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77777777" w:rsidR="00E97402" w:rsidRDefault="00E97402">
      <w:pPr>
        <w:pStyle w:val="Text"/>
        <w:ind w:firstLine="0"/>
        <w:rPr>
          <w:sz w:val="18"/>
          <w:szCs w:val="18"/>
        </w:rPr>
      </w:pPr>
      <w:r>
        <w:rPr>
          <w:sz w:val="18"/>
          <w:szCs w:val="18"/>
        </w:rPr>
        <w:footnoteReference w:customMarkFollows="1" w:id="1"/>
        <w:sym w:font="Symbol" w:char="F020"/>
      </w:r>
    </w:p>
    <w:p w14:paraId="1F068198" w14:textId="5BC7E615" w:rsidR="00E97402" w:rsidRDefault="0064476A">
      <w:pPr>
        <w:pStyle w:val="Title"/>
        <w:framePr w:wrap="notBeside"/>
      </w:pPr>
      <w:r>
        <w:rPr>
          <w:sz w:val="40"/>
          <w:szCs w:val="40"/>
        </w:rPr>
        <w:t>Real-time Detection of Power System Disturbances</w:t>
      </w:r>
      <w:r w:rsidR="003079BC">
        <w:rPr>
          <w:sz w:val="40"/>
          <w:szCs w:val="40"/>
        </w:rPr>
        <w:t xml:space="preserve"> Based on </w:t>
      </w:r>
      <w:r w:rsidR="003079BC" w:rsidRPr="007714D8">
        <w:rPr>
          <w:i/>
          <w:sz w:val="40"/>
          <w:szCs w:val="40"/>
        </w:rPr>
        <w:t>k</w:t>
      </w:r>
      <w:r w:rsidR="003079BC">
        <w:rPr>
          <w:sz w:val="40"/>
          <w:szCs w:val="40"/>
        </w:rPr>
        <w:t>-Nearest Neighbor</w:t>
      </w:r>
      <w:r w:rsidR="00BE0FF0">
        <w:rPr>
          <w:sz w:val="40"/>
          <w:szCs w:val="40"/>
        </w:rPr>
        <w:t xml:space="preserve"> </w:t>
      </w:r>
      <w:r w:rsidR="00BE0FF0" w:rsidRPr="001466F7">
        <w:rPr>
          <w:sz w:val="40"/>
          <w:szCs w:val="40"/>
        </w:rPr>
        <w:t>Analysis</w:t>
      </w:r>
    </w:p>
    <w:p w14:paraId="57A655BF" w14:textId="4173F641" w:rsidR="00E97402" w:rsidRPr="005B5B61" w:rsidRDefault="003079BC">
      <w:pPr>
        <w:pStyle w:val="Authors"/>
        <w:framePr w:wrap="notBeside"/>
        <w:rPr>
          <w:lang w:eastAsia="zh-CN"/>
        </w:rPr>
      </w:pPr>
      <w:r>
        <w:t xml:space="preserve">Lianfang Cai, </w:t>
      </w:r>
      <w:r w:rsidRPr="003079BC">
        <w:t>Nina F. Thornhill</w:t>
      </w:r>
      <w:r w:rsidR="00E97402">
        <w:t>,</w:t>
      </w:r>
      <w:r>
        <w:t xml:space="preserve"> </w:t>
      </w:r>
      <w:r>
        <w:rPr>
          <w:rFonts w:ascii="Times-Italic" w:hAnsi="Times-Italic" w:cs="Times-Italic"/>
          <w:i/>
          <w:iCs/>
          <w:lang w:val="en-GB"/>
        </w:rPr>
        <w:t>Senior Member, IEEE</w:t>
      </w:r>
      <w:r w:rsidR="005B5B61">
        <w:t>,</w:t>
      </w:r>
      <w:r>
        <w:t xml:space="preserve"> </w:t>
      </w:r>
      <w:r w:rsidR="00BF7146">
        <w:rPr>
          <w:rFonts w:ascii="AdvOT40514f85" w:hAnsi="AdvOT40514f85" w:cs="AdvOT40514f85"/>
          <w:lang w:val="en-GB"/>
        </w:rPr>
        <w:t>Stefanie Kuenzel,</w:t>
      </w:r>
      <w:r w:rsidR="00996493" w:rsidRPr="00996493">
        <w:rPr>
          <w:rFonts w:ascii="AdvOTdf4e37e1.I" w:hAnsi="AdvOTdf4e37e1.I" w:cs="AdvOTdf4e37e1.I"/>
          <w:i/>
          <w:lang w:val="en-GB"/>
        </w:rPr>
        <w:t xml:space="preserve"> Member, IEEE</w:t>
      </w:r>
      <w:r w:rsidR="005B5B61">
        <w:rPr>
          <w:rFonts w:ascii="AdvOTdf4e37e1.I" w:hAnsi="AdvOTdf4e37e1.I" w:cs="AdvOTdf4e37e1.I" w:hint="eastAsia"/>
          <w:lang w:val="en-GB" w:eastAsia="zh-CN"/>
        </w:rPr>
        <w:t xml:space="preserve">, and </w:t>
      </w:r>
      <w:r w:rsidR="005B5B61" w:rsidRPr="003079BC">
        <w:t xml:space="preserve">Bikash C. Pal, </w:t>
      </w:r>
      <w:r w:rsidR="005B5B61">
        <w:rPr>
          <w:i/>
        </w:rPr>
        <w:t>Fellow</w:t>
      </w:r>
      <w:r w:rsidR="005B5B61" w:rsidRPr="003079BC">
        <w:rPr>
          <w:i/>
        </w:rPr>
        <w:t>, IEEE</w:t>
      </w:r>
      <w:r w:rsidR="00BC42B2">
        <w:rPr>
          <w:i/>
        </w:rPr>
        <w:t xml:space="preserve"> </w:t>
      </w:r>
    </w:p>
    <w:p w14:paraId="23345CB3" w14:textId="43A0BD97" w:rsidR="00E97402" w:rsidRDefault="00E97402">
      <w:pPr>
        <w:pStyle w:val="Abstract"/>
      </w:pPr>
      <w:r>
        <w:rPr>
          <w:i/>
          <w:iCs/>
        </w:rPr>
        <w:t>Abstract</w:t>
      </w:r>
      <w:r w:rsidR="0016757D">
        <w:t>—</w:t>
      </w:r>
      <w:r w:rsidR="0064476A">
        <w:t>Efficient</w:t>
      </w:r>
      <w:r w:rsidR="00CF0D95">
        <w:t xml:space="preserve"> </w:t>
      </w:r>
      <w:r w:rsidR="0064476A">
        <w:t>disturbance detection</w:t>
      </w:r>
      <w:r w:rsidR="008462EA">
        <w:t xml:space="preserve"> </w:t>
      </w:r>
      <w:r w:rsidR="008462EA" w:rsidRPr="001466F7">
        <w:t>is important</w:t>
      </w:r>
      <w:r w:rsidR="00960971" w:rsidRPr="001466F7">
        <w:t xml:space="preserve"> </w:t>
      </w:r>
      <w:r w:rsidR="00960971">
        <w:t>for</w:t>
      </w:r>
      <w:r w:rsidR="001466F7">
        <w:t xml:space="preserve"> </w:t>
      </w:r>
      <w:r w:rsidR="003C555A">
        <w:t>power system</w:t>
      </w:r>
      <w:r w:rsidR="00E8223B">
        <w:t xml:space="preserve"> security and stability</w:t>
      </w:r>
      <w:r w:rsidR="000F7B0E">
        <w:t>.</w:t>
      </w:r>
      <w:r w:rsidR="00C924F3">
        <w:t xml:space="preserve"> In this paper, a new detection method</w:t>
      </w:r>
      <w:r w:rsidR="00C038CE">
        <w:t xml:space="preserve"> is proposed based on</w:t>
      </w:r>
      <w:r w:rsidR="003C555A">
        <w:t xml:space="preserve"> a time series analysis technique known as</w:t>
      </w:r>
      <w:r w:rsidR="00D70E34" w:rsidRPr="00DC7960">
        <w:rPr>
          <w:i/>
        </w:rPr>
        <w:t xml:space="preserve"> k</w:t>
      </w:r>
      <w:r w:rsidR="00063A34">
        <w:t xml:space="preserve"> </w:t>
      </w:r>
      <w:r w:rsidR="00D70E34">
        <w:t>nearest neighbor</w:t>
      </w:r>
      <w:r w:rsidR="003C555A">
        <w:t xml:space="preserve"> (</w:t>
      </w:r>
      <w:r w:rsidR="003C555A" w:rsidRPr="00DC7960">
        <w:rPr>
          <w:i/>
        </w:rPr>
        <w:t>k</w:t>
      </w:r>
      <w:r w:rsidR="003C555A">
        <w:t>NN)</w:t>
      </w:r>
      <w:r w:rsidR="00FA3D2A">
        <w:t xml:space="preserve"> </w:t>
      </w:r>
      <w:r w:rsidR="00FA3D2A" w:rsidRPr="001466F7">
        <w:t>analysis</w:t>
      </w:r>
      <w:r w:rsidR="00221932" w:rsidRPr="001466F7">
        <w:t xml:space="preserve">. </w:t>
      </w:r>
      <w:r w:rsidR="00672481" w:rsidRPr="001466F7">
        <w:t>A</w:t>
      </w:r>
      <w:r w:rsidR="00221932" w:rsidRPr="001466F7">
        <w:t>dvantages o</w:t>
      </w:r>
      <w:r w:rsidR="00672481" w:rsidRPr="001466F7">
        <w:t>f this method are that it can deal with</w:t>
      </w:r>
      <w:r w:rsidR="00BF2F5F" w:rsidRPr="001466F7">
        <w:t xml:space="preserve"> the</w:t>
      </w:r>
      <w:r w:rsidR="0061503D" w:rsidRPr="001466F7">
        <w:t xml:space="preserve"> electrical measurements with</w:t>
      </w:r>
      <w:r w:rsidR="00672481" w:rsidRPr="001466F7">
        <w:t xml:space="preserve"> oscillatory</w:t>
      </w:r>
      <w:r w:rsidR="0061503D" w:rsidRPr="001466F7">
        <w:t xml:space="preserve"> trends </w:t>
      </w:r>
      <w:r w:rsidR="00672481" w:rsidRPr="001466F7">
        <w:t>and</w:t>
      </w:r>
      <w:r w:rsidR="0061503D" w:rsidRPr="001466F7">
        <w:t xml:space="preserve"> </w:t>
      </w:r>
      <w:r w:rsidR="00D70E34" w:rsidRPr="001466F7">
        <w:t>can be implemented in real time.</w:t>
      </w:r>
      <w:r w:rsidR="00672481" w:rsidRPr="001466F7">
        <w:t xml:space="preserve"> </w:t>
      </w:r>
      <w:r w:rsidR="007D1DFD">
        <w:t>The method</w:t>
      </w:r>
      <w:r w:rsidR="00492DB2">
        <w:t xml:space="preserve"> consists of two stages wh</w:t>
      </w:r>
      <w:r w:rsidR="003C555A">
        <w:t xml:space="preserve">ich are the off-line modelling </w:t>
      </w:r>
      <w:r w:rsidR="00492DB2">
        <w:t>and the on-line</w:t>
      </w:r>
      <w:r w:rsidR="003C555A">
        <w:t xml:space="preserve"> detection. The</w:t>
      </w:r>
      <w:r w:rsidR="0027311F">
        <w:t xml:space="preserve"> </w:t>
      </w:r>
      <w:r w:rsidR="00334033">
        <w:t>off-line</w:t>
      </w:r>
      <w:r w:rsidR="0027311F">
        <w:t xml:space="preserve"> stage</w:t>
      </w:r>
      <w:r w:rsidR="00334033">
        <w:t xml:space="preserve"> calculates a</w:t>
      </w:r>
      <w:r w:rsidR="006B28D4">
        <w:t xml:space="preserve"> sequence of</w:t>
      </w:r>
      <w:r w:rsidR="00334033">
        <w:t xml:space="preserve"> </w:t>
      </w:r>
      <w:r w:rsidR="0080768E">
        <w:t>anomaly index values</w:t>
      </w:r>
      <w:r w:rsidR="0006338A">
        <w:t xml:space="preserve"> using </w:t>
      </w:r>
      <w:r w:rsidR="0006338A" w:rsidRPr="00DC7960">
        <w:rPr>
          <w:i/>
        </w:rPr>
        <w:t>k</w:t>
      </w:r>
      <w:r w:rsidR="0006338A">
        <w:t>NN on the historical</w:t>
      </w:r>
      <w:r w:rsidR="0027311F">
        <w:t xml:space="preserve"> ambient data</w:t>
      </w:r>
      <w:r w:rsidR="0006338A">
        <w:t xml:space="preserve"> and then</w:t>
      </w:r>
      <w:r w:rsidR="00334033">
        <w:t xml:space="preserve"> determines the detection threshold.</w:t>
      </w:r>
      <w:r w:rsidR="0080768E">
        <w:t xml:space="preserve"> </w:t>
      </w:r>
      <w:r w:rsidR="00024F4F">
        <w:t>Afterwards,</w:t>
      </w:r>
      <w:r w:rsidR="00EB2A85">
        <w:t xml:space="preserve"> the on-line stage</w:t>
      </w:r>
      <w:r w:rsidR="00FA57EA">
        <w:t xml:space="preserve"> calculates the anomaly index</w:t>
      </w:r>
      <w:r w:rsidR="00BE0980">
        <w:t xml:space="preserve"> value</w:t>
      </w:r>
      <w:r w:rsidR="00FA57EA">
        <w:t xml:space="preserve"> of presently measured data by readopting </w:t>
      </w:r>
      <w:r w:rsidR="00FA57EA" w:rsidRPr="00DC7960">
        <w:rPr>
          <w:i/>
        </w:rPr>
        <w:t>k</w:t>
      </w:r>
      <w:r w:rsidR="00FA57EA">
        <w:t>NN</w:t>
      </w:r>
      <w:r w:rsidR="002B2588">
        <w:t xml:space="preserve"> and compare</w:t>
      </w:r>
      <w:r w:rsidR="00E2335A">
        <w:t>s</w:t>
      </w:r>
      <w:r w:rsidR="002B2588">
        <w:t xml:space="preserve"> it with the</w:t>
      </w:r>
      <w:r w:rsidR="00C60E14">
        <w:t xml:space="preserve"> </w:t>
      </w:r>
      <w:r w:rsidR="00361EB8">
        <w:t>established</w:t>
      </w:r>
      <w:r w:rsidR="002B2588">
        <w:t xml:space="preserve"> threshold</w:t>
      </w:r>
      <w:r w:rsidR="0064476A">
        <w:t xml:space="preserve"> for detecting </w:t>
      </w:r>
      <w:r w:rsidR="00E2335A">
        <w:t xml:space="preserve">disturbances. </w:t>
      </w:r>
      <w:r w:rsidR="002B2588">
        <w:t>To</w:t>
      </w:r>
      <w:r w:rsidR="00E2335A">
        <w:t xml:space="preserve"> meet the real-time</w:t>
      </w:r>
      <w:r w:rsidR="00361EB8">
        <w:t xml:space="preserve"> requirement,</w:t>
      </w:r>
      <w:r w:rsidR="0080768E">
        <w:t xml:space="preserve"> </w:t>
      </w:r>
      <w:r w:rsidR="000E4195">
        <w:t>strategies</w:t>
      </w:r>
      <w:r w:rsidR="00E20A1A">
        <w:t xml:space="preserve"> </w:t>
      </w:r>
      <w:r w:rsidR="00A77789">
        <w:t>for</w:t>
      </w:r>
      <w:r w:rsidR="00C60E14">
        <w:t xml:space="preserve"> recursively calculating</w:t>
      </w:r>
      <w:r w:rsidR="0078580D">
        <w:t xml:space="preserve"> the</w:t>
      </w:r>
      <w:r w:rsidR="000C5D65">
        <w:t xml:space="preserve"> distance metrics</w:t>
      </w:r>
      <w:r w:rsidR="009C678A">
        <w:t xml:space="preserve"> of </w:t>
      </w:r>
      <w:r w:rsidR="009C678A" w:rsidRPr="00DC7960">
        <w:rPr>
          <w:i/>
        </w:rPr>
        <w:t>k</w:t>
      </w:r>
      <w:r w:rsidR="009C678A">
        <w:t>NN</w:t>
      </w:r>
      <w:r w:rsidR="000C5D65">
        <w:t xml:space="preserve"> </w:t>
      </w:r>
      <w:r w:rsidR="0080768E">
        <w:t xml:space="preserve">and </w:t>
      </w:r>
      <w:r w:rsidR="000E4195">
        <w:t xml:space="preserve">for </w:t>
      </w:r>
      <w:r w:rsidR="000C5D65">
        <w:t xml:space="preserve">rapidly picking out the </w:t>
      </w:r>
      <w:r w:rsidR="000C5D65" w:rsidRPr="00F85ED9">
        <w:rPr>
          <w:i/>
        </w:rPr>
        <w:t>k</w:t>
      </w:r>
      <w:r w:rsidR="000C5D65">
        <w:t>th smallest</w:t>
      </w:r>
      <w:r w:rsidR="00A74C8D">
        <w:t xml:space="preserve"> metric </w:t>
      </w:r>
      <w:r w:rsidR="00C74DE7">
        <w:t>are built</w:t>
      </w:r>
      <w:r w:rsidR="000E4195">
        <w:t xml:space="preserve">. </w:t>
      </w:r>
      <w:r w:rsidR="0080768E">
        <w:t>Case</w:t>
      </w:r>
      <w:r w:rsidR="00E1306C">
        <w:t xml:space="preserve"> studies conducted on</w:t>
      </w:r>
      <w:r w:rsidR="00B21514" w:rsidRPr="00CD5868">
        <w:rPr>
          <w:color w:val="FF0000"/>
        </w:rPr>
        <w:t xml:space="preserve"> </w:t>
      </w:r>
      <w:r w:rsidR="00B21514" w:rsidRPr="001466F7">
        <w:t>simulation</w:t>
      </w:r>
      <w:r w:rsidR="00CD5868" w:rsidRPr="001466F7">
        <w:t xml:space="preserve"> data</w:t>
      </w:r>
      <w:r w:rsidR="00E1306C" w:rsidRPr="001466F7">
        <w:t xml:space="preserve"> from the</w:t>
      </w:r>
      <w:r w:rsidR="0020757E">
        <w:t xml:space="preserve"> </w:t>
      </w:r>
      <w:r w:rsidR="0020757E" w:rsidRPr="0020757E">
        <w:t>reduced equivalent</w:t>
      </w:r>
      <w:r w:rsidR="0020757E">
        <w:t xml:space="preserve"> </w:t>
      </w:r>
      <w:r w:rsidR="0020757E" w:rsidRPr="001466F7">
        <w:t>model</w:t>
      </w:r>
      <w:r w:rsidR="0020757E">
        <w:t xml:space="preserve"> of</w:t>
      </w:r>
      <w:r w:rsidR="00200BE1" w:rsidRPr="001466F7">
        <w:t xml:space="preserve"> </w:t>
      </w:r>
      <w:r w:rsidR="008462EA" w:rsidRPr="001466F7">
        <w:t>Great Britain power system</w:t>
      </w:r>
      <w:r w:rsidR="00E1306C" w:rsidRPr="001466F7">
        <w:t xml:space="preserve"> </w:t>
      </w:r>
      <w:r w:rsidR="00B21514" w:rsidRPr="001466F7">
        <w:t>and</w:t>
      </w:r>
      <w:r w:rsidR="00E1306C" w:rsidRPr="001466F7">
        <w:t xml:space="preserve"> measurements from</w:t>
      </w:r>
      <w:r w:rsidR="00B21514" w:rsidRPr="001466F7">
        <w:t xml:space="preserve"> an actual power system in Europe</w:t>
      </w:r>
      <w:r w:rsidR="00200BE1" w:rsidRPr="001466F7">
        <w:t xml:space="preserve"> </w:t>
      </w:r>
      <w:r w:rsidR="00200BE1">
        <w:t>demonstrate the</w:t>
      </w:r>
      <w:r w:rsidR="007F4298">
        <w:t xml:space="preserve"> effectiveness of the</w:t>
      </w:r>
      <w:r w:rsidR="00D70E34">
        <w:t xml:space="preserve"> proposed</w:t>
      </w:r>
      <w:r w:rsidR="007F4298">
        <w:t xml:space="preserve"> </w:t>
      </w:r>
      <w:r w:rsidR="00200BE1">
        <w:t>method.</w:t>
      </w:r>
    </w:p>
    <w:p w14:paraId="2AD5107A" w14:textId="77777777" w:rsidR="00E97402" w:rsidRDefault="00E97402"/>
    <w:p w14:paraId="4AE5DCCE" w14:textId="38C2D8D3" w:rsidR="00E97402" w:rsidRDefault="00E97402">
      <w:pPr>
        <w:pStyle w:val="IndexTerms"/>
      </w:pPr>
      <w:bookmarkStart w:id="0" w:name="PointTmp"/>
      <w:r>
        <w:rPr>
          <w:i/>
          <w:iCs/>
        </w:rPr>
        <w:t>Index Terms</w:t>
      </w:r>
      <w:r>
        <w:t>—</w:t>
      </w:r>
      <w:r w:rsidR="00F85ED9">
        <w:t>Disturbance detection</w:t>
      </w:r>
      <w:r w:rsidR="009C678A">
        <w:t>,</w:t>
      </w:r>
      <w:r w:rsidR="00B21514">
        <w:t xml:space="preserve"> power system, security, stability, </w:t>
      </w:r>
      <w:r w:rsidR="009C678A" w:rsidRPr="00F85ED9">
        <w:rPr>
          <w:i/>
        </w:rPr>
        <w:t>k</w:t>
      </w:r>
      <w:r w:rsidR="009C678A">
        <w:t>-nearest neighbor (</w:t>
      </w:r>
      <w:r w:rsidR="009C678A" w:rsidRPr="00F85ED9">
        <w:rPr>
          <w:i/>
        </w:rPr>
        <w:t>k</w:t>
      </w:r>
      <w:r w:rsidR="009C678A">
        <w:t>NN)</w:t>
      </w:r>
      <w:r w:rsidR="00252F2C">
        <w:t>,</w:t>
      </w:r>
      <w:r w:rsidR="00B21514">
        <w:t xml:space="preserve"> anomaly index,</w:t>
      </w:r>
      <w:r w:rsidR="00252F2C">
        <w:t xml:space="preserve"> </w:t>
      </w:r>
      <w:r w:rsidR="00B21514">
        <w:t>real-time</w:t>
      </w:r>
      <w:r w:rsidR="00252F2C">
        <w:t>.</w:t>
      </w:r>
    </w:p>
    <w:p w14:paraId="6F54A56C" w14:textId="77777777" w:rsidR="00E97402" w:rsidRDefault="00E97402"/>
    <w:bookmarkEnd w:id="0"/>
    <w:p w14:paraId="1D5B113B" w14:textId="77777777" w:rsidR="00E97402" w:rsidRDefault="00E97402">
      <w:pPr>
        <w:pStyle w:val="Heading1"/>
      </w:pPr>
      <w:r>
        <w:t>I</w:t>
      </w:r>
      <w:r>
        <w:rPr>
          <w:sz w:val="16"/>
          <w:szCs w:val="16"/>
        </w:rPr>
        <w:t>NTRODUCTION</w:t>
      </w:r>
    </w:p>
    <w:p w14:paraId="49B0B49D" w14:textId="15011BF1" w:rsidR="00E97402" w:rsidRDefault="00165D09">
      <w:pPr>
        <w:pStyle w:val="Text"/>
        <w:keepNext/>
        <w:framePr w:dropCap="drop" w:lines="2" w:wrap="auto" w:vAnchor="text" w:hAnchor="text"/>
        <w:spacing w:line="480" w:lineRule="exact"/>
        <w:ind w:firstLine="0"/>
        <w:rPr>
          <w:smallCaps/>
          <w:position w:val="-3"/>
          <w:sz w:val="56"/>
          <w:szCs w:val="56"/>
        </w:rPr>
      </w:pPr>
      <w:r>
        <w:rPr>
          <w:position w:val="-3"/>
          <w:sz w:val="56"/>
          <w:szCs w:val="56"/>
        </w:rPr>
        <w:t>I</w:t>
      </w:r>
    </w:p>
    <w:p w14:paraId="61ADCD6A" w14:textId="0DAB202E" w:rsidR="00F57C84" w:rsidRDefault="00165D09" w:rsidP="00F57C84">
      <w:pPr>
        <w:pStyle w:val="Text"/>
        <w:ind w:firstLine="0"/>
      </w:pPr>
      <w:r>
        <w:t>n the past</w:t>
      </w:r>
      <w:r w:rsidR="002679B1">
        <w:t xml:space="preserve"> decade, detecting power system disturbances has emerged as a</w:t>
      </w:r>
      <w:r w:rsidR="00481647">
        <w:t xml:space="preserve"> new and</w:t>
      </w:r>
      <w:r w:rsidR="002679B1">
        <w:t xml:space="preserve"> promising research area, because efficient disturbance detection plays a crucial role in </w:t>
      </w:r>
      <w:r w:rsidR="00464DCF" w:rsidRPr="00464DCF">
        <w:t>understanding</w:t>
      </w:r>
      <w:r w:rsidR="00464DCF">
        <w:t xml:space="preserve"> </w:t>
      </w:r>
      <w:r w:rsidR="002679B1">
        <w:t>the system behavior and</w:t>
      </w:r>
      <w:r w:rsidR="00481647">
        <w:t xml:space="preserve"> improving the system</w:t>
      </w:r>
      <w:r w:rsidR="00464DCF">
        <w:t xml:space="preserve"> </w:t>
      </w:r>
      <w:r w:rsidR="00464DCF" w:rsidRPr="00464DCF">
        <w:t>operating stability margin</w:t>
      </w:r>
      <w:r w:rsidR="005D615B">
        <w:t>.</w:t>
      </w:r>
      <w:r w:rsidR="00C80FBE">
        <w:t xml:space="preserve"> </w:t>
      </w:r>
      <w:r w:rsidR="00C80FBE" w:rsidRPr="00926823">
        <w:t xml:space="preserve">According to </w:t>
      </w:r>
      <w:r w:rsidR="00C80FBE" w:rsidRPr="007E7E19">
        <w:t>[</w:t>
      </w:r>
      <w:r w:rsidR="00F57C84" w:rsidRPr="007E7E19">
        <w:t>1</w:t>
      </w:r>
      <w:r w:rsidR="00C80FBE" w:rsidRPr="007E7E19">
        <w:t>]</w:t>
      </w:r>
      <w:r w:rsidR="00C80FBE">
        <w:t xml:space="preserve">, a power system disturbance has been described as “a sudden change or sequence of changes in one </w:t>
      </w:r>
      <w:r w:rsidR="00F57C84">
        <w:t>or more of the power system parameters</w:t>
      </w:r>
      <w:r w:rsidR="00C80FBE">
        <w:t>”</w:t>
      </w:r>
      <w:r w:rsidR="00F57C84">
        <w:t>,</w:t>
      </w:r>
      <w:r w:rsidR="00C80FBE">
        <w:t xml:space="preserve"> which may be large or small. Large disturbances can stress the power system so severely that the stability is lost, while small disturbances may gently push the power system into </w:t>
      </w:r>
      <w:r w:rsidR="00196C0E">
        <w:t>another operating condition</w:t>
      </w:r>
      <w:r w:rsidR="00C80FBE">
        <w:t>.</w:t>
      </w:r>
      <w:r w:rsidR="00ED3C3A">
        <w:t xml:space="preserve"> P</w:t>
      </w:r>
      <w:r w:rsidR="00822361">
        <w:t>resent</w:t>
      </w:r>
      <w:r w:rsidR="00ED3C3A">
        <w:t>ly</w:t>
      </w:r>
      <w:r w:rsidR="00822361">
        <w:t>,</w:t>
      </w:r>
      <w:r w:rsidR="00B91522">
        <w:t xml:space="preserve"> </w:t>
      </w:r>
      <w:r w:rsidR="00822361">
        <w:t>d</w:t>
      </w:r>
      <w:r w:rsidR="00A12A8A">
        <w:t>isturbance</w:t>
      </w:r>
      <w:r w:rsidR="00F06DAC">
        <w:t xml:space="preserve"> detec</w:t>
      </w:r>
      <w:r w:rsidR="00822361">
        <w:t xml:space="preserve">tion and analysis </w:t>
      </w:r>
      <w:r w:rsidR="004D123D" w:rsidRPr="00926823">
        <w:t xml:space="preserve">are needed in </w:t>
      </w:r>
      <w:r w:rsidR="00991988">
        <w:t>Wide-A</w:t>
      </w:r>
      <w:r w:rsidR="00F06DAC">
        <w:t>rea Monitoring and Control Systems</w:t>
      </w:r>
      <w:r w:rsidR="00A12A8A">
        <w:t xml:space="preserve"> </w:t>
      </w:r>
      <w:r w:rsidR="00822361">
        <w:t>(WAMCS)</w:t>
      </w:r>
      <w:r w:rsidR="008114E4">
        <w:t xml:space="preserve"> which</w:t>
      </w:r>
      <w:r w:rsidR="001B1E2C">
        <w:t xml:space="preserve"> </w:t>
      </w:r>
      <w:r w:rsidR="001B1E2C" w:rsidRPr="001B1E2C">
        <w:t>collect data using phasor measurement units (PMUs)</w:t>
      </w:r>
      <w:r w:rsidR="001B1E2C">
        <w:t xml:space="preserve"> </w:t>
      </w:r>
      <w:r w:rsidR="008114E4">
        <w:t>from different locations with</w:t>
      </w:r>
      <w:r w:rsidR="001B1E2C">
        <w:t xml:space="preserve"> time synchronized through global positioning systems</w:t>
      </w:r>
      <w:r w:rsidR="00B512B3">
        <w:t xml:space="preserve"> (GPS)</w:t>
      </w:r>
      <w:r w:rsidR="001B1E2C">
        <w:t xml:space="preserve"> </w:t>
      </w:r>
      <w:r w:rsidR="001B1E2C" w:rsidRPr="007E7E19">
        <w:rPr>
          <w:rFonts w:hint="eastAsia"/>
          <w:lang w:eastAsia="zh-CN"/>
        </w:rPr>
        <w:t>[</w:t>
      </w:r>
      <w:r w:rsidR="00F57C84" w:rsidRPr="007E7E19">
        <w:rPr>
          <w:lang w:eastAsia="zh-CN"/>
        </w:rPr>
        <w:t>2</w:t>
      </w:r>
      <w:r w:rsidR="001B1E2C" w:rsidRPr="007E7E19">
        <w:rPr>
          <w:rFonts w:hint="eastAsia"/>
          <w:lang w:eastAsia="zh-CN"/>
        </w:rPr>
        <w:t>]</w:t>
      </w:r>
      <w:r w:rsidR="00711168">
        <w:rPr>
          <w:color w:val="0070C0"/>
          <w:lang w:eastAsia="zh-CN"/>
        </w:rPr>
        <w:t>.</w:t>
      </w:r>
    </w:p>
    <w:p w14:paraId="049AE9A9" w14:textId="6DEF966B" w:rsidR="00353D08" w:rsidRPr="00A61E8F" w:rsidRDefault="00196C0E" w:rsidP="00353D08">
      <w:pPr>
        <w:pStyle w:val="Text"/>
      </w:pPr>
      <w:r>
        <w:t>Numerous</w:t>
      </w:r>
      <w:r w:rsidR="00CF2CD3">
        <w:t xml:space="preserve"> adva</w:t>
      </w:r>
      <w:r w:rsidR="00ED3C3A">
        <w:t>nced measurement instruments</w:t>
      </w:r>
      <w:r>
        <w:t xml:space="preserve"> </w:t>
      </w:r>
      <w:r w:rsidR="00CF2CD3">
        <w:t>provide abundant measurements fo</w:t>
      </w:r>
      <w:r w:rsidR="00F8443E">
        <w:t>r the development of data-driven</w:t>
      </w:r>
      <w:r w:rsidR="00CF2CD3">
        <w:t xml:space="preserve"> dis</w:t>
      </w:r>
      <w:r w:rsidR="005301EE">
        <w:t>turbance detection.</w:t>
      </w:r>
      <w:r w:rsidR="00DA7BEB">
        <w:t xml:space="preserve"> </w:t>
      </w:r>
      <w:r w:rsidR="00DA7BEB" w:rsidRPr="00A61E8F">
        <w:t>Most of</w:t>
      </w:r>
      <w:r w:rsidR="005301EE" w:rsidRPr="00A61E8F">
        <w:t xml:space="preserve"> </w:t>
      </w:r>
      <w:r w:rsidR="00DA7BEB" w:rsidRPr="00A61E8F">
        <w:t>t</w:t>
      </w:r>
      <w:r w:rsidR="00F8443E" w:rsidRPr="00A61E8F">
        <w:t>he reported</w:t>
      </w:r>
      <w:r w:rsidR="00B870C1" w:rsidRPr="00A61E8F">
        <w:t xml:space="preserve"> </w:t>
      </w:r>
      <w:r w:rsidR="00CF2CD3" w:rsidRPr="00A61E8F">
        <w:t>data</w:t>
      </w:r>
      <w:r w:rsidR="00F8443E" w:rsidRPr="00A61E8F">
        <w:t>-driven</w:t>
      </w:r>
      <w:r w:rsidR="00CF2CD3" w:rsidRPr="00A61E8F">
        <w:t xml:space="preserve"> approaches</w:t>
      </w:r>
      <w:r w:rsidR="00DA7BEB" w:rsidRPr="00A61E8F">
        <w:t xml:space="preserve"> </w:t>
      </w:r>
      <w:r w:rsidR="00DA7BEB" w:rsidRPr="00EB1E6D">
        <w:rPr>
          <w:color w:val="000000" w:themeColor="text1"/>
        </w:rPr>
        <w:t xml:space="preserve">assume that </w:t>
      </w:r>
      <w:r w:rsidR="00345657" w:rsidRPr="00EB1E6D">
        <w:rPr>
          <w:color w:val="000000" w:themeColor="text1"/>
        </w:rPr>
        <w:t>a</w:t>
      </w:r>
      <w:r w:rsidR="00DA7BEB" w:rsidRPr="00EB1E6D">
        <w:rPr>
          <w:color w:val="000000" w:themeColor="text1"/>
        </w:rPr>
        <w:t xml:space="preserve"> disturbance is</w:t>
      </w:r>
      <w:r w:rsidR="00767D01" w:rsidRPr="00EB1E6D">
        <w:rPr>
          <w:color w:val="000000" w:themeColor="text1"/>
        </w:rPr>
        <w:t xml:space="preserve"> </w:t>
      </w:r>
      <w:r w:rsidR="00DA7BEB" w:rsidRPr="00EB1E6D">
        <w:rPr>
          <w:color w:val="000000" w:themeColor="text1"/>
        </w:rPr>
        <w:t>distinct from</w:t>
      </w:r>
      <w:r w:rsidR="00B870C1" w:rsidRPr="00EB1E6D">
        <w:rPr>
          <w:color w:val="000000" w:themeColor="text1"/>
        </w:rPr>
        <w:t xml:space="preserve"> the normal trend of measurements by its amplitude </w:t>
      </w:r>
      <w:r w:rsidR="00B870C1" w:rsidRPr="00A61E8F">
        <w:t>in the time domain or by its scale</w:t>
      </w:r>
      <w:r w:rsidR="00921C5F" w:rsidRPr="00A61E8F">
        <w:t xml:space="preserve"> in the time-frequency domain</w:t>
      </w:r>
      <w:r w:rsidR="00B870C1" w:rsidRPr="00A61E8F">
        <w:t>.</w:t>
      </w:r>
      <w:r w:rsidR="00926823" w:rsidRPr="00A61E8F">
        <w:t xml:space="preserve"> For instance, </w:t>
      </w:r>
      <w:r w:rsidR="00FA3D2A" w:rsidRPr="00A61E8F">
        <w:t>statistical analysis methods [3]-[</w:t>
      </w:r>
      <w:r w:rsidR="002B2CC2" w:rsidRPr="00A61E8F">
        <w:t>6</w:t>
      </w:r>
      <w:r w:rsidR="00FA3D2A" w:rsidRPr="00A61E8F">
        <w:t>]</w:t>
      </w:r>
      <w:r w:rsidR="00A9119E" w:rsidRPr="00A61E8F">
        <w:t xml:space="preserve"> </w:t>
      </w:r>
      <w:r w:rsidR="00CF1734" w:rsidRPr="00A61E8F">
        <w:t>make use o</w:t>
      </w:r>
      <w:r w:rsidR="00E567C3" w:rsidRPr="00A61E8F">
        <w:t>f differences in time-domain amplitude, while the wavelet transform methods [</w:t>
      </w:r>
      <w:r w:rsidR="002B2CC2" w:rsidRPr="00A61E8F">
        <w:t>7</w:t>
      </w:r>
      <w:r w:rsidR="00E567C3" w:rsidRPr="00A61E8F">
        <w:t>]-[</w:t>
      </w:r>
      <w:r w:rsidR="002B2CC2" w:rsidRPr="00A61E8F">
        <w:t>9</w:t>
      </w:r>
      <w:r w:rsidR="00E567C3" w:rsidRPr="00A61E8F">
        <w:t>] usually exploit differences in</w:t>
      </w:r>
      <w:r w:rsidR="00921C5F" w:rsidRPr="00A61E8F">
        <w:t xml:space="preserve"> </w:t>
      </w:r>
      <w:r w:rsidR="00E567C3" w:rsidRPr="00A61E8F">
        <w:t xml:space="preserve">scale to detect disturbances which map to the </w:t>
      </w:r>
      <w:r w:rsidR="00964C0D" w:rsidRPr="00A61E8F">
        <w:t>wavelet</w:t>
      </w:r>
      <w:r w:rsidR="00E567C3" w:rsidRPr="00A61E8F">
        <w:t xml:space="preserve"> coefficients of high amplitude in the lower scales</w:t>
      </w:r>
      <w:r w:rsidR="00F11DCE" w:rsidRPr="00A61E8F">
        <w:t xml:space="preserve">. </w:t>
      </w:r>
      <w:r w:rsidR="00033C13" w:rsidRPr="00A61E8F">
        <w:t>However, such</w:t>
      </w:r>
      <w:r w:rsidR="00DC6919" w:rsidRPr="00A61E8F">
        <w:t xml:space="preserve"> assumption cannot be well met</w:t>
      </w:r>
      <w:r w:rsidR="00DD465D" w:rsidRPr="00A61E8F">
        <w:t xml:space="preserve"> all the time</w:t>
      </w:r>
      <w:r w:rsidR="006E07D1" w:rsidRPr="00A61E8F">
        <w:t>,</w:t>
      </w:r>
      <w:r w:rsidR="00F11DCE" w:rsidRPr="00A61E8F">
        <w:t xml:space="preserve"> as</w:t>
      </w:r>
      <w:r w:rsidR="00921C5F" w:rsidRPr="00A61E8F">
        <w:t xml:space="preserve"> indicated</w:t>
      </w:r>
      <w:r w:rsidR="00964C0D" w:rsidRPr="00A61E8F">
        <w:t xml:space="preserve"> in</w:t>
      </w:r>
      <w:r w:rsidR="00722700" w:rsidRPr="00A61E8F">
        <w:t xml:space="preserve"> [1</w:t>
      </w:r>
      <w:r w:rsidR="002B2CC2" w:rsidRPr="00A61E8F">
        <w:t>0</w:t>
      </w:r>
      <w:r w:rsidR="00722700" w:rsidRPr="00A61E8F">
        <w:t xml:space="preserve">] </w:t>
      </w:r>
      <w:r w:rsidR="00921C5F" w:rsidRPr="00A61E8F">
        <w:t>and</w:t>
      </w:r>
      <w:r w:rsidR="00F11DCE" w:rsidRPr="00A61E8F">
        <w:t xml:space="preserve"> exemplified in </w:t>
      </w:r>
      <w:r w:rsidR="00921C5F" w:rsidRPr="00A61E8F">
        <w:t>[1</w:t>
      </w:r>
      <w:r w:rsidR="002B2CC2" w:rsidRPr="00A61E8F">
        <w:t>1</w:t>
      </w:r>
      <w:r w:rsidR="00921C5F" w:rsidRPr="00A61E8F">
        <w:t>],</w:t>
      </w:r>
      <w:r w:rsidR="006E07D1" w:rsidRPr="00A61E8F">
        <w:t xml:space="preserve"> especially</w:t>
      </w:r>
      <w:r w:rsidR="00711168" w:rsidRPr="00A61E8F">
        <w:t xml:space="preserve"> for</w:t>
      </w:r>
      <w:r w:rsidR="006E07D1" w:rsidRPr="00A61E8F">
        <w:t xml:space="preserve"> the case</w:t>
      </w:r>
      <w:r w:rsidR="00BB61C1" w:rsidRPr="00A61E8F">
        <w:t>s</w:t>
      </w:r>
      <w:r w:rsidR="006E07D1" w:rsidRPr="00A61E8F">
        <w:t xml:space="preserve"> in</w:t>
      </w:r>
      <w:r w:rsidR="008672AA" w:rsidRPr="00A61E8F">
        <w:t xml:space="preserve"> power systems where </w:t>
      </w:r>
      <w:r w:rsidR="00142C06" w:rsidRPr="00A61E8F">
        <w:t>electrical</w:t>
      </w:r>
      <w:r w:rsidR="002E31EF" w:rsidRPr="00A61E8F">
        <w:t xml:space="preserve"> </w:t>
      </w:r>
      <w:r w:rsidR="008415A3" w:rsidRPr="00A61E8F">
        <w:t>measurement</w:t>
      </w:r>
      <w:r w:rsidR="00531A4C" w:rsidRPr="00A61E8F">
        <w:t>s</w:t>
      </w:r>
      <w:r w:rsidR="00A9119E" w:rsidRPr="00A61E8F">
        <w:t xml:space="preserve"> </w:t>
      </w:r>
      <w:r w:rsidR="00DC6919" w:rsidRPr="00A61E8F">
        <w:t>often exhibit</w:t>
      </w:r>
      <w:r w:rsidR="008415A3" w:rsidRPr="00A61E8F">
        <w:t xml:space="preserve"> o</w:t>
      </w:r>
      <w:r w:rsidR="00DC6919" w:rsidRPr="00A61E8F">
        <w:t>scillatory or cyclical characteristics</w:t>
      </w:r>
      <w:r w:rsidR="00711168" w:rsidRPr="00A61E8F">
        <w:t xml:space="preserve"> </w:t>
      </w:r>
      <w:r w:rsidR="008E2CD0" w:rsidRPr="00A61E8F">
        <w:t>[</w:t>
      </w:r>
      <w:r w:rsidR="002B2CC2" w:rsidRPr="00A61E8F">
        <w:t>12</w:t>
      </w:r>
      <w:r w:rsidR="008E2CD0" w:rsidRPr="00A61E8F">
        <w:t>]</w:t>
      </w:r>
      <w:r w:rsidR="00DC6919" w:rsidRPr="00A61E8F">
        <w:t>.</w:t>
      </w:r>
      <w:r w:rsidR="00353D08" w:rsidRPr="00A61E8F">
        <w:t xml:space="preserve"> </w:t>
      </w:r>
    </w:p>
    <w:p w14:paraId="306364EC" w14:textId="1C3C32F2" w:rsidR="00F57C84" w:rsidRPr="00A61E8F" w:rsidRDefault="00BB61C1" w:rsidP="00353D08">
      <w:pPr>
        <w:pStyle w:val="Text"/>
      </w:pPr>
      <w:r w:rsidRPr="00EB1E6D">
        <w:rPr>
          <w:color w:val="000000" w:themeColor="text1"/>
        </w:rPr>
        <w:t>Recently,</w:t>
      </w:r>
      <w:r w:rsidR="00520125" w:rsidRPr="00EB1E6D">
        <w:rPr>
          <w:color w:val="000000" w:themeColor="text1"/>
        </w:rPr>
        <w:t xml:space="preserve"> a</w:t>
      </w:r>
      <w:r w:rsidR="00025BC9" w:rsidRPr="00EB1E6D">
        <w:rPr>
          <w:color w:val="000000" w:themeColor="text1"/>
        </w:rPr>
        <w:t xml:space="preserve"> univariate</w:t>
      </w:r>
      <w:r w:rsidR="006C3DB7" w:rsidRPr="00EB1E6D">
        <w:rPr>
          <w:color w:val="000000" w:themeColor="text1"/>
        </w:rPr>
        <w:t xml:space="preserve"> detection</w:t>
      </w:r>
      <w:r w:rsidR="00520125" w:rsidRPr="00EB1E6D">
        <w:rPr>
          <w:color w:val="000000" w:themeColor="text1"/>
        </w:rPr>
        <w:t xml:space="preserve"> method</w:t>
      </w:r>
      <w:r w:rsidR="006C3DB7" w:rsidRPr="00EB1E6D">
        <w:rPr>
          <w:color w:val="000000" w:themeColor="text1"/>
        </w:rPr>
        <w:t xml:space="preserve"> based on</w:t>
      </w:r>
      <w:r w:rsidR="00A46020" w:rsidRPr="00EB1E6D">
        <w:rPr>
          <w:color w:val="000000" w:themeColor="text1"/>
        </w:rPr>
        <w:t xml:space="preserve"> a</w:t>
      </w:r>
      <w:r w:rsidR="006C3DB7" w:rsidRPr="00EB1E6D">
        <w:rPr>
          <w:color w:val="000000" w:themeColor="text1"/>
        </w:rPr>
        <w:t xml:space="preserve"> </w:t>
      </w:r>
      <w:r w:rsidR="00A46020" w:rsidRPr="00EB1E6D">
        <w:rPr>
          <w:color w:val="000000" w:themeColor="text1"/>
        </w:rPr>
        <w:t xml:space="preserve">time series analysis technique known as </w:t>
      </w:r>
      <w:r w:rsidR="00A46020" w:rsidRPr="00EB1E6D">
        <w:rPr>
          <w:i/>
          <w:color w:val="000000" w:themeColor="text1"/>
        </w:rPr>
        <w:t>k</w:t>
      </w:r>
      <w:r w:rsidR="00063A34" w:rsidRPr="00EB1E6D">
        <w:rPr>
          <w:color w:val="000000" w:themeColor="text1"/>
        </w:rPr>
        <w:t xml:space="preserve"> </w:t>
      </w:r>
      <w:r w:rsidR="00A46020" w:rsidRPr="00EB1E6D">
        <w:rPr>
          <w:color w:val="000000" w:themeColor="text1"/>
        </w:rPr>
        <w:t>nearest neighbor (</w:t>
      </w:r>
      <w:r w:rsidR="00A46020" w:rsidRPr="00EB1E6D">
        <w:rPr>
          <w:i/>
          <w:color w:val="000000" w:themeColor="text1"/>
        </w:rPr>
        <w:t>k</w:t>
      </w:r>
      <w:r w:rsidR="00696FF0" w:rsidRPr="00EB1E6D">
        <w:rPr>
          <w:color w:val="000000" w:themeColor="text1"/>
        </w:rPr>
        <w:t>NN)</w:t>
      </w:r>
      <w:r w:rsidR="00353D08" w:rsidRPr="00EB1E6D">
        <w:rPr>
          <w:color w:val="000000" w:themeColor="text1"/>
        </w:rPr>
        <w:t xml:space="preserve"> analysis</w:t>
      </w:r>
      <w:r w:rsidR="00696FF0" w:rsidRPr="00EB1E6D">
        <w:rPr>
          <w:color w:val="000000" w:themeColor="text1"/>
        </w:rPr>
        <w:t xml:space="preserve"> was presented</w:t>
      </w:r>
      <w:r w:rsidR="00353D08" w:rsidRPr="00EB1E6D">
        <w:rPr>
          <w:color w:val="000000" w:themeColor="text1"/>
        </w:rPr>
        <w:t xml:space="preserve"> in</w:t>
      </w:r>
      <w:r w:rsidR="00A46020" w:rsidRPr="00EB1E6D">
        <w:rPr>
          <w:color w:val="000000" w:themeColor="text1"/>
        </w:rPr>
        <w:t xml:space="preserve"> </w:t>
      </w:r>
      <w:r w:rsidR="00A46020" w:rsidRPr="00EB1E6D">
        <w:rPr>
          <w:rFonts w:hint="eastAsia"/>
          <w:color w:val="000000" w:themeColor="text1"/>
          <w:lang w:eastAsia="zh-CN"/>
        </w:rPr>
        <w:t>[</w:t>
      </w:r>
      <w:r w:rsidR="00D9182E" w:rsidRPr="00EB1E6D">
        <w:rPr>
          <w:color w:val="000000" w:themeColor="text1"/>
          <w:lang w:eastAsia="zh-CN"/>
        </w:rPr>
        <w:t>1</w:t>
      </w:r>
      <w:r w:rsidR="002B2CC2" w:rsidRPr="00EB1E6D">
        <w:rPr>
          <w:color w:val="000000" w:themeColor="text1"/>
          <w:lang w:eastAsia="zh-CN"/>
        </w:rPr>
        <w:t>0</w:t>
      </w:r>
      <w:r w:rsidR="00A46020" w:rsidRPr="00EB1E6D">
        <w:rPr>
          <w:rFonts w:hint="eastAsia"/>
          <w:color w:val="000000" w:themeColor="text1"/>
          <w:lang w:eastAsia="zh-CN"/>
        </w:rPr>
        <w:t>]</w:t>
      </w:r>
      <w:r w:rsidR="00422723" w:rsidRPr="00EB1E6D">
        <w:rPr>
          <w:color w:val="000000" w:themeColor="text1"/>
          <w:lang w:eastAsia="zh-CN"/>
        </w:rPr>
        <w:t xml:space="preserve">, </w:t>
      </w:r>
      <w:r w:rsidR="00DF0543" w:rsidRPr="00EB1E6D">
        <w:rPr>
          <w:color w:val="000000" w:themeColor="text1"/>
          <w:lang w:eastAsia="zh-CN"/>
        </w:rPr>
        <w:t>framing</w:t>
      </w:r>
      <w:r w:rsidR="00422723" w:rsidRPr="00EB1E6D">
        <w:rPr>
          <w:color w:val="000000" w:themeColor="text1"/>
          <w:lang w:eastAsia="zh-CN"/>
        </w:rPr>
        <w:t xml:space="preserve"> disturbance detection as an anomaly detection problem and s</w:t>
      </w:r>
      <w:r w:rsidR="00E054BB" w:rsidRPr="00EB1E6D">
        <w:rPr>
          <w:color w:val="000000" w:themeColor="text1"/>
          <w:lang w:eastAsia="zh-CN"/>
        </w:rPr>
        <w:t>olving</w:t>
      </w:r>
      <w:r w:rsidR="00422723" w:rsidRPr="00EB1E6D">
        <w:rPr>
          <w:color w:val="000000" w:themeColor="text1"/>
          <w:lang w:eastAsia="zh-CN"/>
        </w:rPr>
        <w:t xml:space="preserve"> it with </w:t>
      </w:r>
      <w:r w:rsidR="00422723" w:rsidRPr="00EB1E6D">
        <w:rPr>
          <w:i/>
          <w:color w:val="000000" w:themeColor="text1"/>
          <w:lang w:eastAsia="zh-CN"/>
        </w:rPr>
        <w:t>k</w:t>
      </w:r>
      <w:r w:rsidR="00422723" w:rsidRPr="00EB1E6D">
        <w:rPr>
          <w:color w:val="000000" w:themeColor="text1"/>
          <w:lang w:eastAsia="zh-CN"/>
        </w:rPr>
        <w:t>NN.</w:t>
      </w:r>
      <w:r w:rsidR="00A46020" w:rsidRPr="00EB1E6D">
        <w:rPr>
          <w:color w:val="000000" w:themeColor="text1"/>
          <w:lang w:eastAsia="zh-CN"/>
        </w:rPr>
        <w:t xml:space="preserve"> </w:t>
      </w:r>
      <w:r w:rsidR="00A61E8F" w:rsidRPr="00EB1E6D">
        <w:rPr>
          <w:color w:val="000000" w:themeColor="text1"/>
          <w:lang w:eastAsia="zh-CN"/>
        </w:rPr>
        <w:t xml:space="preserve">This </w:t>
      </w:r>
      <w:r w:rsidR="00F17B40" w:rsidRPr="00EB1E6D">
        <w:rPr>
          <w:color w:val="000000" w:themeColor="text1"/>
          <w:lang w:eastAsia="zh-CN"/>
        </w:rPr>
        <w:t xml:space="preserve">method </w:t>
      </w:r>
      <w:r w:rsidR="000766BA" w:rsidRPr="00EB1E6D">
        <w:rPr>
          <w:color w:val="000000" w:themeColor="text1"/>
        </w:rPr>
        <w:t>does not require the</w:t>
      </w:r>
      <w:r w:rsidRPr="00EB1E6D">
        <w:rPr>
          <w:color w:val="000000" w:themeColor="text1"/>
        </w:rPr>
        <w:t xml:space="preserve"> relative</w:t>
      </w:r>
      <w:r w:rsidR="00D22169" w:rsidRPr="00EB1E6D">
        <w:rPr>
          <w:color w:val="000000" w:themeColor="text1"/>
        </w:rPr>
        <w:t xml:space="preserve"> amplitude or</w:t>
      </w:r>
      <w:r w:rsidR="00DF0543" w:rsidRPr="00EB1E6D">
        <w:rPr>
          <w:color w:val="000000" w:themeColor="text1"/>
        </w:rPr>
        <w:t xml:space="preserve"> the wavelet coefficients of</w:t>
      </w:r>
      <w:r w:rsidR="00D22169" w:rsidRPr="00EB1E6D">
        <w:rPr>
          <w:color w:val="000000" w:themeColor="text1"/>
        </w:rPr>
        <w:t xml:space="preserve"> disturbance</w:t>
      </w:r>
      <w:r w:rsidR="00DF0543" w:rsidRPr="00EB1E6D">
        <w:rPr>
          <w:color w:val="000000" w:themeColor="text1"/>
        </w:rPr>
        <w:t>s</w:t>
      </w:r>
      <w:r w:rsidR="00D22169" w:rsidRPr="00EB1E6D">
        <w:rPr>
          <w:color w:val="000000" w:themeColor="text1"/>
        </w:rPr>
        <w:t xml:space="preserve"> to be markedly different</w:t>
      </w:r>
      <w:r w:rsidR="000766BA" w:rsidRPr="00EB1E6D">
        <w:rPr>
          <w:color w:val="000000" w:themeColor="text1"/>
        </w:rPr>
        <w:t xml:space="preserve"> from the ove</w:t>
      </w:r>
      <w:r w:rsidR="00BF2F5F" w:rsidRPr="00EB1E6D">
        <w:rPr>
          <w:color w:val="000000" w:themeColor="text1"/>
        </w:rPr>
        <w:t xml:space="preserve">rall trend and </w:t>
      </w:r>
      <w:r w:rsidR="00D22169" w:rsidRPr="00EB1E6D">
        <w:rPr>
          <w:color w:val="000000" w:themeColor="text1"/>
        </w:rPr>
        <w:t>thus is</w:t>
      </w:r>
      <w:r w:rsidR="00BD115F" w:rsidRPr="00EB1E6D">
        <w:rPr>
          <w:color w:val="000000" w:themeColor="text1"/>
        </w:rPr>
        <w:t xml:space="preserve"> more generic</w:t>
      </w:r>
      <w:r w:rsidR="000766BA" w:rsidRPr="00EB1E6D">
        <w:rPr>
          <w:color w:val="000000" w:themeColor="text1"/>
        </w:rPr>
        <w:t>.</w:t>
      </w:r>
      <w:r w:rsidR="00F17B40" w:rsidRPr="00EB1E6D">
        <w:rPr>
          <w:color w:val="000000" w:themeColor="text1"/>
        </w:rPr>
        <w:t xml:space="preserve"> Soon afterwards,</w:t>
      </w:r>
      <w:r w:rsidR="002A6F8C" w:rsidRPr="00EB1E6D">
        <w:rPr>
          <w:color w:val="000000" w:themeColor="text1"/>
        </w:rPr>
        <w:t xml:space="preserve"> it</w:t>
      </w:r>
      <w:r w:rsidR="00F17B40" w:rsidRPr="00EB1E6D">
        <w:rPr>
          <w:color w:val="000000" w:themeColor="text1"/>
        </w:rPr>
        <w:t xml:space="preserve"> was further extended into a multivariate </w:t>
      </w:r>
      <w:r w:rsidR="00F17B40" w:rsidRPr="00A61E8F">
        <w:t xml:space="preserve">detection method </w:t>
      </w:r>
      <w:r w:rsidR="0067701C" w:rsidRPr="00A61E8F">
        <w:t>[1</w:t>
      </w:r>
      <w:r w:rsidR="002B2CC2" w:rsidRPr="00A61E8F">
        <w:t>1</w:t>
      </w:r>
      <w:r w:rsidR="00F17B40" w:rsidRPr="00A61E8F">
        <w:t>], since the identification of a disturbance can be difficult in the measurements</w:t>
      </w:r>
      <w:r w:rsidR="00954AA7" w:rsidRPr="00A61E8F">
        <w:t xml:space="preserve"> of a</w:t>
      </w:r>
      <w:r w:rsidR="00A67C33" w:rsidRPr="00A61E8F">
        <w:t>n</w:t>
      </w:r>
      <w:r w:rsidR="00954AA7" w:rsidRPr="00A61E8F">
        <w:t xml:space="preserve"> individual variable</w:t>
      </w:r>
      <w:r w:rsidR="00C20AE0" w:rsidRPr="00A61E8F">
        <w:t xml:space="preserve"> with strong oscillatory trends</w:t>
      </w:r>
      <w:r w:rsidR="00F17B40" w:rsidRPr="00A61E8F">
        <w:t xml:space="preserve"> and the presence </w:t>
      </w:r>
      <w:r w:rsidR="00954AA7" w:rsidRPr="00A61E8F">
        <w:t>of the same disturbance in the</w:t>
      </w:r>
      <w:r w:rsidR="00F17B40" w:rsidRPr="00A61E8F">
        <w:t xml:space="preserve"> measurements</w:t>
      </w:r>
      <w:r w:rsidR="00954AA7" w:rsidRPr="00A61E8F">
        <w:t xml:space="preserve"> of different</w:t>
      </w:r>
      <w:r w:rsidR="00A67C33" w:rsidRPr="00A61E8F">
        <w:t xml:space="preserve"> variables</w:t>
      </w:r>
      <w:r w:rsidR="00954AA7" w:rsidRPr="00A61E8F">
        <w:t xml:space="preserve"> </w:t>
      </w:r>
      <w:r w:rsidR="00F17B40" w:rsidRPr="00A61E8F">
        <w:t xml:space="preserve">can be </w:t>
      </w:r>
      <w:r w:rsidR="00A67C33" w:rsidRPr="00A61E8F">
        <w:t xml:space="preserve">jointly </w:t>
      </w:r>
      <w:r w:rsidR="00313A85" w:rsidRPr="00A61E8F">
        <w:t>explored</w:t>
      </w:r>
      <w:r w:rsidR="00F17B40" w:rsidRPr="00A61E8F">
        <w:t xml:space="preserve"> for an improved outcome.</w:t>
      </w:r>
      <w:r w:rsidR="00A67C33" w:rsidRPr="00A61E8F">
        <w:t xml:space="preserve"> H</w:t>
      </w:r>
      <w:r w:rsidR="002C1F14" w:rsidRPr="00A61E8F">
        <w:t xml:space="preserve">owever, the </w:t>
      </w:r>
      <w:r w:rsidR="00696FF0" w:rsidRPr="00A61E8F">
        <w:t>methods</w:t>
      </w:r>
      <w:r w:rsidR="00C20AE0" w:rsidRPr="00A61E8F">
        <w:t xml:space="preserve"> in </w:t>
      </w:r>
      <w:r w:rsidR="002B2CC2" w:rsidRPr="00A61E8F">
        <w:t>[10, 11</w:t>
      </w:r>
      <w:r w:rsidR="00C20AE0" w:rsidRPr="00A61E8F">
        <w:t>]</w:t>
      </w:r>
      <w:r w:rsidR="00315982" w:rsidRPr="00A61E8F">
        <w:t xml:space="preserve"> were deve</w:t>
      </w:r>
      <w:r w:rsidR="00313A85" w:rsidRPr="00A61E8F">
        <w:t xml:space="preserve">loped </w:t>
      </w:r>
      <w:r w:rsidR="00435231" w:rsidRPr="00A61E8F">
        <w:t>for</w:t>
      </w:r>
      <w:r w:rsidR="00313A85" w:rsidRPr="00A61E8F">
        <w:t xml:space="preserve"> off-line analysis</w:t>
      </w:r>
      <w:r w:rsidR="002A6F8C" w:rsidRPr="00A61E8F">
        <w:t xml:space="preserve"> </w:t>
      </w:r>
      <w:r w:rsidR="002C1F14" w:rsidRPr="00A61E8F">
        <w:t>and cannot be effectivel</w:t>
      </w:r>
      <w:r w:rsidR="0048606B" w:rsidRPr="00A61E8F">
        <w:t>y implemented</w:t>
      </w:r>
      <w:r w:rsidR="00435231" w:rsidRPr="00A61E8F">
        <w:t xml:space="preserve"> in real time for</w:t>
      </w:r>
      <w:r w:rsidR="001B0C3D" w:rsidRPr="00A61E8F">
        <w:t xml:space="preserve"> an</w:t>
      </w:r>
      <w:r w:rsidR="00B45AB4" w:rsidRPr="00A61E8F">
        <w:t xml:space="preserve"> on</w:t>
      </w:r>
      <w:r w:rsidR="002A6F8C" w:rsidRPr="00A61E8F">
        <w:t>-</w:t>
      </w:r>
      <w:r w:rsidR="00B45AB4" w:rsidRPr="00A61E8F">
        <w:t>line</w:t>
      </w:r>
      <w:r w:rsidR="002A6F8C" w:rsidRPr="00A61E8F">
        <w:t xml:space="preserve"> application</w:t>
      </w:r>
      <w:r w:rsidR="0048606B" w:rsidRPr="00A61E8F">
        <w:t>.</w:t>
      </w:r>
    </w:p>
    <w:p w14:paraId="7F383FA9" w14:textId="64E3EFAA" w:rsidR="00CF2CD3" w:rsidRDefault="00127F61" w:rsidP="00142C06">
      <w:pPr>
        <w:pStyle w:val="Text"/>
      </w:pPr>
      <w:r w:rsidRPr="00A61E8F">
        <w:t>Motivated by the above</w:t>
      </w:r>
      <w:r w:rsidR="00CF2CD3" w:rsidRPr="00A61E8F">
        <w:t xml:space="preserve"> analysis,</w:t>
      </w:r>
      <w:r w:rsidRPr="00A61E8F">
        <w:t xml:space="preserve"> in this work,</w:t>
      </w:r>
      <w:r w:rsidR="00555F22" w:rsidRPr="00A61E8F">
        <w:t xml:space="preserve"> our main contribution is to propose</w:t>
      </w:r>
      <w:r w:rsidR="002A6F8C" w:rsidRPr="00A61E8F">
        <w:t xml:space="preserve"> a </w:t>
      </w:r>
      <w:r w:rsidR="00555F22" w:rsidRPr="00A61E8F">
        <w:t xml:space="preserve">detection </w:t>
      </w:r>
      <w:r w:rsidR="002A6F8C" w:rsidRPr="00A61E8F">
        <w:t>method</w:t>
      </w:r>
      <w:r w:rsidR="00555F22" w:rsidRPr="00A61E8F">
        <w:t xml:space="preserve"> based on </w:t>
      </w:r>
      <w:r w:rsidR="00555F22" w:rsidRPr="00A61E8F">
        <w:rPr>
          <w:i/>
        </w:rPr>
        <w:t>k</w:t>
      </w:r>
      <w:r w:rsidR="00555F22" w:rsidRPr="00A61E8F">
        <w:t>NN, which can</w:t>
      </w:r>
      <w:r w:rsidR="00C20AE0" w:rsidRPr="00A61E8F">
        <w:t xml:space="preserve"> be performed on</w:t>
      </w:r>
      <w:r w:rsidR="003558A2" w:rsidRPr="00A61E8F">
        <w:t>-</w:t>
      </w:r>
      <w:r w:rsidR="00C20AE0" w:rsidRPr="00A61E8F">
        <w:t>line to detect</w:t>
      </w:r>
      <w:r w:rsidR="00555F22" w:rsidRPr="00A61E8F">
        <w:t xml:space="preserve"> power system disturbances</w:t>
      </w:r>
      <w:r w:rsidR="00C20AE0" w:rsidRPr="00A61E8F">
        <w:t xml:space="preserve"> in real time</w:t>
      </w:r>
      <w:r w:rsidR="00555F22" w:rsidRPr="00A61E8F">
        <w:t>.</w:t>
      </w:r>
      <w:r w:rsidR="001B0F97" w:rsidRPr="00A61E8F">
        <w:t xml:space="preserve"> </w:t>
      </w:r>
      <w:r w:rsidR="006E166C" w:rsidRPr="00A61E8F">
        <w:t>The real-time implementation is achieved by</w:t>
      </w:r>
      <w:r w:rsidR="00654D6D" w:rsidRPr="00A61E8F">
        <w:t xml:space="preserve"> </w:t>
      </w:r>
      <w:r w:rsidR="006E166C" w:rsidRPr="00A61E8F">
        <w:t>constru</w:t>
      </w:r>
      <w:r w:rsidR="001C0F5D" w:rsidRPr="00A61E8F">
        <w:t>ct</w:t>
      </w:r>
      <w:r w:rsidR="006E166C" w:rsidRPr="00A61E8F">
        <w:t>ing</w:t>
      </w:r>
      <w:r w:rsidR="00654D6D" w:rsidRPr="00A61E8F">
        <w:t xml:space="preserve"> a recursive calculation</w:t>
      </w:r>
      <w:r w:rsidR="006E166C" w:rsidRPr="00A61E8F">
        <w:t xml:space="preserve"> </w:t>
      </w:r>
      <w:r w:rsidR="00654D6D" w:rsidRPr="00A61E8F">
        <w:t>strategy</w:t>
      </w:r>
      <w:r w:rsidR="00392166" w:rsidRPr="00A61E8F">
        <w:t xml:space="preserve"> for the </w:t>
      </w:r>
      <w:r w:rsidR="00392166" w:rsidRPr="00EB1E6D">
        <w:rPr>
          <w:color w:val="000000" w:themeColor="text1"/>
        </w:rPr>
        <w:t xml:space="preserve">distance metrics of </w:t>
      </w:r>
      <w:r w:rsidR="00392166" w:rsidRPr="00EB1E6D">
        <w:rPr>
          <w:i/>
          <w:color w:val="000000" w:themeColor="text1"/>
        </w:rPr>
        <w:t>k</w:t>
      </w:r>
      <w:r w:rsidR="00392166" w:rsidRPr="00EB1E6D">
        <w:rPr>
          <w:color w:val="000000" w:themeColor="text1"/>
        </w:rPr>
        <w:t>NN and</w:t>
      </w:r>
      <w:r w:rsidR="00654D6D" w:rsidRPr="00EB1E6D">
        <w:rPr>
          <w:color w:val="000000" w:themeColor="text1"/>
        </w:rPr>
        <w:t xml:space="preserve"> a fast selection strategy for</w:t>
      </w:r>
      <w:r w:rsidR="00392166" w:rsidRPr="00EB1E6D">
        <w:rPr>
          <w:color w:val="000000" w:themeColor="text1"/>
        </w:rPr>
        <w:t xml:space="preserve"> th</w:t>
      </w:r>
      <w:r w:rsidR="00654D6D" w:rsidRPr="00EB1E6D">
        <w:rPr>
          <w:color w:val="000000" w:themeColor="text1"/>
        </w:rPr>
        <w:t xml:space="preserve">e </w:t>
      </w:r>
      <w:r w:rsidR="00654D6D" w:rsidRPr="00EB1E6D">
        <w:rPr>
          <w:i/>
          <w:color w:val="000000" w:themeColor="text1"/>
        </w:rPr>
        <w:t>k</w:t>
      </w:r>
      <w:r w:rsidR="00654D6D" w:rsidRPr="00EB1E6D">
        <w:rPr>
          <w:color w:val="000000" w:themeColor="text1"/>
        </w:rPr>
        <w:t>th smallest metric</w:t>
      </w:r>
      <w:r w:rsidR="006E166C" w:rsidRPr="00EB1E6D">
        <w:rPr>
          <w:color w:val="000000" w:themeColor="text1"/>
        </w:rPr>
        <w:t>.</w:t>
      </w:r>
      <w:r w:rsidR="00BF2F5F" w:rsidRPr="00EB1E6D">
        <w:rPr>
          <w:color w:val="000000" w:themeColor="text1"/>
        </w:rPr>
        <w:t xml:space="preserve"> Another advantage of th</w:t>
      </w:r>
      <w:r w:rsidR="00ED310F" w:rsidRPr="00EB1E6D">
        <w:rPr>
          <w:color w:val="000000" w:themeColor="text1"/>
        </w:rPr>
        <w:t>e proposed method is that it is capable of</w:t>
      </w:r>
      <w:r w:rsidR="00BF2F5F" w:rsidRPr="00EB1E6D">
        <w:rPr>
          <w:color w:val="000000" w:themeColor="text1"/>
        </w:rPr>
        <w:t xml:space="preserve"> tackling </w:t>
      </w:r>
      <w:r w:rsidR="00BF2F5F" w:rsidRPr="00A61E8F">
        <w:t>the electrical measu</w:t>
      </w:r>
      <w:r w:rsidR="00ED310F" w:rsidRPr="00A61E8F">
        <w:t>rements with oscillatory trends</w:t>
      </w:r>
      <w:r w:rsidR="00E97AA7" w:rsidRPr="00A61E8F">
        <w:t>.</w:t>
      </w:r>
      <w:r w:rsidR="00ED310F" w:rsidRPr="00A61E8F">
        <w:t xml:space="preserve"> </w:t>
      </w:r>
      <w:r w:rsidR="00313A85">
        <w:t>Case</w:t>
      </w:r>
      <w:r w:rsidR="001C0F5D">
        <w:t xml:space="preserve"> studies on</w:t>
      </w:r>
      <w:r w:rsidR="009230A5">
        <w:t xml:space="preserve"> simulation </w:t>
      </w:r>
      <w:r w:rsidR="00526F15" w:rsidRPr="001B0C3D">
        <w:t>data</w:t>
      </w:r>
      <w:r w:rsidR="00526F15">
        <w:t xml:space="preserve"> from</w:t>
      </w:r>
      <w:r w:rsidR="009230A5">
        <w:t xml:space="preserve"> the</w:t>
      </w:r>
      <w:r w:rsidR="0020757E">
        <w:t xml:space="preserve"> </w:t>
      </w:r>
      <w:r w:rsidR="0020757E" w:rsidRPr="0020757E">
        <w:t>reduced equivalent</w:t>
      </w:r>
      <w:r w:rsidR="0020757E">
        <w:t xml:space="preserve"> </w:t>
      </w:r>
      <w:r w:rsidR="0020757E" w:rsidRPr="001B0C3D">
        <w:t>model</w:t>
      </w:r>
      <w:r w:rsidR="0020757E">
        <w:t xml:space="preserve"> of</w:t>
      </w:r>
      <w:r w:rsidR="006E166C">
        <w:t xml:space="preserve"> </w:t>
      </w:r>
      <w:r w:rsidR="006E166C" w:rsidRPr="006E166C">
        <w:t>Great Britain</w:t>
      </w:r>
      <w:r w:rsidR="006E166C">
        <w:t xml:space="preserve"> </w:t>
      </w:r>
      <w:r w:rsidR="006E166C">
        <w:rPr>
          <w:rFonts w:hint="eastAsia"/>
          <w:lang w:eastAsia="zh-CN"/>
        </w:rPr>
        <w:t>(</w:t>
      </w:r>
      <w:r w:rsidR="006E166C">
        <w:rPr>
          <w:lang w:eastAsia="zh-CN"/>
        </w:rPr>
        <w:t>GB</w:t>
      </w:r>
      <w:r w:rsidR="006E166C">
        <w:rPr>
          <w:rFonts w:hint="eastAsia"/>
          <w:lang w:eastAsia="zh-CN"/>
        </w:rPr>
        <w:t>)</w:t>
      </w:r>
      <w:r w:rsidR="006E166C">
        <w:t xml:space="preserve"> power system</w:t>
      </w:r>
      <w:r w:rsidR="00526F15">
        <w:t xml:space="preserve"> </w:t>
      </w:r>
      <w:r w:rsidR="009230A5">
        <w:t>and</w:t>
      </w:r>
      <w:r w:rsidR="00526F15">
        <w:t xml:space="preserve"> </w:t>
      </w:r>
      <w:r w:rsidR="00526F15" w:rsidRPr="001B0C3D">
        <w:t>measurements from</w:t>
      </w:r>
      <w:r w:rsidR="009230A5" w:rsidRPr="001B0C3D">
        <w:t xml:space="preserve"> </w:t>
      </w:r>
      <w:r w:rsidR="009230A5">
        <w:t>an actual power system in Europe (called European</w:t>
      </w:r>
      <w:r w:rsidR="00FA71B1">
        <w:t xml:space="preserve"> power system here</w:t>
      </w:r>
      <w:r w:rsidR="009230A5">
        <w:t>)</w:t>
      </w:r>
      <w:r w:rsidR="00CF2CD3">
        <w:t xml:space="preserve"> are used to demonstrate the effecti</w:t>
      </w:r>
      <w:r w:rsidR="006E166C">
        <w:t>veness of the proposed</w:t>
      </w:r>
      <w:r w:rsidR="00CF2CD3">
        <w:t xml:space="preserve"> method.</w:t>
      </w:r>
    </w:p>
    <w:p w14:paraId="0A025259" w14:textId="1C862AA7" w:rsidR="00526A56" w:rsidRDefault="00392166" w:rsidP="00F74770">
      <w:pPr>
        <w:pStyle w:val="Text"/>
      </w:pPr>
      <w:r>
        <w:t>The</w:t>
      </w:r>
      <w:r w:rsidR="00CF2CD3">
        <w:t xml:space="preserve"> paper is organized as follows. Sect</w:t>
      </w:r>
      <w:r w:rsidR="002060E0">
        <w:t xml:space="preserve">ion </w:t>
      </w:r>
      <w:r w:rsidR="002060E0">
        <w:fldChar w:fldCharType="begin"/>
      </w:r>
      <w:r w:rsidR="002060E0">
        <w:rPr>
          <w:lang w:eastAsia="zh-CN"/>
        </w:rPr>
        <w:instrText xml:space="preserve"> </w:instrText>
      </w:r>
      <w:r w:rsidR="002060E0">
        <w:rPr>
          <w:rFonts w:hint="eastAsia"/>
          <w:lang w:eastAsia="zh-CN"/>
        </w:rPr>
        <w:instrText>= 2 \* ROMAN</w:instrText>
      </w:r>
      <w:r w:rsidR="002060E0">
        <w:rPr>
          <w:lang w:eastAsia="zh-CN"/>
        </w:rPr>
        <w:instrText xml:space="preserve"> </w:instrText>
      </w:r>
      <w:r w:rsidR="002060E0">
        <w:fldChar w:fldCharType="separate"/>
      </w:r>
      <w:r w:rsidR="002060E0">
        <w:rPr>
          <w:noProof/>
          <w:lang w:eastAsia="zh-CN"/>
        </w:rPr>
        <w:t>II</w:t>
      </w:r>
      <w:r w:rsidR="002060E0">
        <w:fldChar w:fldCharType="end"/>
      </w:r>
      <w:r w:rsidR="00553A62">
        <w:t xml:space="preserve"> gives a brief </w:t>
      </w:r>
      <w:r w:rsidR="00983A45">
        <w:lastRenderedPageBreak/>
        <w:t>description</w:t>
      </w:r>
      <w:r w:rsidR="00553A62">
        <w:t xml:space="preserve"> of</w:t>
      </w:r>
      <w:r w:rsidR="00BB56F3">
        <w:t xml:space="preserve"> </w:t>
      </w:r>
      <w:r w:rsidR="00526A56" w:rsidRPr="001B0C3D">
        <w:t>the</w:t>
      </w:r>
      <w:r w:rsidR="00553A62" w:rsidRPr="001B0C3D">
        <w:t xml:space="preserve"> </w:t>
      </w:r>
      <w:r w:rsidR="00553A62" w:rsidRPr="001B0C3D">
        <w:rPr>
          <w:i/>
        </w:rPr>
        <w:t>k</w:t>
      </w:r>
      <w:r w:rsidR="00F81984" w:rsidRPr="001B0C3D">
        <w:t>NN</w:t>
      </w:r>
      <w:r w:rsidR="00A9119E" w:rsidRPr="001B0C3D">
        <w:t xml:space="preserve"> method</w:t>
      </w:r>
      <w:r w:rsidR="00CF2CD3">
        <w:t>.</w:t>
      </w:r>
      <w:r w:rsidR="00136C8C">
        <w:t xml:space="preserve"> Section </w:t>
      </w:r>
      <w:r w:rsidR="00136C8C">
        <w:fldChar w:fldCharType="begin"/>
      </w:r>
      <w:r w:rsidR="00136C8C">
        <w:rPr>
          <w:lang w:eastAsia="zh-CN"/>
        </w:rPr>
        <w:instrText xml:space="preserve"> </w:instrText>
      </w:r>
      <w:r w:rsidR="00136C8C">
        <w:rPr>
          <w:rFonts w:hint="eastAsia"/>
          <w:lang w:eastAsia="zh-CN"/>
        </w:rPr>
        <w:instrText>= 3 \* ROMAN</w:instrText>
      </w:r>
      <w:r w:rsidR="00136C8C">
        <w:rPr>
          <w:lang w:eastAsia="zh-CN"/>
        </w:rPr>
        <w:instrText xml:space="preserve"> </w:instrText>
      </w:r>
      <w:r w:rsidR="00136C8C">
        <w:fldChar w:fldCharType="separate"/>
      </w:r>
      <w:r w:rsidR="00136C8C">
        <w:rPr>
          <w:noProof/>
          <w:lang w:eastAsia="zh-CN"/>
        </w:rPr>
        <w:t>III</w:t>
      </w:r>
      <w:r w:rsidR="00136C8C">
        <w:fldChar w:fldCharType="end"/>
      </w:r>
      <w:r w:rsidR="00136C8C">
        <w:t xml:space="preserve"> presents the </w:t>
      </w:r>
      <w:r w:rsidR="00526A56">
        <w:t>real-time</w:t>
      </w:r>
      <w:r w:rsidR="00CF2CD3">
        <w:t xml:space="preserve"> detec</w:t>
      </w:r>
      <w:r w:rsidR="00526A56">
        <w:t>tion method</w:t>
      </w:r>
      <w:r w:rsidR="00F74770">
        <w:t xml:space="preserve"> based on </w:t>
      </w:r>
      <w:r w:rsidR="00F74770" w:rsidRPr="001B0C3D">
        <w:rPr>
          <w:i/>
        </w:rPr>
        <w:t>k</w:t>
      </w:r>
      <w:r w:rsidR="00A9119E" w:rsidRPr="001B0C3D">
        <w:t>NN</w:t>
      </w:r>
      <w:r w:rsidR="004D08DF">
        <w:t xml:space="preserve">. </w:t>
      </w:r>
      <w:r w:rsidR="008462EA">
        <w:t xml:space="preserve">The </w:t>
      </w:r>
      <w:r w:rsidR="00FA71B1">
        <w:t>application</w:t>
      </w:r>
      <w:r w:rsidR="008462EA">
        <w:t xml:space="preserve"> results and analysis on the</w:t>
      </w:r>
      <w:r w:rsidR="00FA71B1">
        <w:t xml:space="preserve"> two case studies </w:t>
      </w:r>
      <w:r w:rsidR="00CF2CD3">
        <w:t xml:space="preserve">are provided </w:t>
      </w:r>
      <w:r w:rsidR="008462EA">
        <w:t xml:space="preserve">in Section </w:t>
      </w:r>
      <w:r w:rsidR="008462EA">
        <w:fldChar w:fldCharType="begin"/>
      </w:r>
      <w:r w:rsidR="008462EA">
        <w:rPr>
          <w:lang w:eastAsia="zh-CN"/>
        </w:rPr>
        <w:instrText xml:space="preserve"> </w:instrText>
      </w:r>
      <w:r w:rsidR="008462EA">
        <w:rPr>
          <w:rFonts w:hint="eastAsia"/>
          <w:lang w:eastAsia="zh-CN"/>
        </w:rPr>
        <w:instrText>= 4 \* ROMAN</w:instrText>
      </w:r>
      <w:r w:rsidR="008462EA">
        <w:rPr>
          <w:lang w:eastAsia="zh-CN"/>
        </w:rPr>
        <w:instrText xml:space="preserve"> </w:instrText>
      </w:r>
      <w:r w:rsidR="008462EA">
        <w:fldChar w:fldCharType="separate"/>
      </w:r>
      <w:r w:rsidR="008462EA">
        <w:rPr>
          <w:noProof/>
          <w:lang w:eastAsia="zh-CN"/>
        </w:rPr>
        <w:t>IV</w:t>
      </w:r>
      <w:r w:rsidR="008462EA">
        <w:fldChar w:fldCharType="end"/>
      </w:r>
      <w:r w:rsidR="00CF2CD3">
        <w:t>, while our co</w:t>
      </w:r>
      <w:r w:rsidR="008462EA">
        <w:t xml:space="preserve">nclusions are drawn in Section </w:t>
      </w:r>
      <w:r w:rsidR="008462EA">
        <w:fldChar w:fldCharType="begin"/>
      </w:r>
      <w:r w:rsidR="008462EA">
        <w:rPr>
          <w:lang w:eastAsia="zh-CN"/>
        </w:rPr>
        <w:instrText xml:space="preserve"> </w:instrText>
      </w:r>
      <w:r w:rsidR="008462EA">
        <w:rPr>
          <w:rFonts w:hint="eastAsia"/>
          <w:lang w:eastAsia="zh-CN"/>
        </w:rPr>
        <w:instrText>= 5 \* ROMAN</w:instrText>
      </w:r>
      <w:r w:rsidR="008462EA">
        <w:rPr>
          <w:lang w:eastAsia="zh-CN"/>
        </w:rPr>
        <w:instrText xml:space="preserve"> </w:instrText>
      </w:r>
      <w:r w:rsidR="008462EA">
        <w:fldChar w:fldCharType="separate"/>
      </w:r>
      <w:r w:rsidR="008462EA">
        <w:rPr>
          <w:noProof/>
          <w:lang w:eastAsia="zh-CN"/>
        </w:rPr>
        <w:t>V</w:t>
      </w:r>
      <w:r w:rsidR="008462EA">
        <w:fldChar w:fldCharType="end"/>
      </w:r>
      <w:r w:rsidR="00CF2CD3">
        <w:t>.</w:t>
      </w:r>
      <w:r w:rsidR="00171718">
        <w:t xml:space="preserve"> </w:t>
      </w:r>
    </w:p>
    <w:p w14:paraId="463C123B" w14:textId="7AB1FC7B" w:rsidR="008A3C23" w:rsidRDefault="00983A45" w:rsidP="001F4C5C">
      <w:pPr>
        <w:pStyle w:val="Heading1"/>
      </w:pPr>
      <w:r>
        <w:t xml:space="preserve">The </w:t>
      </w:r>
      <w:r w:rsidRPr="00983A45">
        <w:rPr>
          <w:i/>
        </w:rPr>
        <w:t>k</w:t>
      </w:r>
      <w:r>
        <w:t>NN Basics</w:t>
      </w:r>
    </w:p>
    <w:p w14:paraId="60BB1F68" w14:textId="0920AED6" w:rsidR="00E701A8" w:rsidRDefault="005D1FA3" w:rsidP="00171718">
      <w:pPr>
        <w:pStyle w:val="Text"/>
      </w:pPr>
      <w:r>
        <w:t>In t</w:t>
      </w:r>
      <w:r w:rsidR="004D08DF" w:rsidRPr="004D08DF">
        <w:t>his section</w:t>
      </w:r>
      <w:r>
        <w:t>, the basic</w:t>
      </w:r>
      <w:r w:rsidR="00983A45">
        <w:t xml:space="preserve">s of the </w:t>
      </w:r>
      <w:r w:rsidR="00983A45" w:rsidRPr="00983A45">
        <w:rPr>
          <w:i/>
        </w:rPr>
        <w:t>k</w:t>
      </w:r>
      <w:r w:rsidR="00DF68B8">
        <w:t>NN</w:t>
      </w:r>
      <w:r w:rsidR="00D71E62">
        <w:t xml:space="preserve"> </w:t>
      </w:r>
      <w:r w:rsidR="00D71E62" w:rsidRPr="00EE5E6C">
        <w:t>method</w:t>
      </w:r>
      <w:r w:rsidR="00DF68B8">
        <w:t xml:space="preserve"> are</w:t>
      </w:r>
      <w:r w:rsidR="00D71E62">
        <w:t xml:space="preserve"> briefly introduced </w:t>
      </w:r>
      <w:r>
        <w:t>to lay the fou</w:t>
      </w:r>
      <w:r w:rsidR="004D393B">
        <w:t>nda</w:t>
      </w:r>
      <w:r>
        <w:t>tion</w:t>
      </w:r>
      <w:r w:rsidR="00983A45">
        <w:t xml:space="preserve"> for the subsequ</w:t>
      </w:r>
      <w:r w:rsidR="00CA1A63">
        <w:t xml:space="preserve">ent presentation of the </w:t>
      </w:r>
      <w:r w:rsidR="00CA1A63" w:rsidRPr="00CA1A63">
        <w:rPr>
          <w:i/>
        </w:rPr>
        <w:t>k</w:t>
      </w:r>
      <w:r w:rsidR="00CA1A63">
        <w:t>NN-based real-time detection</w:t>
      </w:r>
      <w:r w:rsidR="00E701A8">
        <w:t xml:space="preserve"> method.</w:t>
      </w:r>
    </w:p>
    <w:p w14:paraId="2025B5E1" w14:textId="019D7581" w:rsidR="004F6285" w:rsidRDefault="00A56AEE" w:rsidP="00566E44">
      <w:pPr>
        <w:pStyle w:val="Text"/>
      </w:pPr>
      <w:r>
        <w:t>T</w:t>
      </w:r>
      <w:r w:rsidR="00536C98">
        <w:t xml:space="preserve">he </w:t>
      </w:r>
      <w:r w:rsidR="00536C98" w:rsidRPr="00E701A8">
        <w:rPr>
          <w:i/>
        </w:rPr>
        <w:t>k</w:t>
      </w:r>
      <w:r w:rsidR="00536C98">
        <w:t>NN</w:t>
      </w:r>
      <w:r w:rsidR="0012629D">
        <w:t xml:space="preserve"> </w:t>
      </w:r>
      <w:r w:rsidR="0012629D" w:rsidRPr="00EE5E6C">
        <w:t>method</w:t>
      </w:r>
      <w:r w:rsidR="00536C98">
        <w:t xml:space="preserve"> has been</w:t>
      </w:r>
      <w:r w:rsidR="00E701A8">
        <w:t xml:space="preserve"> </w:t>
      </w:r>
      <w:r w:rsidR="00E701A8" w:rsidRPr="004D08DF">
        <w:t>widely applied for anomalous</w:t>
      </w:r>
      <w:r w:rsidR="00E701A8">
        <w:t xml:space="preserve"> </w:t>
      </w:r>
      <w:r w:rsidR="00DD41FE">
        <w:t>window</w:t>
      </w:r>
      <w:r w:rsidR="00536C98">
        <w:t xml:space="preserve"> detection</w:t>
      </w:r>
      <w:r w:rsidR="00A54449">
        <w:t xml:space="preserve"> </w:t>
      </w:r>
      <w:r w:rsidR="002B2CC2" w:rsidRPr="007E7E19">
        <w:t>[10], [11</w:t>
      </w:r>
      <w:r w:rsidR="00A54449" w:rsidRPr="007E7E19">
        <w:t xml:space="preserve">], </w:t>
      </w:r>
      <w:r w:rsidR="0067701C" w:rsidRPr="007E7E19">
        <w:t>[1</w:t>
      </w:r>
      <w:r w:rsidR="002B2CC2" w:rsidRPr="007E7E19">
        <w:t>3</w:t>
      </w:r>
      <w:r w:rsidR="00865CFA" w:rsidRPr="007E7E19">
        <w:t>]-</w:t>
      </w:r>
      <w:r w:rsidR="00DF68B8" w:rsidRPr="007E7E19">
        <w:t>[</w:t>
      </w:r>
      <w:r w:rsidR="002B2CC2" w:rsidRPr="007E7E19">
        <w:t>15</w:t>
      </w:r>
      <w:r w:rsidR="00536C98" w:rsidRPr="007E7E19">
        <w:t>].</w:t>
      </w:r>
      <w:r w:rsidR="0012629D" w:rsidRPr="007E7E19">
        <w:t xml:space="preserve"> </w:t>
      </w:r>
      <w:r w:rsidR="0012629D" w:rsidRPr="00EE5E6C">
        <w:t>It</w:t>
      </w:r>
      <w:r w:rsidR="005029C2" w:rsidRPr="00EE5E6C">
        <w:t xml:space="preserve"> adopt</w:t>
      </w:r>
      <w:r w:rsidR="0012629D" w:rsidRPr="00EE5E6C">
        <w:t>s</w:t>
      </w:r>
      <w:r w:rsidR="005029C2" w:rsidRPr="00EE5E6C">
        <w:t xml:space="preserve"> </w:t>
      </w:r>
      <w:r w:rsidR="005029C2" w:rsidRPr="004D08DF">
        <w:t xml:space="preserve">a </w:t>
      </w:r>
      <w:r w:rsidR="005236AA" w:rsidRPr="004D08DF">
        <w:t>similarity</w:t>
      </w:r>
      <w:r w:rsidR="005029C2" w:rsidRPr="005029C2">
        <w:t xml:space="preserve"> </w:t>
      </w:r>
      <w:r w:rsidR="005236AA">
        <w:t xml:space="preserve">metric to </w:t>
      </w:r>
      <w:r w:rsidR="005236AA" w:rsidRPr="005029C2">
        <w:t>measure</w:t>
      </w:r>
      <w:r w:rsidR="005029C2" w:rsidRPr="004D08DF">
        <w:t xml:space="preserve"> the</w:t>
      </w:r>
      <w:r w:rsidR="005236AA">
        <w:t xml:space="preserve"> distance between each </w:t>
      </w:r>
      <w:r w:rsidR="00DD41FE">
        <w:t>window</w:t>
      </w:r>
      <w:r w:rsidR="005236AA">
        <w:t xml:space="preserve"> in a</w:t>
      </w:r>
      <w:r w:rsidR="005029C2" w:rsidRPr="004D08DF">
        <w:t xml:space="preserve"> time series</w:t>
      </w:r>
      <w:r w:rsidR="005029C2">
        <w:t xml:space="preserve"> and the</w:t>
      </w:r>
      <w:r w:rsidR="005029C2" w:rsidRPr="004D08DF">
        <w:t xml:space="preserve"> other </w:t>
      </w:r>
      <w:r w:rsidR="00DD41FE">
        <w:t>window</w:t>
      </w:r>
      <w:r w:rsidR="005029C2" w:rsidRPr="004D08DF">
        <w:t>s.</w:t>
      </w:r>
      <w:r w:rsidR="00B27DCB">
        <w:t xml:space="preserve"> </w:t>
      </w:r>
      <w:r w:rsidR="00DD41FE">
        <w:t>Window</w:t>
      </w:r>
      <w:r w:rsidR="003922F7" w:rsidRPr="004D08DF">
        <w:t>s with similar</w:t>
      </w:r>
      <w:r w:rsidR="003922F7">
        <w:t xml:space="preserve"> sequences of samples are called</w:t>
      </w:r>
      <w:r w:rsidR="003922F7" w:rsidRPr="004D08DF">
        <w:t xml:space="preserve"> near neighbors.</w:t>
      </w:r>
      <w:r w:rsidR="00A15726">
        <w:t xml:space="preserve"> </w:t>
      </w:r>
      <w:r w:rsidR="00A15726" w:rsidRPr="00A15726">
        <w:t>Anomal</w:t>
      </w:r>
      <w:r w:rsidR="00A15726">
        <w:t xml:space="preserve">ous </w:t>
      </w:r>
      <w:r w:rsidR="00DD41FE">
        <w:t>window</w:t>
      </w:r>
      <w:r w:rsidR="00A15726">
        <w:t>s are those distinct</w:t>
      </w:r>
      <w:r w:rsidR="00A15726" w:rsidRPr="00A15726">
        <w:t xml:space="preserve"> from the unde</w:t>
      </w:r>
      <w:r w:rsidR="00A15726">
        <w:t>rlying trend of the time series.</w:t>
      </w:r>
      <w:r w:rsidR="00A15726" w:rsidRPr="00A15726">
        <w:t xml:space="preserve"> </w:t>
      </w:r>
      <w:r w:rsidR="004F6285">
        <w:t xml:space="preserve"> </w:t>
      </w:r>
      <w:r w:rsidR="003922F7">
        <w:t xml:space="preserve">The </w:t>
      </w:r>
      <w:r w:rsidR="005236AA">
        <w:t>distance</w:t>
      </w:r>
      <w:r w:rsidR="003922F7">
        <w:t xml:space="preserve"> of a </w:t>
      </w:r>
      <w:r w:rsidR="00DD41FE">
        <w:t>window</w:t>
      </w:r>
      <w:r w:rsidR="003922F7" w:rsidRPr="004D08DF">
        <w:t xml:space="preserve"> to its</w:t>
      </w:r>
      <w:r w:rsidR="0034121D">
        <w:t xml:space="preserve"> </w:t>
      </w:r>
      <w:r w:rsidR="0034121D" w:rsidRPr="0034121D">
        <w:rPr>
          <w:i/>
        </w:rPr>
        <w:t>k</w:t>
      </w:r>
      <w:r w:rsidR="0034121D">
        <w:t>th</w:t>
      </w:r>
      <w:r w:rsidR="00027BCD">
        <w:t xml:space="preserve"> nearest neighbor</w:t>
      </w:r>
      <w:r w:rsidR="004935AD">
        <w:t xml:space="preserve">, </w:t>
      </w:r>
      <w:r w:rsidR="00B27DCB">
        <w:t>known as</w:t>
      </w:r>
      <w:r w:rsidR="004935AD">
        <w:t xml:space="preserve"> anomaly index, </w:t>
      </w:r>
      <w:r w:rsidR="003922F7" w:rsidRPr="004D08DF">
        <w:t>is</w:t>
      </w:r>
      <w:r w:rsidR="00AD1E48">
        <w:t xml:space="preserve"> the key</w:t>
      </w:r>
      <w:r w:rsidR="004935AD">
        <w:t xml:space="preserve"> of</w:t>
      </w:r>
      <w:r w:rsidR="0034121D">
        <w:t xml:space="preserve"> </w:t>
      </w:r>
      <w:r w:rsidR="0034121D" w:rsidRPr="0034121D">
        <w:rPr>
          <w:i/>
        </w:rPr>
        <w:t>k</w:t>
      </w:r>
      <w:r w:rsidR="004935AD">
        <w:t>NN</w:t>
      </w:r>
      <w:r w:rsidR="00AD1E48">
        <w:t xml:space="preserve"> to detect</w:t>
      </w:r>
      <w:r w:rsidR="00027BCD">
        <w:t xml:space="preserve"> anomaly</w:t>
      </w:r>
      <w:r w:rsidR="0034121D" w:rsidRPr="00A865AB">
        <w:t>.</w:t>
      </w:r>
    </w:p>
    <w:p w14:paraId="0DD545B8" w14:textId="2103DF48" w:rsidR="00C26161" w:rsidRDefault="00CD03FE" w:rsidP="000B7430">
      <w:pPr>
        <w:pStyle w:val="Text"/>
      </w:pPr>
      <w:r w:rsidRPr="00EE5E6C">
        <w:t>S</w:t>
      </w:r>
      <w:r w:rsidR="005236AA" w:rsidRPr="00EE5E6C">
        <w:t>imilarity</w:t>
      </w:r>
      <w:r w:rsidR="00677BE7" w:rsidRPr="00EE5E6C">
        <w:t xml:space="preserve"> </w:t>
      </w:r>
      <w:r w:rsidR="005236AA" w:rsidRPr="00EE5E6C">
        <w:t>metric</w:t>
      </w:r>
      <w:r w:rsidR="00AC20C7" w:rsidRPr="00EE5E6C">
        <w:t xml:space="preserve">s </w:t>
      </w:r>
      <w:r w:rsidR="00AC20C7" w:rsidRPr="004D08DF">
        <w:t>reported in the literature include</w:t>
      </w:r>
      <w:r w:rsidR="00677BE7">
        <w:t xml:space="preserve"> the Euclidean distance</w:t>
      </w:r>
      <w:r w:rsidR="0093223C">
        <w:t xml:space="preserve"> (ED)</w:t>
      </w:r>
      <w:r w:rsidR="00677BE7">
        <w:t xml:space="preserve"> </w:t>
      </w:r>
      <w:r w:rsidR="00677BE7" w:rsidRPr="007E7E19">
        <w:t>[</w:t>
      </w:r>
      <w:r w:rsidR="002B2CC2" w:rsidRPr="007E7E19">
        <w:t>10</w:t>
      </w:r>
      <w:r w:rsidR="00677BE7" w:rsidRPr="007E7E19">
        <w:t>], [</w:t>
      </w:r>
      <w:r w:rsidR="002B2CC2" w:rsidRPr="007E7E19">
        <w:t>11</w:t>
      </w:r>
      <w:r w:rsidR="00677BE7" w:rsidRPr="007E7E19">
        <w:t xml:space="preserve">], </w:t>
      </w:r>
      <w:r w:rsidR="00677BE7">
        <w:t xml:space="preserve">the </w:t>
      </w:r>
      <w:r w:rsidR="00677BE7" w:rsidRPr="004D08DF">
        <w:t>cosine</w:t>
      </w:r>
      <w:r w:rsidR="00677BE7">
        <w:t xml:space="preserve"> </w:t>
      </w:r>
      <w:r w:rsidR="00677BE7" w:rsidRPr="004D08DF">
        <w:t>similarity</w:t>
      </w:r>
      <w:r w:rsidR="0093223C">
        <w:t xml:space="preserve"> (CS)</w:t>
      </w:r>
      <w:r w:rsidR="00677BE7" w:rsidRPr="004D08DF">
        <w:t xml:space="preserve"> </w:t>
      </w:r>
      <w:r w:rsidR="002B2CC2" w:rsidRPr="007E7E19">
        <w:t>[16</w:t>
      </w:r>
      <w:r w:rsidR="00677BE7" w:rsidRPr="007E7E19">
        <w:t>],</w:t>
      </w:r>
      <w:r w:rsidR="0067701C" w:rsidRPr="007E7E19">
        <w:t xml:space="preserve"> </w:t>
      </w:r>
      <w:r w:rsidR="0067701C">
        <w:t>and</w:t>
      </w:r>
      <w:r w:rsidR="00677BE7">
        <w:t xml:space="preserve"> the </w:t>
      </w:r>
      <w:r w:rsidR="00677BE7" w:rsidRPr="00677BE7">
        <w:t xml:space="preserve">dynamic time warp (DTW) </w:t>
      </w:r>
      <w:r w:rsidR="002B2CC2" w:rsidRPr="007E7E19">
        <w:t>[17</w:t>
      </w:r>
      <w:r w:rsidR="00677BE7" w:rsidRPr="007E7E19">
        <w:t>].</w:t>
      </w:r>
      <w:r w:rsidR="00865CFA" w:rsidRPr="007E7E19">
        <w:t xml:space="preserve"> </w:t>
      </w:r>
      <w:r w:rsidR="00865CFA">
        <w:t>A</w:t>
      </w:r>
      <w:r w:rsidR="0093223C">
        <w:t>mong them, the ED</w:t>
      </w:r>
      <w:r w:rsidR="000B7430">
        <w:t xml:space="preserve"> is more commonly used because of</w:t>
      </w:r>
      <w:r w:rsidR="00865CFA">
        <w:t xml:space="preserve"> its simplicity and</w:t>
      </w:r>
      <w:r w:rsidR="00C26161">
        <w:t xml:space="preserve"> good </w:t>
      </w:r>
      <w:r w:rsidR="00C26161" w:rsidRPr="00C26161">
        <w:t>geometrical</w:t>
      </w:r>
      <w:r w:rsidR="00C26161">
        <w:t xml:space="preserve"> interpretation.</w:t>
      </w:r>
      <w:r w:rsidR="000B7430">
        <w:t xml:space="preserve"> It is </w:t>
      </w:r>
      <w:r w:rsidR="000B7430" w:rsidRPr="004D08DF">
        <w:t>defined as the 2-norm of the displacement</w:t>
      </w:r>
      <w:r w:rsidR="000B7430">
        <w:t xml:space="preserve"> vector between two points </w:t>
      </w:r>
      <m:oMath>
        <m:r>
          <m:rPr>
            <m:sty m:val="bi"/>
          </m:rPr>
          <w:rPr>
            <w:rFonts w:ascii="Cambria Math" w:hAnsi="Cambria Math"/>
          </w:rPr>
          <m:t>p</m:t>
        </m:r>
      </m:oMath>
      <w:r w:rsidR="000B7430">
        <w:t xml:space="preserve"> and </w:t>
      </w:r>
      <m:oMath>
        <m:r>
          <m:rPr>
            <m:sty m:val="bi"/>
          </m:rPr>
          <w:rPr>
            <w:rFonts w:ascii="Cambria Math" w:hAnsi="Cambria Math"/>
          </w:rPr>
          <m:t>q</m:t>
        </m:r>
      </m:oMath>
      <w:r w:rsidR="00C83127">
        <w:t xml:space="preserve"> in </w:t>
      </w:r>
      <w:r w:rsidR="000B7430">
        <w:t>a</w:t>
      </w:r>
      <w:r w:rsidR="00C83127">
        <w:t xml:space="preserve"> </w:t>
      </w:r>
      <m:oMath>
        <m:r>
          <w:rPr>
            <w:rFonts w:ascii="Cambria Math" w:hAnsi="Cambria Math"/>
          </w:rPr>
          <m:t>L</m:t>
        </m:r>
      </m:oMath>
      <w:r w:rsidR="000B7430" w:rsidRPr="004D08DF">
        <w:t>-dimensional space</w:t>
      </w:r>
      <w:r w:rsidR="002B2CC2">
        <w:t>, which can be written as follows</w:t>
      </w:r>
      <w:r w:rsidR="000B7430">
        <w:t>:</w:t>
      </w:r>
    </w:p>
    <w:p w14:paraId="06D2C34C" w14:textId="541CCC92" w:rsidR="000B7430" w:rsidRPr="00C83127" w:rsidRDefault="000B7430" w:rsidP="00C83127">
      <w:pPr>
        <w:pStyle w:val="Text"/>
        <w:ind w:firstLine="0"/>
        <w:jc w:val="right"/>
      </w:pPr>
      <m:oMath>
        <m:r>
          <w:rPr>
            <w:rFonts w:ascii="Cambria Math" w:hAnsi="Cambria Math"/>
          </w:rPr>
          <m:t>d</m:t>
        </m:r>
        <m:d>
          <m:dPr>
            <m:ctrlPr>
              <w:rPr>
                <w:rFonts w:ascii="Cambria Math" w:hAnsi="Cambria Math"/>
              </w:rPr>
            </m:ctrlPr>
          </m:dPr>
          <m:e>
            <m:r>
              <m:rPr>
                <m:sty m:val="bi"/>
              </m:rPr>
              <w:rPr>
                <w:rFonts w:ascii="Cambria Math" w:hAnsi="Cambria Math"/>
              </w:rPr>
              <m:t>p</m:t>
            </m:r>
            <m:r>
              <w:rPr>
                <w:rFonts w:ascii="Cambria Math" w:hAnsi="Cambria Math"/>
              </w:rPr>
              <m:t>,</m:t>
            </m:r>
            <m:r>
              <m:rPr>
                <m:sty m:val="bi"/>
              </m:rPr>
              <w:rPr>
                <w:rFonts w:ascii="Cambria Math" w:hAnsi="Cambria Math"/>
              </w:rPr>
              <m:t>q</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m:rPr>
                        <m:sty m:val="bi"/>
                      </m:rPr>
                      <w:rPr>
                        <w:rFonts w:ascii="Cambria Math" w:hAnsi="Cambria Math"/>
                      </w:rPr>
                      <m:t>p</m:t>
                    </m:r>
                  </m:e>
                  <m:sup>
                    <m:r>
                      <m:rPr>
                        <m:sty m:val="p"/>
                      </m:rPr>
                      <w:rPr>
                        <w:rFonts w:ascii="Cambria Math" w:hAnsi="Cambria Math"/>
                      </w:rPr>
                      <m:t>T</m:t>
                    </m:r>
                  </m:sup>
                </m:sSup>
                <m:r>
                  <w:rPr>
                    <w:rFonts w:ascii="Cambria Math" w:hAnsi="Cambria Math"/>
                  </w:rPr>
                  <m:t>-</m:t>
                </m:r>
                <m:sSup>
                  <m:sSupPr>
                    <m:ctrlPr>
                      <w:rPr>
                        <w:rFonts w:ascii="Cambria Math" w:hAnsi="Cambria Math"/>
                        <w:i/>
                      </w:rPr>
                    </m:ctrlPr>
                  </m:sSupPr>
                  <m:e>
                    <m:r>
                      <m:rPr>
                        <m:sty m:val="bi"/>
                      </m:rPr>
                      <w:rPr>
                        <w:rFonts w:ascii="Cambria Math" w:hAnsi="Cambria Math"/>
                      </w:rPr>
                      <m:t>q</m:t>
                    </m:r>
                  </m:e>
                  <m:sup>
                    <m:r>
                      <m:rPr>
                        <m:sty m:val="p"/>
                      </m:rPr>
                      <w:rPr>
                        <w:rFonts w:ascii="Cambria Math" w:hAnsi="Cambria Math"/>
                      </w:rPr>
                      <m:t>T</m:t>
                    </m:r>
                  </m:sup>
                </m:sSup>
              </m:e>
            </m:d>
          </m:e>
          <m:sub>
            <m:r>
              <w:rPr>
                <w:rFonts w:ascii="Cambria Math" w:hAnsi="Cambria Math"/>
              </w:rPr>
              <m:t>2</m:t>
            </m:r>
          </m:sub>
        </m:sSub>
        <m:r>
          <w:rPr>
            <w:rFonts w:ascii="Cambria Math" w:hAnsi="Cambria Math"/>
          </w:rPr>
          <m:t>=</m:t>
        </m:r>
        <m:rad>
          <m:radPr>
            <m:degHide m:val="1"/>
            <m:ctrlPr>
              <w:rPr>
                <w:rFonts w:ascii="Cambria Math" w:hAnsi="Cambria Math"/>
              </w:rPr>
            </m:ctrlPr>
          </m:radPr>
          <m:deg/>
          <m:e>
            <m:nary>
              <m:naryPr>
                <m:chr m:val="∑"/>
                <m:limLoc m:val="subSup"/>
                <m:ctrlPr>
                  <w:rPr>
                    <w:rFonts w:ascii="Cambria Math" w:hAnsi="Cambria Math"/>
                    <w:i/>
                  </w:rPr>
                </m:ctrlPr>
              </m:naryPr>
              <m:sub>
                <m:r>
                  <w:rPr>
                    <w:rFonts w:ascii="Cambria Math" w:hAnsi="Cambria Math"/>
                  </w:rPr>
                  <m:t>j=1</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m:t>
                            </m:r>
                          </m:sub>
                        </m:sSub>
                      </m:e>
                    </m:d>
                  </m:e>
                  <m:sup>
                    <m:r>
                      <w:rPr>
                        <w:rFonts w:ascii="Cambria Math" w:hAnsi="Cambria Math"/>
                      </w:rPr>
                      <m:t>2</m:t>
                    </m:r>
                  </m:sup>
                </m:sSup>
              </m:e>
            </m:nary>
          </m:e>
        </m:rad>
      </m:oMath>
      <w:r w:rsidR="00C83127">
        <w:rPr>
          <w:i/>
        </w:rPr>
        <w:t xml:space="preserve"> </w:t>
      </w:r>
      <w:r w:rsidR="002A11E6">
        <w:t xml:space="preserve">      </w:t>
      </w:r>
      <w:r w:rsidR="00A121E7">
        <w:t xml:space="preserve"> </w:t>
      </w:r>
      <w:r w:rsidR="00C83127">
        <w:t xml:space="preserve"> </w:t>
      </w:r>
      <w:r w:rsidR="002A11E6">
        <w:t xml:space="preserve"> </w:t>
      </w:r>
      <w:r w:rsidR="00C83127">
        <w:t xml:space="preserve">  (1)</w:t>
      </w:r>
    </w:p>
    <w:p w14:paraId="2F41C3BA" w14:textId="621643D2" w:rsidR="001A554A" w:rsidRDefault="00C83127" w:rsidP="000B7430">
      <w:pPr>
        <w:pStyle w:val="Text"/>
        <w:ind w:firstLine="0"/>
      </w:pPr>
      <w:r>
        <w:t xml:space="preserve">where </w:t>
      </w:r>
      <m:oMath>
        <m:sSup>
          <m:sSupPr>
            <m:ctrlPr>
              <w:rPr>
                <w:rFonts w:ascii="Cambria Math" w:hAnsi="Cambria Math"/>
              </w:rPr>
            </m:ctrlPr>
          </m:sSupPr>
          <m:e>
            <m:r>
              <m:rPr>
                <m:sty m:val="bi"/>
              </m:rPr>
              <w:rPr>
                <w:rFonts w:ascii="Cambria Math" w:hAnsi="Cambria Math"/>
              </w:rPr>
              <m:t>p</m:t>
            </m:r>
          </m:e>
          <m:sup>
            <m:r>
              <m:rPr>
                <m:sty m:val="p"/>
              </m:rPr>
              <w:rPr>
                <w:rFonts w:ascii="Cambria Math" w:hAnsi="Cambria Math"/>
              </w:rPr>
              <m:t>T</m:t>
            </m:r>
          </m:sup>
        </m:sSup>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L</m:t>
                </m:r>
              </m:sub>
            </m:sSub>
          </m:e>
        </m:d>
      </m:oMath>
      <w:r w:rsidRPr="003A0E02">
        <w:t xml:space="preserve">, </w:t>
      </w:r>
      <m:oMath>
        <m:sSup>
          <m:sSupPr>
            <m:ctrlPr>
              <w:rPr>
                <w:rFonts w:ascii="Cambria Math" w:hAnsi="Cambria Math"/>
              </w:rPr>
            </m:ctrlPr>
          </m:sSupPr>
          <m:e>
            <m:r>
              <m:rPr>
                <m:sty m:val="bi"/>
              </m:rPr>
              <w:rPr>
                <w:rFonts w:ascii="Cambria Math" w:hAnsi="Cambria Math"/>
              </w:rPr>
              <m:t>q</m:t>
            </m:r>
          </m:e>
          <m:sup>
            <m:r>
              <m:rPr>
                <m:sty m:val="p"/>
              </m:rPr>
              <w:rPr>
                <w:rFonts w:ascii="Cambria Math" w:hAnsi="Cambria Math"/>
              </w:rPr>
              <m:t>T</m:t>
            </m:r>
          </m:sup>
        </m:sSup>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q</m:t>
                </m:r>
              </m:e>
              <m:sub>
                <m:r>
                  <w:rPr>
                    <w:rFonts w:ascii="Cambria Math" w:hAnsi="Cambria Math"/>
                  </w:rPr>
                  <m:t>L</m:t>
                </m:r>
              </m:sub>
            </m:sSub>
          </m:e>
        </m:d>
      </m:oMath>
      <w:r w:rsidR="00B03A0C">
        <w:t>,</w:t>
      </w:r>
      <w:r w:rsidR="003A0E02">
        <w:t xml:space="preserve"> </w:t>
      </w:r>
      <w:r w:rsidR="003A0E02" w:rsidRPr="003A0E02">
        <w:t>“T” denotes the transpose operator,</w:t>
      </w:r>
      <w:r w:rsidR="00ED7A5C">
        <w:t xml:space="preserve"> </w:t>
      </w:r>
      <m:oMath>
        <m:sSub>
          <m:sSubPr>
            <m:ctrlPr>
              <w:rPr>
                <w:rFonts w:ascii="Cambria Math" w:hAnsi="Cambria Math"/>
              </w:rPr>
            </m:ctrlPr>
          </m:sSubPr>
          <m:e>
            <m:d>
              <m:dPr>
                <m:begChr m:val="‖"/>
                <m:endChr m:val="‖"/>
                <m:ctrlPr>
                  <w:rPr>
                    <w:rFonts w:ascii="Cambria Math" w:hAnsi="Cambria Math"/>
                    <w:i/>
                  </w:rPr>
                </m:ctrlPr>
              </m:dPr>
              <m:e>
                <m:r>
                  <w:rPr>
                    <w:rFonts w:ascii="Cambria Math" w:hAnsi="Cambria Math"/>
                  </w:rPr>
                  <m:t>∙</m:t>
                </m:r>
              </m:e>
            </m:d>
          </m:e>
          <m:sub>
            <m:r>
              <w:rPr>
                <w:rFonts w:ascii="Cambria Math" w:hAnsi="Cambria Math"/>
              </w:rPr>
              <m:t>2</m:t>
            </m:r>
          </m:sub>
        </m:sSub>
      </m:oMath>
      <w:r w:rsidR="00ED7A5C">
        <w:t xml:space="preserve"> denotes the 2-norm of a vector,</w:t>
      </w:r>
      <w:r w:rsidR="00B03A0C">
        <w:t xml:space="preserve"> </w:t>
      </w:r>
      <m:oMath>
        <m:r>
          <w:rPr>
            <w:rFonts w:ascii="Cambria Math" w:hAnsi="Cambria Math"/>
          </w:rPr>
          <m:t>d</m:t>
        </m:r>
        <m:d>
          <m:dPr>
            <m:ctrlPr>
              <w:rPr>
                <w:rFonts w:ascii="Cambria Math" w:hAnsi="Cambria Math"/>
              </w:rPr>
            </m:ctrlPr>
          </m:dPr>
          <m:e>
            <m:r>
              <m:rPr>
                <m:sty m:val="bi"/>
              </m:rPr>
              <w:rPr>
                <w:rFonts w:ascii="Cambria Math" w:hAnsi="Cambria Math"/>
              </w:rPr>
              <m:t>p</m:t>
            </m:r>
            <m:r>
              <w:rPr>
                <w:rFonts w:ascii="Cambria Math" w:hAnsi="Cambria Math"/>
              </w:rPr>
              <m:t>,</m:t>
            </m:r>
            <m:r>
              <m:rPr>
                <m:sty m:val="bi"/>
              </m:rPr>
              <w:rPr>
                <w:rFonts w:ascii="Cambria Math" w:hAnsi="Cambria Math"/>
              </w:rPr>
              <m:t>q</m:t>
            </m:r>
          </m:e>
        </m:d>
        <m:r>
          <w:rPr>
            <w:rFonts w:ascii="Cambria Math" w:hAnsi="Cambria Math"/>
          </w:rPr>
          <m:t>≥0</m:t>
        </m:r>
      </m:oMath>
      <w:r w:rsidR="00B03A0C">
        <w:t>,</w:t>
      </w:r>
      <w:r w:rsidR="00B72CC4">
        <w:t xml:space="preserve"> and</w:t>
      </w:r>
      <w:r w:rsidR="00B03A0C">
        <w:t xml:space="preserve"> </w:t>
      </w:r>
      <m:oMath>
        <m:r>
          <w:rPr>
            <w:rFonts w:ascii="Cambria Math" w:hAnsi="Cambria Math"/>
          </w:rPr>
          <m:t>d</m:t>
        </m:r>
        <m:d>
          <m:dPr>
            <m:ctrlPr>
              <w:rPr>
                <w:rFonts w:ascii="Cambria Math" w:hAnsi="Cambria Math"/>
              </w:rPr>
            </m:ctrlPr>
          </m:dPr>
          <m:e>
            <m:r>
              <m:rPr>
                <m:sty m:val="bi"/>
              </m:rPr>
              <w:rPr>
                <w:rFonts w:ascii="Cambria Math" w:hAnsi="Cambria Math"/>
              </w:rPr>
              <m:t>p</m:t>
            </m:r>
            <m:r>
              <w:rPr>
                <w:rFonts w:ascii="Cambria Math" w:hAnsi="Cambria Math"/>
              </w:rPr>
              <m:t>,</m:t>
            </m:r>
            <m:r>
              <m:rPr>
                <m:sty m:val="bi"/>
              </m:rPr>
              <w:rPr>
                <w:rFonts w:ascii="Cambria Math" w:hAnsi="Cambria Math"/>
              </w:rPr>
              <m:t>q</m:t>
            </m:r>
          </m:e>
        </m:d>
        <m:r>
          <w:rPr>
            <w:rFonts w:ascii="Cambria Math" w:hAnsi="Cambria Math"/>
          </w:rPr>
          <m:t>=0</m:t>
        </m:r>
      </m:oMath>
      <w:r w:rsidR="004F1B73">
        <w:t xml:space="preserve"> indicates </w:t>
      </w:r>
      <w:r w:rsidR="00B72CC4">
        <w:t>the maximum similarity</w:t>
      </w:r>
      <w:r w:rsidR="004F1B73">
        <w:t xml:space="preserve"> </w:t>
      </w:r>
      <w:r w:rsidR="00B72CC4">
        <w:t>occurring</w:t>
      </w:r>
      <w:r w:rsidR="00B03A0C" w:rsidRPr="004D08DF">
        <w:t xml:space="preserve"> only when two</w:t>
      </w:r>
      <w:r w:rsidR="00B03A0C">
        <w:t xml:space="preserve"> </w:t>
      </w:r>
      <w:r w:rsidR="00DD41FE">
        <w:t>window</w:t>
      </w:r>
      <w:r w:rsidR="00B03A0C" w:rsidRPr="004D08DF">
        <w:t>s</w:t>
      </w:r>
      <w:r w:rsidR="00B03A0C">
        <w:t xml:space="preserve"> are equal in all </w:t>
      </w:r>
      <m:oMath>
        <m:r>
          <w:rPr>
            <w:rFonts w:ascii="Cambria Math" w:hAnsi="Cambria Math"/>
          </w:rPr>
          <m:t>L</m:t>
        </m:r>
      </m:oMath>
      <w:r w:rsidR="00B03A0C" w:rsidRPr="004D08DF">
        <w:t xml:space="preserve"> samples, i.e.</w:t>
      </w:r>
      <w:r w:rsidR="00B03A0C">
        <w:t xml:space="preserve">, </w:t>
      </w:r>
      <m:oMath>
        <m:r>
          <m:rPr>
            <m:sty m:val="bi"/>
          </m:rPr>
          <w:rPr>
            <w:rFonts w:ascii="Cambria Math" w:hAnsi="Cambria Math"/>
          </w:rPr>
          <m:t>p</m:t>
        </m:r>
        <m:r>
          <m:rPr>
            <m:sty m:val="p"/>
          </m:rPr>
          <w:rPr>
            <w:rFonts w:ascii="Cambria Math" w:hAnsi="Cambria Math"/>
          </w:rPr>
          <m:t>=</m:t>
        </m:r>
        <m:r>
          <m:rPr>
            <m:sty m:val="bi"/>
          </m:rPr>
          <w:rPr>
            <w:rFonts w:ascii="Cambria Math" w:hAnsi="Cambria Math"/>
          </w:rPr>
          <m:t>q</m:t>
        </m:r>
      </m:oMath>
      <w:r w:rsidR="00A56AEE">
        <w:t>.</w:t>
      </w:r>
    </w:p>
    <w:p w14:paraId="69A7155C" w14:textId="4C499B3C" w:rsidR="00340AE9" w:rsidRDefault="00AD1E48" w:rsidP="00F81984">
      <w:pPr>
        <w:pStyle w:val="Text"/>
      </w:pPr>
      <w:r>
        <w:t>U</w:t>
      </w:r>
      <w:r w:rsidR="0047223D">
        <w:t>sing (1)</w:t>
      </w:r>
      <w:r>
        <w:t xml:space="preserve"> as the foundation</w:t>
      </w:r>
      <w:r w:rsidR="0047223D">
        <w:t xml:space="preserve">, for a </w:t>
      </w:r>
      <w:r w:rsidR="00DD41FE">
        <w:t>window</w:t>
      </w:r>
      <w:r w:rsidR="0047223D">
        <w:t xml:space="preserve"> in a time series, its anomaly index</w:t>
      </w:r>
      <w:r w:rsidR="00BE0980">
        <w:t xml:space="preserve"> value</w:t>
      </w:r>
      <w:r w:rsidR="00502146">
        <w:t xml:space="preserve"> can</w:t>
      </w:r>
      <w:r w:rsidR="0047223D">
        <w:t xml:space="preserve"> be </w:t>
      </w:r>
      <w:r w:rsidR="00BE116E">
        <w:t>calculated</w:t>
      </w:r>
      <w:r w:rsidR="0047223D">
        <w:t xml:space="preserve"> as the</w:t>
      </w:r>
      <w:r w:rsidR="00686A28">
        <w:t xml:space="preserve"> </w:t>
      </w:r>
      <w:r w:rsidR="0093223C">
        <w:t>ED</w:t>
      </w:r>
      <w:r w:rsidR="00686A28">
        <w:t xml:space="preserve"> between this</w:t>
      </w:r>
      <w:r w:rsidR="0047223D">
        <w:t xml:space="preserve"> </w:t>
      </w:r>
      <w:r w:rsidR="00DD41FE">
        <w:t>window</w:t>
      </w:r>
      <w:r w:rsidR="00686A28">
        <w:t xml:space="preserve"> and its </w:t>
      </w:r>
      <w:r w:rsidR="00686A28" w:rsidRPr="005A5A9A">
        <w:rPr>
          <w:i/>
        </w:rPr>
        <w:t>k</w:t>
      </w:r>
      <w:r w:rsidR="00686A28">
        <w:t>th nearest neighbor</w:t>
      </w:r>
      <w:r w:rsidR="0047223D">
        <w:t>.</w:t>
      </w:r>
      <w:r w:rsidR="00816D42">
        <w:t xml:space="preserve"> </w:t>
      </w:r>
      <w:r w:rsidR="0047223D">
        <w:t xml:space="preserve">The </w:t>
      </w:r>
      <w:r w:rsidR="00816D42">
        <w:t>anomaly index</w:t>
      </w:r>
      <w:r w:rsidR="00502146">
        <w:t xml:space="preserve"> value</w:t>
      </w:r>
      <w:r w:rsidR="0047223D">
        <w:t xml:space="preserve"> of an </w:t>
      </w:r>
      <w:r w:rsidR="00816D42">
        <w:t xml:space="preserve">anomalous </w:t>
      </w:r>
      <w:r w:rsidR="00DD41FE">
        <w:t>window</w:t>
      </w:r>
      <w:r w:rsidR="0047223D">
        <w:t xml:space="preserve"> will be significantly higher </w:t>
      </w:r>
      <w:r w:rsidR="00816D42">
        <w:t xml:space="preserve">than that </w:t>
      </w:r>
      <w:r w:rsidR="0047223D">
        <w:t xml:space="preserve">of </w:t>
      </w:r>
      <w:r w:rsidR="00816D42">
        <w:t xml:space="preserve">any normal </w:t>
      </w:r>
      <w:r w:rsidR="00DD41FE">
        <w:t>window</w:t>
      </w:r>
      <w:r w:rsidR="00816D42">
        <w:t>, which is the reason why</w:t>
      </w:r>
      <w:r>
        <w:t xml:space="preserve"> the</w:t>
      </w:r>
      <w:r w:rsidR="00816D42">
        <w:t xml:space="preserve"> </w:t>
      </w:r>
      <w:r w:rsidR="00816D42" w:rsidRPr="00AD1E48">
        <w:rPr>
          <w:i/>
        </w:rPr>
        <w:t>k</w:t>
      </w:r>
      <w:r w:rsidR="00816D42">
        <w:t>NN</w:t>
      </w:r>
      <w:r w:rsidR="001F2D08">
        <w:t xml:space="preserve"> </w:t>
      </w:r>
      <w:r w:rsidR="001F2D08" w:rsidRPr="00EE5E6C">
        <w:t>method</w:t>
      </w:r>
      <w:r>
        <w:t xml:space="preserve"> </w:t>
      </w:r>
      <w:r w:rsidR="00816D42">
        <w:t>can be used</w:t>
      </w:r>
      <w:r>
        <w:t xml:space="preserve"> for anomaly detection</w:t>
      </w:r>
      <w:r w:rsidR="00013818">
        <w:t xml:space="preserve"> in a time series</w:t>
      </w:r>
      <w:r>
        <w:t>.</w:t>
      </w:r>
      <w:r w:rsidR="00977CEF">
        <w:t xml:space="preserve"> </w:t>
      </w:r>
    </w:p>
    <w:p w14:paraId="43947E46" w14:textId="18D16E0D" w:rsidR="004D08DF" w:rsidRDefault="00977CEF" w:rsidP="00340AE9">
      <w:pPr>
        <w:pStyle w:val="Text"/>
        <w:rPr>
          <w:lang w:eastAsia="zh-CN"/>
        </w:rPr>
      </w:pPr>
      <w:r>
        <w:t xml:space="preserve">The above </w:t>
      </w:r>
      <w:r w:rsidR="00F81984">
        <w:t xml:space="preserve">is the brief description of the </w:t>
      </w:r>
      <w:r w:rsidR="00F81984" w:rsidRPr="00F81984">
        <w:rPr>
          <w:i/>
        </w:rPr>
        <w:t>k</w:t>
      </w:r>
      <w:r w:rsidR="002327A0">
        <w:t>NN</w:t>
      </w:r>
      <w:r w:rsidR="001F2D08">
        <w:t xml:space="preserve"> </w:t>
      </w:r>
      <w:r w:rsidR="001F2D08" w:rsidRPr="00EE5E6C">
        <w:t>method</w:t>
      </w:r>
      <w:r w:rsidR="002327A0">
        <w:t>. D</w:t>
      </w:r>
      <w:r w:rsidR="00F81984">
        <w:t>etails about this technique can be further</w:t>
      </w:r>
      <w:r w:rsidR="0067701C">
        <w:t xml:space="preserve"> found in</w:t>
      </w:r>
      <w:r w:rsidR="00340AE9">
        <w:t xml:space="preserve"> </w:t>
      </w:r>
      <w:r w:rsidR="00F81984" w:rsidRPr="007E7E19">
        <w:rPr>
          <w:rFonts w:hint="eastAsia"/>
          <w:lang w:eastAsia="zh-CN"/>
        </w:rPr>
        <w:t>[</w:t>
      </w:r>
      <w:r w:rsidR="0067701C" w:rsidRPr="007E7E19">
        <w:rPr>
          <w:lang w:eastAsia="zh-CN"/>
        </w:rPr>
        <w:t>1</w:t>
      </w:r>
      <w:r w:rsidR="002B2CC2" w:rsidRPr="007E7E19">
        <w:rPr>
          <w:lang w:eastAsia="zh-CN"/>
        </w:rPr>
        <w:t>0</w:t>
      </w:r>
      <w:r w:rsidR="00F81984" w:rsidRPr="007E7E19">
        <w:rPr>
          <w:rFonts w:hint="eastAsia"/>
          <w:lang w:eastAsia="zh-CN"/>
        </w:rPr>
        <w:t>]</w:t>
      </w:r>
      <w:r w:rsidR="00F81984" w:rsidRPr="007E7E19">
        <w:rPr>
          <w:lang w:eastAsia="zh-CN"/>
        </w:rPr>
        <w:t>.</w:t>
      </w:r>
    </w:p>
    <w:p w14:paraId="2366501B" w14:textId="732C9C8C" w:rsidR="00E97B99" w:rsidRDefault="003405DB" w:rsidP="00E97B99">
      <w:pPr>
        <w:pStyle w:val="Heading1"/>
      </w:pPr>
      <w:r>
        <w:t>R</w:t>
      </w:r>
      <w:r w:rsidRPr="003405DB">
        <w:t xml:space="preserve">eal-Time Detection Based on </w:t>
      </w:r>
      <w:r>
        <w:rPr>
          <w:i/>
        </w:rPr>
        <w:t>k</w:t>
      </w:r>
      <w:r>
        <w:t>NN</w:t>
      </w:r>
    </w:p>
    <w:p w14:paraId="42C67EBD" w14:textId="7430F4D0" w:rsidR="00340AE9" w:rsidRDefault="00340AE9" w:rsidP="00743010">
      <w:pPr>
        <w:pStyle w:val="Text"/>
      </w:pPr>
      <w:r>
        <w:t>If the</w:t>
      </w:r>
      <w:r w:rsidRPr="00013818">
        <w:t xml:space="preserve"> measurement</w:t>
      </w:r>
      <w:r w:rsidR="00F11487">
        <w:t>s</w:t>
      </w:r>
      <w:r>
        <w:t xml:space="preserve"> of an electrical variable </w:t>
      </w:r>
      <w:r w:rsidR="00F11487">
        <w:t>are viewed as a time series, the</w:t>
      </w:r>
      <w:r w:rsidR="009843CA">
        <w:t xml:space="preserve"> detection of</w:t>
      </w:r>
      <w:r w:rsidR="00F11487">
        <w:t xml:space="preserve"> power system</w:t>
      </w:r>
      <w:r w:rsidR="00F11487" w:rsidRPr="00F11487">
        <w:t xml:space="preserve"> dis</w:t>
      </w:r>
      <w:r w:rsidR="009843CA">
        <w:t xml:space="preserve">turbances can be achieved by </w:t>
      </w:r>
      <w:r w:rsidR="00F11487" w:rsidRPr="00F11487">
        <w:t>detect</w:t>
      </w:r>
      <w:r w:rsidR="009843CA">
        <w:t xml:space="preserve">ing anomalous </w:t>
      </w:r>
      <w:r w:rsidR="00DD41FE">
        <w:t>window</w:t>
      </w:r>
      <w:r w:rsidR="009843CA">
        <w:t>s in this time series.</w:t>
      </w:r>
      <w:r w:rsidR="00AA5F07">
        <w:t xml:space="preserve"> Thus, a real-</w:t>
      </w:r>
      <w:r w:rsidR="001F2D08">
        <w:t>time detection method based on</w:t>
      </w:r>
      <w:r w:rsidR="00AA5F07">
        <w:t xml:space="preserve"> </w:t>
      </w:r>
      <w:r w:rsidR="00AA5F07" w:rsidRPr="00AA5F07">
        <w:rPr>
          <w:i/>
        </w:rPr>
        <w:t>k</w:t>
      </w:r>
      <w:r w:rsidR="001F2D08">
        <w:t xml:space="preserve">NN, referred to as </w:t>
      </w:r>
      <w:r w:rsidR="00AA5F07">
        <w:t>RD-</w:t>
      </w:r>
      <w:r w:rsidR="00AA5F07" w:rsidRPr="00AA5F07">
        <w:rPr>
          <w:i/>
        </w:rPr>
        <w:t>k</w:t>
      </w:r>
      <w:r w:rsidR="00AA5F07">
        <w:t>NN, is proposed</w:t>
      </w:r>
      <w:r w:rsidR="001325F4">
        <w:t xml:space="preserve"> </w:t>
      </w:r>
      <w:r w:rsidR="00AA5F07">
        <w:t>in this section. T</w:t>
      </w:r>
      <w:r w:rsidR="001325F4">
        <w:t>he RD-</w:t>
      </w:r>
      <w:r w:rsidR="001325F4" w:rsidRPr="00743010">
        <w:rPr>
          <w:i/>
        </w:rPr>
        <w:t>k</w:t>
      </w:r>
      <w:r w:rsidR="001325F4">
        <w:t>NN</w:t>
      </w:r>
      <w:r w:rsidR="001F2D08">
        <w:t xml:space="preserve"> </w:t>
      </w:r>
      <w:r w:rsidR="001F2D08" w:rsidRPr="00EE5E6C">
        <w:t>method</w:t>
      </w:r>
      <w:r w:rsidR="00743010">
        <w:t xml:space="preserve"> mainly</w:t>
      </w:r>
      <w:r w:rsidR="00AA5F07">
        <w:t xml:space="preserve"> includes two</w:t>
      </w:r>
      <w:r w:rsidR="001325F4">
        <w:t xml:space="preserve"> parts</w:t>
      </w:r>
      <w:r w:rsidR="00AA5F07">
        <w:t>:</w:t>
      </w:r>
      <w:r w:rsidR="001325F4">
        <w:t xml:space="preserve"> (1)</w:t>
      </w:r>
      <w:r w:rsidR="00743010">
        <w:t xml:space="preserve"> the off-line modelling</w:t>
      </w:r>
      <w:r w:rsidR="001325F4">
        <w:t>; (2)</w:t>
      </w:r>
      <w:r w:rsidR="00743010">
        <w:t xml:space="preserve"> the o</w:t>
      </w:r>
      <w:r w:rsidR="00D436BC">
        <w:t>n-line detection. In the following</w:t>
      </w:r>
      <w:r w:rsidR="00743010">
        <w:t xml:space="preserve">, </w:t>
      </w:r>
      <w:r w:rsidR="001F2D08" w:rsidRPr="00EE5E6C">
        <w:t>the RD-</w:t>
      </w:r>
      <w:r w:rsidR="001F2D08" w:rsidRPr="00EE5E6C">
        <w:rPr>
          <w:i/>
        </w:rPr>
        <w:t>k</w:t>
      </w:r>
      <w:r w:rsidR="001F2D08" w:rsidRPr="00EE5E6C">
        <w:t>NN</w:t>
      </w:r>
      <w:r w:rsidR="00743010" w:rsidRPr="00EE5E6C">
        <w:t xml:space="preserve"> method</w:t>
      </w:r>
      <w:r w:rsidR="0048050D" w:rsidRPr="00EE5E6C">
        <w:t xml:space="preserve"> </w:t>
      </w:r>
      <w:r w:rsidR="0048050D" w:rsidRPr="0048050D">
        <w:t>is p</w:t>
      </w:r>
      <w:r w:rsidR="00743010">
        <w:t>resented in detail</w:t>
      </w:r>
      <w:r w:rsidR="0048050D" w:rsidRPr="0048050D">
        <w:t>.</w:t>
      </w:r>
    </w:p>
    <w:p w14:paraId="74642D3A" w14:textId="0A4A1999" w:rsidR="00E97B99" w:rsidRDefault="00D366AB" w:rsidP="00E97B99">
      <w:pPr>
        <w:pStyle w:val="Heading2"/>
      </w:pPr>
      <w:r>
        <w:t xml:space="preserve">Off-line Modelling </w:t>
      </w:r>
    </w:p>
    <w:p w14:paraId="09DE66B3" w14:textId="523EED10" w:rsidR="00CC7E9E" w:rsidRDefault="00CC7E9E" w:rsidP="00465E21">
      <w:pPr>
        <w:pStyle w:val="Text"/>
        <w:rPr>
          <w:i/>
          <w:iCs/>
        </w:rPr>
      </w:pPr>
      <w:r>
        <w:t>The off-line modelling</w:t>
      </w:r>
      <w:r w:rsidR="00E532E7">
        <w:t xml:space="preserve"> </w:t>
      </w:r>
      <w:r w:rsidR="00E532E7" w:rsidRPr="00EE5E6C">
        <w:t>step</w:t>
      </w:r>
      <w:r>
        <w:t xml:space="preserve"> calculates a sequence of </w:t>
      </w:r>
      <w:r w:rsidR="002327A0">
        <w:t>anomaly index values</w:t>
      </w:r>
      <w:r w:rsidR="00B674B1">
        <w:t xml:space="preserve"> by applying </w:t>
      </w:r>
      <w:r w:rsidRPr="00DC7960">
        <w:rPr>
          <w:i/>
        </w:rPr>
        <w:t>k</w:t>
      </w:r>
      <w:r>
        <w:t xml:space="preserve">NN on the </w:t>
      </w:r>
      <w:r w:rsidR="0039279D">
        <w:t xml:space="preserve">measurements historically </w:t>
      </w:r>
      <w:r w:rsidR="00D436BC">
        <w:t>recorded</w:t>
      </w:r>
      <w:r w:rsidR="00A64693">
        <w:t xml:space="preserve"> </w:t>
      </w:r>
      <w:r w:rsidR="00D436BC">
        <w:t>under the</w:t>
      </w:r>
      <w:r w:rsidR="00A64693">
        <w:t xml:space="preserve"> ambient condition</w:t>
      </w:r>
      <w:r w:rsidR="00D436BC">
        <w:t xml:space="preserve"> with no disturbance</w:t>
      </w:r>
      <w:r w:rsidR="002327A0">
        <w:t xml:space="preserve"> occurring</w:t>
      </w:r>
      <w:r w:rsidR="003A0E02">
        <w:t>. It</w:t>
      </w:r>
      <w:r>
        <w:t xml:space="preserve"> then</w:t>
      </w:r>
      <w:r w:rsidR="0039279D">
        <w:t xml:space="preserve"> determines a</w:t>
      </w:r>
      <w:r w:rsidR="00993986">
        <w:t xml:space="preserve"> </w:t>
      </w:r>
      <w:r w:rsidR="0039279D">
        <w:t>detection threshold</w:t>
      </w:r>
      <w:r w:rsidR="00A36279">
        <w:t xml:space="preserve"> </w:t>
      </w:r>
      <w:r w:rsidR="00A36279" w:rsidRPr="005C3F7C">
        <w:t>fo</w:t>
      </w:r>
      <w:r w:rsidR="00A36279">
        <w:t>r</w:t>
      </w:r>
      <w:r w:rsidR="00692F53">
        <w:t xml:space="preserve"> </w:t>
      </w:r>
      <w:r w:rsidR="00692F53" w:rsidRPr="00EE5E6C">
        <w:t>on</w:t>
      </w:r>
      <w:r w:rsidR="003558A2" w:rsidRPr="00EE5E6C">
        <w:t>-</w:t>
      </w:r>
      <w:r w:rsidR="00692F53" w:rsidRPr="00EE5E6C">
        <w:t>line</w:t>
      </w:r>
      <w:r w:rsidR="00D436BC" w:rsidRPr="00EE5E6C">
        <w:t xml:space="preserve"> </w:t>
      </w:r>
      <w:r w:rsidR="00D436BC">
        <w:t>monitor</w:t>
      </w:r>
      <w:r w:rsidR="00A36279">
        <w:t>ing whether a</w:t>
      </w:r>
      <w:r w:rsidR="00A36279" w:rsidRPr="005C3F7C">
        <w:t xml:space="preserve"> </w:t>
      </w:r>
      <w:r w:rsidR="00A36279">
        <w:t xml:space="preserve">power system </w:t>
      </w:r>
      <w:r w:rsidR="002327A0">
        <w:t xml:space="preserve">disturbance </w:t>
      </w:r>
      <w:r w:rsidR="002327A0">
        <w:t>affects</w:t>
      </w:r>
      <w:r w:rsidR="003F4A1C">
        <w:t xml:space="preserve"> an electrical variable</w:t>
      </w:r>
      <w:r w:rsidR="00A64693">
        <w:t xml:space="preserve"> </w:t>
      </w:r>
      <w:r w:rsidR="00A36279">
        <w:t>or not</w:t>
      </w:r>
      <w:r w:rsidR="00692F53">
        <w:t>.</w:t>
      </w:r>
    </w:p>
    <w:p w14:paraId="26DE06C2" w14:textId="00358BA1" w:rsidR="00905C5D" w:rsidRDefault="00847377" w:rsidP="00465E21">
      <w:pPr>
        <w:pStyle w:val="Text"/>
      </w:pPr>
      <w:r w:rsidRPr="00847377">
        <w:rPr>
          <w:iCs/>
        </w:rPr>
        <w:t>More specifically,</w:t>
      </w:r>
      <w:r w:rsidR="00364F68">
        <w:rPr>
          <w:iCs/>
        </w:rPr>
        <w:t xml:space="preserve"> the symbol</w:t>
      </w:r>
      <w:r>
        <w:rPr>
          <w:i/>
          <w:iCs/>
        </w:rP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905C5D">
        <w:t xml:space="preserve"> </w:t>
      </w:r>
      <w:r w:rsidR="00787449">
        <w:t>deno</w:t>
      </w:r>
      <w:r w:rsidR="00905C5D">
        <w:t>te</w:t>
      </w:r>
      <w:r w:rsidR="00364F68">
        <w:t>s</w:t>
      </w:r>
      <w:r w:rsidR="00465E21">
        <w:t xml:space="preserve"> the</w:t>
      </w:r>
      <w:r w:rsidR="00E357D1">
        <w:t xml:space="preserve"> </w:t>
      </w:r>
      <m:oMath>
        <m:r>
          <w:rPr>
            <w:rFonts w:ascii="Cambria Math" w:hAnsi="Cambria Math"/>
          </w:rPr>
          <m:t>i</m:t>
        </m:r>
      </m:oMath>
      <w:r w:rsidR="00E357D1">
        <w:t>th measured</w:t>
      </w:r>
      <w:r w:rsidR="00465E21">
        <w:t xml:space="preserve"> electrical variable</w:t>
      </w:r>
      <w:r w:rsidR="00E357D1">
        <w:t xml:space="preserve"> </w:t>
      </w:r>
      <w:r w:rsidR="00787449">
        <w:t xml:space="preserve">for monitoring </w:t>
      </w:r>
      <w:r w:rsidR="00787449" w:rsidRPr="00787449">
        <w:t>(e.g.,</w:t>
      </w:r>
      <w:r w:rsidR="000602D1">
        <w:t xml:space="preserve"> </w:t>
      </w:r>
      <w:r w:rsidR="000602D1" w:rsidRPr="00EE5E6C">
        <w:t>frequency</w:t>
      </w:r>
      <w:r w:rsidR="000602D1">
        <w:t>,</w:t>
      </w:r>
      <w:r w:rsidR="00787449" w:rsidRPr="00787449">
        <w:t xml:space="preserve"> voltage,</w:t>
      </w:r>
      <w:r w:rsidR="000602D1">
        <w:t xml:space="preserve"> current, or power</w:t>
      </w:r>
      <w:r w:rsidR="00787449" w:rsidRPr="00787449">
        <w:t>)</w:t>
      </w:r>
      <w:r w:rsidR="00905C5D">
        <w:t xml:space="preserve"> </w:t>
      </w:r>
      <w:r w:rsidR="00787449" w:rsidRPr="00787449">
        <w:t xml:space="preserve">and </w:t>
      </w:r>
      <m:oMath>
        <m:sSub>
          <m:sSubPr>
            <m:ctrlPr>
              <w:rPr>
                <w:rFonts w:ascii="Cambria Math" w:hAnsi="Cambria Math"/>
              </w:rPr>
            </m:ctrlPr>
          </m:sSubPr>
          <m:e>
            <m:r>
              <w:rPr>
                <w:rFonts w:ascii="Cambria Math" w:hAnsi="Cambria Math"/>
              </w:rPr>
              <m:t>x</m:t>
            </m:r>
          </m:e>
          <m:sub>
            <m:r>
              <w:rPr>
                <w:rFonts w:ascii="Cambria Math" w:hAnsi="Cambria Math"/>
              </w:rPr>
              <m:t>i,j</m:t>
            </m:r>
          </m:sub>
        </m:sSub>
      </m:oMath>
      <w:r w:rsidR="00364F68">
        <w:t xml:space="preserve"> </w:t>
      </w:r>
      <w:r w:rsidR="00905C5D">
        <w:t>denote</w:t>
      </w:r>
      <w:r w:rsidR="00364F68">
        <w:t>s</w:t>
      </w:r>
      <w:r w:rsidR="00905C5D">
        <w:t xml:space="preserve"> </w:t>
      </w:r>
      <w:r w:rsidR="00465E21">
        <w:t>the</w:t>
      </w:r>
      <w:r w:rsidR="00692F53">
        <w:t xml:space="preserve"> </w:t>
      </w:r>
      <m:oMath>
        <m:r>
          <w:rPr>
            <w:rFonts w:ascii="Cambria Math" w:hAnsi="Cambria Math"/>
          </w:rPr>
          <m:t>j</m:t>
        </m:r>
      </m:oMath>
      <w:r w:rsidR="000602D1" w:rsidRPr="00EE5E6C">
        <w:t xml:space="preserve">th </w:t>
      </w:r>
      <w:r w:rsidR="00465E21" w:rsidRPr="00EE5E6C">
        <w:t>measurement</w:t>
      </w:r>
      <w:r w:rsidR="00787449" w:rsidRPr="00EE5E6C">
        <w:t xml:space="preserve"> </w:t>
      </w:r>
      <w:r w:rsidR="00787449" w:rsidRPr="00787449">
        <w:t>of</w:t>
      </w:r>
      <w:r w:rsidR="00465E21">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BE1451">
        <w:t xml:space="preserve"> </w:t>
      </w:r>
      <w:r w:rsidR="00787449" w:rsidRPr="00787449">
        <w:t>at the</w:t>
      </w:r>
      <w:r w:rsidR="00905C5D">
        <w:t xml:space="preserve"> </w:t>
      </w:r>
      <w:r w:rsidR="00905C5D" w:rsidRPr="00692F53">
        <w:rPr>
          <w:i/>
        </w:rPr>
        <w:t>j</w:t>
      </w:r>
      <w:r w:rsidR="00905C5D">
        <w:t>th</w:t>
      </w:r>
      <w:r w:rsidR="00A07F18">
        <w:t xml:space="preserve"> sampling time point.</w:t>
      </w:r>
      <w:r w:rsidR="00465E21">
        <w:t xml:space="preserve"> For</w:t>
      </w:r>
      <w:r w:rsidR="00E357D1">
        <w:t xml:space="preserve"> the variable</w:t>
      </w:r>
      <w:r w:rsidR="00087A55">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6A1EA3">
        <w:t xml:space="preserve">, </w:t>
      </w:r>
      <w:r w:rsidR="00A07F18">
        <w:t xml:space="preserve">the following </w:t>
      </w:r>
      <w:r w:rsidR="00886D18">
        <w:t>matrix can be</w:t>
      </w:r>
      <w:r w:rsidR="00241177">
        <w:t xml:space="preserve"> </w:t>
      </w:r>
      <w:r w:rsidR="00E357D1">
        <w:t xml:space="preserve">built using </w:t>
      </w:r>
      <w:r w:rsidR="00E357D1" w:rsidRPr="00EE5E6C">
        <w:t>the</w:t>
      </w:r>
      <w:r w:rsidR="00D03CF2" w:rsidRPr="00EE5E6C">
        <w:t xml:space="preserve"> </w:t>
      </w:r>
      <w:r w:rsidR="009100B3" w:rsidRPr="00EE5E6C">
        <w:t xml:space="preserve">dataset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i,j</m:t>
                    </m:r>
                  </m:sub>
                </m:sSub>
              </m:e>
            </m:d>
          </m:e>
          <m:sub>
            <m:r>
              <w:rPr>
                <w:rFonts w:ascii="Cambria Math" w:hAnsi="Cambria Math"/>
              </w:rPr>
              <m:t>j</m:t>
            </m:r>
            <m:r>
              <m:rPr>
                <m:sty m:val="p"/>
              </m:rPr>
              <w:rPr>
                <w:rFonts w:ascii="Cambria Math" w:hAnsi="Cambria Math"/>
              </w:rPr>
              <m:t>=1</m:t>
            </m:r>
          </m:sub>
          <m:sup>
            <m:r>
              <w:rPr>
                <w:rFonts w:ascii="Cambria Math" w:hAnsi="Cambria Math"/>
              </w:rPr>
              <m:t>N</m:t>
            </m:r>
          </m:sup>
        </m:sSubSup>
      </m:oMath>
      <w:r w:rsidR="00E357D1">
        <w:t xml:space="preserve"> with </w:t>
      </w:r>
      <m:oMath>
        <m:r>
          <w:rPr>
            <w:rFonts w:ascii="Cambria Math" w:hAnsi="Cambria Math"/>
          </w:rPr>
          <m:t>N</m:t>
        </m:r>
      </m:oMath>
      <w:r w:rsidR="00E357D1">
        <w:t xml:space="preserve"> measurements</w:t>
      </w:r>
      <w:r w:rsidR="00241177">
        <w:t>:</w:t>
      </w:r>
    </w:p>
    <w:p w14:paraId="231FE7E7" w14:textId="78346904" w:rsidR="00241177" w:rsidRDefault="00EB1E6D" w:rsidP="001826D2">
      <w:pPr>
        <w:pStyle w:val="Text"/>
        <w:ind w:firstLine="0"/>
        <w:jc w:val="right"/>
      </w:pPr>
      <m:oMath>
        <m:sSub>
          <m:sSubPr>
            <m:ctrlPr>
              <w:rPr>
                <w:rFonts w:ascii="Cambria Math" w:hAnsi="Cambria Math"/>
                <w:b/>
                <w:i/>
              </w:rPr>
            </m:ctrlPr>
          </m:sSubPr>
          <m:e>
            <m:r>
              <m:rPr>
                <m:sty m:val="bi"/>
              </m:rPr>
              <w:rPr>
                <w:rFonts w:ascii="Cambria Math" w:hAnsi="Cambria Math"/>
              </w:rPr>
              <m:t>X</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x</m:t>
                          </m:r>
                        </m:e>
                        <m:sub>
                          <m:r>
                            <w:rPr>
                              <w:rFonts w:ascii="Cambria Math" w:hAnsi="Cambria Math"/>
                            </w:rPr>
                            <m:t>i,1</m:t>
                          </m:r>
                        </m:sub>
                      </m:sSub>
                    </m:e>
                    <m:sup>
                      <m:r>
                        <m:rPr>
                          <m:sty m:val="p"/>
                        </m:rPr>
                        <w:rPr>
                          <w:rFonts w:ascii="Cambria Math" w:hAnsi="Cambria Math"/>
                        </w:rPr>
                        <m:t>T</m:t>
                      </m:r>
                    </m:sup>
                  </m:sSup>
                </m:e>
              </m:mr>
              <m:mr>
                <m:e>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x</m:t>
                          </m:r>
                        </m:e>
                        <m:sub>
                          <m:r>
                            <w:rPr>
                              <w:rFonts w:ascii="Cambria Math" w:hAnsi="Cambria Math"/>
                            </w:rPr>
                            <m:t>i,2</m:t>
                          </m:r>
                        </m:sub>
                      </m:sSub>
                    </m:e>
                    <m:sup>
                      <m:r>
                        <m:rPr>
                          <m:sty m:val="p"/>
                        </m:rPr>
                        <w:rPr>
                          <w:rFonts w:ascii="Cambria Math" w:hAnsi="Cambria Math"/>
                        </w:rPr>
                        <m:t>T</m:t>
                      </m:r>
                    </m:sup>
                  </m:sSup>
                </m:e>
              </m:mr>
              <m:mr>
                <m:e>
                  <m:r>
                    <w:rPr>
                      <w:rFonts w:ascii="Cambria Math" w:hAnsi="Cambria Math"/>
                    </w:rPr>
                    <m:t>⋮</m:t>
                  </m:r>
                  <m:ctrlPr>
                    <w:rPr>
                      <w:rFonts w:ascii="Cambria Math" w:eastAsia="Cambria Math" w:hAnsi="Cambria Math" w:cs="Cambria Math"/>
                      <w:i/>
                    </w:rPr>
                  </m:ctrlPr>
                </m:e>
              </m:mr>
              <m:mr>
                <m:e>
                  <m:sSup>
                    <m:sSupPr>
                      <m:ctrlPr>
                        <w:rPr>
                          <w:rFonts w:ascii="Cambria Math" w:eastAsia="Cambria Math" w:hAnsi="Cambria Math" w:cs="Cambria Math"/>
                          <w:i/>
                        </w:rPr>
                      </m:ctrlPr>
                    </m:sSupPr>
                    <m:e>
                      <m:sSub>
                        <m:sSubPr>
                          <m:ctrlPr>
                            <w:rPr>
                              <w:rFonts w:ascii="Cambria Math" w:hAnsi="Cambria Math"/>
                              <w:i/>
                            </w:rPr>
                          </m:ctrlPr>
                        </m:sSubPr>
                        <m:e>
                          <m:r>
                            <m:rPr>
                              <m:sty m:val="bi"/>
                            </m:rPr>
                            <w:rPr>
                              <w:rFonts w:ascii="Cambria Math" w:hAnsi="Cambria Math"/>
                            </w:rPr>
                            <m:t>x</m:t>
                          </m:r>
                        </m:e>
                        <m:sub>
                          <m:r>
                            <w:rPr>
                              <w:rFonts w:ascii="Cambria Math" w:hAnsi="Cambria Math"/>
                            </w:rPr>
                            <m:t>i,N-L+1</m:t>
                          </m:r>
                        </m:sub>
                      </m:sSub>
                    </m:e>
                    <m:sup>
                      <m:r>
                        <m:rPr>
                          <m:sty m:val="p"/>
                        </m:rPr>
                        <w:rPr>
                          <w:rFonts w:ascii="Cambria Math" w:eastAsia="Cambria Math" w:hAnsi="Cambria Math" w:cs="Cambria Math"/>
                        </w:rPr>
                        <m:t>T</m:t>
                      </m:r>
                    </m:sup>
                  </m:sSup>
                </m:e>
              </m:mr>
            </m:m>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i,1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i,2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i,L</m:t>
                      </m:r>
                    </m:sub>
                  </m:sSub>
                  <m:ctrlPr>
                    <w:rPr>
                      <w:rFonts w:ascii="Cambria Math" w:eastAsia="Cambria Math" w:hAnsi="Cambria Math" w:cs="Cambria Math"/>
                      <w:i/>
                    </w:rPr>
                  </m:ctrlPr>
                </m:e>
              </m:mr>
              <m:mr>
                <m:e>
                  <m:sSub>
                    <m:sSubPr>
                      <m:ctrlPr>
                        <w:rPr>
                          <w:rFonts w:ascii="Cambria Math" w:hAnsi="Cambria Math"/>
                          <w:i/>
                        </w:rPr>
                      </m:ctrlPr>
                    </m:sSubPr>
                    <m:e>
                      <m:r>
                        <w:rPr>
                          <w:rFonts w:ascii="Cambria Math" w:hAnsi="Cambria Math"/>
                        </w:rPr>
                        <m:t>x</m:t>
                      </m:r>
                    </m:e>
                    <m:sub>
                      <m:r>
                        <w:rPr>
                          <w:rFonts w:ascii="Cambria Math" w:hAnsi="Cambria Math"/>
                        </w:rPr>
                        <m:t>i,2</m:t>
                      </m:r>
                    </m:sub>
                  </m:sSub>
                </m:e>
                <m:e>
                  <m:sSub>
                    <m:sSubPr>
                      <m:ctrlPr>
                        <w:rPr>
                          <w:rFonts w:ascii="Cambria Math" w:hAnsi="Cambria Math"/>
                          <w:i/>
                        </w:rPr>
                      </m:ctrlPr>
                    </m:sSubPr>
                    <m:e>
                      <m:r>
                        <w:rPr>
                          <w:rFonts w:ascii="Cambria Math" w:hAnsi="Cambria Math"/>
                        </w:rPr>
                        <m:t>x</m:t>
                      </m:r>
                    </m:e>
                    <m:sub>
                      <m:r>
                        <w:rPr>
                          <w:rFonts w:ascii="Cambria Math" w:hAnsi="Cambria Math"/>
                        </w:rPr>
                        <m:t>i,3</m:t>
                      </m:r>
                    </m:sub>
                  </m:sSub>
                  <m:ctrlPr>
                    <w:rPr>
                      <w:rFonts w:ascii="Cambria Math" w:eastAsia="Cambria Math" w:hAnsi="Cambria Math" w:cs="Cambria Math"/>
                      <w:i/>
                    </w:rPr>
                  </m:ctrlPr>
                </m:e>
                <m:e>
                  <m:r>
                    <w:rPr>
                      <w:rFonts w:ascii="Cambria Math" w:eastAsia="Cambria Math" w:hAnsi="Cambria Math" w:cs="Cambria Math"/>
                    </w:rPr>
                    <m:t>⋯</m:t>
                  </m:r>
                </m:e>
                <m:e>
                  <m:sSub>
                    <m:sSubPr>
                      <m:ctrlPr>
                        <w:rPr>
                          <w:rFonts w:ascii="Cambria Math" w:hAnsi="Cambria Math"/>
                          <w:i/>
                        </w:rPr>
                      </m:ctrlPr>
                    </m:sSubPr>
                    <m:e>
                      <m:r>
                        <w:rPr>
                          <w:rFonts w:ascii="Cambria Math" w:hAnsi="Cambria Math"/>
                        </w:rPr>
                        <m:t>x</m:t>
                      </m:r>
                    </m:e>
                    <m:sub>
                      <m:r>
                        <w:rPr>
                          <w:rFonts w:ascii="Cambria Math" w:hAnsi="Cambria Math"/>
                        </w:rPr>
                        <m:t>i,L+1</m:t>
                      </m:r>
                    </m:sub>
                  </m:sSub>
                </m:e>
              </m:mr>
              <m:mr>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e>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i,N-L+1</m:t>
                      </m:r>
                    </m:sub>
                  </m:sSub>
                </m:e>
                <m:e>
                  <m:sSub>
                    <m:sSubPr>
                      <m:ctrlPr>
                        <w:rPr>
                          <w:rFonts w:ascii="Cambria Math" w:hAnsi="Cambria Math"/>
                          <w:i/>
                        </w:rPr>
                      </m:ctrlPr>
                    </m:sSubPr>
                    <m:e>
                      <m:r>
                        <w:rPr>
                          <w:rFonts w:ascii="Cambria Math" w:hAnsi="Cambria Math"/>
                        </w:rPr>
                        <m:t>x</m:t>
                      </m:r>
                    </m:e>
                    <m:sub>
                      <m:r>
                        <w:rPr>
                          <w:rFonts w:ascii="Cambria Math" w:hAnsi="Cambria Math"/>
                        </w:rPr>
                        <m:t>i,N-L+2</m:t>
                      </m:r>
                    </m:sub>
                  </m:sSub>
                  <m:ctrlPr>
                    <w:rPr>
                      <w:rFonts w:ascii="Cambria Math" w:eastAsia="Cambria Math" w:hAnsi="Cambria Math" w:cs="Cambria Math"/>
                      <w:i/>
                    </w:rPr>
                  </m:ctrlPr>
                </m:e>
                <m:e>
                  <m:r>
                    <w:rPr>
                      <w:rFonts w:ascii="Cambria Math" w:eastAsia="Cambria Math" w:hAnsi="Cambria Math" w:cs="Cambria Math"/>
                    </w:rPr>
                    <m:t>⋯</m:t>
                  </m:r>
                </m:e>
                <m:e>
                  <m:sSub>
                    <m:sSubPr>
                      <m:ctrlPr>
                        <w:rPr>
                          <w:rFonts w:ascii="Cambria Math" w:hAnsi="Cambria Math"/>
                          <w:i/>
                        </w:rPr>
                      </m:ctrlPr>
                    </m:sSubPr>
                    <m:e>
                      <m:r>
                        <w:rPr>
                          <w:rFonts w:ascii="Cambria Math" w:hAnsi="Cambria Math"/>
                        </w:rPr>
                        <m:t>x</m:t>
                      </m:r>
                    </m:e>
                    <m:sub>
                      <m:r>
                        <w:rPr>
                          <w:rFonts w:ascii="Cambria Math" w:hAnsi="Cambria Math"/>
                        </w:rPr>
                        <m:t>i,N</m:t>
                      </m:r>
                    </m:sub>
                  </m:sSub>
                </m:e>
              </m:mr>
            </m:m>
          </m:e>
        </m:d>
      </m:oMath>
      <w:r w:rsidR="001826D2">
        <w:t xml:space="preserve"> </w:t>
      </w:r>
      <w:r w:rsidR="00E357D1">
        <w:t xml:space="preserve"> </w:t>
      </w:r>
      <w:r w:rsidR="00087A55">
        <w:t xml:space="preserve"> </w:t>
      </w:r>
      <w:r w:rsidR="001826D2">
        <w:t xml:space="preserve"> </w:t>
      </w:r>
      <w:r w:rsidR="001F3D13">
        <w:t xml:space="preserve"> </w:t>
      </w:r>
      <w:r w:rsidR="005F7F8A">
        <w:t>(2)</w:t>
      </w:r>
    </w:p>
    <w:p w14:paraId="18698AD3" w14:textId="03954132" w:rsidR="00A07F18" w:rsidRDefault="00241177" w:rsidP="00A07F18">
      <w:pPr>
        <w:pStyle w:val="Text"/>
        <w:ind w:firstLine="0"/>
      </w:pPr>
      <w:r>
        <w:t>where</w:t>
      </w:r>
      <w:r w:rsidR="006A1EA3">
        <w:t xml:space="preserve"> </w:t>
      </w:r>
      <m:oMath>
        <m:sSub>
          <m:sSubPr>
            <m:ctrlPr>
              <w:rPr>
                <w:rFonts w:ascii="Cambria Math" w:hAnsi="Cambria Math"/>
                <w:b/>
                <w:i/>
              </w:rPr>
            </m:ctrlPr>
          </m:sSubPr>
          <m:e>
            <m:r>
              <m:rPr>
                <m:sty m:val="bi"/>
              </m:rPr>
              <w:rPr>
                <w:rFonts w:ascii="Cambria Math" w:hAnsi="Cambria Math"/>
              </w:rPr>
              <m:t>X</m:t>
            </m:r>
          </m:e>
          <m:sub>
            <m:r>
              <w:rPr>
                <w:rFonts w:ascii="Cambria Math" w:hAnsi="Cambria Math"/>
              </w:rPr>
              <m:t>i</m:t>
            </m:r>
          </m:sub>
        </m:sSub>
      </m:oMath>
      <w:r w:rsidR="00087A55">
        <w:t xml:space="preserve"> </w:t>
      </w:r>
      <w:r>
        <w:t>is called</w:t>
      </w:r>
      <w:r w:rsidR="002327A0">
        <w:t xml:space="preserve"> the</w:t>
      </w:r>
      <w:r>
        <w:t xml:space="preserve"> e</w:t>
      </w:r>
      <w:r w:rsidR="00A07F18" w:rsidRPr="00A21661">
        <w:t>mbedding matrix</w:t>
      </w:r>
      <w:r w:rsidR="002327A0">
        <w:t xml:space="preserve">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2A11E6">
        <w:t xml:space="preserve"> in</w:t>
      </w:r>
      <w:r w:rsidR="0017588A">
        <w:t xml:space="preserve"> </w:t>
      </w:r>
      <w:r w:rsidR="0017588A" w:rsidRPr="0017588A">
        <w:rPr>
          <w:i/>
        </w:rPr>
        <w:t>k</w:t>
      </w:r>
      <w:r w:rsidR="0017588A">
        <w:t>NN,</w:t>
      </w:r>
      <w:r w:rsidR="00364F68">
        <w:t xml:space="preserve"> and</w:t>
      </w:r>
      <w:r w:rsidR="009949FF">
        <w:t xml:space="preserve"> its row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2A11E6">
        <w:t xml:space="preserve"> </w:t>
      </w:r>
      <w:r w:rsidR="006A1EA3">
        <w:t xml:space="preserve">denotes the </w:t>
      </w:r>
      <m:oMath>
        <m:r>
          <w:rPr>
            <w:rFonts w:ascii="Cambria Math" w:hAnsi="Cambria Math"/>
          </w:rPr>
          <m:t>r</m:t>
        </m:r>
      </m:oMath>
      <w:r w:rsidR="006A1EA3">
        <w:t xml:space="preserve">th </w:t>
      </w:r>
      <w:r w:rsidR="00DD41FE">
        <w:t>window</w:t>
      </w:r>
      <w:r w:rsidR="006A1EA3">
        <w:t xml:space="preserve"> of</w:t>
      </w:r>
      <w:r w:rsidR="00D03CF2">
        <w:t xml:space="preserve"> the </w:t>
      </w:r>
      <w:r w:rsidR="00E357D1">
        <w:t xml:space="preserve">recorded </w:t>
      </w:r>
      <w:r w:rsidR="00D03CF2">
        <w:t>dataset,</w:t>
      </w:r>
      <w:r w:rsidR="009949FF">
        <w:t xml:space="preserve"> while </w:t>
      </w:r>
      <m:oMath>
        <m:r>
          <w:rPr>
            <w:rFonts w:ascii="Cambria Math" w:hAnsi="Cambria Math"/>
          </w:rPr>
          <m:t>L</m:t>
        </m:r>
      </m:oMath>
      <w:r w:rsidR="009949FF">
        <w:t xml:space="preserve"> denotes the </w:t>
      </w:r>
      <w:r w:rsidR="00E55DD8">
        <w:t>number</w:t>
      </w:r>
      <w:r w:rsidR="003E7AE1">
        <w:t xml:space="preserve"> of measurements in each</w:t>
      </w:r>
      <w:r w:rsidR="00A64693">
        <w:t xml:space="preserve"> </w:t>
      </w:r>
      <w:r w:rsidR="00DD41FE">
        <w:t>window</w:t>
      </w:r>
      <w:r w:rsidR="00E55DD8">
        <w:t>.</w:t>
      </w:r>
    </w:p>
    <w:p w14:paraId="41B75FAA" w14:textId="16B4E34E" w:rsidR="009F2CA4" w:rsidRDefault="00A37825" w:rsidP="00337D34">
      <w:pPr>
        <w:pStyle w:val="Text"/>
      </w:pPr>
      <w:r>
        <w:t xml:space="preserve">Each row of </w:t>
      </w:r>
      <m:oMath>
        <m:sSub>
          <m:sSubPr>
            <m:ctrlPr>
              <w:rPr>
                <w:rFonts w:ascii="Cambria Math" w:hAnsi="Cambria Math"/>
                <w:b/>
                <w:i/>
              </w:rPr>
            </m:ctrlPr>
          </m:sSubPr>
          <m:e>
            <m:r>
              <m:rPr>
                <m:sty m:val="bi"/>
              </m:rPr>
              <w:rPr>
                <w:rFonts w:ascii="Cambria Math" w:hAnsi="Cambria Math"/>
              </w:rPr>
              <m:t>X</m:t>
            </m:r>
          </m:e>
          <m:sub>
            <m:r>
              <w:rPr>
                <w:rFonts w:ascii="Cambria Math" w:hAnsi="Cambria Math"/>
              </w:rPr>
              <m:t>i</m:t>
            </m:r>
          </m:sub>
        </m:sSub>
      </m:oMath>
      <w:r>
        <w:t xml:space="preserve"> </w:t>
      </w:r>
      <w:r w:rsidR="002327A0">
        <w:t>is then</w:t>
      </w:r>
      <w:r w:rsidR="0041794E">
        <w:t xml:space="preserve"> compared with</w:t>
      </w:r>
      <w:r w:rsidR="003F4A1C">
        <w:t xml:space="preserve"> the</w:t>
      </w:r>
      <w:r w:rsidR="00A07F18" w:rsidRPr="00A21661">
        <w:t xml:space="preserve"> other</w:t>
      </w:r>
      <w:r w:rsidR="00315ECC">
        <w:t xml:space="preserve"> row</w:t>
      </w:r>
      <w:r w:rsidR="00903DEB">
        <w:t>s</w:t>
      </w:r>
      <w:r w:rsidR="00A07F18" w:rsidRPr="00A21661">
        <w:t>, using the</w:t>
      </w:r>
      <w:r>
        <w:t xml:space="preserve"> square</w:t>
      </w:r>
      <w:r w:rsidR="00BE5B5C">
        <w:t xml:space="preserve"> of the</w:t>
      </w:r>
      <w:r w:rsidR="00A07F18" w:rsidRPr="00A21661">
        <w:t xml:space="preserve"> </w:t>
      </w:r>
      <w:r w:rsidR="0093223C">
        <w:t>ED (SED)</w:t>
      </w:r>
      <w:r w:rsidR="009F2CA4">
        <w:t xml:space="preserve"> as follows:</w:t>
      </w:r>
    </w:p>
    <w:p w14:paraId="4F4CDC18" w14:textId="16CEF22A" w:rsidR="009C2071" w:rsidRPr="00F066A9" w:rsidRDefault="00EB1E6D" w:rsidP="009C2071">
      <w:pPr>
        <w:pStyle w:val="Text"/>
        <w:ind w:firstLine="0"/>
      </w:pPr>
      <m:oMathPara>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i,e</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r>
            <w:rPr>
              <w:rFonts w:ascii="Cambria Math" w:hAnsi="Cambria Math"/>
            </w:rPr>
            <m:t>≜</m:t>
          </m:r>
          <m:sSup>
            <m:sSupPr>
              <m:ctrlPr>
                <w:rPr>
                  <w:rFonts w:ascii="Cambria Math" w:hAnsi="Cambria Math"/>
                </w:rPr>
              </m:ctrlPr>
            </m:sSupPr>
            <m:e>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i,e</m:t>
                              </m:r>
                            </m:sub>
                          </m:sSub>
                        </m:e>
                        <m:sup>
                          <m:r>
                            <m:rPr>
                              <m:sty m:val="p"/>
                            </m:rP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e>
                  </m:d>
                </m:e>
                <m:sub>
                  <m:r>
                    <w:rPr>
                      <w:rFonts w:ascii="Cambria Math" w:hAnsi="Cambria Math"/>
                    </w:rPr>
                    <m:t>2</m:t>
                  </m:r>
                </m:sub>
              </m:sSub>
            </m:e>
            <m:sup>
              <m:r>
                <w:rPr>
                  <w:rFonts w:ascii="Cambria Math" w:hAnsi="Cambria Math"/>
                </w:rPr>
                <m:t>2</m:t>
              </m:r>
            </m:sup>
          </m:sSup>
        </m:oMath>
      </m:oMathPara>
    </w:p>
    <w:p w14:paraId="7DAE61CE" w14:textId="176B7F34" w:rsidR="009F2CA4" w:rsidRDefault="009C2071" w:rsidP="009F2CA4">
      <w:pPr>
        <w:pStyle w:val="Text"/>
        <w:ind w:firstLine="0"/>
      </w:pPr>
      <w:r>
        <w:t xml:space="preserve">                         </w:t>
      </w:r>
      <m:oMath>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i,e-j+L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i,r-j+L</m:t>
                        </m:r>
                      </m:sub>
                    </m:sSub>
                  </m:e>
                </m:d>
              </m:e>
              <m:sup>
                <m:r>
                  <w:rPr>
                    <w:rFonts w:ascii="Cambria Math" w:hAnsi="Cambria Math"/>
                  </w:rPr>
                  <m:t>2</m:t>
                </m:r>
              </m:sup>
            </m:sSup>
          </m:e>
        </m:nary>
      </m:oMath>
      <w:r>
        <w:t xml:space="preserve">                             (3)</w:t>
      </w:r>
    </w:p>
    <w:p w14:paraId="7F3D6C59" w14:textId="5C8F4AE8" w:rsidR="00337D34" w:rsidRDefault="0041794E" w:rsidP="00337D34">
      <w:pPr>
        <w:pStyle w:val="Text"/>
        <w:rPr>
          <w:lang w:eastAsia="zh-CN"/>
        </w:rPr>
      </w:pPr>
      <w:r>
        <w:t xml:space="preserve">The reason of using </w:t>
      </w:r>
      <w:r w:rsidRPr="00A21661">
        <w:t>the</w:t>
      </w:r>
      <w:r w:rsidR="0093223C">
        <w:t xml:space="preserve"> SED</w:t>
      </w:r>
      <w:r>
        <w:t xml:space="preserve"> rather than directly using the</w:t>
      </w:r>
      <w:r w:rsidR="0093223C">
        <w:t xml:space="preserve"> ED</w:t>
      </w:r>
      <w:r>
        <w:t xml:space="preserve"> </w:t>
      </w:r>
      <w:r w:rsidR="00315ECC">
        <w:t>is for the convenience</w:t>
      </w:r>
      <w:r>
        <w:t xml:space="preserve"> of the real-time calculation </w:t>
      </w:r>
      <w:r w:rsidRPr="00EE5E6C">
        <w:t>on</w:t>
      </w:r>
      <w:r w:rsidR="003558A2" w:rsidRPr="00EE5E6C">
        <w:t>-</w:t>
      </w:r>
      <w:r w:rsidRPr="00EE5E6C">
        <w:t>line</w:t>
      </w:r>
      <w:r w:rsidR="00315ECC">
        <w:t>, which can be o</w:t>
      </w:r>
      <w:r w:rsidR="00A64693">
        <w:t>bviously observed later in</w:t>
      </w:r>
      <w:r w:rsidR="000602D1">
        <w:t xml:space="preserve"> </w:t>
      </w:r>
      <w:r w:rsidR="000602D1" w:rsidRPr="00EE5E6C">
        <w:t>Section III-B</w:t>
      </w:r>
      <w:r>
        <w:t>.</w:t>
      </w:r>
      <w:r w:rsidR="00903DEB">
        <w:t xml:space="preserve"> Accordingly,</w:t>
      </w:r>
      <w:r>
        <w:t xml:space="preserve"> </w:t>
      </w:r>
      <w:r w:rsidR="00903DEB">
        <w:t>a</w:t>
      </w:r>
      <w:r>
        <w:t>n anomaly index</w:t>
      </w:r>
      <w:r w:rsidR="00BE0980">
        <w:t xml:space="preserve"> value</w:t>
      </w:r>
      <w:r>
        <w:t xml:space="preserve"> </w:t>
      </w:r>
      <m:oMath>
        <m:sSub>
          <m:sSubPr>
            <m:ctrlPr>
              <w:rPr>
                <w:rFonts w:ascii="Cambria Math" w:hAnsi="Cambria Math"/>
              </w:rPr>
            </m:ctrlPr>
          </m:sSubPr>
          <m:e>
            <m:r>
              <w:rPr>
                <w:rFonts w:ascii="Cambria Math" w:hAnsi="Cambria Math"/>
              </w:rPr>
              <m:t>AI</m:t>
            </m:r>
          </m:e>
          <m:sub>
            <m:r>
              <w:rPr>
                <w:rFonts w:ascii="Cambria Math" w:hAnsi="Cambria Math"/>
              </w:rPr>
              <m:t>i,r</m:t>
            </m:r>
          </m:sub>
        </m:sSub>
      </m:oMath>
      <w:r w:rsidR="003F4A1C">
        <w:t xml:space="preserve"> for the</w:t>
      </w:r>
      <w:r w:rsidR="00A854CE">
        <w:t xml:space="preserve"> </w:t>
      </w:r>
      <m:oMath>
        <m:r>
          <w:rPr>
            <w:rFonts w:ascii="Cambria Math" w:hAnsi="Cambria Math"/>
          </w:rPr>
          <m:t>r</m:t>
        </m:r>
      </m:oMath>
      <w:r w:rsidR="001366A9">
        <w:t>th</w:t>
      </w:r>
      <w:r w:rsidR="003F4A1C">
        <w:t xml:space="preserve"> row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3F4A1C">
        <w:t xml:space="preserve"> is de</w:t>
      </w:r>
      <w:r w:rsidR="00266B26">
        <w:t>termined</w:t>
      </w:r>
      <w:r w:rsidR="003C360E">
        <w:t xml:space="preserve"> </w:t>
      </w:r>
      <w:r w:rsidR="003C360E" w:rsidRPr="00EE5E6C">
        <w:t xml:space="preserve">as given in </w:t>
      </w:r>
      <w:r w:rsidR="003C360E" w:rsidRPr="0090056D">
        <w:t>[</w:t>
      </w:r>
      <w:r w:rsidR="002B2CC2" w:rsidRPr="0090056D">
        <w:t>10</w:t>
      </w:r>
      <w:r w:rsidR="003C360E" w:rsidRPr="0090056D">
        <w:t>].</w:t>
      </w:r>
      <w:r w:rsidR="003C360E" w:rsidRPr="00EE5E6C">
        <w:t xml:space="preserve"> It is</w:t>
      </w:r>
      <w:r w:rsidR="003F4A1C" w:rsidRPr="00EE5E6C">
        <w:t xml:space="preserve"> </w:t>
      </w:r>
      <w:r w:rsidR="003F4A1C" w:rsidRPr="00A21661">
        <w:t xml:space="preserve">the </w:t>
      </w:r>
      <w:r w:rsidR="003F4A1C" w:rsidRPr="0093223C">
        <w:rPr>
          <w:i/>
        </w:rPr>
        <w:t>k</w:t>
      </w:r>
      <w:r w:rsidR="003F4A1C" w:rsidRPr="00A21661">
        <w:t>th smallest</w:t>
      </w:r>
      <w:r w:rsidR="003F4A1C">
        <w:t xml:space="preserve"> SED between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3F4A1C">
        <w:t xml:space="preserve"> and all other rows except the near-in-time row</w:t>
      </w:r>
      <w:r w:rsidR="003F4A1C" w:rsidRPr="00A21661">
        <w:t>s</w:t>
      </w:r>
      <w:r w:rsidR="00B271D1">
        <w:t xml:space="preserve"> of</w:t>
      </w:r>
      <w:r w:rsidR="005F75DF">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B271D1">
        <w:t>, where</w:t>
      </w:r>
      <w:r w:rsidR="003F4A1C">
        <w:t xml:space="preserve"> the near-in-time</w:t>
      </w:r>
      <w:r w:rsidR="003F4A1C" w:rsidRPr="00A21661">
        <w:t xml:space="preserve"> </w:t>
      </w:r>
      <w:r w:rsidR="00B271D1">
        <w:t>row</w:t>
      </w:r>
      <w:r w:rsidR="003F4A1C" w:rsidRPr="00A21661">
        <w:t>s</w:t>
      </w:r>
      <w:r w:rsidR="003F4A1C">
        <w:t xml:space="preserve"> of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5F75DF">
        <w:t xml:space="preserve"> </w:t>
      </w:r>
      <w:r w:rsidR="003F4A1C" w:rsidRPr="00A21661">
        <w:t>are</w:t>
      </w:r>
      <w:r w:rsidR="003F4A1C">
        <w:t xml:space="preserve"> those having </w:t>
      </w:r>
      <w:r w:rsidR="003F4A1C" w:rsidRPr="00A21661">
        <w:t>at least one sample in common</w:t>
      </w:r>
      <w:r w:rsidR="003F4A1C">
        <w:t xml:space="preserve"> with</w:t>
      </w:r>
      <w:r w:rsidR="005F75DF">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3F4A1C" w:rsidRPr="00A21661">
        <w:t>,</w:t>
      </w:r>
      <w:r w:rsidR="003F4A1C">
        <w:t xml:space="preserve"> e.g.,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i,L</m:t>
                </m:r>
              </m:sub>
            </m:sSub>
          </m:e>
          <m:sup>
            <m:r>
              <m:rPr>
                <m:sty m:val="p"/>
              </m:rPr>
              <w:rPr>
                <w:rFonts w:ascii="Cambria Math" w:hAnsi="Cambria Math"/>
              </w:rPr>
              <m:t>T</m:t>
            </m:r>
          </m:sup>
        </m:sSup>
      </m:oMath>
      <w:r w:rsidR="003F4A1C">
        <w:t xml:space="preserve"> is the last</w:t>
      </w:r>
      <w:r w:rsidR="003F4A1C" w:rsidRPr="00A21661">
        <w:t xml:space="preserve"> near-in-time </w:t>
      </w:r>
      <w:r w:rsidR="00B271D1">
        <w:t>row</w:t>
      </w:r>
      <w:r w:rsidR="003F4A1C">
        <w:t xml:space="preserve"> of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i,1</m:t>
                </m:r>
              </m:sub>
            </m:sSub>
          </m:e>
          <m:sup>
            <m:r>
              <m:rPr>
                <m:sty m:val="p"/>
              </m:rPr>
              <w:rPr>
                <w:rFonts w:ascii="Cambria Math" w:hAnsi="Cambria Math"/>
              </w:rPr>
              <m:t>T</m:t>
            </m:r>
          </m:sup>
        </m:sSup>
      </m:oMath>
      <w:r w:rsidR="003F4A1C">
        <w:t>.</w:t>
      </w:r>
      <w:r w:rsidR="007C098A">
        <w:t xml:space="preserve"> </w:t>
      </w:r>
      <w:r w:rsidR="00B271D1">
        <w:t xml:space="preserve">Here, the exclusion of </w:t>
      </w:r>
      <w:r w:rsidR="00A322C5">
        <w:t xml:space="preserve">the </w:t>
      </w:r>
      <w:r w:rsidR="00A573E6">
        <w:t>SEDs between</w:t>
      </w:r>
      <w:r w:rsidR="005F75DF">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5F75DF">
        <w:t xml:space="preserve"> </w:t>
      </w:r>
      <w:r w:rsidR="00995657">
        <w:t>and its</w:t>
      </w:r>
      <w:r w:rsidR="00903DEB">
        <w:t xml:space="preserve"> near-in-time</w:t>
      </w:r>
      <w:r w:rsidR="00B271D1">
        <w:t xml:space="preserve"> row</w:t>
      </w:r>
      <w:r w:rsidR="00A07F18" w:rsidRPr="00A21661">
        <w:t>s</w:t>
      </w:r>
      <w:r w:rsidR="00B271D1">
        <w:t xml:space="preserve"> </w:t>
      </w:r>
      <w:r w:rsidR="00A322C5">
        <w:t>during the determination</w:t>
      </w:r>
      <w:r w:rsidR="00740DB4">
        <w:t xml:space="preserve"> </w:t>
      </w:r>
      <w:r w:rsidR="00F24D78">
        <w:t>of</w:t>
      </w:r>
      <w:r w:rsidR="007424C1">
        <w:t xml:space="preserve"> </w:t>
      </w:r>
      <m:oMath>
        <m:sSub>
          <m:sSubPr>
            <m:ctrlPr>
              <w:rPr>
                <w:rFonts w:ascii="Cambria Math" w:hAnsi="Cambria Math"/>
              </w:rPr>
            </m:ctrlPr>
          </m:sSubPr>
          <m:e>
            <m:r>
              <w:rPr>
                <w:rFonts w:ascii="Cambria Math" w:hAnsi="Cambria Math"/>
              </w:rPr>
              <m:t>AI</m:t>
            </m:r>
          </m:e>
          <m:sub>
            <m:r>
              <w:rPr>
                <w:rFonts w:ascii="Cambria Math" w:hAnsi="Cambria Math"/>
              </w:rPr>
              <m:t>i,r</m:t>
            </m:r>
          </m:sub>
        </m:sSub>
      </m:oMath>
      <w:r w:rsidR="008718BB">
        <w:t xml:space="preserve"> is</w:t>
      </w:r>
      <w:r w:rsidR="00995657">
        <w:t xml:space="preserve"> </w:t>
      </w:r>
      <w:r w:rsidR="00A07F18" w:rsidRPr="00A21661">
        <w:t>to avoid</w:t>
      </w:r>
      <w:r w:rsidR="00F24D78">
        <w:t xml:space="preserve"> treating</w:t>
      </w:r>
      <w:r w:rsidR="00A322C5">
        <w:t xml:space="preserve"> such</w:t>
      </w:r>
      <w:r w:rsidR="00F24D78">
        <w:t xml:space="preserve"> near-in-time</w:t>
      </w:r>
      <w:r w:rsidR="008718BB">
        <w:t xml:space="preserve"> row</w:t>
      </w:r>
      <w:r w:rsidR="00F24D78" w:rsidRPr="00A21661">
        <w:t>s</w:t>
      </w:r>
      <w:r w:rsidR="00A07F18">
        <w:t xml:space="preserve"> as</w:t>
      </w:r>
      <w:r w:rsidR="00A322C5">
        <w:t xml:space="preserve"> the</w:t>
      </w:r>
      <w:r w:rsidR="00A07F18">
        <w:t xml:space="preserve"> near neigh</w:t>
      </w:r>
      <w:r w:rsidR="00A07F18" w:rsidRPr="00A21661">
        <w:t>bors</w:t>
      </w:r>
      <w:r w:rsidR="00F24D78">
        <w:t xml:space="preserve"> of</w:t>
      </w:r>
      <w:r w:rsidR="005F75DF">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B271D1">
        <w:t xml:space="preserve">, as suggested in </w:t>
      </w:r>
      <w:r w:rsidR="00B271D1" w:rsidRPr="00F33049">
        <w:rPr>
          <w:rFonts w:hint="eastAsia"/>
          <w:lang w:eastAsia="zh-CN"/>
        </w:rPr>
        <w:t>[</w:t>
      </w:r>
      <w:r w:rsidR="00993986" w:rsidRPr="00F33049">
        <w:rPr>
          <w:lang w:eastAsia="zh-CN"/>
        </w:rPr>
        <w:t>1</w:t>
      </w:r>
      <w:r w:rsidR="002B2CC2" w:rsidRPr="00F33049">
        <w:rPr>
          <w:lang w:eastAsia="zh-CN"/>
        </w:rPr>
        <w:t>1</w:t>
      </w:r>
      <w:r w:rsidR="00B271D1" w:rsidRPr="00F33049">
        <w:rPr>
          <w:rFonts w:hint="eastAsia"/>
          <w:lang w:eastAsia="zh-CN"/>
        </w:rPr>
        <w:t>].</w:t>
      </w:r>
    </w:p>
    <w:p w14:paraId="6EA9C3F1" w14:textId="4A71BA61" w:rsidR="00D366AB" w:rsidRDefault="00692F53" w:rsidP="00AA5BA5">
      <w:pPr>
        <w:pStyle w:val="Text"/>
      </w:pPr>
      <w:r>
        <w:t xml:space="preserve">After each row of </w:t>
      </w:r>
      <m:oMath>
        <m:sSub>
          <m:sSubPr>
            <m:ctrlPr>
              <w:rPr>
                <w:rFonts w:ascii="Cambria Math" w:hAnsi="Cambria Math"/>
                <w:b/>
                <w:i/>
              </w:rPr>
            </m:ctrlPr>
          </m:sSubPr>
          <m:e>
            <m:r>
              <m:rPr>
                <m:sty m:val="bi"/>
              </m:rPr>
              <w:rPr>
                <w:rFonts w:ascii="Cambria Math" w:hAnsi="Cambria Math"/>
              </w:rPr>
              <m:t>X</m:t>
            </m:r>
          </m:e>
          <m:sub>
            <m:r>
              <w:rPr>
                <w:rFonts w:ascii="Cambria Math" w:hAnsi="Cambria Math"/>
              </w:rPr>
              <m:t>i</m:t>
            </m:r>
          </m:sub>
        </m:sSub>
      </m:oMath>
      <w:r w:rsidRPr="00692F53">
        <w:t xml:space="preserve"> in (2)</w:t>
      </w:r>
      <w:r w:rsidR="007E116C">
        <w:t xml:space="preserve"> </w:t>
      </w:r>
      <w:r w:rsidR="00D06F13">
        <w:t>gains its</w:t>
      </w:r>
      <w:r>
        <w:t xml:space="preserve"> corresponding anomaly index</w:t>
      </w:r>
      <w:r w:rsidR="00BE0980">
        <w:t xml:space="preserve"> value</w:t>
      </w:r>
      <w:r>
        <w:t>,</w:t>
      </w:r>
      <w:r w:rsidR="00993986">
        <w:t xml:space="preserve"> it is necessary to determine a</w:t>
      </w:r>
      <w:r>
        <w:t xml:space="preserve"> threshold</w:t>
      </w:r>
      <w:r w:rsidR="00993986">
        <w:t xml:space="preserve"> for anomaly detection</w:t>
      </w:r>
      <w:r w:rsidR="000B0134">
        <w:t xml:space="preserve"> </w:t>
      </w:r>
      <w:r>
        <w:t>b</w:t>
      </w:r>
      <w:r w:rsidR="00A36279">
        <w:t xml:space="preserve">ased on the obtained </w:t>
      </w:r>
      <w:r w:rsidR="00776DBD">
        <w:t>sequence of anomaly index values</w:t>
      </w:r>
      <w:r w:rsidR="0098758F">
        <w:t xml:space="preserve"> </w:t>
      </w:r>
      <m:oMath>
        <m:sSubSup>
          <m:sSubSupPr>
            <m:ctrlPr>
              <w:rPr>
                <w:rFonts w:ascii="Cambria Math" w:hAnsi="Cambria Math"/>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i,r</m:t>
                    </m:r>
                  </m:sub>
                </m:sSub>
              </m:e>
            </m:d>
          </m:e>
          <m:sub>
            <m:r>
              <w:rPr>
                <w:rFonts w:ascii="Cambria Math" w:hAnsi="Cambria Math"/>
              </w:rPr>
              <m:t>r=1</m:t>
            </m:r>
          </m:sub>
          <m:sup>
            <m:r>
              <w:rPr>
                <w:rFonts w:ascii="Cambria Math" w:hAnsi="Cambria Math"/>
              </w:rPr>
              <m:t>N-L+1</m:t>
            </m:r>
          </m:sup>
        </m:sSubSup>
      </m:oMath>
      <w:r>
        <w:t>. As no prior knowledge is available with regard to</w:t>
      </w:r>
      <w:r w:rsidRPr="005C3F7C">
        <w:t xml:space="preserve"> the distr</w:t>
      </w:r>
      <w:r w:rsidR="000B0134">
        <w:t xml:space="preserve">ibution </w:t>
      </w:r>
      <w:r w:rsidRPr="005C3F7C">
        <w:t>of</w:t>
      </w:r>
      <w:r>
        <w:t xml:space="preserve"> </w:t>
      </w:r>
      <m:oMath>
        <m:sSubSup>
          <m:sSubSupPr>
            <m:ctrlPr>
              <w:rPr>
                <w:rFonts w:ascii="Cambria Math" w:hAnsi="Cambria Math"/>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i,r</m:t>
                    </m:r>
                  </m:sub>
                </m:sSub>
              </m:e>
            </m:d>
          </m:e>
          <m:sub>
            <m:r>
              <w:rPr>
                <w:rFonts w:ascii="Cambria Math" w:hAnsi="Cambria Math"/>
              </w:rPr>
              <m:t>r=1</m:t>
            </m:r>
          </m:sub>
          <m:sup>
            <m:r>
              <w:rPr>
                <w:rFonts w:ascii="Cambria Math" w:hAnsi="Cambria Math"/>
              </w:rPr>
              <m:t>N-L+1</m:t>
            </m:r>
          </m:sup>
        </m:sSubSup>
      </m:oMath>
      <w:r>
        <w:t>,</w:t>
      </w:r>
      <w:r w:rsidRPr="005C3F7C">
        <w:t xml:space="preserve"> </w:t>
      </w:r>
      <w:r w:rsidR="000B0134">
        <w:t xml:space="preserve">the </w:t>
      </w:r>
      <w:r w:rsidR="00CD6AE1">
        <w:t>detection threshold</w:t>
      </w:r>
      <w:r w:rsidR="004535D8">
        <w:t xml:space="preserve"> </w:t>
      </w:r>
      <m:oMath>
        <m:sSubSup>
          <m:sSubSupPr>
            <m:ctrlPr>
              <w:rPr>
                <w:rFonts w:ascii="Cambria Math" w:hAnsi="Cambria Math"/>
              </w:rPr>
            </m:ctrlPr>
          </m:sSubSupPr>
          <m:e>
            <m:r>
              <w:rPr>
                <w:rFonts w:ascii="Cambria Math" w:hAnsi="Cambria Math"/>
              </w:rPr>
              <m:t>AI</m:t>
            </m:r>
          </m:e>
          <m:sub>
            <m:r>
              <w:rPr>
                <w:rFonts w:ascii="Cambria Math" w:hAnsi="Cambria Math"/>
              </w:rPr>
              <m:t>i</m:t>
            </m:r>
          </m:sub>
          <m:sup>
            <m:r>
              <w:rPr>
                <w:rFonts w:ascii="Cambria Math" w:hAnsi="Cambria Math"/>
              </w:rPr>
              <m:t>α</m:t>
            </m:r>
          </m:sup>
        </m:sSubSup>
      </m:oMath>
      <w:r w:rsidR="004535D8">
        <w:t xml:space="preserve"> </w:t>
      </w:r>
      <w:r w:rsidR="00CD6AE1">
        <w:t xml:space="preserve">with the </w:t>
      </w:r>
      <w:r w:rsidR="00CD6AE1" w:rsidRPr="005C3F7C">
        <w:t>confidence</w:t>
      </w:r>
      <w:r w:rsidR="00CD6AE1">
        <w:t xml:space="preserve"> level </w:t>
      </w:r>
      <m:oMath>
        <m:r>
          <w:rPr>
            <w:rFonts w:ascii="Cambria Math" w:hAnsi="Cambria Math"/>
          </w:rPr>
          <m:t>α</m:t>
        </m:r>
      </m:oMath>
      <w:r w:rsidR="00CD6AE1">
        <w:t xml:space="preserve"> can be</w:t>
      </w:r>
      <w:r w:rsidR="00CD6AE1" w:rsidRPr="005C3F7C">
        <w:t xml:space="preserve"> determined</w:t>
      </w:r>
      <w:r w:rsidR="0022594A">
        <w:t xml:space="preserve"> according to the strategy in </w:t>
      </w:r>
      <w:r w:rsidR="0022594A" w:rsidRPr="00F33049">
        <w:rPr>
          <w:lang w:eastAsia="zh-CN"/>
        </w:rPr>
        <w:t>[</w:t>
      </w:r>
      <w:r w:rsidR="0075651D" w:rsidRPr="00F33049">
        <w:rPr>
          <w:lang w:eastAsia="zh-CN"/>
        </w:rPr>
        <w:t>5</w:t>
      </w:r>
      <w:r w:rsidR="0022594A" w:rsidRPr="00F33049">
        <w:rPr>
          <w:lang w:eastAsia="zh-CN"/>
        </w:rPr>
        <w:t xml:space="preserve">], </w:t>
      </w:r>
      <w:r w:rsidR="0022594A">
        <w:rPr>
          <w:lang w:eastAsia="zh-CN"/>
        </w:rPr>
        <w:t xml:space="preserve">i.e., </w:t>
      </w:r>
      <m:oMath>
        <m:d>
          <m:dPr>
            <m:ctrlPr>
              <w:rPr>
                <w:rFonts w:ascii="Cambria Math" w:hAnsi="Cambria Math"/>
              </w:rPr>
            </m:ctrlPr>
          </m:dPr>
          <m:e>
            <m:r>
              <m:rPr>
                <m:sty m:val="p"/>
              </m:rPr>
              <w:rPr>
                <w:rFonts w:ascii="Cambria Math" w:hAnsi="Cambria Math"/>
              </w:rPr>
              <m:t>1-</m:t>
            </m:r>
            <m:r>
              <w:rPr>
                <w:rFonts w:ascii="Cambria Math" w:hAnsi="Cambria Math"/>
              </w:rPr>
              <m:t>α</m:t>
            </m:r>
          </m:e>
        </m:d>
        <m:d>
          <m:dPr>
            <m:ctrlPr>
              <w:rPr>
                <w:rFonts w:ascii="Cambria Math" w:hAnsi="Cambria Math"/>
                <w:i/>
              </w:rPr>
            </m:ctrlPr>
          </m:dPr>
          <m:e>
            <m:r>
              <w:rPr>
                <w:rFonts w:ascii="Cambria Math" w:hAnsi="Cambria Math"/>
              </w:rPr>
              <m:t>N-L+1</m:t>
            </m:r>
          </m:e>
        </m:d>
      </m:oMath>
      <w:r w:rsidR="0022594A">
        <w:t xml:space="preserve"> is rounded towards the nearest integer </w:t>
      </w:r>
      <m:oMath>
        <m:r>
          <w:rPr>
            <w:rFonts w:ascii="Cambria Math" w:hAnsi="Cambria Math"/>
          </w:rPr>
          <m:t>δ</m:t>
        </m:r>
      </m:oMath>
      <w:r w:rsidR="0022594A">
        <w:t xml:space="preserve"> and</w:t>
      </w:r>
      <w:r w:rsidR="007E116C">
        <w:t xml:space="preserve"> the </w:t>
      </w:r>
      <m:oMath>
        <m:r>
          <w:rPr>
            <w:rFonts w:ascii="Cambria Math" w:hAnsi="Cambria Math"/>
          </w:rPr>
          <m:t>δ</m:t>
        </m:r>
      </m:oMath>
      <w:r w:rsidR="007E116C">
        <w:t xml:space="preserve">th highest value of </w:t>
      </w:r>
      <m:oMath>
        <m:sSubSup>
          <m:sSubSupPr>
            <m:ctrlPr>
              <w:rPr>
                <w:rFonts w:ascii="Cambria Math" w:hAnsi="Cambria Math"/>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i,r</m:t>
                    </m:r>
                  </m:sub>
                </m:sSub>
              </m:e>
            </m:d>
          </m:e>
          <m:sub>
            <m:r>
              <w:rPr>
                <w:rFonts w:ascii="Cambria Math" w:hAnsi="Cambria Math"/>
              </w:rPr>
              <m:t>r=1</m:t>
            </m:r>
          </m:sub>
          <m:sup>
            <m:r>
              <w:rPr>
                <w:rFonts w:ascii="Cambria Math" w:hAnsi="Cambria Math"/>
              </w:rPr>
              <m:t>N-L+1</m:t>
            </m:r>
          </m:sup>
        </m:sSubSup>
      </m:oMath>
      <w:r w:rsidR="00CE4DDE">
        <w:t xml:space="preserve"> </w:t>
      </w:r>
      <w:r w:rsidR="00847377">
        <w:t>is taken as</w:t>
      </w:r>
      <w:r w:rsidR="004535D8">
        <w:t xml:space="preserve"> </w:t>
      </w:r>
      <m:oMath>
        <m:sSubSup>
          <m:sSubSupPr>
            <m:ctrlPr>
              <w:rPr>
                <w:rFonts w:ascii="Cambria Math" w:hAnsi="Cambria Math"/>
              </w:rPr>
            </m:ctrlPr>
          </m:sSubSupPr>
          <m:e>
            <m:r>
              <w:rPr>
                <w:rFonts w:ascii="Cambria Math" w:hAnsi="Cambria Math"/>
              </w:rPr>
              <m:t>AI</m:t>
            </m:r>
          </m:e>
          <m:sub>
            <m:r>
              <w:rPr>
                <w:rFonts w:ascii="Cambria Math" w:hAnsi="Cambria Math"/>
              </w:rPr>
              <m:t>i</m:t>
            </m:r>
          </m:sub>
          <m:sup>
            <m:r>
              <w:rPr>
                <w:rFonts w:ascii="Cambria Math" w:hAnsi="Cambria Math"/>
              </w:rPr>
              <m:t>α</m:t>
            </m:r>
          </m:sup>
        </m:sSubSup>
      </m:oMath>
      <w:r w:rsidR="004535D8">
        <w:t>.</w:t>
      </w:r>
    </w:p>
    <w:p w14:paraId="0840011D" w14:textId="49B04BE0" w:rsidR="000E17EA" w:rsidRPr="00106B8D" w:rsidRDefault="000E17EA" w:rsidP="000E17EA">
      <w:pPr>
        <w:pStyle w:val="Text"/>
      </w:pPr>
      <w:r>
        <w:t>In addition to the</w:t>
      </w:r>
      <w:r w:rsidR="008C0026">
        <w:t xml:space="preserve"> calculation of the</w:t>
      </w:r>
      <w:r>
        <w:t xml:space="preserve"> above</w:t>
      </w:r>
      <w:r w:rsidR="008C0026">
        <w:t xml:space="preserve"> </w:t>
      </w:r>
      <w:r>
        <w:t>anomaly index</w:t>
      </w:r>
      <w:r w:rsidR="008C0026">
        <w:t xml:space="preserve"> values</w:t>
      </w:r>
      <w:r w:rsidR="003472AC">
        <w:t xml:space="preserve"> </w:t>
      </w:r>
      <m:oMath>
        <m:sSubSup>
          <m:sSubSupPr>
            <m:ctrlPr>
              <w:rPr>
                <w:rFonts w:ascii="Cambria Math" w:hAnsi="Cambria Math"/>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i,r</m:t>
                    </m:r>
                  </m:sub>
                </m:sSub>
              </m:e>
            </m:d>
          </m:e>
          <m:sub>
            <m:r>
              <w:rPr>
                <w:rFonts w:ascii="Cambria Math" w:hAnsi="Cambria Math"/>
              </w:rPr>
              <m:t>r=1</m:t>
            </m:r>
          </m:sub>
          <m:sup>
            <m:r>
              <w:rPr>
                <w:rFonts w:ascii="Cambria Math" w:hAnsi="Cambria Math"/>
              </w:rPr>
              <m:t>N-L+1</m:t>
            </m:r>
          </m:sup>
        </m:sSubSup>
      </m:oMath>
      <w:r w:rsidR="00D06F13">
        <w:t xml:space="preserve"> </w:t>
      </w:r>
      <w:r w:rsidR="003472AC">
        <w:t>and the</w:t>
      </w:r>
      <w:r w:rsidR="00371984">
        <w:t xml:space="preserve"> related</w:t>
      </w:r>
      <w:r w:rsidR="003472AC">
        <w:t xml:space="preserve"> detection threshold </w:t>
      </w:r>
      <m:oMath>
        <m:sSubSup>
          <m:sSubSupPr>
            <m:ctrlPr>
              <w:rPr>
                <w:rFonts w:ascii="Cambria Math" w:hAnsi="Cambria Math"/>
              </w:rPr>
            </m:ctrlPr>
          </m:sSubSupPr>
          <m:e>
            <m:r>
              <w:rPr>
                <w:rFonts w:ascii="Cambria Math" w:hAnsi="Cambria Math"/>
              </w:rPr>
              <m:t>AI</m:t>
            </m:r>
          </m:e>
          <m:sub>
            <m:r>
              <w:rPr>
                <w:rFonts w:ascii="Cambria Math" w:hAnsi="Cambria Math"/>
              </w:rPr>
              <m:t>i</m:t>
            </m:r>
          </m:sub>
          <m:sup>
            <m:r>
              <w:rPr>
                <w:rFonts w:ascii="Cambria Math" w:hAnsi="Cambria Math"/>
              </w:rPr>
              <m:t>α</m:t>
            </m:r>
          </m:sup>
        </m:sSubSup>
      </m:oMath>
      <w:r w:rsidR="003472AC">
        <w:t xml:space="preserve"> </w:t>
      </w:r>
      <w:r w:rsidR="00371984">
        <w:t>for the</w:t>
      </w:r>
      <w:r w:rsidR="008C0026">
        <w:t xml:space="preserve"> individual</w:t>
      </w:r>
      <w:r w:rsidR="00854C42">
        <w:t xml:space="preserve"> </w:t>
      </w:r>
      <w:r w:rsidR="00854C42" w:rsidRPr="00EB1E6D">
        <w:rPr>
          <w:color w:val="000000" w:themeColor="text1"/>
        </w:rPr>
        <w:t>electrical</w:t>
      </w:r>
      <w:r w:rsidR="008C0026" w:rsidRPr="00EB1E6D">
        <w:rPr>
          <w:color w:val="000000" w:themeColor="text1"/>
        </w:rPr>
        <w:t xml:space="preserve"> variable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008C0026" w:rsidRPr="00EB1E6D">
        <w:rPr>
          <w:color w:val="000000" w:themeColor="text1"/>
        </w:rPr>
        <w:t>,</w:t>
      </w:r>
      <w:r w:rsidR="001C22AF" w:rsidRPr="00EB1E6D">
        <w:rPr>
          <w:color w:val="000000" w:themeColor="text1"/>
        </w:rPr>
        <w:t xml:space="preserve"> inspired by [11],</w:t>
      </w:r>
      <w:r w:rsidR="008C0026" w:rsidRPr="00EB1E6D">
        <w:rPr>
          <w:color w:val="000000" w:themeColor="text1"/>
        </w:rPr>
        <w:t xml:space="preserve"> the</w:t>
      </w:r>
      <w:r w:rsidRPr="00EB1E6D">
        <w:rPr>
          <w:color w:val="000000" w:themeColor="text1"/>
        </w:rPr>
        <w:t xml:space="preserve"> </w:t>
      </w:r>
      <w:r w:rsidRPr="00106B8D">
        <w:t xml:space="preserve">system-wide </w:t>
      </w:r>
      <w:r w:rsidR="008C0026">
        <w:t>anomaly index values</w:t>
      </w:r>
      <w:r w:rsidRPr="00106B8D">
        <w:t xml:space="preserve"> providing a global characterization of the group of variables </w:t>
      </w:r>
      <w:r w:rsidR="008C0026">
        <w:t>can be calculated</w:t>
      </w:r>
      <w:r w:rsidR="009275FC">
        <w:t xml:space="preserve"> as</w:t>
      </w:r>
      <w:r w:rsidRPr="00106B8D">
        <w:t>:</w:t>
      </w:r>
    </w:p>
    <w:p w14:paraId="1A775A8D" w14:textId="0D994BA8" w:rsidR="000E17EA" w:rsidRDefault="00EB1E6D" w:rsidP="00E46F91">
      <w:pPr>
        <w:pStyle w:val="Text"/>
        <w:ind w:firstLine="0"/>
        <w:jc w:val="right"/>
      </w:pPr>
      <m:oMath>
        <m:sSub>
          <m:sSubPr>
            <m:ctrlPr>
              <w:rPr>
                <w:rFonts w:ascii="Cambria Math" w:hAnsi="Cambria Math"/>
                <w:i/>
              </w:rPr>
            </m:ctrlPr>
          </m:sSubPr>
          <m:e>
            <m:r>
              <w:rPr>
                <w:rFonts w:ascii="Cambria Math" w:hAnsi="Cambria Math"/>
              </w:rPr>
              <m:t>AI</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i,r</m:t>
                    </m:r>
                  </m:sub>
                </m:sSub>
              </m:e>
            </m:d>
          </m:e>
        </m:nary>
        <m:r>
          <w:rPr>
            <w:rFonts w:ascii="Cambria Math" w:hAnsi="Cambria Math"/>
          </w:rPr>
          <m:t>,1&lt;=r&lt;=N-L+1</m:t>
        </m:r>
        <m:r>
          <m:rPr>
            <m:sty m:val="p"/>
          </m:rPr>
          <w:rPr>
            <w:rFonts w:ascii="Cambria Math" w:hAnsi="Cambria Math"/>
          </w:rPr>
          <m:t xml:space="preserve"> </m:t>
        </m:r>
      </m:oMath>
      <w:r w:rsidR="000E17EA" w:rsidRPr="00106B8D">
        <w:t xml:space="preserve">  </w:t>
      </w:r>
      <w:r w:rsidR="003472AC">
        <w:t xml:space="preserve">   </w:t>
      </w:r>
      <w:r w:rsidR="000E17EA" w:rsidRPr="00106B8D">
        <w:t xml:space="preserve">  </w:t>
      </w:r>
      <w:r w:rsidR="008C0026">
        <w:t xml:space="preserve"> </w:t>
      </w:r>
      <w:r w:rsidR="00E46F91">
        <w:t xml:space="preserve"> </w:t>
      </w:r>
      <w:r w:rsidR="008C0026">
        <w:t xml:space="preserve"> (</w:t>
      </w:r>
      <w:r w:rsidR="009C2071">
        <w:t>4</w:t>
      </w:r>
      <w:r w:rsidR="000E17EA" w:rsidRPr="00106B8D">
        <w:t>)</w:t>
      </w:r>
    </w:p>
    <w:p w14:paraId="2FD3F1C2" w14:textId="53F52765" w:rsidR="000E17EA" w:rsidRPr="004535D8" w:rsidRDefault="00854C42" w:rsidP="008C0026">
      <w:pPr>
        <w:pStyle w:val="Text"/>
        <w:ind w:firstLine="0"/>
      </w:pPr>
      <w:r>
        <w:t>w</w:t>
      </w:r>
      <w:r w:rsidR="008C0026">
        <w:t xml:space="preserve">here </w:t>
      </w:r>
      <m:oMath>
        <m:r>
          <w:rPr>
            <w:rFonts w:ascii="Cambria Math" w:hAnsi="Cambria Math"/>
          </w:rPr>
          <m:t>m</m:t>
        </m:r>
      </m:oMath>
      <w:r>
        <w:t xml:space="preserve"> denotes the total number of the measured </w:t>
      </w:r>
      <w:r w:rsidR="003472AC">
        <w:t>electrical variables,</w:t>
      </w:r>
      <w:r>
        <w:t xml:space="preserve"> and the </w:t>
      </w:r>
      <w:r w:rsidR="00E46F91">
        <w:t>system-wide detect</w:t>
      </w:r>
      <w:r w:rsidR="003472AC">
        <w:t xml:space="preserve">ion threshold </w:t>
      </w:r>
      <m:oMath>
        <m:sSup>
          <m:sSupPr>
            <m:ctrlPr>
              <w:rPr>
                <w:rFonts w:ascii="Cambria Math" w:hAnsi="Cambria Math"/>
              </w:rPr>
            </m:ctrlPr>
          </m:sSupPr>
          <m:e>
            <m:r>
              <w:rPr>
                <w:rFonts w:ascii="Cambria Math" w:hAnsi="Cambria Math"/>
              </w:rPr>
              <m:t>AI</m:t>
            </m:r>
          </m:e>
          <m:sup>
            <m:r>
              <w:rPr>
                <w:rFonts w:ascii="Cambria Math" w:hAnsi="Cambria Math"/>
              </w:rPr>
              <m:t>α</m:t>
            </m:r>
          </m:sup>
        </m:sSup>
      </m:oMath>
      <w:r w:rsidR="003472AC">
        <w:t xml:space="preserve"> can be determined as the </w:t>
      </w:r>
      <m:oMath>
        <m:r>
          <w:rPr>
            <w:rFonts w:ascii="Cambria Math" w:hAnsi="Cambria Math"/>
          </w:rPr>
          <m:t>δ</m:t>
        </m:r>
      </m:oMath>
      <w:r w:rsidR="003472AC">
        <w:t>th highest value of</w:t>
      </w:r>
      <w:r w:rsidR="00371984">
        <w:t xml:space="preserve"> the obtained</w:t>
      </w:r>
      <w:r w:rsidR="003472AC">
        <w:t xml:space="preserve"> </w:t>
      </w:r>
      <m:oMath>
        <m:sSubSup>
          <m:sSubSupPr>
            <m:ctrlPr>
              <w:rPr>
                <w:rFonts w:ascii="Cambria Math" w:hAnsi="Cambria Math"/>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r</m:t>
                    </m:r>
                  </m:sub>
                </m:sSub>
              </m:e>
            </m:d>
          </m:e>
          <m:sub>
            <m:r>
              <w:rPr>
                <w:rFonts w:ascii="Cambria Math" w:hAnsi="Cambria Math"/>
              </w:rPr>
              <m:t>r=1</m:t>
            </m:r>
          </m:sub>
          <m:sup>
            <m:r>
              <w:rPr>
                <w:rFonts w:ascii="Cambria Math" w:hAnsi="Cambria Math"/>
              </w:rPr>
              <m:t>N-L+1</m:t>
            </m:r>
          </m:sup>
        </m:sSubSup>
      </m:oMath>
      <w:r w:rsidR="003472AC">
        <w:t>.</w:t>
      </w:r>
    </w:p>
    <w:p w14:paraId="4BFC389B" w14:textId="733206B3" w:rsidR="00D366AB" w:rsidRDefault="00E164E8" w:rsidP="00D366AB">
      <w:pPr>
        <w:pStyle w:val="Heading2"/>
      </w:pPr>
      <w:r>
        <w:t>On-line Detection</w:t>
      </w:r>
    </w:p>
    <w:p w14:paraId="3D631536" w14:textId="40D3D0A2" w:rsidR="00F86CAE" w:rsidRDefault="00371984" w:rsidP="000D09BE">
      <w:pPr>
        <w:pStyle w:val="Text"/>
      </w:pPr>
      <w:r>
        <w:t>On completion of</w:t>
      </w:r>
      <w:r w:rsidR="00AA5BA5">
        <w:t xml:space="preserve"> </w:t>
      </w:r>
      <w:r w:rsidR="00AA5BA5" w:rsidRPr="004116FE">
        <w:t>off-line modelling</w:t>
      </w:r>
      <w:r w:rsidR="004116FE">
        <w:t>,</w:t>
      </w:r>
      <w:r w:rsidR="0011153B">
        <w:t xml:space="preserve"> on-line</w:t>
      </w:r>
      <w:r w:rsidR="00F140AC">
        <w:rPr>
          <w:rFonts w:hint="eastAsia"/>
        </w:rPr>
        <w:t xml:space="preserve"> </w:t>
      </w:r>
      <w:r w:rsidR="0011153B" w:rsidRPr="00D15F02">
        <w:rPr>
          <w:rFonts w:hint="eastAsia"/>
        </w:rPr>
        <w:t>detection</w:t>
      </w:r>
      <w:r w:rsidR="001641EA">
        <w:t xml:space="preserve"> should be considered</w:t>
      </w:r>
      <w:r w:rsidR="0011153B">
        <w:t>.</w:t>
      </w:r>
      <w:r w:rsidR="001641EA">
        <w:t xml:space="preserve"> </w:t>
      </w:r>
      <w:r w:rsidR="004116FE">
        <w:t>R</w:t>
      </w:r>
      <w:r w:rsidR="0011153B">
        <w:t xml:space="preserve">eal-time </w:t>
      </w:r>
      <w:r w:rsidR="009065D2">
        <w:t xml:space="preserve">calculation of </w:t>
      </w:r>
      <w:r w:rsidR="009065D2" w:rsidRPr="00EE5E6C">
        <w:t xml:space="preserve">the </w:t>
      </w:r>
      <w:r w:rsidR="009065D2" w:rsidRPr="004116FE">
        <w:t xml:space="preserve">anomaly </w:t>
      </w:r>
      <w:r w:rsidR="009065D2" w:rsidRPr="004116FE">
        <w:lastRenderedPageBreak/>
        <w:t>index value</w:t>
      </w:r>
      <w:r w:rsidR="00EC02F3">
        <w:t xml:space="preserve"> </w:t>
      </w:r>
      <w:r w:rsidR="009771CA">
        <w:t>is of prime importa</w:t>
      </w:r>
      <w:r w:rsidR="004116FE">
        <w:t>nce for</w:t>
      </w:r>
      <w:r w:rsidR="009771CA">
        <w:t xml:space="preserve"> on-line</w:t>
      </w:r>
      <w:r w:rsidR="00CB128F">
        <w:t xml:space="preserve"> detection</w:t>
      </w:r>
      <w:r w:rsidR="0075651D" w:rsidRPr="004116FE">
        <w:t>. It requires</w:t>
      </w:r>
      <w:r w:rsidR="001641EA" w:rsidRPr="004116FE">
        <w:t xml:space="preserve"> </w:t>
      </w:r>
      <w:r w:rsidR="00CB128F" w:rsidRPr="004116FE">
        <w:t>a</w:t>
      </w:r>
      <w:r w:rsidR="00F86CAE" w:rsidRPr="004116FE">
        <w:t xml:space="preserve"> strategy</w:t>
      </w:r>
      <w:r w:rsidR="00CB128F" w:rsidRPr="004116FE">
        <w:t xml:space="preserve"> for recursively calculating the </w:t>
      </w:r>
      <w:r w:rsidR="00C4665A" w:rsidRPr="004116FE">
        <w:t>SED metric</w:t>
      </w:r>
      <w:r w:rsidR="0075651D" w:rsidRPr="004116FE">
        <w:t xml:space="preserve"> of</w:t>
      </w:r>
      <w:r w:rsidR="00CB128F" w:rsidRPr="004116FE">
        <w:t xml:space="preserve"> </w:t>
      </w:r>
      <w:r w:rsidR="00CB128F" w:rsidRPr="004116FE">
        <w:rPr>
          <w:i/>
        </w:rPr>
        <w:t>k</w:t>
      </w:r>
      <w:r w:rsidR="00CB128F" w:rsidRPr="004116FE">
        <w:t>NN and another strat</w:t>
      </w:r>
      <w:r w:rsidR="00940BF3" w:rsidRPr="004116FE">
        <w:t>egy</w:t>
      </w:r>
      <w:r w:rsidR="00CB128F" w:rsidRPr="004116FE">
        <w:t xml:space="preserve"> for </w:t>
      </w:r>
      <w:r w:rsidR="00F86CAE" w:rsidRPr="004116FE">
        <w:t>fast selec</w:t>
      </w:r>
      <w:r w:rsidR="00D6763B" w:rsidRPr="004116FE">
        <w:t>tion of</w:t>
      </w:r>
      <w:r w:rsidR="00CB128F" w:rsidRPr="004116FE">
        <w:t xml:space="preserve"> the </w:t>
      </w:r>
      <w:r w:rsidR="00CB128F" w:rsidRPr="004116FE">
        <w:rPr>
          <w:i/>
        </w:rPr>
        <w:t>k</w:t>
      </w:r>
      <w:r w:rsidR="00CB128F" w:rsidRPr="004116FE">
        <w:t>th smallest</w:t>
      </w:r>
      <w:r w:rsidR="00C4665A" w:rsidRPr="004116FE">
        <w:t xml:space="preserve"> SED</w:t>
      </w:r>
      <w:r w:rsidR="00CB128F" w:rsidRPr="004116FE">
        <w:t>.</w:t>
      </w:r>
      <w:r w:rsidR="00F86CAE" w:rsidRPr="004116FE">
        <w:t xml:space="preserve"> </w:t>
      </w:r>
      <w:r w:rsidR="00847377">
        <w:t>The specific details are as follows.</w:t>
      </w:r>
    </w:p>
    <w:p w14:paraId="445BCBAD" w14:textId="4F36770C" w:rsidR="00E04B3F" w:rsidRDefault="00080D8A" w:rsidP="00CD5718">
      <w:pPr>
        <w:pStyle w:val="Text"/>
        <w:ind w:firstLine="204"/>
      </w:pPr>
      <w:r>
        <w:t xml:space="preserve">The </w:t>
      </w:r>
      <w:r w:rsidR="00364F68">
        <w:t>symbol</w:t>
      </w:r>
      <w:r w:rsidR="00886D18">
        <w:t xml:space="preserve"> </w:t>
      </w:r>
      <m:oMath>
        <m:sSup>
          <m:sSupPr>
            <m:ctrlPr>
              <w:rPr>
                <w:rFonts w:ascii="Cambria Math" w:hAnsi="Cambria Math"/>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i,p-L+1</m:t>
                      </m:r>
                    </m:sub>
                  </m:sSub>
                </m:e>
                <m:e>
                  <m:sSub>
                    <m:sSubPr>
                      <m:ctrlPr>
                        <w:rPr>
                          <w:rFonts w:ascii="Cambria Math" w:hAnsi="Cambria Math"/>
                          <w:i/>
                        </w:rPr>
                      </m:ctrlPr>
                    </m:sSubPr>
                    <m:e>
                      <m:r>
                        <w:rPr>
                          <w:rFonts w:ascii="Cambria Math" w:hAnsi="Cambria Math"/>
                        </w:rPr>
                        <m:t>x</m:t>
                      </m:r>
                    </m:e>
                    <m:sub>
                      <m:r>
                        <w:rPr>
                          <w:rFonts w:ascii="Cambria Math" w:hAnsi="Cambria Math"/>
                        </w:rPr>
                        <m:t>i,p-L+2</m:t>
                      </m:r>
                    </m:sub>
                  </m:sSub>
                </m:e>
                <m:e>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x</m:t>
                      </m:r>
                    </m:e>
                    <m:sub>
                      <m:r>
                        <w:rPr>
                          <w:rFonts w:ascii="Cambria Math" w:hAnsi="Cambria Math"/>
                        </w:rPr>
                        <m:t>i,p</m:t>
                      </m:r>
                    </m:sub>
                  </m:sSub>
                </m:e>
              </m:mr>
            </m:m>
          </m:e>
        </m:d>
      </m:oMath>
      <w:r w:rsidR="00886D18">
        <w:t xml:space="preserve"> denotes</w:t>
      </w:r>
      <w:r w:rsidR="00B74622">
        <w:t xml:space="preserve"> the vector of</w:t>
      </w:r>
      <w:r w:rsidR="00886D18">
        <w:t xml:space="preserve"> the</w:t>
      </w:r>
      <w:r w:rsidR="00B74622">
        <w:t xml:space="preserve"> </w:t>
      </w:r>
      <m:oMath>
        <m:r>
          <w:rPr>
            <w:rFonts w:ascii="Cambria Math" w:hAnsi="Cambria Math"/>
          </w:rPr>
          <m:t>L</m:t>
        </m:r>
      </m:oMath>
      <w:r w:rsidR="00B74622">
        <w:t xml:space="preserve"> continuous</w:t>
      </w:r>
      <w:r w:rsidR="00886D18">
        <w:t xml:space="preserve"> measurement</w:t>
      </w:r>
      <w:r w:rsidR="00B74622">
        <w:t>s</w:t>
      </w:r>
      <w:r>
        <w:t xml:space="preserve"> </w:t>
      </w:r>
      <w:r w:rsidR="006352A2">
        <w:t>new</w:t>
      </w:r>
      <w:r>
        <w:t>ly collected from</w:t>
      </w:r>
      <w:r w:rsidR="00361ED9">
        <w:t xml:space="preserve"> the variable</w:t>
      </w:r>
      <w:r w:rsidR="00C26FC0">
        <w:t xml:space="preserve">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C26FC0" w:rsidRPr="00D15F02">
        <w:rPr>
          <w:rFonts w:hint="eastAsia"/>
        </w:rPr>
        <w:t>,</w:t>
      </w:r>
      <w:r w:rsidR="001F3D13">
        <w:t xml:space="preserve"> where </w:t>
      </w:r>
      <m:oMath>
        <m:r>
          <w:rPr>
            <w:rFonts w:ascii="Cambria Math" w:hAnsi="Cambria Math"/>
          </w:rPr>
          <m:t>p</m:t>
        </m:r>
      </m:oMath>
      <w:r w:rsidR="001F3D13">
        <w:t xml:space="preserve"> </w:t>
      </w:r>
      <w:r w:rsidR="001F3D13" w:rsidRPr="001F3D13">
        <w:t>represents the present</w:t>
      </w:r>
      <w:r w:rsidR="001F3D13">
        <w:t xml:space="preserve"> sampling</w:t>
      </w:r>
      <w:r w:rsidR="001F3D13" w:rsidRPr="001F3D13">
        <w:t xml:space="preserve"> time</w:t>
      </w:r>
      <w:r w:rsidR="00886D18">
        <w:t xml:space="preserve"> point.</w:t>
      </w:r>
      <w:r w:rsidR="00237FD8">
        <w:t xml:space="preserve"> In order to </w:t>
      </w:r>
      <w:r w:rsidR="00CD5718">
        <w:t xml:space="preserve">determine whether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CD5718">
        <w:t xml:space="preserve"> is </w:t>
      </w:r>
      <w:r w:rsidR="00CD5718" w:rsidRPr="004D08DF">
        <w:t>anomalous</w:t>
      </w:r>
      <w:r w:rsidR="00CD5718">
        <w:t xml:space="preserve"> or not</w:t>
      </w:r>
      <w:r w:rsidR="00237FD8">
        <w:t>, the</w:t>
      </w:r>
      <w:r w:rsidR="00A94445">
        <w:t xml:space="preserve"> present anomaly index</w:t>
      </w:r>
      <w:r w:rsidR="000214BF">
        <w:t xml:space="preserve"> value</w:t>
      </w:r>
      <w:r w:rsidR="00CD5718">
        <w:t xml:space="preserve"> </w:t>
      </w:r>
      <m:oMath>
        <m:sSub>
          <m:sSubPr>
            <m:ctrlPr>
              <w:rPr>
                <w:rFonts w:ascii="Cambria Math" w:hAnsi="Cambria Math"/>
              </w:rPr>
            </m:ctrlPr>
          </m:sSubPr>
          <m:e>
            <m:r>
              <w:rPr>
                <w:rFonts w:ascii="Cambria Math" w:hAnsi="Cambria Math"/>
              </w:rPr>
              <m:t>AI</m:t>
            </m:r>
          </m:e>
          <m:sub>
            <m:r>
              <w:rPr>
                <w:rFonts w:ascii="Cambria Math" w:hAnsi="Cambria Math"/>
              </w:rPr>
              <m:t>i,p</m:t>
            </m:r>
          </m:sub>
        </m:sSub>
      </m:oMath>
      <w:r w:rsidR="00A94445">
        <w:t xml:space="preserve"> for</w:t>
      </w:r>
      <w:r w:rsidR="00237FD8">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237FD8">
        <w:t xml:space="preserve"> is defined as the </w:t>
      </w:r>
      <m:oMath>
        <m:r>
          <w:rPr>
            <w:rFonts w:ascii="Cambria Math" w:hAnsi="Cambria Math"/>
          </w:rPr>
          <m:t>k</m:t>
        </m:r>
      </m:oMath>
      <w:r w:rsidR="00237FD8">
        <w:t>th smallest</w:t>
      </w:r>
      <w:r w:rsidR="00B74622">
        <w:t xml:space="preserve"> </w:t>
      </w:r>
      <w:r w:rsidR="00364F68">
        <w:t>SED</w:t>
      </w:r>
      <w:r w:rsidR="00CD5718">
        <w:t xml:space="preserve"> </w:t>
      </w:r>
      <w:r w:rsidR="00364F68">
        <w:t>between</w:t>
      </w:r>
      <w:r w:rsidR="00B74622">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B74622">
        <w:t xml:space="preserve"> and</w:t>
      </w:r>
      <w:r w:rsidR="00CD5718">
        <w:t xml:space="preserve"> all</w:t>
      </w:r>
      <w:r>
        <w:t xml:space="preserve"> row</w:t>
      </w:r>
      <w:r w:rsidR="00D679C2">
        <w:t xml:space="preserve">s of </w:t>
      </w:r>
      <m:oMath>
        <m:sSub>
          <m:sSubPr>
            <m:ctrlPr>
              <w:rPr>
                <w:rFonts w:ascii="Cambria Math" w:hAnsi="Cambria Math"/>
              </w:rPr>
            </m:ctrlPr>
          </m:sSubPr>
          <m:e>
            <m:r>
              <m:rPr>
                <m:sty m:val="bi"/>
              </m:rPr>
              <w:rPr>
                <w:rFonts w:ascii="Cambria Math" w:hAnsi="Cambria Math"/>
              </w:rPr>
              <m:t>X</m:t>
            </m:r>
          </m:e>
          <m:sub>
            <m:r>
              <w:rPr>
                <w:rFonts w:ascii="Cambria Math" w:hAnsi="Cambria Math"/>
              </w:rPr>
              <m:t>i</m:t>
            </m:r>
          </m:sub>
        </m:sSub>
      </m:oMath>
      <w:r w:rsidR="006F33C8">
        <w:t xml:space="preserve"> in (2)</w:t>
      </w:r>
      <w:r w:rsidR="00CD5718">
        <w:t>.</w:t>
      </w:r>
      <w:r w:rsidR="00757FDF">
        <w:t xml:space="preserve"> The reason for this definition is that all rows of </w:t>
      </w:r>
      <m:oMath>
        <m:sSub>
          <m:sSubPr>
            <m:ctrlPr>
              <w:rPr>
                <w:rFonts w:ascii="Cambria Math" w:hAnsi="Cambria Math"/>
              </w:rPr>
            </m:ctrlPr>
          </m:sSubPr>
          <m:e>
            <m:r>
              <m:rPr>
                <m:sty m:val="bi"/>
              </m:rPr>
              <w:rPr>
                <w:rFonts w:ascii="Cambria Math" w:hAnsi="Cambria Math"/>
              </w:rPr>
              <m:t>X</m:t>
            </m:r>
          </m:e>
          <m:sub>
            <m:r>
              <w:rPr>
                <w:rFonts w:ascii="Cambria Math" w:hAnsi="Cambria Math"/>
              </w:rPr>
              <m:t>i</m:t>
            </m:r>
          </m:sub>
        </m:sSub>
      </m:oMath>
      <w:r w:rsidR="00757FDF">
        <w:t xml:space="preserve"> are</w:t>
      </w:r>
      <w:r w:rsidR="00BD43A2">
        <w:t xml:space="preserve"> normal </w:t>
      </w:r>
      <w:r w:rsidR="00DD41FE">
        <w:t>window</w:t>
      </w:r>
      <w:r w:rsidR="00BD43A2">
        <w:t>s with</w:t>
      </w:r>
      <w:r w:rsidR="00D679C2">
        <w:t xml:space="preserve"> the</w:t>
      </w:r>
      <w:r w:rsidR="009B1B1C">
        <w:t xml:space="preserve"> ambient characteristic which</w:t>
      </w:r>
      <w:r w:rsidR="00D679C2">
        <w:t xml:space="preserve"> can be used as </w:t>
      </w:r>
      <w:r w:rsidR="00424D20">
        <w:t>t</w:t>
      </w:r>
      <w:r w:rsidR="00D679C2">
        <w:t xml:space="preserve">he foundation for evaluating whether or not the newly obtained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D679C2">
        <w:t>deviates from normal</w:t>
      </w:r>
      <w:r w:rsidR="00424D20">
        <w:t>.</w:t>
      </w:r>
      <w:r w:rsidR="00D679C2">
        <w:t xml:space="preserve"> If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D679C2">
        <w:t xml:space="preserve"> is anomalous, the SEDs between it and the rows of </w:t>
      </w:r>
      <m:oMath>
        <m:sSub>
          <m:sSubPr>
            <m:ctrlPr>
              <w:rPr>
                <w:rFonts w:ascii="Cambria Math" w:hAnsi="Cambria Math"/>
              </w:rPr>
            </m:ctrlPr>
          </m:sSubPr>
          <m:e>
            <m:r>
              <m:rPr>
                <m:sty m:val="bi"/>
              </m:rPr>
              <w:rPr>
                <w:rFonts w:ascii="Cambria Math" w:hAnsi="Cambria Math"/>
              </w:rPr>
              <m:t>X</m:t>
            </m:r>
          </m:e>
          <m:sub>
            <m:r>
              <w:rPr>
                <w:rFonts w:ascii="Cambria Math" w:hAnsi="Cambria Math"/>
              </w:rPr>
              <m:t>i</m:t>
            </m:r>
          </m:sub>
        </m:sSub>
      </m:oMath>
      <w:r w:rsidR="00FB15D8">
        <w:t xml:space="preserve"> </w:t>
      </w:r>
      <w:r w:rsidR="001B6729">
        <w:t>will be large and the</w:t>
      </w:r>
      <w:r w:rsidR="00923AF0">
        <w:t xml:space="preserve"> corresponding anomaly index</w:t>
      </w:r>
      <w:r w:rsidR="000214BF">
        <w:t xml:space="preserve"> value</w:t>
      </w:r>
      <w:r w:rsidR="00282EB1">
        <w:t xml:space="preserve"> </w:t>
      </w:r>
      <m:oMath>
        <m:sSub>
          <m:sSubPr>
            <m:ctrlPr>
              <w:rPr>
                <w:rFonts w:ascii="Cambria Math" w:hAnsi="Cambria Math"/>
              </w:rPr>
            </m:ctrlPr>
          </m:sSubPr>
          <m:e>
            <m:r>
              <w:rPr>
                <w:rFonts w:ascii="Cambria Math" w:hAnsi="Cambria Math"/>
              </w:rPr>
              <m:t>AI</m:t>
            </m:r>
          </m:e>
          <m:sub>
            <m:r>
              <w:rPr>
                <w:rFonts w:ascii="Cambria Math" w:hAnsi="Cambria Math"/>
              </w:rPr>
              <m:t>i,p</m:t>
            </m:r>
          </m:sub>
        </m:sSub>
      </m:oMath>
      <w:r w:rsidR="00282EB1">
        <w:t xml:space="preserve"> will also be large</w:t>
      </w:r>
      <w:r w:rsidR="00D442FA">
        <w:t xml:space="preserve"> and</w:t>
      </w:r>
      <w:r w:rsidR="00AA1309">
        <w:t xml:space="preserve"> exceed</w:t>
      </w:r>
      <w:r w:rsidR="00EC56E3">
        <w:t xml:space="preserve"> the related detection threshold </w:t>
      </w:r>
      <m:oMath>
        <m:sSubSup>
          <m:sSubSupPr>
            <m:ctrlPr>
              <w:rPr>
                <w:rFonts w:ascii="Cambria Math" w:hAnsi="Cambria Math"/>
              </w:rPr>
            </m:ctrlPr>
          </m:sSubSupPr>
          <m:e>
            <m:r>
              <w:rPr>
                <w:rFonts w:ascii="Cambria Math" w:hAnsi="Cambria Math"/>
              </w:rPr>
              <m:t>AI</m:t>
            </m:r>
          </m:e>
          <m:sub>
            <m:r>
              <w:rPr>
                <w:rFonts w:ascii="Cambria Math" w:hAnsi="Cambria Math"/>
              </w:rPr>
              <m:t>i</m:t>
            </m:r>
          </m:sub>
          <m:sup>
            <m:r>
              <w:rPr>
                <w:rFonts w:ascii="Cambria Math" w:hAnsi="Cambria Math"/>
              </w:rPr>
              <m:t>α</m:t>
            </m:r>
          </m:sup>
        </m:sSubSup>
      </m:oMath>
      <w:r w:rsidR="00282EB1">
        <w:t>.</w:t>
      </w:r>
      <w:r w:rsidR="009B1B1C">
        <w:t xml:space="preserve"> For the </w:t>
      </w:r>
      <m:oMath>
        <m:r>
          <w:rPr>
            <w:rFonts w:ascii="Cambria Math" w:hAnsi="Cambria Math"/>
          </w:rPr>
          <m:t>r</m:t>
        </m:r>
      </m:oMath>
      <w:r w:rsidR="009B1B1C">
        <w:t xml:space="preserve">th row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oMath>
      <w:r w:rsidR="009B1B1C">
        <w:t xml:space="preserve"> of </w:t>
      </w:r>
      <m:oMath>
        <m:sSub>
          <m:sSubPr>
            <m:ctrlPr>
              <w:rPr>
                <w:rFonts w:ascii="Cambria Math" w:hAnsi="Cambria Math"/>
              </w:rPr>
            </m:ctrlPr>
          </m:sSubPr>
          <m:e>
            <m:r>
              <m:rPr>
                <m:sty m:val="bi"/>
              </m:rPr>
              <w:rPr>
                <w:rFonts w:ascii="Cambria Math" w:hAnsi="Cambria Math"/>
              </w:rPr>
              <m:t>X</m:t>
            </m:r>
          </m:e>
          <m:sub>
            <m:r>
              <w:rPr>
                <w:rFonts w:ascii="Cambria Math" w:hAnsi="Cambria Math"/>
              </w:rPr>
              <m:t>i</m:t>
            </m:r>
          </m:sub>
        </m:sSub>
      </m:oMath>
      <w:r w:rsidR="009B1B1C">
        <w:t>, t</w:t>
      </w:r>
      <w:r w:rsidR="00364F68">
        <w:t>he</w:t>
      </w:r>
      <w:r w:rsidR="00CD5718">
        <w:t xml:space="preserve"> SED between</w:t>
      </w:r>
      <w:r w:rsidR="009B1B1C">
        <w:t xml:space="preserve"> it and</w:t>
      </w:r>
      <w:r w:rsidR="00CD5718">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CD5718">
        <w:t xml:space="preserve"> </w:t>
      </w:r>
      <w:r w:rsidR="004B55D9">
        <w:t>can be expressed</w:t>
      </w:r>
      <w:r w:rsidR="006259F1">
        <w:t xml:space="preserve"> as</w:t>
      </w:r>
      <w:r w:rsidR="00CD5718">
        <w:t>:</w:t>
      </w:r>
    </w:p>
    <w:p w14:paraId="1E60B5A8" w14:textId="2A306504" w:rsidR="00F066A9" w:rsidRPr="00F066A9" w:rsidRDefault="00EB1E6D" w:rsidP="00242676">
      <w:pPr>
        <w:pStyle w:val="Text"/>
        <w:ind w:firstLine="0"/>
      </w:pPr>
      <m:oMathPara>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r>
            <w:rPr>
              <w:rFonts w:ascii="Cambria Math" w:hAnsi="Cambria Math"/>
            </w:rPr>
            <m:t>≜</m:t>
          </m:r>
          <m:sSup>
            <m:sSupPr>
              <m:ctrlPr>
                <w:rPr>
                  <w:rFonts w:ascii="Cambria Math" w:hAnsi="Cambria Math"/>
                </w:rPr>
              </m:ctrlPr>
            </m:sSupPr>
            <m:e>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e>
                  </m:d>
                </m:e>
                <m:sub>
                  <m:r>
                    <w:rPr>
                      <w:rFonts w:ascii="Cambria Math" w:hAnsi="Cambria Math"/>
                    </w:rPr>
                    <m:t>2</m:t>
                  </m:r>
                </m:sub>
              </m:sSub>
            </m:e>
            <m:sup>
              <m:r>
                <w:rPr>
                  <w:rFonts w:ascii="Cambria Math" w:hAnsi="Cambria Math"/>
                </w:rPr>
                <m:t>2</m:t>
              </m:r>
            </m:sup>
          </m:sSup>
        </m:oMath>
      </m:oMathPara>
    </w:p>
    <w:p w14:paraId="75AB8753" w14:textId="66284C89" w:rsidR="00CD5718" w:rsidRDefault="00F066A9" w:rsidP="00CD5718">
      <w:pPr>
        <w:pStyle w:val="Text"/>
        <w:ind w:firstLine="0"/>
      </w:pPr>
      <w:r>
        <w:t xml:space="preserve">                         </w:t>
      </w:r>
      <m:oMath>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i,p-j+1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i,r-j+L</m:t>
                        </m:r>
                      </m:sub>
                    </m:sSub>
                  </m:e>
                </m:d>
              </m:e>
              <m:sup>
                <m:r>
                  <w:rPr>
                    <w:rFonts w:ascii="Cambria Math" w:hAnsi="Cambria Math"/>
                  </w:rPr>
                  <m:t>2</m:t>
                </m:r>
              </m:sup>
            </m:sSup>
          </m:e>
        </m:nary>
      </m:oMath>
      <w:r w:rsidR="009C2071">
        <w:t xml:space="preserve">                             (5</w:t>
      </w:r>
      <w:r>
        <w:t>)</w:t>
      </w:r>
    </w:p>
    <w:p w14:paraId="691BAC2D" w14:textId="24FE9B1C" w:rsidR="00F86BC5" w:rsidRPr="004116FE" w:rsidRDefault="00AC3241" w:rsidP="00F86BC5">
      <w:pPr>
        <w:pStyle w:val="Text"/>
        <w:ind w:firstLine="0"/>
      </w:pPr>
      <w:r>
        <w:t>From (</w:t>
      </w:r>
      <w:r w:rsidR="009C2071">
        <w:t>5</w:t>
      </w:r>
      <w:r>
        <w:t xml:space="preserve">), it can be seen that the calculation of </w:t>
      </w: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oMath>
      <w:r>
        <w:t xml:space="preserve"> requires </w:t>
      </w:r>
      <m:oMath>
        <m:r>
          <m:rPr>
            <m:sty m:val="p"/>
          </m:rPr>
          <w:rPr>
            <w:rFonts w:ascii="Cambria Math" w:hAnsi="Cambria Math"/>
          </w:rPr>
          <m:t>2</m:t>
        </m:r>
        <m:r>
          <w:rPr>
            <w:rFonts w:ascii="Cambria Math" w:hAnsi="Cambria Math"/>
          </w:rPr>
          <m:t>L-1</m:t>
        </m:r>
      </m:oMath>
      <w:r w:rsidR="00CA6B25">
        <w:t xml:space="preserve"> </w:t>
      </w:r>
      <w:r w:rsidR="00F87FB8" w:rsidRPr="004116FE">
        <w:t>a</w:t>
      </w:r>
      <w:r w:rsidR="00DB17D5" w:rsidRPr="004116FE">
        <w:t>dditions</w:t>
      </w:r>
      <w:r w:rsidR="00F87FB8" w:rsidRPr="00DB17D5">
        <w:rPr>
          <w:color w:val="FF0000"/>
        </w:rPr>
        <w:t xml:space="preserve"> </w:t>
      </w:r>
      <w:r w:rsidR="00F87FB8">
        <w:t xml:space="preserve">and </w:t>
      </w:r>
      <m:oMath>
        <m:r>
          <w:rPr>
            <w:rFonts w:ascii="Cambria Math" w:hAnsi="Cambria Math"/>
          </w:rPr>
          <m:t>L</m:t>
        </m:r>
      </m:oMath>
      <w:r w:rsidR="00F87FB8">
        <w:t xml:space="preserve"> </w:t>
      </w:r>
      <w:r w:rsidR="00DB17D5" w:rsidRPr="004116FE">
        <w:t>multiplication</w:t>
      </w:r>
      <w:r w:rsidR="008C0DA2" w:rsidRPr="004116FE">
        <w:t>s</w:t>
      </w:r>
      <w:r w:rsidR="008C0DA2">
        <w:t xml:space="preserve">. So, for </w:t>
      </w:r>
      <m:oMath>
        <m:r>
          <w:rPr>
            <w:rFonts w:ascii="Cambria Math" w:hAnsi="Cambria Math"/>
          </w:rPr>
          <m:t>r</m:t>
        </m:r>
      </m:oMath>
      <w:r w:rsidR="008C0DA2">
        <w:t xml:space="preserve"> from 1 to </w:t>
      </w:r>
      <m:oMath>
        <m:r>
          <w:rPr>
            <w:rFonts w:ascii="Cambria Math" w:hAnsi="Cambria Math"/>
          </w:rPr>
          <m:t>N-L+1</m:t>
        </m:r>
      </m:oMath>
      <w:r w:rsidR="006F6039">
        <w:t xml:space="preserve">, the total number of </w:t>
      </w:r>
      <w:r w:rsidR="006F6039" w:rsidRPr="004116FE">
        <w:t>addition</w:t>
      </w:r>
      <w:r w:rsidR="008C0DA2" w:rsidRPr="004116FE">
        <w:t>s</w:t>
      </w:r>
      <w:r w:rsidR="008C0DA2">
        <w:t xml:space="preserve"> is </w:t>
      </w:r>
      <m:oMath>
        <m:d>
          <m:dPr>
            <m:ctrlPr>
              <w:rPr>
                <w:rFonts w:ascii="Cambria Math" w:hAnsi="Cambria Math"/>
                <w:i/>
              </w:rPr>
            </m:ctrlPr>
          </m:dPr>
          <m:e>
            <m:r>
              <w:rPr>
                <w:rFonts w:ascii="Cambria Math" w:hAnsi="Cambria Math"/>
              </w:rPr>
              <m:t>N-L+1</m:t>
            </m:r>
          </m:e>
        </m:d>
        <m:d>
          <m:dPr>
            <m:ctrlPr>
              <w:rPr>
                <w:rFonts w:ascii="Cambria Math" w:hAnsi="Cambria Math"/>
                <w:i/>
              </w:rPr>
            </m:ctrlPr>
          </m:dPr>
          <m:e>
            <m:r>
              <w:rPr>
                <w:rFonts w:ascii="Cambria Math" w:hAnsi="Cambria Math"/>
              </w:rPr>
              <m:t>2L-1</m:t>
            </m:r>
          </m:e>
        </m:d>
      </m:oMath>
      <w:r w:rsidR="008C0DA2">
        <w:t xml:space="preserve"> and the tot</w:t>
      </w:r>
      <w:r w:rsidR="006F6039">
        <w:t xml:space="preserve">al number of </w:t>
      </w:r>
      <w:r w:rsidR="006F6039" w:rsidRPr="004116FE">
        <w:t>multiplication</w:t>
      </w:r>
      <w:r w:rsidR="00D442FA" w:rsidRPr="004116FE">
        <w:t>s</w:t>
      </w:r>
      <w:r w:rsidR="00D442FA">
        <w:t xml:space="preserve"> is</w:t>
      </w:r>
      <w:r w:rsidR="008C0DA2">
        <w:t xml:space="preserve"> </w:t>
      </w:r>
      <m:oMath>
        <m:d>
          <m:dPr>
            <m:ctrlPr>
              <w:rPr>
                <w:rFonts w:ascii="Cambria Math" w:hAnsi="Cambria Math"/>
                <w:i/>
              </w:rPr>
            </m:ctrlPr>
          </m:dPr>
          <m:e>
            <m:r>
              <w:rPr>
                <w:rFonts w:ascii="Cambria Math" w:hAnsi="Cambria Math"/>
              </w:rPr>
              <m:t>N-L+1</m:t>
            </m:r>
          </m:e>
        </m:d>
        <m:r>
          <w:rPr>
            <w:rFonts w:ascii="Cambria Math" w:hAnsi="Cambria Math"/>
          </w:rPr>
          <m:t>L</m:t>
        </m:r>
      </m:oMath>
      <w:r w:rsidR="008C0DA2">
        <w:t>.</w:t>
      </w:r>
      <w:r w:rsidR="0056686C">
        <w:t xml:space="preserve"> Usually,</w:t>
      </w:r>
      <w:r w:rsidR="008C0DA2">
        <w:t xml:space="preserve"> </w:t>
      </w:r>
      <w:r w:rsidR="0056686C">
        <w:t>t</w:t>
      </w:r>
      <w:r w:rsidR="008C0DA2">
        <w:t>his is not a problem since high performance</w:t>
      </w:r>
      <w:r w:rsidR="0056686C">
        <w:t xml:space="preserve"> processors are widely used in</w:t>
      </w:r>
      <w:r w:rsidR="00E0044D">
        <w:t xml:space="preserve"> modern</w:t>
      </w:r>
      <w:r w:rsidR="0056686C">
        <w:t xml:space="preserve"> monitoring systems</w:t>
      </w:r>
      <w:r w:rsidR="00615DBC">
        <w:t>. However, if</w:t>
      </w:r>
      <w:r w:rsidR="008C0DA2">
        <w:t xml:space="preserve"> the size</w:t>
      </w:r>
      <w:r w:rsidR="0056686C">
        <w:t xml:space="preserve"> </w:t>
      </w:r>
      <m:oMath>
        <m:r>
          <w:rPr>
            <w:rFonts w:ascii="Cambria Math" w:hAnsi="Cambria Math"/>
          </w:rPr>
          <m:t>N</m:t>
        </m:r>
      </m:oMath>
      <w:r w:rsidR="008C0DA2">
        <w:t xml:space="preserve"> of</w:t>
      </w:r>
      <w:r w:rsidR="00CE2A6D">
        <w:t xml:space="preserve"> the</w:t>
      </w:r>
      <w:r w:rsidR="0056686C">
        <w:t xml:space="preserve"> dataset</w:t>
      </w:r>
      <w:r w:rsidR="005E7BEB">
        <w:t xml:space="preserve"> and the window length </w:t>
      </w:r>
      <m:oMath>
        <m:r>
          <w:rPr>
            <w:rFonts w:ascii="Cambria Math" w:hAnsi="Cambria Math"/>
          </w:rPr>
          <m:t>L</m:t>
        </m:r>
      </m:oMath>
      <w:r w:rsidR="005E7BEB">
        <w:t xml:space="preserve"> are</w:t>
      </w:r>
      <w:r w:rsidR="009A2DCB">
        <w:t xml:space="preserve"> </w:t>
      </w:r>
      <w:r w:rsidR="0056686C">
        <w:t>large, the on-line computation</w:t>
      </w:r>
      <w:r w:rsidR="008C0DA2">
        <w:t xml:space="preserve"> </w:t>
      </w:r>
      <w:r w:rsidR="00615DBC">
        <w:t>load</w:t>
      </w:r>
      <w:r w:rsidR="00D442FA">
        <w:t xml:space="preserve"> should</w:t>
      </w:r>
      <w:r w:rsidR="00E0044D">
        <w:t xml:space="preserve"> be taken into consideration</w:t>
      </w:r>
      <w:r w:rsidR="00F86BC5">
        <w:t>.</w:t>
      </w:r>
      <w:r w:rsidR="00857971">
        <w:t xml:space="preserve"> </w:t>
      </w:r>
      <w:r w:rsidR="00F86BC5">
        <w:t>T</w:t>
      </w:r>
      <w:r w:rsidR="00615DBC">
        <w:t>o</w:t>
      </w:r>
      <w:r w:rsidR="00E0044D">
        <w:t xml:space="preserve"> better</w:t>
      </w:r>
      <w:r w:rsidR="00F86BC5">
        <w:t xml:space="preserve"> meet the real-time requirement,</w:t>
      </w:r>
      <w:r w:rsidR="00E0044D">
        <w:t xml:space="preserve"> </w:t>
      </w:r>
      <w:r w:rsidR="00F86BC5">
        <w:t>a recursive</w:t>
      </w:r>
      <w:r w:rsidR="00F86BC5" w:rsidRPr="00392166">
        <w:t xml:space="preserve"> calcu</w:t>
      </w:r>
      <w:r w:rsidR="00F86BC5">
        <w:t>lation strategy for the SED metric</w:t>
      </w:r>
      <w:r w:rsidR="00CE2A6D">
        <w:t xml:space="preserve"> </w:t>
      </w:r>
      <w:r w:rsidR="00CE2A6D" w:rsidRPr="004116FE">
        <w:t>which can</w:t>
      </w:r>
      <w:r w:rsidR="009A2DCB" w:rsidRPr="004116FE">
        <w:t xml:space="preserve"> significantly</w:t>
      </w:r>
      <w:r w:rsidR="00CE2A6D" w:rsidRPr="004116FE">
        <w:t xml:space="preserve"> reduce the number of</w:t>
      </w:r>
      <w:r w:rsidR="00A23875" w:rsidRPr="004116FE">
        <w:t xml:space="preserve"> </w:t>
      </w:r>
      <w:r w:rsidR="00CE2A6D" w:rsidRPr="004116FE">
        <w:t>operations needed in (5)</w:t>
      </w:r>
      <w:r w:rsidR="00F86BC5">
        <w:t>,</w:t>
      </w:r>
      <w:r w:rsidR="00857971">
        <w:t xml:space="preserve"> </w:t>
      </w:r>
      <w:r w:rsidR="00F86BC5">
        <w:t xml:space="preserve">called </w:t>
      </w:r>
      <w:r w:rsidR="00F86BC5" w:rsidRPr="00F86BC5">
        <w:rPr>
          <w:i/>
        </w:rPr>
        <w:t xml:space="preserve">Strategy </w:t>
      </w:r>
      <m:oMath>
        <m:r>
          <w:rPr>
            <w:rFonts w:ascii="Cambria Math" w:hAnsi="Cambria Math"/>
          </w:rPr>
          <m:t>Γ</m:t>
        </m:r>
      </m:oMath>
      <w:r w:rsidR="00077610">
        <w:t xml:space="preserve"> here</w:t>
      </w:r>
      <w:r w:rsidR="00F86BC5">
        <w:t>, is develop</w:t>
      </w:r>
      <w:r w:rsidR="00242676">
        <w:t>ed</w:t>
      </w:r>
      <w:r w:rsidR="00CE2A6D">
        <w:t xml:space="preserve"> </w:t>
      </w:r>
      <w:r w:rsidR="00CE2A6D" w:rsidRPr="004116FE">
        <w:t>by making use of previously-calculated results</w:t>
      </w:r>
      <w:r w:rsidR="00F86BC5" w:rsidRPr="004116FE">
        <w:t>.</w:t>
      </w:r>
    </w:p>
    <w:p w14:paraId="548D73FE" w14:textId="4AFF165B" w:rsidR="004430DB" w:rsidRDefault="00F86BC5" w:rsidP="00F86BC5">
      <w:pPr>
        <w:pStyle w:val="Text"/>
        <w:ind w:firstLine="204"/>
      </w:pPr>
      <w:r>
        <w:t xml:space="preserve">1) </w:t>
      </w:r>
      <w:r w:rsidRPr="00F86BC5">
        <w:rPr>
          <w:i/>
        </w:rPr>
        <w:t xml:space="preserve">Strategy </w:t>
      </w:r>
      <m:oMath>
        <m:r>
          <w:rPr>
            <w:rFonts w:ascii="Cambria Math" w:hAnsi="Cambria Math"/>
          </w:rPr>
          <m:t>Γ</m:t>
        </m:r>
      </m:oMath>
      <w:r w:rsidR="004430DB" w:rsidRPr="004430DB">
        <w:t xml:space="preserve"> for recursively calcu</w:t>
      </w:r>
      <w:r>
        <w:t>lating the SED metric</w:t>
      </w:r>
    </w:p>
    <w:p w14:paraId="294DF6B1" w14:textId="2BF05076" w:rsidR="004430DB" w:rsidRDefault="00C8023B" w:rsidP="004430DB">
      <w:pPr>
        <w:pStyle w:val="Text"/>
        <w:ind w:firstLine="204"/>
      </w:pPr>
      <w:r>
        <w:t xml:space="preserve">For the </w:t>
      </w:r>
      <w:r w:rsidR="00655201">
        <w:t xml:space="preserve">vector </w:t>
      </w:r>
      <m:oMath>
        <m:sSup>
          <m:sSupPr>
            <m:ctrlPr>
              <w:rPr>
                <w:rFonts w:ascii="Cambria Math" w:hAnsi="Cambria Math"/>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i,p-1</m:t>
                </m:r>
              </m:sub>
            </m:sSub>
          </m:e>
          <m:sup>
            <m:r>
              <m:rPr>
                <m:sty m:val="p"/>
              </m:rPr>
              <w:rPr>
                <w:rFonts w:ascii="Cambria Math" w:hAnsi="Cambria Math"/>
              </w:rPr>
              <m:t>T</m:t>
            </m:r>
          </m:sup>
        </m:sSup>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i,p-L</m:t>
                      </m:r>
                    </m:sub>
                  </m:sSub>
                </m:e>
                <m:e>
                  <m:sSub>
                    <m:sSubPr>
                      <m:ctrlPr>
                        <w:rPr>
                          <w:rFonts w:ascii="Cambria Math" w:hAnsi="Cambria Math"/>
                          <w:i/>
                        </w:rPr>
                      </m:ctrlPr>
                    </m:sSubPr>
                    <m:e>
                      <m:r>
                        <w:rPr>
                          <w:rFonts w:ascii="Cambria Math" w:hAnsi="Cambria Math"/>
                        </w:rPr>
                        <m:t>x</m:t>
                      </m:r>
                    </m:e>
                    <m:sub>
                      <m:r>
                        <w:rPr>
                          <w:rFonts w:ascii="Cambria Math" w:hAnsi="Cambria Math"/>
                        </w:rPr>
                        <m:t>i,p-L+1</m:t>
                      </m:r>
                    </m:sub>
                  </m:sSub>
                </m:e>
                <m:e>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x</m:t>
                      </m:r>
                    </m:e>
                    <m:sub>
                      <m:r>
                        <w:rPr>
                          <w:rFonts w:ascii="Cambria Math" w:hAnsi="Cambria Math"/>
                        </w:rPr>
                        <m:t>i,p-1</m:t>
                      </m:r>
                    </m:sub>
                  </m:sSub>
                </m:e>
              </m:mr>
            </m:m>
          </m:e>
        </m:d>
      </m:oMath>
      <w:r w:rsidR="00166D81">
        <w:t xml:space="preserve"> that is obtained</w:t>
      </w:r>
      <w:r w:rsidR="00655201">
        <w:t xml:space="preserve"> a sampling time point earlier than the vector</w:t>
      </w:r>
      <w:r w:rsidR="00857971">
        <w:t xml:space="preserve">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655201">
        <w:t xml:space="preserve">, the SED between it and the </w:t>
      </w:r>
      <m:oMath>
        <m:d>
          <m:dPr>
            <m:ctrlPr>
              <w:rPr>
                <w:rFonts w:ascii="Cambria Math" w:hAnsi="Cambria Math"/>
              </w:rPr>
            </m:ctrlPr>
          </m:dPr>
          <m:e>
            <m:r>
              <w:rPr>
                <w:rFonts w:ascii="Cambria Math" w:hAnsi="Cambria Math"/>
              </w:rPr>
              <m:t>r</m:t>
            </m:r>
            <m:r>
              <m:rPr>
                <m:sty m:val="p"/>
              </m:rPr>
              <w:rPr>
                <w:rFonts w:ascii="Cambria Math" w:hAnsi="Cambria Math"/>
              </w:rPr>
              <m:t>-1</m:t>
            </m:r>
          </m:e>
        </m:d>
      </m:oMath>
      <w:r w:rsidR="00857971">
        <w:t xml:space="preserve">th row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sup>
            <m:r>
              <m:rPr>
                <m:sty m:val="p"/>
              </m:rPr>
              <w:rPr>
                <w:rFonts w:ascii="Cambria Math" w:hAnsi="Cambria Math"/>
              </w:rPr>
              <m:t>T</m:t>
            </m:r>
          </m:sup>
        </m:sSup>
      </m:oMath>
      <w:r w:rsidR="00857971">
        <w:t xml:space="preserve"> of </w:t>
      </w:r>
      <m:oMath>
        <m:sSub>
          <m:sSubPr>
            <m:ctrlPr>
              <w:rPr>
                <w:rFonts w:ascii="Cambria Math" w:hAnsi="Cambria Math"/>
              </w:rPr>
            </m:ctrlPr>
          </m:sSubPr>
          <m:e>
            <m:r>
              <m:rPr>
                <m:sty m:val="bi"/>
              </m:rPr>
              <w:rPr>
                <w:rFonts w:ascii="Cambria Math" w:hAnsi="Cambria Math"/>
              </w:rPr>
              <m:t>X</m:t>
            </m:r>
          </m:e>
          <m:sub>
            <m:r>
              <w:rPr>
                <w:rFonts w:ascii="Cambria Math" w:hAnsi="Cambria Math"/>
              </w:rPr>
              <m:t>i</m:t>
            </m:r>
          </m:sub>
        </m:sSub>
      </m:oMath>
      <w:r w:rsidR="009C2071">
        <w:t xml:space="preserve"> can be written as follows</w:t>
      </w:r>
      <w:r w:rsidR="00857971">
        <w:t>:</w:t>
      </w:r>
    </w:p>
    <w:p w14:paraId="77268293" w14:textId="4D77E21F" w:rsidR="00CF6CFD" w:rsidRPr="00CF6CFD" w:rsidRDefault="00EB1E6D" w:rsidP="00CF6CFD">
      <w:pPr>
        <w:pStyle w:val="Text"/>
        <w:ind w:firstLine="0"/>
      </w:pPr>
      <m:oMathPara>
        <m:oMathParaPr>
          <m:jc m:val="center"/>
        </m:oMathParaPr>
        <m:oMath>
          <m:sSubSup>
            <m:sSubSupPr>
              <m:ctrlPr>
                <w:rPr>
                  <w:rFonts w:ascii="Cambria Math" w:hAnsi="Cambria Math"/>
                  <w:bCs/>
                  <w:i/>
                  <w:iCs/>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b/>
                </w:rPr>
              </m:ctrlPr>
            </m:dPr>
            <m:e>
              <m:sSub>
                <m:sSubPr>
                  <m:ctrlPr>
                    <w:rPr>
                      <w:rFonts w:ascii="Cambria Math" w:hAnsi="Cambria Math"/>
                      <w:b/>
                      <w:i/>
                    </w:rPr>
                  </m:ctrlPr>
                </m:sSubPr>
                <m:e>
                  <m:r>
                    <m:rPr>
                      <m:sty m:val="bi"/>
                    </m:rPr>
                    <w:rPr>
                      <w:rFonts w:ascii="Cambria Math" w:hAnsi="Cambria Math"/>
                    </w:rPr>
                    <m:t>x</m:t>
                  </m:r>
                </m:e>
                <m:sub>
                  <m:r>
                    <w:rPr>
                      <w:rFonts w:ascii="Cambria Math" w:hAnsi="Cambria Math"/>
                    </w:rPr>
                    <m:t>i,p-1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d>
          <m:r>
            <m:rPr>
              <m:sty m:val="b"/>
            </m:rPr>
            <w:rPr>
              <w:rFonts w:ascii="Cambria Math" w:hAnsi="Cambria Math"/>
            </w:rPr>
            <m:t>≜</m:t>
          </m:r>
          <m:sSup>
            <m:sSupPr>
              <m:ctrlPr>
                <w:rPr>
                  <w:rFonts w:ascii="Cambria Math" w:hAnsi="Cambria Math"/>
                </w:rPr>
              </m:ctrlPr>
            </m:sSupPr>
            <m:e>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i,p-1</m:t>
                              </m:r>
                            </m:sub>
                          </m:sSub>
                        </m:e>
                        <m:sup>
                          <m:r>
                            <m:rPr>
                              <m:sty m:val="p"/>
                            </m:rP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sup>
                          <m:r>
                            <m:rPr>
                              <m:sty m:val="p"/>
                            </m:rPr>
                            <w:rPr>
                              <w:rFonts w:ascii="Cambria Math" w:hAnsi="Cambria Math"/>
                            </w:rPr>
                            <m:t>T</m:t>
                          </m:r>
                        </m:sup>
                      </m:sSup>
                    </m:e>
                  </m:d>
                </m:e>
                <m:sub>
                  <m:r>
                    <w:rPr>
                      <w:rFonts w:ascii="Cambria Math" w:hAnsi="Cambria Math"/>
                    </w:rPr>
                    <m:t>2</m:t>
                  </m:r>
                </m:sub>
              </m:sSub>
            </m:e>
            <m:sup>
              <m:r>
                <w:rPr>
                  <w:rFonts w:ascii="Cambria Math" w:hAnsi="Cambria Math"/>
                </w:rPr>
                <m:t>2</m:t>
              </m:r>
            </m:sup>
          </m:sSup>
        </m:oMath>
      </m:oMathPara>
    </w:p>
    <w:p w14:paraId="236E9159" w14:textId="4A40792F" w:rsidR="00376F57" w:rsidRDefault="00CF6CFD" w:rsidP="00CF6CFD">
      <w:pPr>
        <w:pStyle w:val="Text"/>
        <w:ind w:firstLine="204"/>
        <w:rPr>
          <w:bCs/>
          <w:iCs/>
        </w:rPr>
      </w:pPr>
      <w:r>
        <w:t xml:space="preserve">              </w:t>
      </w:r>
      <m:oMath>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i,r-j+L-1</m:t>
                        </m:r>
                      </m:sub>
                    </m:sSub>
                  </m:e>
                </m:d>
              </m:e>
              <m:sup>
                <m:r>
                  <w:rPr>
                    <w:rFonts w:ascii="Cambria Math" w:hAnsi="Cambria Math"/>
                  </w:rPr>
                  <m:t>2</m:t>
                </m:r>
              </m:sup>
            </m:sSup>
          </m:e>
        </m:nary>
      </m:oMath>
      <w:r w:rsidR="00376F57">
        <w:rPr>
          <w:b/>
          <w:bCs/>
          <w:iCs/>
        </w:rPr>
        <w:t xml:space="preserve">  </w:t>
      </w:r>
      <w:r>
        <w:rPr>
          <w:b/>
          <w:bCs/>
          <w:iCs/>
        </w:rPr>
        <w:t xml:space="preserve">                                 </w:t>
      </w:r>
      <w:r w:rsidRPr="00CF6CFD">
        <w:rPr>
          <w:bCs/>
          <w:iCs/>
        </w:rPr>
        <w:t>(</w:t>
      </w:r>
      <w:r w:rsidR="006259F1">
        <w:rPr>
          <w:bCs/>
          <w:iCs/>
        </w:rPr>
        <w:t>6</w:t>
      </w:r>
      <w:r w:rsidRPr="00CF6CFD">
        <w:rPr>
          <w:bCs/>
          <w:iCs/>
        </w:rPr>
        <w:t>)</w:t>
      </w:r>
    </w:p>
    <w:p w14:paraId="5C32AF0C" w14:textId="523F3476" w:rsidR="00781F06" w:rsidRDefault="009A2DCB" w:rsidP="00781F06">
      <w:pPr>
        <w:pStyle w:val="Text"/>
        <w:ind w:firstLine="204"/>
        <w:rPr>
          <w:bCs/>
          <w:iCs/>
        </w:rPr>
      </w:pPr>
      <w:r w:rsidRPr="004116FE">
        <w:rPr>
          <w:bCs/>
          <w:iCs/>
        </w:rPr>
        <w:t>Combining</w:t>
      </w:r>
      <w:r w:rsidR="00C31DDD">
        <w:rPr>
          <w:bCs/>
          <w:iCs/>
        </w:rPr>
        <w:t xml:space="preserve"> (</w:t>
      </w:r>
      <w:r w:rsidR="006259F1">
        <w:rPr>
          <w:bCs/>
          <w:iCs/>
        </w:rPr>
        <w:t>5</w:t>
      </w:r>
      <w:r w:rsidR="00C31DDD">
        <w:rPr>
          <w:bCs/>
          <w:iCs/>
        </w:rPr>
        <w:t>) and (</w:t>
      </w:r>
      <w:r w:rsidR="006259F1">
        <w:rPr>
          <w:bCs/>
          <w:iCs/>
        </w:rPr>
        <w:t>6</w:t>
      </w:r>
      <w:r w:rsidR="00C31DDD">
        <w:rPr>
          <w:bCs/>
          <w:iCs/>
        </w:rPr>
        <w:t>), the following expression can be obtained:</w:t>
      </w:r>
    </w:p>
    <w:p w14:paraId="11FA626E" w14:textId="63FED9B6" w:rsidR="000049F6" w:rsidRPr="000049F6" w:rsidRDefault="00EB1E6D" w:rsidP="00101619">
      <w:pPr>
        <w:pStyle w:val="Text"/>
        <w:ind w:firstLine="0"/>
        <w:jc w:val="center"/>
      </w:pPr>
      <m:oMathPara>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r>
            <w:rPr>
              <w:rFonts w:ascii="Cambria Math" w:hAnsi="Cambria Math"/>
            </w:rPr>
            <m:t>-</m:t>
          </m:r>
          <m:sSubSup>
            <m:sSubSupPr>
              <m:ctrlPr>
                <w:rPr>
                  <w:rFonts w:ascii="Cambria Math" w:hAnsi="Cambria Math"/>
                  <w:bCs/>
                  <w:i/>
                  <w:iCs/>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b/>
                </w:rPr>
              </m:ctrlPr>
            </m:dPr>
            <m:e>
              <m:sSub>
                <m:sSubPr>
                  <m:ctrlPr>
                    <w:rPr>
                      <w:rFonts w:ascii="Cambria Math" w:hAnsi="Cambria Math"/>
                      <w:b/>
                      <w:i/>
                    </w:rPr>
                  </m:ctrlPr>
                </m:sSubPr>
                <m:e>
                  <m:r>
                    <m:rPr>
                      <m:sty m:val="bi"/>
                    </m:rPr>
                    <w:rPr>
                      <w:rFonts w:ascii="Cambria Math" w:hAnsi="Cambria Math"/>
                    </w:rPr>
                    <m:t>x</m:t>
                  </m:r>
                </m:e>
                <m:sub>
                  <m:r>
                    <w:rPr>
                      <w:rFonts w:ascii="Cambria Math" w:hAnsi="Cambria Math"/>
                    </w:rPr>
                    <m:t>i,p-1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d>
        </m:oMath>
      </m:oMathPara>
    </w:p>
    <w:p w14:paraId="5737054D" w14:textId="7684C824" w:rsidR="00781F06" w:rsidRPr="00781F06" w:rsidRDefault="000049F6" w:rsidP="00101619">
      <w:pPr>
        <w:pStyle w:val="Text"/>
        <w:ind w:firstLine="0"/>
        <w:jc w:val="center"/>
      </w:pPr>
      <m:oMathPara>
        <m:oMath>
          <m:r>
            <m:rPr>
              <m:sty m:val="p"/>
            </m:rPr>
            <w:rPr>
              <w:rFonts w:ascii="Cambria Math" w:hAnsi="Cambria Math"/>
            </w:rPr>
            <m:t>=</m:t>
          </m:r>
          <m:sSup>
            <m:sSupPr>
              <m:ctrlPr>
                <w:rPr>
                  <w:rFonts w:ascii="Cambria Math" w:hAnsi="Cambria Math"/>
                </w:rPr>
              </m:ctrlPr>
            </m:sSupPr>
            <m:e>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sup>
                          <m:r>
                            <m:rPr>
                              <m:sty m:val="p"/>
                            </m:rPr>
                            <w:rPr>
                              <w:rFonts w:ascii="Cambria Math" w:hAnsi="Cambria Math"/>
                            </w:rPr>
                            <m:t>T</m:t>
                          </m:r>
                        </m:sup>
                      </m:sSup>
                    </m:e>
                  </m:d>
                </m:e>
                <m:sub>
                  <m:r>
                    <w:rPr>
                      <w:rFonts w:ascii="Cambria Math" w:hAnsi="Cambria Math"/>
                    </w:rPr>
                    <m:t>2</m:t>
                  </m:r>
                </m:sub>
              </m:sSub>
            </m:e>
            <m:sup>
              <m:r>
                <w:rPr>
                  <w:rFonts w:ascii="Cambria Math" w:hAnsi="Cambria Math"/>
                </w:rPr>
                <m:t>2</m:t>
              </m:r>
            </m:sup>
          </m:sSup>
          <m:r>
            <w:rPr>
              <w:rFonts w:ascii="Cambria Math" w:hAnsi="Cambria Math"/>
            </w:rPr>
            <m:t>-</m:t>
          </m:r>
          <m:sSup>
            <m:sSupPr>
              <m:ctrlPr>
                <w:rPr>
                  <w:rFonts w:ascii="Cambria Math" w:hAnsi="Cambria Math"/>
                </w:rPr>
              </m:ctrlPr>
            </m:sSupPr>
            <m:e>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i,p-1</m:t>
                              </m:r>
                            </m:sub>
                          </m:sSub>
                        </m:e>
                        <m:sup>
                          <m:r>
                            <m:rPr>
                              <m:sty m:val="p"/>
                            </m:rPr>
                            <w:rPr>
                              <w:rFonts w:ascii="Cambria Math" w:hAnsi="Cambria Math"/>
                            </w:rPr>
                            <m:t>T</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sup>
                          <m:r>
                            <m:rPr>
                              <m:sty m:val="p"/>
                            </m:rPr>
                            <w:rPr>
                              <w:rFonts w:ascii="Cambria Math" w:hAnsi="Cambria Math"/>
                            </w:rPr>
                            <m:t>T</m:t>
                          </m:r>
                        </m:sup>
                      </m:sSup>
                    </m:e>
                  </m:d>
                </m:e>
                <m:sub>
                  <m:r>
                    <w:rPr>
                      <w:rFonts w:ascii="Cambria Math" w:hAnsi="Cambria Math"/>
                    </w:rPr>
                    <m:t>2</m:t>
                  </m:r>
                </m:sub>
              </m:sSub>
            </m:e>
            <m:sup>
              <m:r>
                <w:rPr>
                  <w:rFonts w:ascii="Cambria Math" w:hAnsi="Cambria Math"/>
                </w:rPr>
                <m:t>2</m:t>
              </m:r>
            </m:sup>
          </m:sSup>
        </m:oMath>
      </m:oMathPara>
    </w:p>
    <w:p w14:paraId="17FAD6FC" w14:textId="5E6702A0" w:rsidR="00781F06" w:rsidRDefault="00C50A34" w:rsidP="00101619">
      <w:pPr>
        <w:pStyle w:val="Text"/>
        <w:ind w:firstLine="0"/>
        <w:jc w:val="center"/>
      </w:pPr>
      <w:r>
        <w:t xml:space="preserve">              </w:t>
      </w:r>
      <m:oMath>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i,r-1+L</m:t>
                    </m:r>
                  </m:sub>
                </m:sSub>
              </m:e>
            </m:d>
          </m:e>
          <m:sup>
            <m:r>
              <w:rPr>
                <w:rFonts w:ascii="Cambria Math" w:hAnsi="Cambria Math"/>
              </w:rPr>
              <m:t>2</m:t>
            </m:r>
          </m:sup>
        </m:sSup>
        <m:r>
          <w:rPr>
            <w:rFonts w:ascii="Cambria Math" w:hAnsi="Cambria Math"/>
          </w:rPr>
          <m:t>-</m:t>
        </m:r>
        <m:sSup>
          <m:sSupPr>
            <m:ctrlPr>
              <w:rPr>
                <w:rFonts w:ascii="Cambria Math" w:eastAsiaTheme="minorEastAsia" w:hAnsi="Cambria Math" w:cstheme="minorBidi"/>
                <w:i/>
                <w:lang w:val="en-GB" w:eastAsia="zh-CN"/>
              </w:rPr>
            </m:ctrlPr>
          </m:sSupPr>
          <m:e>
            <m:d>
              <m:dPr>
                <m:ctrlPr>
                  <w:rPr>
                    <w:rFonts w:ascii="Cambria Math" w:eastAsiaTheme="minorEastAsia" w:hAnsi="Cambria Math" w:cstheme="minorBidi"/>
                    <w:i/>
                    <w:lang w:val="en-GB" w:eastAsia="zh-CN"/>
                  </w:rPr>
                </m:ctrlPr>
              </m:dPr>
              <m:e>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i,p-L</m:t>
                    </m:r>
                  </m:sub>
                </m:sSub>
                <m:r>
                  <w:rPr>
                    <w:rFonts w:ascii="Cambria Math" w:hAnsi="Cambria Math"/>
                  </w:rPr>
                  <m:t>-</m:t>
                </m:r>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i,r-1</m:t>
                    </m:r>
                  </m:sub>
                </m:sSub>
              </m:e>
            </m:d>
          </m:e>
          <m:sup>
            <m:r>
              <w:rPr>
                <w:rFonts w:ascii="Cambria Math" w:hAnsi="Cambria Math"/>
              </w:rPr>
              <m:t>2</m:t>
            </m:r>
          </m:sup>
        </m:sSup>
      </m:oMath>
      <w:r w:rsidR="00101619">
        <w:rPr>
          <w:lang w:val="en-GB" w:eastAsia="zh-CN"/>
        </w:rPr>
        <w:t xml:space="preserve">           </w:t>
      </w:r>
      <w:r>
        <w:rPr>
          <w:lang w:val="en-GB" w:eastAsia="zh-CN"/>
        </w:rPr>
        <w:t xml:space="preserve">    </w:t>
      </w:r>
      <w:r w:rsidR="00101619">
        <w:rPr>
          <w:lang w:val="en-GB" w:eastAsia="zh-CN"/>
        </w:rPr>
        <w:t xml:space="preserve"> (</w:t>
      </w:r>
      <w:r w:rsidR="006259F1">
        <w:rPr>
          <w:lang w:val="en-GB" w:eastAsia="zh-CN"/>
        </w:rPr>
        <w:t>7</w:t>
      </w:r>
      <w:r w:rsidR="00101619">
        <w:rPr>
          <w:lang w:val="en-GB" w:eastAsia="zh-CN"/>
        </w:rPr>
        <w:t>)</w:t>
      </w:r>
    </w:p>
    <w:p w14:paraId="371813BD" w14:textId="59DEA9F5" w:rsidR="00C31DDD" w:rsidRDefault="001C7ACF" w:rsidP="001C7ACF">
      <w:pPr>
        <w:pStyle w:val="Text"/>
        <w:ind w:firstLine="204"/>
      </w:pPr>
      <w:r>
        <w:t>From (</w:t>
      </w:r>
      <w:r w:rsidR="006259F1">
        <w:t>7</w:t>
      </w:r>
      <w:r w:rsidR="00166D81">
        <w:t>), it can be seen</w:t>
      </w:r>
      <w:r>
        <w:t xml:space="preserve"> that </w:t>
      </w: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oMath>
      <w:r>
        <w:t xml:space="preserve"> can be recursively calculated from </w:t>
      </w:r>
      <m:oMath>
        <m:sSubSup>
          <m:sSubSupPr>
            <m:ctrlPr>
              <w:rPr>
                <w:rFonts w:ascii="Cambria Math" w:hAnsi="Cambria Math"/>
                <w:bCs/>
                <w:i/>
                <w:iCs/>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b/>
              </w:rPr>
            </m:ctrlPr>
          </m:dPr>
          <m:e>
            <m:sSub>
              <m:sSubPr>
                <m:ctrlPr>
                  <w:rPr>
                    <w:rFonts w:ascii="Cambria Math" w:hAnsi="Cambria Math"/>
                    <w:b/>
                    <w:i/>
                  </w:rPr>
                </m:ctrlPr>
              </m:sSubPr>
              <m:e>
                <m:r>
                  <m:rPr>
                    <m:sty m:val="bi"/>
                  </m:rPr>
                  <w:rPr>
                    <w:rFonts w:ascii="Cambria Math" w:hAnsi="Cambria Math"/>
                  </w:rPr>
                  <m:t>x</m:t>
                </m:r>
              </m:e>
              <m:sub>
                <m:r>
                  <w:rPr>
                    <w:rFonts w:ascii="Cambria Math" w:hAnsi="Cambria Math"/>
                  </w:rPr>
                  <m:t>i,p-1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d>
      </m:oMath>
      <w:r>
        <w:rPr>
          <w:b/>
        </w:rPr>
        <w:t xml:space="preserve"> </w:t>
      </w:r>
      <w:r w:rsidRPr="001C7ACF">
        <w:t>by using</w:t>
      </w:r>
      <w:r>
        <w:rPr>
          <w:b/>
        </w:rPr>
        <w:t xml:space="preserve"> </w:t>
      </w:r>
      <w:r w:rsidRPr="001C7ACF">
        <w:t>the term</w:t>
      </w:r>
      <w:r>
        <w:rPr>
          <w:b/>
        </w:rPr>
        <w:t xml:space="preserve"> </w:t>
      </w: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i,r-1+L</m:t>
                    </m:r>
                  </m:sub>
                </m:sSub>
              </m:e>
            </m:d>
          </m:e>
          <m:sup>
            <m:r>
              <w:rPr>
                <w:rFonts w:ascii="Cambria Math" w:hAnsi="Cambria Math"/>
              </w:rPr>
              <m:t>2</m:t>
            </m:r>
          </m:sup>
        </m:sSup>
        <m:r>
          <w:rPr>
            <w:rFonts w:ascii="Cambria Math" w:hAnsi="Cambria Math"/>
          </w:rPr>
          <m:t>-</m:t>
        </m:r>
        <m:sSup>
          <m:sSupPr>
            <m:ctrlPr>
              <w:rPr>
                <w:rFonts w:ascii="Cambria Math" w:eastAsiaTheme="minorEastAsia" w:hAnsi="Cambria Math" w:cstheme="minorBidi"/>
                <w:i/>
                <w:lang w:val="en-GB" w:eastAsia="zh-CN"/>
              </w:rPr>
            </m:ctrlPr>
          </m:sSupPr>
          <m:e>
            <m:d>
              <m:dPr>
                <m:ctrlPr>
                  <w:rPr>
                    <w:rFonts w:ascii="Cambria Math" w:eastAsiaTheme="minorEastAsia" w:hAnsi="Cambria Math" w:cstheme="minorBidi"/>
                    <w:i/>
                    <w:lang w:val="en-GB" w:eastAsia="zh-CN"/>
                  </w:rPr>
                </m:ctrlPr>
              </m:dPr>
              <m:e>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i,p-L</m:t>
                    </m:r>
                  </m:sub>
                </m:sSub>
                <m:r>
                  <w:rPr>
                    <w:rFonts w:ascii="Cambria Math" w:hAnsi="Cambria Math"/>
                  </w:rPr>
                  <m:t>-</m:t>
                </m:r>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i,r-1</m:t>
                    </m:r>
                  </m:sub>
                </m:sSub>
              </m:e>
            </m:d>
          </m:e>
          <m:sup>
            <m:r>
              <w:rPr>
                <w:rFonts w:ascii="Cambria Math" w:hAnsi="Cambria Math"/>
              </w:rPr>
              <m:t>2</m:t>
            </m:r>
          </m:sup>
        </m:sSup>
      </m:oMath>
      <w:r>
        <w:rPr>
          <w:lang w:val="en-GB" w:eastAsia="zh-CN"/>
        </w:rPr>
        <w:t>.</w:t>
      </w:r>
      <w:r w:rsidR="00DC1C06">
        <w:rPr>
          <w:lang w:val="en-GB" w:eastAsia="zh-CN"/>
        </w:rPr>
        <w:t xml:space="preserve"> The recursive calculation of </w:t>
      </w: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oMath>
      <w:r w:rsidR="009A2DCB">
        <w:t xml:space="preserve"> requires </w:t>
      </w:r>
      <w:r w:rsidR="009A2DCB" w:rsidRPr="004116FE">
        <w:t>four addition and two multiplication operations</w:t>
      </w:r>
      <w:r w:rsidR="00860971">
        <w:t>.</w:t>
      </w:r>
      <w:r w:rsidR="000C28FD">
        <w:t xml:space="preserve"> Since </w:t>
      </w:r>
      <w:r w:rsidR="000C28FD">
        <w:rPr>
          <w:lang w:val="en-GB" w:eastAsia="zh-CN"/>
        </w:rPr>
        <w:t xml:space="preserve">the </w:t>
      </w:r>
      <w:r w:rsidR="00DD41FE">
        <w:rPr>
          <w:lang w:val="en-GB" w:eastAsia="zh-CN"/>
        </w:rPr>
        <w:t>window</w:t>
      </w:r>
      <w:r w:rsidR="000C28FD">
        <w:rPr>
          <w:lang w:val="en-GB" w:eastAsia="zh-CN"/>
        </w:rPr>
        <w:t xml:space="preserve"> length </w:t>
      </w:r>
      <m:oMath>
        <m:r>
          <w:rPr>
            <w:rFonts w:ascii="Cambria Math" w:hAnsi="Cambria Math"/>
            <w:lang w:val="en-GB" w:eastAsia="zh-CN"/>
          </w:rPr>
          <m:t>L</m:t>
        </m:r>
      </m:oMath>
      <w:r w:rsidR="000C28FD">
        <w:rPr>
          <w:lang w:val="en-GB" w:eastAsia="zh-CN"/>
        </w:rPr>
        <w:t xml:space="preserve"> in (</w:t>
      </w:r>
      <w:r w:rsidR="006259F1">
        <w:rPr>
          <w:lang w:val="en-GB" w:eastAsia="zh-CN"/>
        </w:rPr>
        <w:t>5</w:t>
      </w:r>
      <w:r w:rsidR="00A23875">
        <w:rPr>
          <w:lang w:val="en-GB" w:eastAsia="zh-CN"/>
        </w:rPr>
        <w:t xml:space="preserve">) is usually much larger than </w:t>
      </w:r>
      <w:r w:rsidR="00A23875" w:rsidRPr="004116FE">
        <w:rPr>
          <w:lang w:val="en-GB" w:eastAsia="zh-CN"/>
        </w:rPr>
        <w:t>four</w:t>
      </w:r>
      <w:r w:rsidR="000C28FD">
        <w:rPr>
          <w:lang w:val="en-GB" w:eastAsia="zh-CN"/>
        </w:rPr>
        <w:t xml:space="preserve">, </w:t>
      </w:r>
      <w:r w:rsidR="00860971">
        <w:t>the</w:t>
      </w:r>
      <w:r w:rsidR="00860971">
        <w:rPr>
          <w:lang w:val="en-GB" w:eastAsia="zh-CN"/>
        </w:rPr>
        <w:t xml:space="preserve"> on-line computational load</w:t>
      </w:r>
      <w:r w:rsidR="000C28FD">
        <w:rPr>
          <w:lang w:val="en-GB" w:eastAsia="zh-CN"/>
        </w:rPr>
        <w:t xml:space="preserve"> of (</w:t>
      </w:r>
      <w:r w:rsidR="006259F1">
        <w:rPr>
          <w:lang w:val="en-GB" w:eastAsia="zh-CN"/>
        </w:rPr>
        <w:t>5</w:t>
      </w:r>
      <w:r w:rsidR="000C28FD">
        <w:rPr>
          <w:lang w:val="en-GB" w:eastAsia="zh-CN"/>
        </w:rPr>
        <w:t xml:space="preserve">) </w:t>
      </w:r>
      <w:r w:rsidR="0078787C">
        <w:rPr>
          <w:lang w:val="en-GB" w:eastAsia="zh-CN"/>
        </w:rPr>
        <w:t>can be</w:t>
      </w:r>
      <w:r w:rsidR="000C28FD">
        <w:rPr>
          <w:lang w:val="en-GB" w:eastAsia="zh-CN"/>
        </w:rPr>
        <w:t xml:space="preserve"> </w:t>
      </w:r>
      <w:r w:rsidR="00860971">
        <w:rPr>
          <w:lang w:val="en-GB" w:eastAsia="zh-CN"/>
        </w:rPr>
        <w:t>reduced significantly</w:t>
      </w:r>
      <w:r w:rsidR="000C28FD">
        <w:rPr>
          <w:lang w:val="en-GB" w:eastAsia="zh-CN"/>
        </w:rPr>
        <w:t xml:space="preserve"> by</w:t>
      </w:r>
      <w:r w:rsidR="0078787C">
        <w:rPr>
          <w:lang w:val="en-GB" w:eastAsia="zh-CN"/>
        </w:rPr>
        <w:t xml:space="preserve"> this</w:t>
      </w:r>
      <w:r w:rsidR="000C2738">
        <w:rPr>
          <w:lang w:val="en-GB" w:eastAsia="zh-CN"/>
        </w:rPr>
        <w:t xml:space="preserve"> recursive calculation</w:t>
      </w:r>
      <w:r w:rsidR="00860971">
        <w:rPr>
          <w:lang w:val="en-GB" w:eastAsia="zh-CN"/>
        </w:rPr>
        <w:t xml:space="preserve">, </w:t>
      </w:r>
      <w:r w:rsidR="00860971">
        <w:t>which</w:t>
      </w:r>
      <w:r>
        <w:rPr>
          <w:lang w:val="en-GB" w:eastAsia="zh-CN"/>
        </w:rPr>
        <w:t xml:space="preserve"> is</w:t>
      </w:r>
      <w:r w:rsidR="008E1C7E">
        <w:rPr>
          <w:lang w:val="en-GB" w:eastAsia="zh-CN"/>
        </w:rPr>
        <w:t xml:space="preserve"> beneficial to the real-time</w:t>
      </w:r>
      <w:r w:rsidR="00860971">
        <w:rPr>
          <w:lang w:val="en-GB" w:eastAsia="zh-CN"/>
        </w:rPr>
        <w:t xml:space="preserve"> implementation</w:t>
      </w:r>
      <w:r w:rsidR="008E1C7E">
        <w:rPr>
          <w:lang w:val="en-GB" w:eastAsia="zh-CN"/>
        </w:rPr>
        <w:t xml:space="preserve"> efficiency</w:t>
      </w:r>
      <w:r w:rsidR="005E7BEB" w:rsidRPr="00BE2A7E">
        <w:rPr>
          <w:color w:val="FF0000"/>
          <w:lang w:val="en-GB" w:eastAsia="zh-CN"/>
        </w:rPr>
        <w:t>.</w:t>
      </w:r>
      <w:r w:rsidR="000C28FD">
        <w:rPr>
          <w:lang w:val="en-GB" w:eastAsia="zh-CN"/>
        </w:rPr>
        <w:t xml:space="preserve"> </w:t>
      </w:r>
      <w:r w:rsidR="002713FA">
        <w:rPr>
          <w:lang w:val="en-GB" w:eastAsia="zh-CN"/>
        </w:rPr>
        <w:t>Besides,</w:t>
      </w:r>
      <w:r w:rsidR="00893508">
        <w:rPr>
          <w:lang w:val="en-GB" w:eastAsia="zh-CN"/>
        </w:rPr>
        <w:t xml:space="preserve"> it should be noted that (</w:t>
      </w:r>
      <w:r w:rsidR="006259F1">
        <w:rPr>
          <w:lang w:val="en-GB" w:eastAsia="zh-CN"/>
        </w:rPr>
        <w:t>7</w:t>
      </w:r>
      <w:r w:rsidR="00893508">
        <w:rPr>
          <w:lang w:val="en-GB" w:eastAsia="zh-CN"/>
        </w:rPr>
        <w:t xml:space="preserve">) is subject to the condition </w:t>
      </w:r>
      <m:oMath>
        <m:r>
          <w:rPr>
            <w:rFonts w:ascii="Cambria Math" w:hAnsi="Cambria Math"/>
            <w:lang w:val="en-GB" w:eastAsia="zh-CN"/>
          </w:rPr>
          <m:t>r</m:t>
        </m:r>
        <m:r>
          <m:rPr>
            <m:sty m:val="p"/>
          </m:rPr>
          <w:rPr>
            <w:rFonts w:ascii="Cambria Math" w:hAnsi="Cambria Math"/>
            <w:lang w:val="en-GB" w:eastAsia="zh-CN"/>
          </w:rPr>
          <m:t>&gt;=2</m:t>
        </m:r>
      </m:oMath>
      <w:r w:rsidR="00893508">
        <w:rPr>
          <w:lang w:val="en-GB" w:eastAsia="zh-CN"/>
        </w:rPr>
        <w:t xml:space="preserve">. For the case </w:t>
      </w:r>
      <m:oMath>
        <m:r>
          <w:rPr>
            <w:rFonts w:ascii="Cambria Math" w:hAnsi="Cambria Math"/>
            <w:lang w:val="en-GB" w:eastAsia="zh-CN"/>
          </w:rPr>
          <m:t>r</m:t>
        </m:r>
        <m:r>
          <m:rPr>
            <m:sty m:val="p"/>
          </m:rPr>
          <w:rPr>
            <w:rFonts w:ascii="Cambria Math" w:hAnsi="Cambria Math"/>
            <w:lang w:val="en-GB" w:eastAsia="zh-CN"/>
          </w:rPr>
          <m:t>=1</m:t>
        </m:r>
      </m:oMath>
      <w:r w:rsidR="00893508">
        <w:rPr>
          <w:lang w:val="en-GB" w:eastAsia="zh-CN"/>
        </w:rPr>
        <w:t xml:space="preserve">, </w:t>
      </w: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oMath>
      <w:r w:rsidR="00893508">
        <w:t xml:space="preserve"> cannot be recursively calculated and can only be calculated by (</w:t>
      </w:r>
      <w:r w:rsidR="006259F1">
        <w:t>5</w:t>
      </w:r>
      <w:r w:rsidR="00893508">
        <w:t>)</w:t>
      </w:r>
      <w:r w:rsidR="0078787C">
        <w:t>. Thus,</w:t>
      </w:r>
      <w:r w:rsidR="00893508">
        <w:t xml:space="preserve"> the</w:t>
      </w:r>
      <w:r w:rsidR="0078787C">
        <w:t xml:space="preserve"> strategy for</w:t>
      </w:r>
      <w:r w:rsidR="00893508">
        <w:t xml:space="preserve"> </w:t>
      </w:r>
      <w:r w:rsidR="0078787C">
        <w:t xml:space="preserve">recursively calculating </w:t>
      </w: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oMath>
      <w:r w:rsidR="0078787C">
        <w:t xml:space="preserve"> can be finally expressed as the following formula:</w:t>
      </w:r>
    </w:p>
    <w:p w14:paraId="579151C8" w14:textId="38841303" w:rsidR="0078787C" w:rsidRDefault="00EB1E6D" w:rsidP="006259F1">
      <w:pPr>
        <w:pStyle w:val="Text"/>
        <w:ind w:firstLine="0"/>
        <w:jc w:val="right"/>
        <w:rPr>
          <w:lang w:eastAsia="zh-CN"/>
        </w:rPr>
      </w:pPr>
      <m:oMath>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bCs/>
                        <w:i/>
                        <w:iCs/>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b/>
                      </w:rPr>
                    </m:ctrlPr>
                  </m:dPr>
                  <m:e>
                    <m:sSub>
                      <m:sSubPr>
                        <m:ctrlPr>
                          <w:rPr>
                            <w:rFonts w:ascii="Cambria Math" w:hAnsi="Cambria Math"/>
                            <w:b/>
                            <w:i/>
                          </w:rPr>
                        </m:ctrlPr>
                      </m:sSubPr>
                      <m:e>
                        <m:r>
                          <m:rPr>
                            <m:sty m:val="bi"/>
                          </m:rPr>
                          <w:rPr>
                            <w:rFonts w:ascii="Cambria Math" w:hAnsi="Cambria Math"/>
                          </w:rPr>
                          <m:t>x</m:t>
                        </m:r>
                      </m:e>
                      <m:sub>
                        <m:r>
                          <w:rPr>
                            <w:rFonts w:ascii="Cambria Math" w:hAnsi="Cambria Math"/>
                          </w:rPr>
                          <m:t>i,p-1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i,r-1</m:t>
                        </m:r>
                      </m:sub>
                    </m:sSub>
                  </m:e>
                </m:d>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i,r-1+L</m:t>
                            </m:r>
                          </m:sub>
                        </m:sSub>
                      </m:e>
                    </m:d>
                  </m:e>
                  <m:sup>
                    <m:r>
                      <w:rPr>
                        <w:rFonts w:ascii="Cambria Math" w:hAnsi="Cambria Math"/>
                      </w:rPr>
                      <m:t>2</m:t>
                    </m:r>
                  </m:sup>
                </m:sSup>
              </m:e>
              <m:e>
                <m:r>
                  <w:rPr>
                    <w:rFonts w:ascii="Cambria Math" w:hAnsi="Cambria Math"/>
                  </w:rPr>
                  <m:t>-</m:t>
                </m:r>
                <m:sSup>
                  <m:sSupPr>
                    <m:ctrlPr>
                      <w:rPr>
                        <w:rFonts w:ascii="Cambria Math" w:eastAsiaTheme="minorEastAsia" w:hAnsi="Cambria Math" w:cstheme="minorBidi"/>
                        <w:i/>
                        <w:lang w:val="en-GB" w:eastAsia="zh-CN"/>
                      </w:rPr>
                    </m:ctrlPr>
                  </m:sSupPr>
                  <m:e>
                    <m:d>
                      <m:dPr>
                        <m:ctrlPr>
                          <w:rPr>
                            <w:rFonts w:ascii="Cambria Math" w:eastAsiaTheme="minorEastAsia" w:hAnsi="Cambria Math" w:cstheme="minorBidi"/>
                            <w:i/>
                            <w:lang w:val="en-GB" w:eastAsia="zh-CN"/>
                          </w:rPr>
                        </m:ctrlPr>
                      </m:dPr>
                      <m:e>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i,p-L</m:t>
                            </m:r>
                          </m:sub>
                        </m:sSub>
                        <m:r>
                          <w:rPr>
                            <w:rFonts w:ascii="Cambria Math" w:hAnsi="Cambria Math"/>
                          </w:rPr>
                          <m:t>-</m:t>
                        </m:r>
                        <m:sSub>
                          <m:sSubPr>
                            <m:ctrlPr>
                              <w:rPr>
                                <w:rFonts w:ascii="Cambria Math" w:eastAsiaTheme="minorEastAsia" w:hAnsi="Cambria Math" w:cstheme="minorBidi"/>
                                <w:i/>
                                <w:lang w:val="en-GB" w:eastAsia="zh-CN"/>
                              </w:rPr>
                            </m:ctrlPr>
                          </m:sSubPr>
                          <m:e>
                            <m:r>
                              <w:rPr>
                                <w:rFonts w:ascii="Cambria Math" w:hAnsi="Cambria Math"/>
                              </w:rPr>
                              <m:t>x</m:t>
                            </m:r>
                          </m:e>
                          <m:sub>
                            <m:r>
                              <w:rPr>
                                <w:rFonts w:ascii="Cambria Math" w:hAnsi="Cambria Math"/>
                              </w:rPr>
                              <m:t>i,r-1</m:t>
                            </m:r>
                          </m:sub>
                        </m:sSub>
                      </m:e>
                    </m:d>
                  </m:e>
                  <m:sup>
                    <m:r>
                      <w:rPr>
                        <w:rFonts w:ascii="Cambria Math" w:hAnsi="Cambria Math"/>
                      </w:rPr>
                      <m:t>2</m:t>
                    </m:r>
                  </m:sup>
                </m:sSup>
                <m:r>
                  <w:rPr>
                    <w:rFonts w:ascii="Cambria Math" w:eastAsiaTheme="minorEastAsia" w:hAnsi="Cambria Math" w:cstheme="minorBidi"/>
                    <w:lang w:val="en-GB" w:eastAsia="zh-CN"/>
                  </w:rPr>
                  <m:t>,  r&gt;=2</m:t>
                </m:r>
                <m:ctrlPr>
                  <w:rPr>
                    <w:rFonts w:ascii="Cambria Math" w:eastAsia="Cambria Math" w:hAnsi="Cambria Math" w:cs="Cambria Math"/>
                    <w:i/>
                  </w:rPr>
                </m:ctrlPr>
              </m:e>
              <m:e>
                <m:nary>
                  <m:naryPr>
                    <m:chr m:val="∑"/>
                    <m:limLoc m:val="subSup"/>
                    <m:ctrlPr>
                      <w:rPr>
                        <w:rFonts w:ascii="Cambria Math" w:hAnsi="Cambria Math"/>
                        <w:i/>
                      </w:rPr>
                    </m:ctrlPr>
                  </m:naryPr>
                  <m:sub>
                    <m:r>
                      <w:rPr>
                        <w:rFonts w:ascii="Cambria Math" w:hAnsi="Cambria Math"/>
                      </w:rPr>
                      <m:t>j=1</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i,p-j+1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i,r-j+L</m:t>
                                </m:r>
                              </m:sub>
                            </m:sSub>
                          </m:e>
                        </m:d>
                      </m:e>
                      <m:sup>
                        <m:r>
                          <w:rPr>
                            <w:rFonts w:ascii="Cambria Math" w:hAnsi="Cambria Math"/>
                          </w:rPr>
                          <m:t>2</m:t>
                        </m:r>
                      </m:sup>
                    </m:sSup>
                  </m:e>
                </m:nary>
                <m:r>
                  <w:rPr>
                    <w:rFonts w:ascii="Cambria Math" w:hAnsi="Cambria Math"/>
                  </w:rPr>
                  <m:t>,  r=1</m:t>
                </m:r>
              </m:e>
            </m:eqArr>
          </m:e>
        </m:d>
      </m:oMath>
      <w:r w:rsidR="00DB6C48">
        <w:t xml:space="preserve"> </w:t>
      </w:r>
      <w:r w:rsidR="006259F1">
        <w:t xml:space="preserve"> </w:t>
      </w:r>
      <w:r w:rsidR="00DB6C48">
        <w:t>(</w:t>
      </w:r>
      <w:r w:rsidR="006259F1">
        <w:t>8</w:t>
      </w:r>
      <w:r w:rsidR="00DB6C48">
        <w:t>)</w:t>
      </w:r>
    </w:p>
    <w:p w14:paraId="2432849E" w14:textId="51C6D39D" w:rsidR="00130C61" w:rsidRDefault="00DA1DA3" w:rsidP="00DE075E">
      <w:pPr>
        <w:pStyle w:val="Text"/>
        <w:ind w:firstLine="204"/>
        <w:rPr>
          <w:bCs/>
          <w:iCs/>
        </w:rPr>
      </w:pPr>
      <w:r>
        <w:rPr>
          <w:bCs/>
          <w:iCs/>
        </w:rPr>
        <w:t>From (</w:t>
      </w:r>
      <w:r w:rsidR="006259F1">
        <w:rPr>
          <w:bCs/>
          <w:iCs/>
        </w:rPr>
        <w:t>8</w:t>
      </w:r>
      <w:r>
        <w:rPr>
          <w:bCs/>
          <w:iCs/>
        </w:rPr>
        <w:t>)</w:t>
      </w:r>
      <w:r w:rsidR="00DB6C48">
        <w:rPr>
          <w:bCs/>
          <w:iCs/>
        </w:rPr>
        <w:t>, the reason why</w:t>
      </w:r>
      <w:r w:rsidR="006E3799">
        <w:rPr>
          <w:bCs/>
          <w:iCs/>
        </w:rPr>
        <w:t xml:space="preserve"> SED</w:t>
      </w:r>
      <w:r w:rsidR="00104E1E">
        <w:rPr>
          <w:bCs/>
          <w:iCs/>
        </w:rPr>
        <w:t xml:space="preserve"> </w:t>
      </w:r>
      <w:r w:rsidR="00104E1E">
        <w:t xml:space="preserve">rather than ED </w:t>
      </w:r>
      <w:r w:rsidR="00104E1E">
        <w:rPr>
          <w:bCs/>
          <w:iCs/>
        </w:rPr>
        <w:t>is used can be easily understood, which is mainly due to</w:t>
      </w:r>
      <w:r w:rsidR="00DB6C48">
        <w:rPr>
          <w:bCs/>
          <w:iCs/>
        </w:rPr>
        <w:t xml:space="preserve"> the </w:t>
      </w:r>
      <w:r w:rsidR="00104E1E">
        <w:rPr>
          <w:bCs/>
          <w:iCs/>
        </w:rPr>
        <w:t>consideration of the convenience of the</w:t>
      </w:r>
      <w:r w:rsidR="00A23875">
        <w:rPr>
          <w:bCs/>
          <w:iCs/>
        </w:rPr>
        <w:t xml:space="preserve"> </w:t>
      </w:r>
      <w:r w:rsidR="00A23875" w:rsidRPr="004116FE">
        <w:rPr>
          <w:bCs/>
          <w:iCs/>
        </w:rPr>
        <w:t>on-line</w:t>
      </w:r>
      <w:r w:rsidR="00104E1E" w:rsidRPr="004116FE">
        <w:rPr>
          <w:bCs/>
          <w:iCs/>
        </w:rPr>
        <w:t xml:space="preserve"> recursive calculation</w:t>
      </w:r>
      <w:r w:rsidR="00104E1E">
        <w:rPr>
          <w:bCs/>
          <w:iCs/>
        </w:rPr>
        <w:t>.</w:t>
      </w:r>
    </w:p>
    <w:p w14:paraId="2EFDAD35" w14:textId="06400630" w:rsidR="004430DB" w:rsidRPr="00DE075E" w:rsidRDefault="00DA1DA3" w:rsidP="00DE075E">
      <w:pPr>
        <w:pStyle w:val="Text"/>
        <w:ind w:firstLine="204"/>
        <w:rPr>
          <w:bCs/>
          <w:iCs/>
        </w:rPr>
      </w:pPr>
      <w:r>
        <w:rPr>
          <w:bCs/>
          <w:iCs/>
        </w:rPr>
        <w:t>Using (</w:t>
      </w:r>
      <w:r w:rsidR="006259F1">
        <w:rPr>
          <w:bCs/>
          <w:iCs/>
        </w:rPr>
        <w:t>8</w:t>
      </w:r>
      <w:r>
        <w:rPr>
          <w:bCs/>
          <w:iCs/>
        </w:rPr>
        <w:t>), the</w:t>
      </w:r>
      <w:r w:rsidR="00130C61">
        <w:rPr>
          <w:bCs/>
          <w:iCs/>
        </w:rPr>
        <w:t xml:space="preserve"> SED</w:t>
      </w:r>
      <w:r>
        <w:rPr>
          <w:bCs/>
          <w:iCs/>
        </w:rPr>
        <w:t xml:space="preserve"> sequence</w:t>
      </w:r>
      <w:r w:rsidR="00130C61">
        <w:rPr>
          <w:bCs/>
          <w:iCs/>
        </w:rPr>
        <w:t xml:space="preserve"> </w:t>
      </w:r>
      <m:oMath>
        <m:sSubSup>
          <m:sSubSupPr>
            <m:ctrlPr>
              <w:rPr>
                <w:rFonts w:ascii="Cambria Math" w:hAnsi="Cambria Math"/>
              </w:rPr>
            </m:ctrlPr>
          </m:sSubSupPr>
          <m:e>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i,r</m:t>
                        </m:r>
                      </m:sub>
                    </m:sSub>
                  </m:e>
                </m:d>
              </m:e>
            </m:d>
          </m:e>
          <m:sub>
            <m:r>
              <w:rPr>
                <w:rFonts w:ascii="Cambria Math" w:hAnsi="Cambria Math"/>
              </w:rPr>
              <m:t>r=1</m:t>
            </m:r>
          </m:sub>
          <m:sup>
            <m:r>
              <w:rPr>
                <w:rFonts w:ascii="Cambria Math" w:hAnsi="Cambria Math"/>
              </w:rPr>
              <m:t>N-L+1</m:t>
            </m:r>
          </m:sup>
        </m:sSubSup>
      </m:oMath>
      <w:r w:rsidR="00D76F5A">
        <w:t xml:space="preserve"> </w:t>
      </w:r>
      <w:r>
        <w:t xml:space="preserve">can be obtained </w:t>
      </w:r>
      <w:r w:rsidRPr="004116FE">
        <w:t>on</w:t>
      </w:r>
      <w:r w:rsidR="003558A2" w:rsidRPr="004116FE">
        <w:t>-</w:t>
      </w:r>
      <w:r w:rsidRPr="004116FE">
        <w:t xml:space="preserve">line </w:t>
      </w:r>
      <w:r>
        <w:t>with high efficiency.</w:t>
      </w:r>
      <w:r w:rsidR="00400F59">
        <w:t xml:space="preserve"> Then,</w:t>
      </w:r>
      <w:r>
        <w:t xml:space="preserve"> </w:t>
      </w:r>
      <w:r w:rsidR="00400F59">
        <w:t>the present anomaly index</w:t>
      </w:r>
      <w:r w:rsidR="000214BF">
        <w:t xml:space="preserve"> value</w:t>
      </w:r>
      <w:r w:rsidR="00400F59">
        <w:t xml:space="preserve"> </w:t>
      </w:r>
      <m:oMath>
        <m:sSub>
          <m:sSubPr>
            <m:ctrlPr>
              <w:rPr>
                <w:rFonts w:ascii="Cambria Math" w:hAnsi="Cambria Math"/>
              </w:rPr>
            </m:ctrlPr>
          </m:sSubPr>
          <m:e>
            <m:r>
              <w:rPr>
                <w:rFonts w:ascii="Cambria Math" w:hAnsi="Cambria Math"/>
              </w:rPr>
              <m:t>AI</m:t>
            </m:r>
          </m:e>
          <m:sub>
            <m:r>
              <w:rPr>
                <w:rFonts w:ascii="Cambria Math" w:hAnsi="Cambria Math"/>
              </w:rPr>
              <m:t>i,p</m:t>
            </m:r>
          </m:sub>
        </m:sSub>
      </m:oMath>
      <w:r w:rsidR="00400F59">
        <w:t xml:space="preserve"> for </w:t>
      </w:r>
      <m:oMath>
        <m:sSup>
          <m:sSupPr>
            <m:ctrlPr>
              <w:rPr>
                <w:rFonts w:ascii="Cambria Math" w:hAnsi="Cambria Math"/>
                <w:i/>
              </w:rPr>
            </m:ctrlPr>
          </m:sSupPr>
          <m:e>
            <m:sSub>
              <m:sSubPr>
                <m:ctrlPr>
                  <w:rPr>
                    <w:rFonts w:ascii="Cambria Math" w:hAnsi="Cambria Math"/>
                  </w:rPr>
                </m:ctrlPr>
              </m:sSubPr>
              <m:e>
                <m:r>
                  <m:rPr>
                    <m:sty m:val="bi"/>
                  </m:rPr>
                  <w:rPr>
                    <w:rFonts w:ascii="Cambria Math" w:hAnsi="Cambria Math"/>
                  </w:rPr>
                  <m:t>x</m:t>
                </m:r>
              </m:e>
              <m:sub>
                <m:r>
                  <w:rPr>
                    <w:rFonts w:ascii="Cambria Math" w:hAnsi="Cambria Math"/>
                  </w:rPr>
                  <m:t>i,p</m:t>
                </m:r>
              </m:sub>
            </m:sSub>
          </m:e>
          <m:sup>
            <m:r>
              <m:rPr>
                <m:sty m:val="p"/>
              </m:rPr>
              <w:rPr>
                <w:rFonts w:ascii="Cambria Math" w:hAnsi="Cambria Math"/>
              </w:rPr>
              <m:t>T</m:t>
            </m:r>
          </m:sup>
        </m:sSup>
      </m:oMath>
      <w:r w:rsidR="00400F59">
        <w:t xml:space="preserve"> can be determined as the </w:t>
      </w:r>
      <m:oMath>
        <m:r>
          <w:rPr>
            <w:rFonts w:ascii="Cambria Math" w:hAnsi="Cambria Math"/>
          </w:rPr>
          <m:t>k</m:t>
        </m:r>
      </m:oMath>
      <w:r w:rsidR="00CC1F78">
        <w:t>th smallest element of</w:t>
      </w:r>
      <w:r w:rsidR="00400F59">
        <w:t xml:space="preserve"> this sequence. </w:t>
      </w:r>
      <w:r w:rsidR="00DE075E">
        <w:t xml:space="preserve">Because the selection of the </w:t>
      </w:r>
      <w:r w:rsidR="00DE075E" w:rsidRPr="00654D6D">
        <w:rPr>
          <w:i/>
        </w:rPr>
        <w:t>k</w:t>
      </w:r>
      <w:r w:rsidR="00DE075E">
        <w:t>th smallest SED</w:t>
      </w:r>
      <w:r w:rsidR="000C665C">
        <w:t xml:space="preserve"> </w:t>
      </w:r>
      <w:r w:rsidR="00DE075E">
        <w:t xml:space="preserve">also has an effect on the real-time performance, </w:t>
      </w:r>
      <w:r w:rsidR="00146D61">
        <w:t>a</w:t>
      </w:r>
      <w:r w:rsidR="000C665C">
        <w:t xml:space="preserve"> selection strategy</w:t>
      </w:r>
      <w:r w:rsidR="00DE075E">
        <w:t xml:space="preserve">, called </w:t>
      </w:r>
      <w:r w:rsidR="00DE075E" w:rsidRPr="00DE075E">
        <w:rPr>
          <w:i/>
        </w:rPr>
        <w:t xml:space="preserve">Strategy </w:t>
      </w:r>
      <m:oMath>
        <m:r>
          <w:rPr>
            <w:rFonts w:ascii="Cambria Math" w:hAnsi="Cambria Math"/>
          </w:rPr>
          <m:t>ΓΓ</m:t>
        </m:r>
      </m:oMath>
      <w:r w:rsidR="00D0121C">
        <w:rPr>
          <w:i/>
        </w:rPr>
        <w:t xml:space="preserve"> </w:t>
      </w:r>
      <w:r w:rsidR="00D0121C">
        <w:t>here</w:t>
      </w:r>
      <w:r w:rsidR="00DE075E">
        <w:t>, is</w:t>
      </w:r>
      <w:r w:rsidR="000C665C">
        <w:t xml:space="preserve"> </w:t>
      </w:r>
      <w:r w:rsidR="00146D61">
        <w:t>constructed for f</w:t>
      </w:r>
      <w:r w:rsidR="00CC1F78">
        <w:t>ast selecting the desired value</w:t>
      </w:r>
      <w:r w:rsidR="00CF3062">
        <w:t>.</w:t>
      </w:r>
    </w:p>
    <w:p w14:paraId="2AE523E9" w14:textId="78C90748" w:rsidR="004430DB" w:rsidRDefault="004430DB" w:rsidP="004430DB">
      <w:pPr>
        <w:pStyle w:val="Text"/>
        <w:ind w:firstLine="204"/>
      </w:pPr>
      <w:r>
        <w:t>2)</w:t>
      </w:r>
      <w:r w:rsidR="00F86BC5">
        <w:t xml:space="preserve"> </w:t>
      </w:r>
      <w:r w:rsidR="00F86BC5" w:rsidRPr="00DE075E">
        <w:rPr>
          <w:i/>
        </w:rPr>
        <w:t>S</w:t>
      </w:r>
      <w:r w:rsidRPr="00DE075E">
        <w:rPr>
          <w:i/>
        </w:rPr>
        <w:t>trategy</w:t>
      </w:r>
      <w:r w:rsidR="00F86BC5" w:rsidRPr="00DE075E">
        <w:rPr>
          <w:i/>
        </w:rPr>
        <w:t xml:space="preserve"> </w:t>
      </w:r>
      <m:oMath>
        <m:r>
          <w:rPr>
            <w:rFonts w:ascii="Cambria Math" w:hAnsi="Cambria Math"/>
          </w:rPr>
          <m:t>ΓΓ</m:t>
        </m:r>
      </m:oMath>
      <w:r w:rsidR="00F86BC5">
        <w:t xml:space="preserve"> </w:t>
      </w:r>
      <w:r w:rsidRPr="004430DB">
        <w:t xml:space="preserve">for </w:t>
      </w:r>
      <w:r w:rsidRPr="004116FE">
        <w:t>f</w:t>
      </w:r>
      <w:r w:rsidR="004A6FD8" w:rsidRPr="004116FE">
        <w:t>ast selection of</w:t>
      </w:r>
      <w:r w:rsidRPr="004116FE">
        <w:t xml:space="preserve"> </w:t>
      </w:r>
      <w:r w:rsidRPr="004430DB">
        <w:t xml:space="preserve">the </w:t>
      </w:r>
      <w:r w:rsidRPr="004430DB">
        <w:rPr>
          <w:i/>
        </w:rPr>
        <w:t>k</w:t>
      </w:r>
      <w:r w:rsidRPr="004430DB">
        <w:t>th smallest SED</w:t>
      </w:r>
    </w:p>
    <w:p w14:paraId="75005F55" w14:textId="7831B830" w:rsidR="00A632E6" w:rsidRPr="00E54B9A" w:rsidRDefault="00E9261E" w:rsidP="00E54B9A">
      <w:pPr>
        <w:pStyle w:val="Text"/>
        <w:ind w:firstLine="204"/>
      </w:pPr>
      <w:r>
        <w:t>A</w:t>
      </w:r>
      <w:r w:rsidR="008D5B6C">
        <w:t>n intuitive</w:t>
      </w:r>
      <w:r w:rsidR="00146D61">
        <w:t xml:space="preserve"> </w:t>
      </w:r>
      <w:r w:rsidR="00AF2F26">
        <w:t>way</w:t>
      </w:r>
      <w:r>
        <w:t xml:space="preserve"> </w:t>
      </w:r>
      <w:r w:rsidR="00AF2F26">
        <w:t xml:space="preserve">of selecting the </w:t>
      </w:r>
      <w:r w:rsidR="00AF2F26" w:rsidRPr="00654D6D">
        <w:rPr>
          <w:i/>
        </w:rPr>
        <w:t>k</w:t>
      </w:r>
      <w:r w:rsidR="00CC1F78">
        <w:t>th smallest element</w:t>
      </w:r>
      <w:r w:rsidR="00AF2F26">
        <w:t xml:space="preserve"> in a sequence</w:t>
      </w:r>
      <w:r>
        <w:t xml:space="preserve"> </w:t>
      </w:r>
      <w:r w:rsidR="00AF2F26">
        <w:t>is</w:t>
      </w:r>
      <w:r w:rsidR="00AC453B">
        <w:t xml:space="preserve"> to</w:t>
      </w:r>
      <w:r>
        <w:t xml:space="preserve"> firstly sort this sequence in</w:t>
      </w:r>
      <w:r w:rsidR="00D76AD1">
        <w:t>to</w:t>
      </w:r>
      <w:r>
        <w:t xml:space="preserve"> ascending order and then select the </w:t>
      </w:r>
      <m:oMath>
        <m:r>
          <w:rPr>
            <w:rFonts w:ascii="Cambria Math" w:hAnsi="Cambria Math"/>
          </w:rPr>
          <m:t>k</m:t>
        </m:r>
      </m:oMath>
      <w:r w:rsidR="00CC1F78">
        <w:t>th element</w:t>
      </w:r>
      <w:r>
        <w:t xml:space="preserve"> from the sorted sequence.</w:t>
      </w:r>
      <w:r w:rsidR="00C37C20">
        <w:t xml:space="preserve"> This can be easily</w:t>
      </w:r>
      <w:r w:rsidR="003C70CF">
        <w:t xml:space="preserve"> and rapidly</w:t>
      </w:r>
      <w:r w:rsidR="00C37C20">
        <w:t xml:space="preserve"> attained through the existing software, such as the built-in function ‘sort’ in MATLAB developed by the </w:t>
      </w:r>
      <w:r w:rsidR="00C37C20" w:rsidRPr="00C37C20">
        <w:t>MathWorks company</w:t>
      </w:r>
      <w:r w:rsidR="00C37C20">
        <w:t>. However,</w:t>
      </w:r>
      <w:r w:rsidR="00B86852">
        <w:t xml:space="preserve"> since only the </w:t>
      </w:r>
      <w:r w:rsidR="00B86852" w:rsidRPr="004430DB">
        <w:rPr>
          <w:i/>
        </w:rPr>
        <w:t>k</w:t>
      </w:r>
      <w:r w:rsidR="00B86852" w:rsidRPr="004430DB">
        <w:t>th smallest</w:t>
      </w:r>
      <w:r w:rsidR="00CC1F78">
        <w:t xml:space="preserve"> element</w:t>
      </w:r>
      <w:r w:rsidR="00B86852">
        <w:t xml:space="preserve"> of a sequence is required,</w:t>
      </w:r>
      <w:r w:rsidR="003C70CF">
        <w:t xml:space="preserve"> it is not necessary to sort the whole sequence. That is,</w:t>
      </w:r>
      <w:r w:rsidR="002C4790">
        <w:t xml:space="preserve"> if</w:t>
      </w:r>
      <w:r w:rsidR="00C86E5A">
        <w:t xml:space="preserve"> </w:t>
      </w:r>
      <m:oMath>
        <m:r>
          <w:rPr>
            <w:rFonts w:ascii="Cambria Math" w:hAnsi="Cambria Math"/>
          </w:rPr>
          <m:t>k</m:t>
        </m:r>
      </m:oMath>
      <w:r w:rsidR="002C4790">
        <w:t xml:space="preserve"> </w:t>
      </w:r>
      <w:r w:rsidR="00CA3767">
        <w:t>element</w:t>
      </w:r>
      <w:r w:rsidR="002C4790">
        <w:t>s are obtained from a sequence which are</w:t>
      </w:r>
      <w:r w:rsidR="003C70CF">
        <w:t xml:space="preserve"> smaller </w:t>
      </w:r>
      <w:r w:rsidR="002C4790">
        <w:t>than the rest of this seq</w:t>
      </w:r>
      <w:r w:rsidR="00C86E5A">
        <w:t xml:space="preserve">uence, only the order of these </w:t>
      </w:r>
      <m:oMath>
        <m:r>
          <w:rPr>
            <w:rFonts w:ascii="Cambria Math" w:hAnsi="Cambria Math"/>
          </w:rPr>
          <m:t>k</m:t>
        </m:r>
      </m:oMath>
      <w:r w:rsidR="00CC1F78">
        <w:t xml:space="preserve"> elements</w:t>
      </w:r>
      <w:r w:rsidR="00E70348">
        <w:t xml:space="preserve"> needs to be</w:t>
      </w:r>
      <w:r w:rsidR="002C4790">
        <w:t xml:space="preserve"> </w:t>
      </w:r>
      <w:r w:rsidR="00CC1F78">
        <w:t>concerned</w:t>
      </w:r>
      <w:r w:rsidR="00782158">
        <w:t xml:space="preserve"> about</w:t>
      </w:r>
      <w:r w:rsidR="00CC1F78">
        <w:t xml:space="preserve"> and the maximum </w:t>
      </w:r>
      <w:r w:rsidR="00476FF2">
        <w:t xml:space="preserve">one of these </w:t>
      </w:r>
      <m:oMath>
        <m:r>
          <w:rPr>
            <w:rFonts w:ascii="Cambria Math" w:hAnsi="Cambria Math"/>
          </w:rPr>
          <m:t>k</m:t>
        </m:r>
      </m:oMath>
      <w:r w:rsidR="00476FF2">
        <w:t xml:space="preserve"> elements</w:t>
      </w:r>
      <w:r w:rsidR="002C4790">
        <w:t xml:space="preserve"> is exactly the </w:t>
      </w:r>
      <w:r w:rsidR="002C4790" w:rsidRPr="004430DB">
        <w:rPr>
          <w:i/>
        </w:rPr>
        <w:t>k</w:t>
      </w:r>
      <w:r w:rsidR="002C4790" w:rsidRPr="004430DB">
        <w:t>th smallest</w:t>
      </w:r>
      <w:r w:rsidR="00CC1F78">
        <w:t xml:space="preserve"> element</w:t>
      </w:r>
      <w:r w:rsidR="00C86E5A">
        <w:t xml:space="preserve"> of the entire </w:t>
      </w:r>
      <w:r w:rsidR="002C4790">
        <w:t>sequence.</w:t>
      </w:r>
      <w:r w:rsidR="00E70348">
        <w:t xml:space="preserve"> </w:t>
      </w:r>
    </w:p>
    <w:p w14:paraId="166778A0" w14:textId="0C254A7C" w:rsidR="00CD49CD" w:rsidRDefault="00E70348" w:rsidP="00CD49CD">
      <w:pPr>
        <w:pStyle w:val="Text"/>
        <w:ind w:firstLine="204"/>
      </w:pPr>
      <w:r w:rsidRPr="00DE075E">
        <w:rPr>
          <w:i/>
        </w:rPr>
        <w:t xml:space="preserve">Strategy </w:t>
      </w:r>
      <m:oMath>
        <m:r>
          <w:rPr>
            <w:rFonts w:ascii="Cambria Math" w:hAnsi="Cambria Math"/>
          </w:rPr>
          <m:t>ΓΓ</m:t>
        </m:r>
      </m:oMath>
      <w:r w:rsidRPr="00E70348">
        <w:t xml:space="preserve"> is developed</w:t>
      </w:r>
      <w:r w:rsidR="006C4148">
        <w:t xml:space="preserve"> direct</w:t>
      </w:r>
      <w:r w:rsidR="004F7E45">
        <w:t>ly from the above</w:t>
      </w:r>
      <w:r w:rsidR="006C4148">
        <w:t xml:space="preserve"> consideration.</w:t>
      </w:r>
      <w:r w:rsidR="004F7E45">
        <w:t xml:space="preserve"> </w:t>
      </w:r>
      <w:r w:rsidR="006C4148">
        <w:t>Specifically,</w:t>
      </w:r>
      <w:r>
        <w:t xml:space="preserve"> a</w:t>
      </w:r>
      <w:r w:rsidR="0087021A">
        <w:t>n array</w:t>
      </w:r>
      <w:r w:rsidR="001F3374">
        <w:t xml:space="preserve"> which can</w:t>
      </w:r>
      <w:r>
        <w:t xml:space="preserve"> hold</w:t>
      </w:r>
      <w:r w:rsidR="006C4148">
        <w:t xml:space="preserve"> </w:t>
      </w:r>
      <m:oMath>
        <m:r>
          <w:rPr>
            <w:rFonts w:ascii="Cambria Math" w:hAnsi="Cambria Math"/>
          </w:rPr>
          <m:t>k</m:t>
        </m:r>
      </m:oMath>
      <w:r w:rsidR="001F3374">
        <w:t xml:space="preserve"> ordered</w:t>
      </w:r>
      <w:r w:rsidR="00CC1F78">
        <w:t xml:space="preserve"> element</w:t>
      </w:r>
      <w:r w:rsidR="006C4148">
        <w:t>s is set up</w:t>
      </w:r>
      <w:r w:rsidR="00130C61">
        <w:t xml:space="preserve"> and </w:t>
      </w:r>
      <w:r w:rsidR="006C4148">
        <w:t>the</w:t>
      </w:r>
      <w:r w:rsidR="00130C61">
        <w:t xml:space="preserve"> first</w:t>
      </w:r>
      <w:r w:rsidR="004F7E45">
        <w:t xml:space="preserve"> </w:t>
      </w:r>
      <m:oMath>
        <m:r>
          <w:rPr>
            <w:rFonts w:ascii="Cambria Math" w:hAnsi="Cambria Math"/>
          </w:rPr>
          <m:t>k</m:t>
        </m:r>
      </m:oMath>
      <w:r w:rsidR="004F7E45">
        <w:t xml:space="preserve"> </w:t>
      </w:r>
      <w:r w:rsidR="00CC1F78">
        <w:t>element</w:t>
      </w:r>
      <w:r w:rsidR="004F7E45">
        <w:t xml:space="preserve">s </w:t>
      </w:r>
      <w:r w:rsidR="00130C61">
        <w:t>of the SED sequence</w:t>
      </w:r>
      <w:r w:rsidR="006C4148">
        <w:t xml:space="preserve"> a</w:t>
      </w:r>
      <w:r w:rsidR="00130C61">
        <w:t>re</w:t>
      </w:r>
      <w:r w:rsidR="00AA2033">
        <w:t xml:space="preserve"> put into this</w:t>
      </w:r>
      <w:r w:rsidR="0087021A">
        <w:t xml:space="preserve"> array</w:t>
      </w:r>
      <w:r w:rsidR="00EB50D7">
        <w:t xml:space="preserve"> </w:t>
      </w:r>
      <w:r w:rsidR="00CC1F78">
        <w:t>after they are sorted in</w:t>
      </w:r>
      <w:r w:rsidR="004F7E45">
        <w:t xml:space="preserve"> ascending order.</w:t>
      </w:r>
      <w:r w:rsidR="007402F5">
        <w:t xml:space="preserve"> </w:t>
      </w:r>
      <w:r w:rsidR="004F7E45">
        <w:t>Then,</w:t>
      </w:r>
      <w:r w:rsidR="00CC1F78">
        <w:t xml:space="preserve"> the</w:t>
      </w:r>
      <w:r w:rsidR="001F3374">
        <w:t xml:space="preserve"> remaining</w:t>
      </w:r>
      <w:r w:rsidR="00CC1F78">
        <w:t xml:space="preserve"> </w:t>
      </w:r>
      <m:oMath>
        <m:r>
          <w:rPr>
            <w:rFonts w:ascii="Cambria Math" w:hAnsi="Cambria Math"/>
          </w:rPr>
          <m:t>N-L+1-k</m:t>
        </m:r>
      </m:oMath>
      <w:r w:rsidR="00C45F2C">
        <w:t xml:space="preserve"> </w:t>
      </w:r>
      <w:r w:rsidR="001F3374">
        <w:t>elements</w:t>
      </w:r>
      <w:r w:rsidR="00CC1F78">
        <w:t xml:space="preserve"> of the SED se</w:t>
      </w:r>
      <w:r w:rsidR="005E1B10">
        <w:t>quence are</w:t>
      </w:r>
      <w:r w:rsidR="000144F1">
        <w:t xml:space="preserve"> fetched one by one and</w:t>
      </w:r>
      <w:r w:rsidR="00CC1F78">
        <w:t xml:space="preserve"> compar</w:t>
      </w:r>
      <w:r w:rsidR="00BB5250">
        <w:t>ed</w:t>
      </w:r>
      <w:r w:rsidR="00AA2033">
        <w:t xml:space="preserve"> to</w:t>
      </w:r>
      <w:r w:rsidR="00BB5250">
        <w:t xml:space="preserve"> the elements of</w:t>
      </w:r>
      <w:r w:rsidR="0087021A">
        <w:t xml:space="preserve"> the</w:t>
      </w:r>
      <w:r w:rsidR="001F3374">
        <w:t xml:space="preserve"> ordered</w:t>
      </w:r>
      <w:r w:rsidR="0087021A">
        <w:t xml:space="preserve"> array</w:t>
      </w:r>
      <w:r w:rsidR="00CC1F78">
        <w:t>.</w:t>
      </w:r>
      <w:r w:rsidR="001F3374">
        <w:t xml:space="preserve"> If the fetched element is larger than the maximum eleme</w:t>
      </w:r>
      <w:r w:rsidR="00BB5250">
        <w:t>nt of</w:t>
      </w:r>
      <w:r w:rsidR="005E1B10">
        <w:t xml:space="preserve"> the ordered array, </w:t>
      </w:r>
      <w:r w:rsidR="00BB5250">
        <w:t>the fetched element</w:t>
      </w:r>
      <w:r w:rsidR="001F3374">
        <w:t xml:space="preserve"> is </w:t>
      </w:r>
      <w:r w:rsidR="00E10F49">
        <w:t>removed</w:t>
      </w:r>
      <w:r w:rsidR="00BB5250">
        <w:t xml:space="preserve"> and the ordered array remains unchanged</w:t>
      </w:r>
      <w:r w:rsidR="00E34348">
        <w:t xml:space="preserve">; otherwise, the maximum element of the ordered array is </w:t>
      </w:r>
      <w:r w:rsidR="00E10F49">
        <w:t>removed</w:t>
      </w:r>
      <w:r w:rsidR="00E34348">
        <w:t xml:space="preserve"> and the fetched element is </w:t>
      </w:r>
      <w:r w:rsidR="00AA2033">
        <w:t>inserted into</w:t>
      </w:r>
      <w:r w:rsidR="006C5693">
        <w:t xml:space="preserve"> the </w:t>
      </w:r>
      <w:r w:rsidR="0052148B">
        <w:t>array</w:t>
      </w:r>
      <w:r w:rsidR="005E1B10">
        <w:t xml:space="preserve"> ensuring</w:t>
      </w:r>
      <w:r w:rsidR="005E1B10" w:rsidRPr="005E1B10">
        <w:t xml:space="preserve"> that</w:t>
      </w:r>
      <w:r w:rsidR="005F5047">
        <w:t xml:space="preserve"> </w:t>
      </w:r>
      <w:r w:rsidR="005F5047" w:rsidRPr="004116FE">
        <w:t xml:space="preserve">all </w:t>
      </w:r>
      <m:oMath>
        <m:r>
          <w:rPr>
            <w:rFonts w:ascii="Cambria Math" w:hAnsi="Cambria Math"/>
          </w:rPr>
          <m:t>k</m:t>
        </m:r>
      </m:oMath>
      <w:r w:rsidR="00600508" w:rsidRPr="004116FE">
        <w:t xml:space="preserve"> </w:t>
      </w:r>
      <w:r w:rsidR="005F5047" w:rsidRPr="004116FE">
        <w:t>elements in the updated array are</w:t>
      </w:r>
      <w:r w:rsidR="005E1B10" w:rsidRPr="004116FE">
        <w:t xml:space="preserve"> still in</w:t>
      </w:r>
      <w:r w:rsidR="005F5047" w:rsidRPr="004116FE">
        <w:t xml:space="preserve"> the ascending order</w:t>
      </w:r>
      <w:r w:rsidR="005E1B10" w:rsidRPr="004116FE">
        <w:t>.</w:t>
      </w:r>
      <w:r w:rsidR="00A632E6" w:rsidRPr="004116FE">
        <w:t xml:space="preserve"> </w:t>
      </w:r>
      <w:r w:rsidR="00A632E6">
        <w:t>After each of the remaining elements of the SED sequence</w:t>
      </w:r>
      <w:r w:rsidR="00C9083D">
        <w:t xml:space="preserve"> is dealt with by this process</w:t>
      </w:r>
      <w:r w:rsidR="00A632E6">
        <w:t>, th</w:t>
      </w:r>
      <w:r w:rsidR="00600508">
        <w:t xml:space="preserve">e maximum element of </w:t>
      </w:r>
      <w:r w:rsidR="00600508" w:rsidRPr="004116FE">
        <w:t>the ultimately obtained</w:t>
      </w:r>
      <w:r w:rsidR="00A632E6" w:rsidRPr="004116FE">
        <w:t xml:space="preserve"> array is</w:t>
      </w:r>
      <w:r w:rsidR="00600508" w:rsidRPr="004116FE">
        <w:t xml:space="preserve"> exactly</w:t>
      </w:r>
      <w:r w:rsidR="00A632E6" w:rsidRPr="004116FE">
        <w:t xml:space="preserve"> </w:t>
      </w:r>
      <w:r w:rsidR="00A632E6">
        <w:t xml:space="preserve">the </w:t>
      </w:r>
      <w:r w:rsidR="00A632E6" w:rsidRPr="004430DB">
        <w:rPr>
          <w:i/>
        </w:rPr>
        <w:t>k</w:t>
      </w:r>
      <w:r w:rsidR="00A632E6" w:rsidRPr="004430DB">
        <w:t>th smallest</w:t>
      </w:r>
      <w:r w:rsidR="00A632E6">
        <w:t xml:space="preserve"> SED</w:t>
      </w:r>
      <w:r w:rsidR="002F7203">
        <w:t xml:space="preserve">. </w:t>
      </w:r>
      <w:r w:rsidR="00E34348">
        <w:t>An il</w:t>
      </w:r>
      <w:r w:rsidR="007F4EE2">
        <w:t xml:space="preserve">lustrative description </w:t>
      </w:r>
      <w:r w:rsidR="007F4EE2" w:rsidRPr="004116FE">
        <w:t>of</w:t>
      </w:r>
      <w:r w:rsidR="00E34348">
        <w:t xml:space="preserve"> </w:t>
      </w:r>
      <w:r w:rsidR="00E34348" w:rsidRPr="00DE075E">
        <w:rPr>
          <w:i/>
        </w:rPr>
        <w:t xml:space="preserve">Strategy </w:t>
      </w:r>
      <m:oMath>
        <m:r>
          <w:rPr>
            <w:rFonts w:ascii="Cambria Math" w:hAnsi="Cambria Math"/>
          </w:rPr>
          <m:t>ΓΓ</m:t>
        </m:r>
      </m:oMath>
      <w:r w:rsidR="00E34348">
        <w:rPr>
          <w:i/>
        </w:rPr>
        <w:t xml:space="preserve"> </w:t>
      </w:r>
      <w:r w:rsidR="00E34348">
        <w:t>is</w:t>
      </w:r>
      <w:r w:rsidR="0052148B">
        <w:t xml:space="preserve"> shown</w:t>
      </w:r>
      <w:r w:rsidR="00E34348">
        <w:t xml:space="preserve"> in </w:t>
      </w:r>
      <w:r w:rsidR="00E34348" w:rsidRPr="00F33049">
        <w:t xml:space="preserve">Fig. </w:t>
      </w:r>
      <w:r w:rsidR="00A632E6" w:rsidRPr="00F33049">
        <w:t>1</w:t>
      </w:r>
      <w:r w:rsidR="00A632E6">
        <w:t>, where the</w:t>
      </w:r>
      <w:r w:rsidR="009B1D59">
        <w:t xml:space="preserve"> elements of the ordered array are denoted by the</w:t>
      </w:r>
      <w:r w:rsidR="00A632E6">
        <w:t xml:space="preserve"> symbols</w:t>
      </w:r>
      <w:r w:rsidR="00C9083D">
        <w:t xml:space="preserve">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r>
              <w:rPr>
                <w:rFonts w:ascii="Cambria Math" w:hAnsi="Cambria Math"/>
              </w:rPr>
              <m:t>(k)</m:t>
            </m:r>
          </m:sup>
        </m:sSup>
      </m:oMath>
      <w:r w:rsidR="00664374">
        <w:t>, and</w:t>
      </w:r>
      <w:r w:rsidR="00B125AF">
        <w:t xml:space="preserve"> </w:t>
      </w:r>
      <w:r w:rsidR="002F7203">
        <w:t>a</w:t>
      </w:r>
      <w:r w:rsidR="00B125AF">
        <w:t xml:space="preserve"> fetched element from the</w:t>
      </w:r>
      <w:r w:rsidR="00DA2F5E">
        <w:t xml:space="preserve"> remaining </w:t>
      </w:r>
      <m:oMath>
        <m:r>
          <w:rPr>
            <w:rFonts w:ascii="Cambria Math" w:hAnsi="Cambria Math"/>
          </w:rPr>
          <m:t>N-L+1-k</m:t>
        </m:r>
      </m:oMath>
      <w:r w:rsidR="00DA2F5E">
        <w:t xml:space="preserve"> elements of the </w:t>
      </w:r>
      <w:r w:rsidR="00B125AF">
        <w:t xml:space="preserve">SED sequence is denoted by </w:t>
      </w:r>
      <w:r w:rsidR="00A632E6">
        <w:t xml:space="preserve">the symbol </w:t>
      </w:r>
      <w:r w:rsidR="00A632E6" w:rsidRPr="003A407C">
        <w:rPr>
          <w:i/>
        </w:rPr>
        <w:t xml:space="preserve">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rsidR="009B1D59">
        <w:t xml:space="preserve">. </w:t>
      </w:r>
    </w:p>
    <w:p w14:paraId="6D3EC800" w14:textId="71C4D8C8" w:rsidR="00CD49CD" w:rsidRDefault="00CD49CD" w:rsidP="00CD49CD">
      <w:pPr>
        <w:pStyle w:val="Text"/>
        <w:ind w:firstLine="204"/>
      </w:pPr>
      <w:r>
        <w:lastRenderedPageBreak/>
        <w:t xml:space="preserve">The comparison between a fetched element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and the elements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r>
              <w:rPr>
                <w:rFonts w:ascii="Cambria Math" w:hAnsi="Cambria Math"/>
              </w:rPr>
              <m:t>(k)</m:t>
            </m:r>
          </m:sup>
        </m:sSup>
      </m:oMath>
      <w:r>
        <w:t xml:space="preserve"> of the ordered array is called a round of comparison here. Referring to </w:t>
      </w:r>
      <w:r w:rsidRPr="00F33049">
        <w:t>Fig. 2</w:t>
      </w:r>
      <w:r>
        <w:t>, after a round of comparison, one of the following three scenarios will occur:</w:t>
      </w:r>
    </w:p>
    <w:p w14:paraId="27BD6625" w14:textId="400DA88B" w:rsidR="00CD49CD" w:rsidRDefault="00CD49CD" w:rsidP="00CD49CD">
      <w:pPr>
        <w:pStyle w:val="Text"/>
        <w:ind w:firstLine="204"/>
      </w:pPr>
      <w:r>
        <w:t xml:space="preserve">(1)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r>
          <w:rPr>
            <w:rFonts w:ascii="Cambria Math" w:hAnsi="Cambria Math"/>
          </w:rPr>
          <m:t>&gt;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m:t>
                </m:r>
              </m:e>
            </m:d>
          </m:sup>
        </m:sSup>
      </m:oMath>
      <w:r>
        <w:t xml:space="preserve">: the ordered array remains unchanged and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is removed.</w:t>
      </w:r>
    </w:p>
    <w:p w14:paraId="79E709F7" w14:textId="748698EF" w:rsidR="00CD49CD" w:rsidRDefault="00CD49CD" w:rsidP="00CD49CD">
      <w:pPr>
        <w:pStyle w:val="Text"/>
        <w:ind w:firstLine="204"/>
      </w:pPr>
      <w:r>
        <w:t xml:space="preserve">(2)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r>
          <w:rPr>
            <w:rFonts w:ascii="Cambria Math" w:hAnsi="Cambria Math"/>
          </w:rPr>
          <m:t>&lt;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1</m:t>
                </m:r>
              </m:e>
            </m:d>
          </m:sup>
        </m:sSup>
      </m:oMath>
      <w:r>
        <w:t xml:space="preserve">: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is put in front of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m:t>
                </m:r>
              </m:e>
            </m:d>
          </m:sup>
        </m:sSup>
      </m:oMath>
      <w:r>
        <w:t xml:space="preserve"> is removed.</w:t>
      </w:r>
    </w:p>
    <w:p w14:paraId="6707A10E" w14:textId="619BE9B7" w:rsidR="00CD49CD" w:rsidRDefault="00CD49CD" w:rsidP="00CD49CD">
      <w:pPr>
        <w:pStyle w:val="Text"/>
        <w:ind w:firstLine="204"/>
      </w:pPr>
      <w:r>
        <w:t xml:space="preserve">(3)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j-2</m:t>
                </m:r>
              </m:e>
            </m:d>
          </m:sup>
        </m:sSup>
        <m:r>
          <m:rPr>
            <m:sty m:val="p"/>
          </m:rPr>
          <w:rPr>
            <w:rFonts w:ascii="Cambria Math" w:hAnsi="Cambria Math"/>
          </w:rPr>
          <m:t>&lt;=</m:t>
        </m:r>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r>
          <w:rPr>
            <w:rFonts w:ascii="Cambria Math" w:hAnsi="Cambria Math"/>
          </w:rPr>
          <m:t>&lt;=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j-1</m:t>
                </m:r>
              </m:e>
            </m:d>
          </m:sup>
        </m:sSup>
      </m:oMath>
      <w:r>
        <w:t xml:space="preserve">, where </w:t>
      </w:r>
      <m:oMath>
        <m:r>
          <w:rPr>
            <w:rFonts w:ascii="Cambria Math" w:hAnsi="Cambria Math"/>
          </w:rPr>
          <m:t>j</m:t>
        </m:r>
      </m:oMath>
      <w:r>
        <w:t xml:space="preserve"> denotes an integer between 3 and </w:t>
      </w:r>
      <m:oMath>
        <m:r>
          <w:rPr>
            <w:rFonts w:ascii="Cambria Math" w:hAnsi="Cambria Math"/>
          </w:rPr>
          <m:t>k+1</m:t>
        </m:r>
      </m:oMath>
      <w:r>
        <w:t xml:space="preserve">: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is inserted between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j-2</m:t>
                </m:r>
              </m:e>
            </m:d>
          </m:sup>
        </m:sSup>
      </m:oMath>
      <w:r>
        <w:t xml:space="preserve"> and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j-1</m:t>
                </m:r>
              </m:e>
            </m:d>
          </m:sup>
        </m:sSup>
      </m:oMath>
      <w:r>
        <w:t xml:space="preserve">, and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m:t>
                </m:r>
              </m:e>
            </m:d>
          </m:sup>
        </m:sSup>
      </m:oMath>
      <w:r>
        <w:t xml:space="preserve"> is removed.</w:t>
      </w:r>
    </w:p>
    <w:p w14:paraId="3561F3A3" w14:textId="3A24FE85" w:rsidR="00CD49CD" w:rsidRDefault="00CD49CD" w:rsidP="00CD49CD">
      <w:pPr>
        <w:pStyle w:val="Text"/>
        <w:ind w:firstLine="204"/>
      </w:pPr>
      <w:r>
        <w:t xml:space="preserve">Whether a fetched element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is removed according to the 1st scenario or is inserted in the array according to the 2nd or the 3rd scenario, the elements in the updated array are still denoted as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r>
              <w:rPr>
                <w:rFonts w:ascii="Cambria Math" w:hAnsi="Cambria Math"/>
              </w:rPr>
              <m:t>(k)</m:t>
            </m:r>
          </m:sup>
        </m:sSup>
      </m:oMath>
      <w:r>
        <w:t xml:space="preserve">. The flow chart of a round of comparison is shown in </w:t>
      </w:r>
      <w:r w:rsidRPr="00F33049">
        <w:t>Fig. 3</w:t>
      </w:r>
      <w:r>
        <w:t xml:space="preserve">. It can be seen that, a fetched element only needs to be compared with one element of the ordered array in the 1st scenario or two elements of the ordered array in the 2nd scenario. However, in the 3rd scenario, a fetched element needs to be compared with all </w:t>
      </w:r>
      <m:oMath>
        <m:r>
          <w:rPr>
            <w:rFonts w:ascii="Cambria Math" w:hAnsi="Cambria Math"/>
          </w:rPr>
          <m:t>k</m:t>
        </m:r>
      </m:oMath>
      <w:r>
        <w:t xml:space="preserve"> elements of the ordered array for the worst case, e.g., the case when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k-1</m:t>
                </m:r>
              </m:e>
            </m:d>
          </m:sup>
        </m:sSup>
        <m:r>
          <m:rPr>
            <m:sty m:val="p"/>
          </m:rPr>
          <w:rPr>
            <w:rFonts w:ascii="Cambria Math" w:hAnsi="Cambria Math"/>
          </w:rPr>
          <m:t>&lt;=</m:t>
        </m:r>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r>
          <w:rPr>
            <w:rFonts w:ascii="Cambria Math" w:hAnsi="Cambria Math"/>
          </w:rPr>
          <m:t>&lt;=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m:t>
                </m:r>
              </m:e>
            </m:d>
          </m:sup>
        </m:sSup>
      </m:oMath>
      <w:r>
        <w:t xml:space="preserve"> and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3</m:t>
                </m:r>
              </m:e>
            </m:d>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k-1</m:t>
                </m:r>
              </m:e>
            </m:d>
          </m:sup>
        </m:sSup>
      </m:oMath>
      <w:r>
        <w:t xml:space="preserve"> are compared with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in turn. So, a relatively small value of the parameter </w:t>
      </w:r>
      <m:oMath>
        <m:r>
          <w:rPr>
            <w:rFonts w:ascii="Cambria Math" w:hAnsi="Cambria Math"/>
          </w:rPr>
          <m:t>k</m:t>
        </m:r>
      </m:oMath>
      <w:r>
        <w:t xml:space="preserve"> is beneficial to the real-time implementation.</w:t>
      </w:r>
    </w:p>
    <w:p w14:paraId="59E60A88" w14:textId="7F24268D" w:rsidR="00CD49CD" w:rsidRDefault="00CD49CD" w:rsidP="00CD49CD">
      <w:pPr>
        <w:pStyle w:val="Text"/>
        <w:ind w:firstLine="204"/>
      </w:pPr>
      <w:r>
        <w:t>To further reduce the number of comparisons for the 3rd scenario, the idea of b</w:t>
      </w:r>
      <w:r w:rsidR="00CC63CA">
        <w:t xml:space="preserve">inary search </w:t>
      </w:r>
      <w:r w:rsidR="002B2CC2" w:rsidRPr="00F33049">
        <w:t>[18</w:t>
      </w:r>
      <w:r w:rsidRPr="00F33049">
        <w:t xml:space="preserve">] </w:t>
      </w:r>
      <w:r>
        <w:t xml:space="preserve">is introduced to search the target position in the ordered array for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where </w:t>
      </w:r>
      <m:oMath>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j-2</m:t>
                </m:r>
              </m:e>
            </m:d>
          </m:sup>
        </m:sSup>
        <m:r>
          <m:rPr>
            <m:sty m:val="p"/>
          </m:rPr>
          <w:rPr>
            <w:rFonts w:ascii="Cambria Math" w:hAnsi="Cambria Math"/>
          </w:rPr>
          <m:t>&lt;=</m:t>
        </m:r>
        <m:sSup>
          <m:sSupPr>
            <m:ctrlPr>
              <w:rPr>
                <w:rFonts w:ascii="Cambria Math" w:hAnsi="Cambria Math"/>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r>
          <w:rPr>
            <w:rFonts w:ascii="Cambria Math" w:hAnsi="Cambria Math"/>
          </w:rPr>
          <m:t>&lt;=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j-1</m:t>
                </m:r>
              </m:e>
            </m:d>
          </m:sup>
        </m:sSup>
      </m:oMath>
      <w:r>
        <w:rPr>
          <w:color w:val="FF0000"/>
        </w:rPr>
        <w:t xml:space="preserve"> </w:t>
      </w:r>
      <w:r>
        <w:t xml:space="preserve">can be met with </w:t>
      </w:r>
      <m:oMath>
        <m:r>
          <w:rPr>
            <w:rFonts w:ascii="Cambria Math" w:hAnsi="Cambria Math"/>
          </w:rPr>
          <m:t>j</m:t>
        </m:r>
      </m:oMath>
      <w:r>
        <w:t xml:space="preserve"> denoting an integer between 3 and </w:t>
      </w:r>
      <m:oMath>
        <m:r>
          <w:rPr>
            <w:rFonts w:ascii="Cambria Math" w:hAnsi="Cambria Math"/>
          </w:rPr>
          <m:t>k+1</m:t>
        </m:r>
      </m:oMath>
      <w:r>
        <w:t xml:space="preserve">. </w:t>
      </w:r>
      <w:r w:rsidRPr="00D06600">
        <w:t>The binary search begins by comparing</w:t>
      </w:r>
      <w:r>
        <w:t xml:space="preserve">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rsidRPr="00D06600">
        <w:t>to the midd</w:t>
      </w:r>
      <w:r>
        <w:t xml:space="preserve">le element of the ordered array. If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is smaller than or equal to the middle element</w:t>
      </w:r>
      <w:r w:rsidRPr="00D06600">
        <w:t>, then t</w:t>
      </w:r>
      <w:r>
        <w:t>he search continues on the former</w:t>
      </w:r>
      <w:r w:rsidRPr="00D06600">
        <w:t xml:space="preserve"> half </w:t>
      </w:r>
      <w:r>
        <w:t>of the ordered array; otherwise,</w:t>
      </w:r>
      <w:r w:rsidRPr="00D06600">
        <w:t xml:space="preserve"> t</w:t>
      </w:r>
      <w:r>
        <w:t>he search continues on the latter half of the ordered array. The search</w:t>
      </w:r>
      <w:r w:rsidRPr="00D06600">
        <w:t xml:space="preserve"> continues, eliminating half of the elements</w:t>
      </w:r>
      <w:r>
        <w:t xml:space="preserve">, and comparing </w:t>
      </w:r>
      <m:oMath>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sup>
            <m:d>
              <m:dPr>
                <m:ctrlPr>
                  <w:rPr>
                    <w:rFonts w:ascii="Cambria Math" w:hAnsi="Cambria Math"/>
                    <w:i/>
                  </w:rPr>
                </m:ctrlPr>
              </m:dPr>
              <m:e>
                <m:r>
                  <w:rPr>
                    <w:rFonts w:ascii="Cambria Math" w:hAnsi="Cambria Math"/>
                  </w:rPr>
                  <m:t>*</m:t>
                </m:r>
              </m:e>
            </m:d>
          </m:sup>
        </m:sSup>
      </m:oMath>
      <w:r>
        <w:t xml:space="preserve"> to</w:t>
      </w:r>
      <w:r w:rsidRPr="00D06600">
        <w:t xml:space="preserve"> the middle element of the remaining e</w:t>
      </w:r>
      <w:r>
        <w:t>lements, until the target position in the array is found. Here, t</w:t>
      </w:r>
      <w:r w:rsidRPr="00B245DC">
        <w:t>he number of comparisons</w:t>
      </w:r>
      <w:r>
        <w:t xml:space="preserve"> in the 3rd scenario is</w:t>
      </w:r>
      <w:r w:rsidRPr="00B245DC">
        <w:t xml:space="preserve">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k</m:t>
                </m:r>
              </m:e>
            </m:d>
          </m:e>
        </m:func>
      </m:oMath>
      <w:r>
        <w:t xml:space="preserve"> at most</w:t>
      </w:r>
      <w:r w:rsidRPr="00B245DC">
        <w:t xml:space="preserve">, which is smaller than </w:t>
      </w:r>
      <m:oMath>
        <m:r>
          <w:rPr>
            <w:rFonts w:ascii="Cambria Math" w:hAnsi="Cambria Math"/>
          </w:rPr>
          <m:t>k</m:t>
        </m:r>
      </m:oMath>
      <w:r>
        <w:t>.</w:t>
      </w:r>
      <w:r w:rsidR="00D70872">
        <w:t xml:space="preserve"> </w:t>
      </w:r>
      <w:r>
        <w:t xml:space="preserve">An illustrative example of this binary search process is shown in </w:t>
      </w:r>
      <w:r w:rsidRPr="00F33049">
        <w:t xml:space="preserve">Fig. 4 </w:t>
      </w:r>
      <w:r>
        <w:t xml:space="preserve">for an intuitive observation, where the parameter </w:t>
      </w:r>
      <m:oMath>
        <m:r>
          <w:rPr>
            <w:rFonts w:ascii="Cambria Math" w:hAnsi="Cambria Math"/>
          </w:rPr>
          <m:t>k</m:t>
        </m:r>
      </m:oMath>
      <w:r w:rsidR="00D70872">
        <w:t xml:space="preserve"> is </w:t>
      </w:r>
      <w:r w:rsidR="00D70872" w:rsidRPr="00090441">
        <w:t>equal</w:t>
      </w:r>
      <w:r>
        <w:t xml:space="preserve"> to 5.</w:t>
      </w:r>
    </w:p>
    <w:p w14:paraId="4977A5A7" w14:textId="44C7F139" w:rsidR="00926097" w:rsidRDefault="00780C8C" w:rsidP="00780C8C">
      <w:pPr>
        <w:pStyle w:val="Text"/>
        <w:ind w:firstLine="204"/>
      </w:pPr>
      <w:r w:rsidRPr="00A32A82">
        <w:t>In addition to determining the target position in the ordered array for a fetched element when the 3rd scenario occurs, the above binary search process can also be used to</w:t>
      </w:r>
      <w:r>
        <w:t xml:space="preserve"> help</w:t>
      </w:r>
      <w:r w:rsidRPr="00A32A82">
        <w:t xml:space="preserve"> put</w:t>
      </w:r>
      <w:r>
        <w:t>ting</w:t>
      </w:r>
      <w:r w:rsidRPr="00A32A82">
        <w:t xml:space="preserve"> the first </w:t>
      </w:r>
      <m:oMath>
        <m:r>
          <w:rPr>
            <w:rFonts w:ascii="Cambria Math" w:hAnsi="Cambria Math"/>
          </w:rPr>
          <m:t>k</m:t>
        </m:r>
      </m:oMath>
      <w:r w:rsidRPr="00A32A82">
        <w:t xml:space="preserve"> elements of the SED sequence into the ordered array one by one</w:t>
      </w:r>
      <w:r>
        <w:t xml:space="preserve"> in ascending order</w:t>
      </w:r>
      <w:r w:rsidRPr="00A32A82">
        <w:t>. The</w:t>
      </w:r>
      <w:r>
        <w:t xml:space="preserve"> only</w:t>
      </w:r>
      <w:r w:rsidRPr="00A32A82">
        <w:t xml:space="preserve"> difference is that, when</w:t>
      </w:r>
      <w:r>
        <w:t xml:space="preserve"> one</w:t>
      </w:r>
      <w:r w:rsidRPr="00A32A82">
        <w:t xml:space="preserve"> of the first </w:t>
      </w:r>
      <m:oMath>
        <m:r>
          <w:rPr>
            <w:rFonts w:ascii="Cambria Math" w:hAnsi="Cambria Math"/>
          </w:rPr>
          <m:t>k</m:t>
        </m:r>
      </m:oMath>
      <w:r w:rsidRPr="00A32A82">
        <w:t xml:space="preserve"> elements of the SED sequence is put into the target position in the</w:t>
      </w:r>
      <w:r>
        <w:t xml:space="preserve"> ordered</w:t>
      </w:r>
      <w:r w:rsidRPr="00A32A82">
        <w:t xml:space="preserve"> array, the maximum element in the</w:t>
      </w:r>
      <w:r>
        <w:t xml:space="preserve"> ordered</w:t>
      </w:r>
      <w:r w:rsidRPr="00A32A82">
        <w:t xml:space="preserve"> array need not to be removed. The number of comparisons</w:t>
      </w:r>
      <w:r>
        <w:t xml:space="preserve"> is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k!</m:t>
                </m:r>
              </m:e>
            </m:d>
          </m:e>
        </m:func>
      </m:oMath>
      <w:r>
        <w:t xml:space="preserve"> at most.</w:t>
      </w:r>
    </w:p>
    <w:p w14:paraId="0A6FBF69" w14:textId="3642EE06" w:rsidR="00E54B9A" w:rsidRDefault="007D5D5C" w:rsidP="00780C8C">
      <w:pPr>
        <w:pStyle w:val="Text"/>
        <w:ind w:firstLine="0"/>
        <w:jc w:val="center"/>
      </w:pPr>
      <w:r w:rsidRPr="007D5D5C">
        <w:rPr>
          <w:noProof/>
          <w:lang w:val="en-GB" w:eastAsia="en-GB"/>
        </w:rPr>
        <w:drawing>
          <wp:inline distT="0" distB="0" distL="0" distR="0" wp14:anchorId="3F3EED42" wp14:editId="08526E24">
            <wp:extent cx="3028950" cy="1682750"/>
            <wp:effectExtent l="0" t="0" r="0" b="0"/>
            <wp:docPr id="16" name="Picture 16" descr="C:\Users\lcai\Desktop\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ai\Desktop\Picture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029" t="2494" r="660" b="3057"/>
                    <a:stretch/>
                  </pic:blipFill>
                  <pic:spPr bwMode="auto">
                    <a:xfrm>
                      <a:off x="0" y="0"/>
                      <a:ext cx="3029521" cy="1683067"/>
                    </a:xfrm>
                    <a:prstGeom prst="rect">
                      <a:avLst/>
                    </a:prstGeom>
                    <a:noFill/>
                    <a:ln>
                      <a:noFill/>
                    </a:ln>
                    <a:extLst>
                      <a:ext uri="{53640926-AAD7-44D8-BBD7-CCE9431645EC}">
                        <a14:shadowObscured xmlns:a14="http://schemas.microsoft.com/office/drawing/2010/main"/>
                      </a:ext>
                    </a:extLst>
                  </pic:spPr>
                </pic:pic>
              </a:graphicData>
            </a:graphic>
          </wp:inline>
        </w:drawing>
      </w:r>
    </w:p>
    <w:p w14:paraId="73264DDE" w14:textId="5609BA09" w:rsidR="00E54B9A" w:rsidRDefault="00E54B9A" w:rsidP="00E54B9A">
      <w:pPr>
        <w:pStyle w:val="Text"/>
        <w:ind w:firstLine="0"/>
        <w:rPr>
          <w:sz w:val="16"/>
          <w:szCs w:val="16"/>
        </w:rPr>
      </w:pPr>
      <w:r>
        <w:rPr>
          <w:sz w:val="16"/>
          <w:szCs w:val="16"/>
        </w:rPr>
        <w:t>Fig. 1</w:t>
      </w:r>
      <w:r w:rsidR="00654462">
        <w:rPr>
          <w:sz w:val="16"/>
          <w:szCs w:val="16"/>
        </w:rPr>
        <w:t xml:space="preserve">. </w:t>
      </w:r>
      <w:r w:rsidRPr="0092348C">
        <w:rPr>
          <w:i/>
          <w:sz w:val="16"/>
          <w:szCs w:val="16"/>
        </w:rPr>
        <w:t xml:space="preserve">Strategy </w:t>
      </w:r>
      <m:oMath>
        <m:r>
          <w:rPr>
            <w:rFonts w:ascii="Cambria Math" w:hAnsi="Cambria Math"/>
            <w:sz w:val="16"/>
            <w:szCs w:val="16"/>
          </w:rPr>
          <m:t>ΓΓ</m:t>
        </m:r>
      </m:oMath>
      <w:r>
        <w:rPr>
          <w:sz w:val="16"/>
          <w:szCs w:val="16"/>
        </w:rPr>
        <w:t xml:space="preserve"> for </w:t>
      </w:r>
      <w:r w:rsidRPr="00BA0E79">
        <w:rPr>
          <w:sz w:val="16"/>
          <w:szCs w:val="16"/>
        </w:rPr>
        <w:t xml:space="preserve">fast selection of </w:t>
      </w:r>
      <w:r w:rsidRPr="0092348C">
        <w:rPr>
          <w:sz w:val="16"/>
          <w:szCs w:val="16"/>
        </w:rPr>
        <w:t xml:space="preserve">the </w:t>
      </w:r>
      <w:r w:rsidRPr="0092348C">
        <w:rPr>
          <w:i/>
          <w:sz w:val="16"/>
          <w:szCs w:val="16"/>
        </w:rPr>
        <w:t>k</w:t>
      </w:r>
      <w:r w:rsidRPr="0092348C">
        <w:rPr>
          <w:sz w:val="16"/>
          <w:szCs w:val="16"/>
        </w:rPr>
        <w:t>th smallest SED</w:t>
      </w:r>
      <w:r>
        <w:rPr>
          <w:sz w:val="16"/>
          <w:szCs w:val="16"/>
        </w:rPr>
        <w:t>.</w:t>
      </w:r>
    </w:p>
    <w:p w14:paraId="5D96F64E" w14:textId="6A41A600" w:rsidR="00CD49CD" w:rsidRDefault="007D5D5C" w:rsidP="00ED2967">
      <w:pPr>
        <w:pStyle w:val="Text"/>
        <w:ind w:firstLine="0"/>
        <w:jc w:val="center"/>
      </w:pPr>
      <w:r w:rsidRPr="007D5D5C">
        <w:rPr>
          <w:noProof/>
          <w:lang w:val="en-GB" w:eastAsia="en-GB"/>
        </w:rPr>
        <w:drawing>
          <wp:inline distT="0" distB="0" distL="0" distR="0" wp14:anchorId="054F7916" wp14:editId="7C466AC7">
            <wp:extent cx="2914650" cy="1682009"/>
            <wp:effectExtent l="0" t="0" r="0" b="0"/>
            <wp:docPr id="15" name="Picture 15" descr="C:\Users\lcai\Desktop\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i\Desktop\Picture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44" t="1" r="-1578" b="3214"/>
                    <a:stretch/>
                  </pic:blipFill>
                  <pic:spPr bwMode="auto">
                    <a:xfrm>
                      <a:off x="0" y="0"/>
                      <a:ext cx="2916219" cy="1682915"/>
                    </a:xfrm>
                    <a:prstGeom prst="rect">
                      <a:avLst/>
                    </a:prstGeom>
                    <a:noFill/>
                    <a:ln>
                      <a:noFill/>
                    </a:ln>
                    <a:extLst>
                      <a:ext uri="{53640926-AAD7-44D8-BBD7-CCE9431645EC}">
                        <a14:shadowObscured xmlns:a14="http://schemas.microsoft.com/office/drawing/2010/main"/>
                      </a:ext>
                    </a:extLst>
                  </pic:spPr>
                </pic:pic>
              </a:graphicData>
            </a:graphic>
          </wp:inline>
        </w:drawing>
      </w:r>
    </w:p>
    <w:p w14:paraId="0374015B" w14:textId="56E1D4C0" w:rsidR="00CD49CD" w:rsidRDefault="00CD49CD" w:rsidP="00CD49CD">
      <w:pPr>
        <w:pStyle w:val="Text"/>
        <w:ind w:firstLine="0"/>
      </w:pPr>
      <w:r>
        <w:rPr>
          <w:sz w:val="16"/>
          <w:szCs w:val="16"/>
        </w:rPr>
        <w:t xml:space="preserve">Fig. 2. An illustration of </w:t>
      </w:r>
      <w:r w:rsidRPr="009A3AA3">
        <w:rPr>
          <w:sz w:val="16"/>
          <w:szCs w:val="16"/>
        </w:rPr>
        <w:t>three</w:t>
      </w:r>
      <w:r>
        <w:rPr>
          <w:sz w:val="16"/>
          <w:szCs w:val="16"/>
        </w:rPr>
        <w:t xml:space="preserve"> different</w:t>
      </w:r>
      <w:r w:rsidRPr="009A3AA3">
        <w:rPr>
          <w:sz w:val="16"/>
          <w:szCs w:val="16"/>
        </w:rPr>
        <w:t xml:space="preserve"> scenario</w:t>
      </w:r>
      <w:r>
        <w:rPr>
          <w:sz w:val="16"/>
          <w:szCs w:val="16"/>
        </w:rPr>
        <w:t>s after a round of the</w:t>
      </w:r>
      <w:r w:rsidRPr="009A3AA3">
        <w:rPr>
          <w:sz w:val="16"/>
          <w:szCs w:val="16"/>
        </w:rPr>
        <w:t xml:space="preserve"> comparison</w:t>
      </w:r>
      <w:r>
        <w:rPr>
          <w:sz w:val="16"/>
          <w:szCs w:val="16"/>
        </w:rPr>
        <w:t>.</w:t>
      </w:r>
    </w:p>
    <w:p w14:paraId="09C689AB" w14:textId="631C6685" w:rsidR="00E54B9A" w:rsidRDefault="007D5D5C" w:rsidP="00CD49CD">
      <w:pPr>
        <w:pStyle w:val="Text"/>
        <w:ind w:firstLine="0"/>
        <w:jc w:val="center"/>
      </w:pPr>
      <w:r w:rsidRPr="007D5D5C">
        <w:rPr>
          <w:noProof/>
          <w:lang w:val="en-GB" w:eastAsia="en-GB"/>
        </w:rPr>
        <w:drawing>
          <wp:inline distT="0" distB="0" distL="0" distR="0" wp14:anchorId="35B7ADE0" wp14:editId="26D05F23">
            <wp:extent cx="2380570" cy="1478915"/>
            <wp:effectExtent l="0" t="0" r="0" b="6985"/>
            <wp:docPr id="14" name="Picture 14" descr="C:\Users\lcai\Desktop\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i\Desktop\Picture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0" t="-1" r="-2182" b="2347"/>
                    <a:stretch/>
                  </pic:blipFill>
                  <pic:spPr bwMode="auto">
                    <a:xfrm>
                      <a:off x="0" y="0"/>
                      <a:ext cx="2382362" cy="1480028"/>
                    </a:xfrm>
                    <a:prstGeom prst="rect">
                      <a:avLst/>
                    </a:prstGeom>
                    <a:noFill/>
                    <a:ln>
                      <a:noFill/>
                    </a:ln>
                    <a:extLst>
                      <a:ext uri="{53640926-AAD7-44D8-BBD7-CCE9431645EC}">
                        <a14:shadowObscured xmlns:a14="http://schemas.microsoft.com/office/drawing/2010/main"/>
                      </a:ext>
                    </a:extLst>
                  </pic:spPr>
                </pic:pic>
              </a:graphicData>
            </a:graphic>
          </wp:inline>
        </w:drawing>
      </w:r>
    </w:p>
    <w:p w14:paraId="74A82001" w14:textId="19DD27D1" w:rsidR="00E52E4D" w:rsidRDefault="00F46066" w:rsidP="00CD49CD">
      <w:pPr>
        <w:pStyle w:val="Text"/>
        <w:ind w:firstLine="0"/>
      </w:pPr>
      <w:r>
        <w:rPr>
          <w:sz w:val="16"/>
          <w:szCs w:val="16"/>
        </w:rPr>
        <w:t>Fig. 3</w:t>
      </w:r>
      <w:r w:rsidRPr="00F27CDE">
        <w:rPr>
          <w:sz w:val="16"/>
          <w:szCs w:val="16"/>
        </w:rPr>
        <w:t>. The flow chart of a round of comparison</w:t>
      </w:r>
      <w:r>
        <w:rPr>
          <w:sz w:val="16"/>
          <w:szCs w:val="16"/>
        </w:rPr>
        <w:t>.</w:t>
      </w:r>
    </w:p>
    <w:p w14:paraId="6DB0DF4F" w14:textId="72B4D224" w:rsidR="00D06600" w:rsidRDefault="001D53F4" w:rsidP="00A142E4">
      <w:pPr>
        <w:pStyle w:val="Text"/>
        <w:ind w:firstLine="0"/>
        <w:jc w:val="center"/>
      </w:pPr>
      <w:r w:rsidRPr="001D53F4">
        <w:rPr>
          <w:noProof/>
          <w:lang w:val="en-GB" w:eastAsia="en-GB"/>
        </w:rPr>
        <w:drawing>
          <wp:inline distT="0" distB="0" distL="0" distR="0" wp14:anchorId="0E0CC137" wp14:editId="093BC673">
            <wp:extent cx="2552700" cy="1741451"/>
            <wp:effectExtent l="0" t="0" r="0" b="0"/>
            <wp:docPr id="11" name="Picture 11" descr="C:\Users\lcai\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i\Desktop\Picture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8" r="-2643"/>
                    <a:stretch/>
                  </pic:blipFill>
                  <pic:spPr bwMode="auto">
                    <a:xfrm>
                      <a:off x="0" y="0"/>
                      <a:ext cx="2554091" cy="1742400"/>
                    </a:xfrm>
                    <a:prstGeom prst="rect">
                      <a:avLst/>
                    </a:prstGeom>
                    <a:noFill/>
                    <a:ln>
                      <a:noFill/>
                    </a:ln>
                    <a:extLst>
                      <a:ext uri="{53640926-AAD7-44D8-BBD7-CCE9431645EC}">
                        <a14:shadowObscured xmlns:a14="http://schemas.microsoft.com/office/drawing/2010/main"/>
                      </a:ext>
                    </a:extLst>
                  </pic:spPr>
                </pic:pic>
              </a:graphicData>
            </a:graphic>
          </wp:inline>
        </w:drawing>
      </w:r>
    </w:p>
    <w:p w14:paraId="64036389" w14:textId="50FB33CC" w:rsidR="00A142E4" w:rsidRPr="00780C8C" w:rsidRDefault="00CC2D25" w:rsidP="00780C8C">
      <w:pPr>
        <w:pStyle w:val="Text"/>
        <w:ind w:firstLine="0"/>
        <w:rPr>
          <w:sz w:val="16"/>
          <w:szCs w:val="16"/>
        </w:rPr>
      </w:pPr>
      <w:r>
        <w:rPr>
          <w:sz w:val="16"/>
          <w:szCs w:val="16"/>
        </w:rPr>
        <w:t>Fig. 4</w:t>
      </w:r>
      <w:r w:rsidR="00A142E4">
        <w:rPr>
          <w:sz w:val="16"/>
          <w:szCs w:val="16"/>
        </w:rPr>
        <w:t>.</w:t>
      </w:r>
      <w:r w:rsidR="00092D2E" w:rsidRPr="00092D2E">
        <w:rPr>
          <w:sz w:val="16"/>
          <w:szCs w:val="16"/>
        </w:rPr>
        <w:t xml:space="preserve"> </w:t>
      </w:r>
      <w:r w:rsidR="005331A3">
        <w:rPr>
          <w:sz w:val="16"/>
          <w:szCs w:val="16"/>
        </w:rPr>
        <w:t>An illustrative example</w:t>
      </w:r>
      <w:r w:rsidR="00092D2E">
        <w:rPr>
          <w:sz w:val="16"/>
          <w:szCs w:val="16"/>
        </w:rPr>
        <w:t xml:space="preserve"> of the binary search</w:t>
      </w:r>
      <w:r w:rsidR="00897579">
        <w:rPr>
          <w:sz w:val="16"/>
          <w:szCs w:val="16"/>
        </w:rPr>
        <w:t xml:space="preserve"> in</w:t>
      </w:r>
      <w:r w:rsidR="008F3636">
        <w:rPr>
          <w:sz w:val="16"/>
          <w:szCs w:val="16"/>
        </w:rPr>
        <w:t xml:space="preserve"> the 3r</w:t>
      </w:r>
      <w:r w:rsidR="005331A3">
        <w:rPr>
          <w:sz w:val="16"/>
          <w:szCs w:val="16"/>
        </w:rPr>
        <w:t>d scenario</w:t>
      </w:r>
      <w:r w:rsidR="00A142E4">
        <w:rPr>
          <w:sz w:val="16"/>
          <w:szCs w:val="16"/>
        </w:rPr>
        <w:t>.</w:t>
      </w:r>
    </w:p>
    <w:p w14:paraId="475B95C7" w14:textId="49A66E59" w:rsidR="008E056D" w:rsidRDefault="00CC63CA" w:rsidP="00B76453">
      <w:pPr>
        <w:pStyle w:val="Text"/>
        <w:ind w:firstLine="204"/>
      </w:pPr>
      <w:r>
        <w:t>Thus,</w:t>
      </w:r>
      <w:r w:rsidR="00566A20" w:rsidRPr="00A32A82">
        <w:t xml:space="preserve"> </w:t>
      </w:r>
      <w:r w:rsidR="00566A20" w:rsidRPr="00A32A82">
        <w:rPr>
          <w:i/>
        </w:rPr>
        <w:t xml:space="preserve">Strategy </w:t>
      </w:r>
      <m:oMath>
        <m:r>
          <w:rPr>
            <w:rFonts w:ascii="Cambria Math" w:hAnsi="Cambria Math"/>
          </w:rPr>
          <m:t>ΓΓ</m:t>
        </m:r>
      </m:oMath>
      <w:r w:rsidR="00566A20" w:rsidRPr="00A32A82">
        <w:t xml:space="preserve"> for </w:t>
      </w:r>
      <w:r w:rsidR="007A5414" w:rsidRPr="00CC63CA">
        <w:t>rapid selection of</w:t>
      </w:r>
      <w:r w:rsidR="00566A20" w:rsidRPr="00CC63CA">
        <w:t xml:space="preserve"> </w:t>
      </w:r>
      <w:r w:rsidR="00566A20" w:rsidRPr="00A32A82">
        <w:t xml:space="preserve">the </w:t>
      </w:r>
      <w:r w:rsidR="00566A20" w:rsidRPr="00A32A82">
        <w:rPr>
          <w:i/>
        </w:rPr>
        <w:t>k</w:t>
      </w:r>
      <w:r w:rsidR="00566A20" w:rsidRPr="00A32A82">
        <w:t>th smallest SED</w:t>
      </w:r>
      <w:r w:rsidR="00600003">
        <w:t xml:space="preserve"> </w:t>
      </w:r>
      <w:r w:rsidR="0095480D" w:rsidRPr="00A32A82">
        <w:t>has been constructed.</w:t>
      </w:r>
      <w:r w:rsidR="00A2021B">
        <w:t xml:space="preserve"> The total number of comparisons</w:t>
      </w:r>
      <w:r w:rsidR="00417CD6">
        <w:t xml:space="preserve"> for this strategy</w:t>
      </w:r>
      <w:r w:rsidR="00B76453">
        <w:t xml:space="preserve"> </w:t>
      </w:r>
      <w:r w:rsidR="00A2021B">
        <w:t>is</w:t>
      </w:r>
      <w:r w:rsidR="00511AE9">
        <w:t xml:space="preserve">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k!</m:t>
                </m:r>
              </m:e>
            </m:d>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k</m:t>
                </m:r>
              </m:e>
            </m:d>
          </m:e>
        </m:func>
        <m:r>
          <w:rPr>
            <w:rFonts w:ascii="Cambria Math" w:hAnsi="Cambria Math"/>
          </w:rPr>
          <m:t>∙</m:t>
        </m:r>
        <m:d>
          <m:dPr>
            <m:ctrlPr>
              <w:rPr>
                <w:rFonts w:ascii="Cambria Math" w:hAnsi="Cambria Math"/>
                <w:i/>
              </w:rPr>
            </m:ctrlPr>
          </m:dPr>
          <m:e>
            <m:r>
              <w:rPr>
                <w:rFonts w:ascii="Cambria Math" w:hAnsi="Cambria Math"/>
              </w:rPr>
              <m:t>N-L+1-k</m:t>
            </m:r>
          </m:e>
        </m:d>
      </m:oMath>
      <w:r w:rsidR="00511AE9">
        <w:t xml:space="preserve"> at most</w:t>
      </w:r>
      <w:r w:rsidR="00A2021B">
        <w:t>.</w:t>
      </w:r>
      <w:r w:rsidR="00654462">
        <w:t xml:space="preserve"> After</w:t>
      </w:r>
      <w:r w:rsidR="00B76453">
        <w:t xml:space="preserve"> </w:t>
      </w:r>
      <w:r w:rsidR="00B76453" w:rsidRPr="00A32A82">
        <w:rPr>
          <w:i/>
        </w:rPr>
        <w:t xml:space="preserve">Strategy </w:t>
      </w:r>
      <m:oMath>
        <m:r>
          <w:rPr>
            <w:rFonts w:ascii="Cambria Math" w:hAnsi="Cambria Math"/>
          </w:rPr>
          <m:t>ΓΓ</m:t>
        </m:r>
      </m:oMath>
      <w:r w:rsidR="00B76453">
        <w:t>, the present anomaly index</w:t>
      </w:r>
      <w:r w:rsidR="00BE0980">
        <w:t xml:space="preserve"> value</w:t>
      </w:r>
      <w:r w:rsidR="00B76453">
        <w:t xml:space="preserve"> </w:t>
      </w:r>
      <m:oMath>
        <m:sSub>
          <m:sSubPr>
            <m:ctrlPr>
              <w:rPr>
                <w:rFonts w:ascii="Cambria Math" w:hAnsi="Cambria Math"/>
              </w:rPr>
            </m:ctrlPr>
          </m:sSubPr>
          <m:e>
            <m:r>
              <w:rPr>
                <w:rFonts w:ascii="Cambria Math" w:hAnsi="Cambria Math"/>
              </w:rPr>
              <m:t>AI</m:t>
            </m:r>
          </m:e>
          <m:sub>
            <m:r>
              <w:rPr>
                <w:rFonts w:ascii="Cambria Math" w:hAnsi="Cambria Math"/>
              </w:rPr>
              <m:t>i,p</m:t>
            </m:r>
          </m:sub>
        </m:sSub>
      </m:oMath>
      <w:r w:rsidR="00B76453">
        <w:t xml:space="preserve"> for </w:t>
      </w:r>
      <m:oMath>
        <m:sSubSup>
          <m:sSubSupPr>
            <m:ctrlPr>
              <w:rPr>
                <w:rFonts w:ascii="Cambria Math" w:hAnsi="Cambria Math"/>
                <w:i/>
              </w:rPr>
            </m:ctrlPr>
          </m:sSubSupPr>
          <m:e>
            <m:r>
              <m:rPr>
                <m:sty m:val="bi"/>
              </m:rPr>
              <w:rPr>
                <w:rFonts w:ascii="Cambria Math" w:hAnsi="Cambria Math"/>
              </w:rPr>
              <m:t>x</m:t>
            </m:r>
          </m:e>
          <m:sub>
            <m:r>
              <w:rPr>
                <w:rFonts w:ascii="Cambria Math" w:hAnsi="Cambria Math"/>
              </w:rPr>
              <m:t>i,p</m:t>
            </m:r>
          </m:sub>
          <m:sup>
            <m:r>
              <m:rPr>
                <m:sty m:val="p"/>
              </m:rPr>
              <w:rPr>
                <w:rFonts w:ascii="Cambria Math" w:hAnsi="Cambria Math"/>
              </w:rPr>
              <m:t>T</m:t>
            </m:r>
          </m:sup>
        </m:sSubSup>
      </m:oMath>
      <w:r w:rsidR="00DB21F8">
        <w:t xml:space="preserve"> can</w:t>
      </w:r>
      <w:r w:rsidR="00B76453">
        <w:t xml:space="preserve"> be determined as this selected SED</w:t>
      </w:r>
      <w:r w:rsidR="00FB59BA">
        <w:t xml:space="preserve">. </w:t>
      </w:r>
      <w:r w:rsidR="00FB59BA" w:rsidRPr="00CC63CA">
        <w:t xml:space="preserve">Furthermore, </w:t>
      </w:r>
      <w:r w:rsidR="008E056D">
        <w:t xml:space="preserve">the present system-wide anomaly index value </w:t>
      </w:r>
      <m:oMath>
        <m:sSub>
          <m:sSubPr>
            <m:ctrlPr>
              <w:rPr>
                <w:rFonts w:ascii="Cambria Math" w:hAnsi="Cambria Math"/>
              </w:rPr>
            </m:ctrlPr>
          </m:sSubPr>
          <m:e>
            <m:r>
              <w:rPr>
                <w:rFonts w:ascii="Cambria Math" w:hAnsi="Cambria Math"/>
              </w:rPr>
              <m:t>AI</m:t>
            </m:r>
          </m:e>
          <m:sub>
            <m:r>
              <w:rPr>
                <w:rFonts w:ascii="Cambria Math" w:hAnsi="Cambria Math"/>
              </w:rPr>
              <m:t>p</m:t>
            </m:r>
          </m:sub>
        </m:sSub>
      </m:oMath>
      <w:r w:rsidR="00FB59BA">
        <w:t xml:space="preserve"> </w:t>
      </w:r>
      <w:r w:rsidR="00FB59BA" w:rsidRPr="00CC63CA">
        <w:t>globally</w:t>
      </w:r>
      <w:r w:rsidR="00FB59BA" w:rsidRPr="00FB59BA">
        <w:rPr>
          <w:color w:val="FF0000"/>
        </w:rPr>
        <w:t xml:space="preserve"> </w:t>
      </w:r>
      <w:r w:rsidR="00FB59BA" w:rsidRPr="00CC63CA">
        <w:t xml:space="preserve">characterizing the group of variables </w:t>
      </w:r>
      <w:r w:rsidR="008E056D">
        <w:t>can be cal</w:t>
      </w:r>
      <w:r w:rsidR="00B349FD">
        <w:t>culated as</w:t>
      </w:r>
      <w:r w:rsidR="008E056D">
        <w:t>:</w:t>
      </w:r>
    </w:p>
    <w:p w14:paraId="1D094E47" w14:textId="5E76ADE0" w:rsidR="008E056D" w:rsidRDefault="00EB1E6D" w:rsidP="008E056D">
      <w:pPr>
        <w:pStyle w:val="Text"/>
        <w:ind w:firstLine="0"/>
        <w:jc w:val="right"/>
      </w:pPr>
      <m:oMath>
        <m:sSub>
          <m:sSubPr>
            <m:ctrlPr>
              <w:rPr>
                <w:rFonts w:ascii="Cambria Math" w:hAnsi="Cambria Math"/>
                <w:i/>
              </w:rPr>
            </m:ctrlPr>
          </m:sSubPr>
          <m:e>
            <m:r>
              <w:rPr>
                <w:rFonts w:ascii="Cambria Math" w:hAnsi="Cambria Math"/>
              </w:rPr>
              <m:t>AI</m:t>
            </m:r>
          </m:e>
          <m:sub>
            <m: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AI</m:t>
                    </m:r>
                  </m:e>
                  <m:sub>
                    <m:r>
                      <w:rPr>
                        <w:rFonts w:ascii="Cambria Math" w:hAnsi="Cambria Math"/>
                      </w:rPr>
                      <m:t>i,p</m:t>
                    </m:r>
                  </m:sub>
                </m:sSub>
              </m:e>
            </m:d>
          </m:e>
        </m:nary>
      </m:oMath>
      <w:r w:rsidR="008E056D" w:rsidRPr="00106B8D">
        <w:t xml:space="preserve">  </w:t>
      </w:r>
      <w:r w:rsidR="008E056D">
        <w:t xml:space="preserve">   </w:t>
      </w:r>
      <w:r w:rsidR="008E056D" w:rsidRPr="00106B8D">
        <w:t xml:space="preserve">  </w:t>
      </w:r>
      <w:r w:rsidR="000355C4">
        <w:t xml:space="preserve"> </w:t>
      </w:r>
      <w:r w:rsidR="006259F1">
        <w:t xml:space="preserve">                     (9</w:t>
      </w:r>
      <w:r w:rsidR="008E056D" w:rsidRPr="00106B8D">
        <w:t>)</w:t>
      </w:r>
    </w:p>
    <w:p w14:paraId="6B387EF2" w14:textId="10E83E9E" w:rsidR="00B76453" w:rsidRDefault="00DB21F8" w:rsidP="00B76453">
      <w:pPr>
        <w:pStyle w:val="Text"/>
        <w:ind w:firstLine="204"/>
      </w:pPr>
      <w:r>
        <w:t xml:space="preserve">For the on-line </w:t>
      </w:r>
      <w:r w:rsidR="008E056D">
        <w:t>disturbance</w:t>
      </w:r>
      <w:r>
        <w:t xml:space="preserve"> detection</w:t>
      </w:r>
      <w:r w:rsidR="00F730E2">
        <w:t xml:space="preserve">, </w:t>
      </w:r>
      <m:oMath>
        <m:sSub>
          <m:sSubPr>
            <m:ctrlPr>
              <w:rPr>
                <w:rFonts w:ascii="Cambria Math" w:hAnsi="Cambria Math"/>
                <w:i/>
              </w:rPr>
            </m:ctrlPr>
          </m:sSubPr>
          <m:e>
            <m:r>
              <w:rPr>
                <w:rFonts w:ascii="Cambria Math" w:hAnsi="Cambria Math"/>
              </w:rPr>
              <m:t>AI</m:t>
            </m:r>
          </m:e>
          <m:sub>
            <m:r>
              <w:rPr>
                <w:rFonts w:ascii="Cambria Math" w:hAnsi="Cambria Math"/>
              </w:rPr>
              <m:t>p</m:t>
            </m:r>
          </m:sub>
        </m:sSub>
      </m:oMath>
      <w:r w:rsidR="00F730E2">
        <w:t xml:space="preserve"> </w:t>
      </w:r>
      <w:r w:rsidR="006844D2">
        <w:t xml:space="preserve">and </w:t>
      </w:r>
      <m:oMath>
        <m:sSub>
          <m:sSubPr>
            <m:ctrlPr>
              <w:rPr>
                <w:rFonts w:ascii="Cambria Math" w:hAnsi="Cambria Math"/>
                <w:i/>
              </w:rPr>
            </m:ctrlPr>
          </m:sSubPr>
          <m:e>
            <m:r>
              <w:rPr>
                <w:rFonts w:ascii="Cambria Math" w:hAnsi="Cambria Math"/>
              </w:rPr>
              <m:t>AI</m:t>
            </m:r>
          </m:e>
          <m:sub>
            <m:r>
              <w:rPr>
                <w:rFonts w:ascii="Cambria Math" w:hAnsi="Cambria Math"/>
              </w:rPr>
              <m:t>1,p</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2,p</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m,p</m:t>
            </m:r>
          </m:sub>
        </m:sSub>
      </m:oMath>
      <w:r w:rsidR="00F730E2" w:rsidRPr="00F730E2">
        <w:t xml:space="preserve"> </w:t>
      </w:r>
      <w:r w:rsidR="00F730E2">
        <w:t>obtained</w:t>
      </w:r>
      <w:r w:rsidR="009A4143">
        <w:t xml:space="preserve"> </w:t>
      </w:r>
      <w:r w:rsidR="008E056D">
        <w:t xml:space="preserve">can </w:t>
      </w:r>
      <w:r w:rsidR="00B76453">
        <w:t>be compared with the</w:t>
      </w:r>
      <w:r w:rsidR="008E056D">
        <w:t>ir</w:t>
      </w:r>
      <w:r w:rsidR="00B76453">
        <w:t xml:space="preserve"> corresponding detection threshold</w:t>
      </w:r>
      <w:r w:rsidR="008E056D">
        <w:t>s</w:t>
      </w:r>
      <w:r w:rsidR="009A4143">
        <w:t xml:space="preserve"> </w:t>
      </w:r>
      <m:oMath>
        <m:sSup>
          <m:sSupPr>
            <m:ctrlPr>
              <w:rPr>
                <w:rFonts w:ascii="Cambria Math" w:hAnsi="Cambria Math"/>
              </w:rPr>
            </m:ctrlPr>
          </m:sSupPr>
          <m:e>
            <m:r>
              <w:rPr>
                <w:rFonts w:ascii="Cambria Math" w:hAnsi="Cambria Math"/>
              </w:rPr>
              <m:t>AI</m:t>
            </m:r>
          </m:e>
          <m:sup>
            <m:r>
              <w:rPr>
                <w:rFonts w:ascii="Cambria Math" w:hAnsi="Cambria Math"/>
              </w:rPr>
              <m:t>α</m:t>
            </m:r>
          </m:sup>
        </m:sSup>
      </m:oMath>
      <w:r w:rsidR="009A4143">
        <w:t xml:space="preserve"> and</w:t>
      </w:r>
      <w:r w:rsidR="00B76453">
        <w:t xml:space="preserve"> </w:t>
      </w:r>
      <m:oMath>
        <m:sSubSup>
          <m:sSubSupPr>
            <m:ctrlPr>
              <w:rPr>
                <w:rFonts w:ascii="Cambria Math" w:hAnsi="Cambria Math"/>
              </w:rPr>
            </m:ctrlPr>
          </m:sSubSupPr>
          <m:e>
            <m:r>
              <w:rPr>
                <w:rFonts w:ascii="Cambria Math" w:hAnsi="Cambria Math"/>
              </w:rPr>
              <m:t>AI</m:t>
            </m:r>
          </m:e>
          <m:sub>
            <m:r>
              <w:rPr>
                <w:rFonts w:ascii="Cambria Math" w:hAnsi="Cambria Math"/>
              </w:rPr>
              <m:t>1</m:t>
            </m:r>
          </m:sub>
          <m:sup>
            <m:r>
              <w:rPr>
                <w:rFonts w:ascii="Cambria Math" w:hAnsi="Cambria Math"/>
              </w:rPr>
              <m:t>α</m:t>
            </m:r>
          </m:sup>
        </m:sSubSup>
        <m:r>
          <w:rPr>
            <w:rFonts w:ascii="Cambria Math" w:hAnsi="Cambria Math"/>
          </w:rPr>
          <m:t>,</m:t>
        </m:r>
        <m:sSubSup>
          <m:sSubSupPr>
            <m:ctrlPr>
              <w:rPr>
                <w:rFonts w:ascii="Cambria Math" w:hAnsi="Cambria Math"/>
              </w:rPr>
            </m:ctrlPr>
          </m:sSubSupPr>
          <m:e>
            <m:r>
              <w:rPr>
                <w:rFonts w:ascii="Cambria Math" w:hAnsi="Cambria Math"/>
              </w:rPr>
              <m:t>AI</m:t>
            </m:r>
          </m:e>
          <m:sub>
            <m:r>
              <w:rPr>
                <w:rFonts w:ascii="Cambria Math" w:hAnsi="Cambria Math"/>
              </w:rPr>
              <m:t>2</m:t>
            </m:r>
          </m:sub>
          <m:sup>
            <m:r>
              <w:rPr>
                <w:rFonts w:ascii="Cambria Math" w:hAnsi="Cambria Math"/>
              </w:rPr>
              <m:t>α</m:t>
            </m:r>
          </m:sup>
        </m:sSubSup>
        <m:r>
          <w:rPr>
            <w:rFonts w:ascii="Cambria Math" w:hAnsi="Cambria Math"/>
          </w:rPr>
          <m:t>,⋯,</m:t>
        </m:r>
        <m:sSubSup>
          <m:sSubSupPr>
            <m:ctrlPr>
              <w:rPr>
                <w:rFonts w:ascii="Cambria Math" w:hAnsi="Cambria Math"/>
              </w:rPr>
            </m:ctrlPr>
          </m:sSubSupPr>
          <m:e>
            <m:r>
              <w:rPr>
                <w:rFonts w:ascii="Cambria Math" w:hAnsi="Cambria Math"/>
              </w:rPr>
              <m:t>AI</m:t>
            </m:r>
          </m:e>
          <m:sub>
            <m:r>
              <w:rPr>
                <w:rFonts w:ascii="Cambria Math" w:hAnsi="Cambria Math"/>
              </w:rPr>
              <m:t>m</m:t>
            </m:r>
          </m:sub>
          <m:sup>
            <m:r>
              <w:rPr>
                <w:rFonts w:ascii="Cambria Math" w:hAnsi="Cambria Math"/>
              </w:rPr>
              <m:t>α</m:t>
            </m:r>
          </m:sup>
        </m:sSubSup>
      </m:oMath>
      <w:r w:rsidR="006844D2">
        <w:t>, respectively.</w:t>
      </w:r>
    </w:p>
    <w:p w14:paraId="414D98C5" w14:textId="16B2BF0E" w:rsidR="00D366AB" w:rsidRDefault="000355C4" w:rsidP="00D366AB">
      <w:pPr>
        <w:pStyle w:val="Heading2"/>
      </w:pPr>
      <w:r>
        <w:t>Procedure for</w:t>
      </w:r>
      <w:r w:rsidR="00B70418">
        <w:t xml:space="preserve"> the</w:t>
      </w:r>
      <w:r w:rsidR="00D366AB">
        <w:t xml:space="preserve"> RD-kNN</w:t>
      </w:r>
      <w:r w:rsidR="00B70418">
        <w:t xml:space="preserve"> method</w:t>
      </w:r>
      <w:r w:rsidR="00D366AB">
        <w:t xml:space="preserve"> </w:t>
      </w:r>
    </w:p>
    <w:p w14:paraId="53D7EA56" w14:textId="15E19898" w:rsidR="006F4BAC" w:rsidRDefault="00026F1E" w:rsidP="006F4BAC">
      <w:pPr>
        <w:pStyle w:val="Text"/>
      </w:pPr>
      <w:r>
        <w:t>The RD-</w:t>
      </w:r>
      <w:r w:rsidRPr="006F4BAC">
        <w:rPr>
          <w:i/>
        </w:rPr>
        <w:t>k</w:t>
      </w:r>
      <w:r>
        <w:t>NN</w:t>
      </w:r>
      <w:r w:rsidR="000355C4">
        <w:t xml:space="preserve"> </w:t>
      </w:r>
      <w:r w:rsidR="000355C4" w:rsidRPr="00CC63CA">
        <w:t>method</w:t>
      </w:r>
      <w:r>
        <w:t xml:space="preserve"> has been developed through</w:t>
      </w:r>
      <w:r w:rsidR="00B76453">
        <w:t xml:space="preserve"> </w:t>
      </w:r>
      <w:r w:rsidR="00B76453" w:rsidRPr="00B76453">
        <w:rPr>
          <w:i/>
        </w:rPr>
        <w:t>off-line modelling</w:t>
      </w:r>
      <w:r w:rsidR="000355C4">
        <w:t xml:space="preserve"> and</w:t>
      </w:r>
      <w:r w:rsidR="00B76453">
        <w:t xml:space="preserve"> </w:t>
      </w:r>
      <w:r w:rsidR="00B76453" w:rsidRPr="002C05FD">
        <w:rPr>
          <w:i/>
        </w:rPr>
        <w:t>on-line detection</w:t>
      </w:r>
      <w:r>
        <w:t>.</w:t>
      </w:r>
      <w:r w:rsidR="006F4BAC">
        <w:t xml:space="preserve"> </w:t>
      </w:r>
      <w:r>
        <w:t>The procedure for the RD-</w:t>
      </w:r>
      <w:r w:rsidRPr="00026F1E">
        <w:rPr>
          <w:i/>
        </w:rPr>
        <w:t>k</w:t>
      </w:r>
      <w:r w:rsidR="009100B3">
        <w:t>NN</w:t>
      </w:r>
      <w:r w:rsidR="000355C4">
        <w:t xml:space="preserve"> </w:t>
      </w:r>
      <w:r w:rsidR="000355C4" w:rsidRPr="00CC63CA">
        <w:t>method</w:t>
      </w:r>
      <w:r w:rsidR="009100B3">
        <w:t xml:space="preserve"> is now summarized in </w:t>
      </w:r>
      <w:r w:rsidR="009100B3" w:rsidRPr="00F33049">
        <w:t>Fig. 5</w:t>
      </w:r>
      <w:r w:rsidR="009100B3">
        <w:t xml:space="preserve">, </w:t>
      </w:r>
      <w:r w:rsidR="000355C4">
        <w:t>where the</w:t>
      </w:r>
      <w:r w:rsidR="008946B9">
        <w:rPr>
          <w:lang w:eastAsia="zh-CN"/>
        </w:rPr>
        <w:t xml:space="preserve"> </w:t>
      </w:r>
      <w:r w:rsidR="00290746">
        <w:rPr>
          <w:lang w:eastAsia="zh-CN"/>
        </w:rPr>
        <w:t xml:space="preserve">historical </w:t>
      </w:r>
      <w:r w:rsidR="008946B9">
        <w:rPr>
          <w:lang w:eastAsia="zh-CN"/>
        </w:rPr>
        <w:t xml:space="preserve">measurements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i,j</m:t>
                    </m:r>
                  </m:sub>
                </m:sSub>
              </m:e>
            </m:d>
          </m:e>
          <m:sub>
            <m:r>
              <w:rPr>
                <w:rFonts w:ascii="Cambria Math" w:hAnsi="Cambria Math"/>
              </w:rPr>
              <m:t>j</m:t>
            </m:r>
            <m:r>
              <m:rPr>
                <m:sty m:val="p"/>
              </m:rPr>
              <w:rPr>
                <w:rFonts w:ascii="Cambria Math" w:hAnsi="Cambria Math"/>
              </w:rPr>
              <m:t>=1</m:t>
            </m:r>
          </m:sub>
          <m:sup>
            <m:r>
              <w:rPr>
                <w:rFonts w:ascii="Cambria Math" w:hAnsi="Cambria Math"/>
              </w:rPr>
              <m:t>N</m:t>
            </m:r>
          </m:sup>
        </m:sSubSup>
      </m:oMath>
      <w:r w:rsidR="000355C4">
        <w:t xml:space="preserve"> </w:t>
      </w:r>
      <w:r w:rsidR="00290746" w:rsidRPr="00CC63CA">
        <w:rPr>
          <w:lang w:eastAsia="zh-CN"/>
        </w:rPr>
        <w:t>recorded</w:t>
      </w:r>
      <w:r w:rsidR="00290746" w:rsidRPr="00CC63CA">
        <w:t xml:space="preserve"> </w:t>
      </w:r>
      <w:r w:rsidR="000355C4" w:rsidRPr="00CC63CA">
        <w:t>under the ambient operation condition</w:t>
      </w:r>
      <w:r w:rsidR="009100B3" w:rsidRPr="00CC63CA">
        <w:rPr>
          <w:lang w:eastAsia="zh-CN"/>
        </w:rPr>
        <w:t xml:space="preserve"> </w:t>
      </w:r>
      <w:r w:rsidR="009100B3">
        <w:rPr>
          <w:lang w:eastAsia="zh-CN"/>
        </w:rPr>
        <w:t>and the present measurement</w:t>
      </w:r>
      <w:r w:rsidR="00F95253">
        <w:rPr>
          <w:lang w:eastAsia="zh-CN"/>
        </w:rPr>
        <w:t xml:space="preserve"> </w:t>
      </w:r>
      <m:oMath>
        <m:sSub>
          <m:sSubPr>
            <m:ctrlPr>
              <w:rPr>
                <w:rFonts w:ascii="Cambria Math" w:hAnsi="Cambria Math"/>
                <w:i/>
              </w:rPr>
            </m:ctrlPr>
          </m:sSubPr>
          <m:e>
            <m:r>
              <w:rPr>
                <w:rFonts w:ascii="Cambria Math" w:hAnsi="Cambria Math"/>
              </w:rPr>
              <m:t>x</m:t>
            </m:r>
          </m:e>
          <m:sub>
            <m:r>
              <w:rPr>
                <w:rFonts w:ascii="Cambria Math" w:hAnsi="Cambria Math"/>
              </w:rPr>
              <m:t>i,p</m:t>
            </m:r>
          </m:sub>
        </m:sSub>
      </m:oMath>
      <w:r w:rsidR="000355C4">
        <w:t xml:space="preserve"> </w:t>
      </w:r>
      <w:r w:rsidR="000355C4" w:rsidRPr="00CC63CA">
        <w:t>collected</w:t>
      </w:r>
      <w:r w:rsidR="000355C4" w:rsidRPr="000355C4">
        <w:rPr>
          <w:color w:val="FF0000"/>
        </w:rPr>
        <w:t xml:space="preserve"> </w:t>
      </w:r>
      <w:r w:rsidR="000355C4" w:rsidRPr="00CC63CA">
        <w:t>on-line</w:t>
      </w:r>
      <w:r w:rsidR="00EA4763" w:rsidRPr="00CC63CA">
        <w:t xml:space="preserve"> </w:t>
      </w:r>
      <w:r w:rsidR="009100B3">
        <w:t xml:space="preserve">are </w:t>
      </w:r>
      <w:r w:rsidR="002B477F">
        <w:t xml:space="preserve">all </w:t>
      </w:r>
      <w:r w:rsidR="009100B3">
        <w:t>normalized with the mean and variance of</w:t>
      </w:r>
      <w:r w:rsidR="000355C4">
        <w:t xml:space="preserve"> the </w:t>
      </w:r>
      <w:r w:rsidR="00A5733F">
        <w:t xml:space="preserve">ambient </w:t>
      </w:r>
      <w:r w:rsidR="008946B9">
        <w:t>measurements</w:t>
      </w:r>
      <w:r w:rsidR="00F95253">
        <w:rPr>
          <w:lang w:eastAsia="zh-CN"/>
        </w:rPr>
        <w:t xml:space="preserve">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i,j</m:t>
                    </m:r>
                  </m:sub>
                </m:sSub>
              </m:e>
            </m:d>
          </m:e>
          <m:sub>
            <m:r>
              <w:rPr>
                <w:rFonts w:ascii="Cambria Math" w:hAnsi="Cambria Math"/>
              </w:rPr>
              <m:t>j</m:t>
            </m:r>
            <m:r>
              <m:rPr>
                <m:sty m:val="p"/>
              </m:rPr>
              <w:rPr>
                <w:rFonts w:ascii="Cambria Math" w:hAnsi="Cambria Math"/>
              </w:rPr>
              <m:t>=1</m:t>
            </m:r>
          </m:sub>
          <m:sup>
            <m:r>
              <w:rPr>
                <w:rFonts w:ascii="Cambria Math" w:hAnsi="Cambria Math"/>
              </w:rPr>
              <m:t>N</m:t>
            </m:r>
          </m:sup>
        </m:sSubSup>
      </m:oMath>
      <w:r w:rsidR="00F95253" w:rsidRPr="00CC63CA">
        <w:t>.</w:t>
      </w:r>
    </w:p>
    <w:p w14:paraId="4FEB9D33" w14:textId="5E98CC0F" w:rsidR="00026F1E" w:rsidRPr="00D14FE5" w:rsidRDefault="00740CFD" w:rsidP="009100B3">
      <w:pPr>
        <w:pStyle w:val="Text"/>
        <w:ind w:firstLine="0"/>
        <w:jc w:val="center"/>
      </w:pPr>
      <w:r w:rsidRPr="00740CFD">
        <w:rPr>
          <w:noProof/>
          <w:lang w:val="en-GB" w:eastAsia="en-GB"/>
        </w:rPr>
        <w:drawing>
          <wp:inline distT="0" distB="0" distL="0" distR="0" wp14:anchorId="4E0FF33E" wp14:editId="1F2C5449">
            <wp:extent cx="2934335" cy="4546600"/>
            <wp:effectExtent l="0" t="0" r="0" b="6350"/>
            <wp:docPr id="17" name="Picture 17" descr="C:\Users\lcai\Desktop\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i\Desktop\Picture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4" t="968" b="109"/>
                    <a:stretch/>
                  </pic:blipFill>
                  <pic:spPr bwMode="auto">
                    <a:xfrm>
                      <a:off x="0" y="0"/>
                      <a:ext cx="2935055" cy="4547716"/>
                    </a:xfrm>
                    <a:prstGeom prst="rect">
                      <a:avLst/>
                    </a:prstGeom>
                    <a:noFill/>
                    <a:ln>
                      <a:noFill/>
                    </a:ln>
                    <a:extLst>
                      <a:ext uri="{53640926-AAD7-44D8-BBD7-CCE9431645EC}">
                        <a14:shadowObscured xmlns:a14="http://schemas.microsoft.com/office/drawing/2010/main"/>
                      </a:ext>
                    </a:extLst>
                  </pic:spPr>
                </pic:pic>
              </a:graphicData>
            </a:graphic>
          </wp:inline>
        </w:drawing>
      </w:r>
    </w:p>
    <w:p w14:paraId="1150A775" w14:textId="08F1D583" w:rsidR="009100B3" w:rsidRPr="009100B3" w:rsidRDefault="008C53D0" w:rsidP="009100B3">
      <w:pPr>
        <w:pStyle w:val="Text"/>
        <w:ind w:firstLine="0"/>
        <w:rPr>
          <w:sz w:val="16"/>
          <w:szCs w:val="16"/>
          <w:lang w:eastAsia="zh-CN"/>
        </w:rPr>
      </w:pPr>
      <w:r w:rsidRPr="008C53D0">
        <w:rPr>
          <w:sz w:val="16"/>
          <w:szCs w:val="16"/>
        </w:rPr>
        <w:t>Fig</w:t>
      </w:r>
      <w:r w:rsidRPr="008C53D0">
        <w:rPr>
          <w:rFonts w:hint="eastAsia"/>
          <w:sz w:val="16"/>
          <w:szCs w:val="16"/>
          <w:lang w:eastAsia="zh-CN"/>
        </w:rPr>
        <w:t>.</w:t>
      </w:r>
      <w:r w:rsidRPr="008C53D0">
        <w:rPr>
          <w:sz w:val="16"/>
          <w:szCs w:val="16"/>
          <w:lang w:eastAsia="zh-CN"/>
        </w:rPr>
        <w:t xml:space="preserve"> </w:t>
      </w:r>
      <w:r w:rsidRPr="008C53D0">
        <w:rPr>
          <w:rFonts w:hint="eastAsia"/>
          <w:sz w:val="16"/>
          <w:szCs w:val="16"/>
          <w:lang w:eastAsia="zh-CN"/>
        </w:rPr>
        <w:t xml:space="preserve">5. </w:t>
      </w:r>
      <w:r>
        <w:rPr>
          <w:sz w:val="16"/>
          <w:szCs w:val="16"/>
          <w:lang w:eastAsia="zh-CN"/>
        </w:rPr>
        <w:t>The p</w:t>
      </w:r>
      <w:r w:rsidR="00EA5BA5" w:rsidRPr="00EA5BA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sz w:val="16"/>
          <w:szCs w:val="16"/>
          <w:lang w:eastAsia="zh-CN"/>
        </w:rPr>
        <w:t>rocedure for the RD-</w:t>
      </w:r>
      <w:r w:rsidRPr="008C53D0">
        <w:rPr>
          <w:i/>
          <w:sz w:val="16"/>
          <w:szCs w:val="16"/>
          <w:lang w:eastAsia="zh-CN"/>
        </w:rPr>
        <w:t>k</w:t>
      </w:r>
      <w:r>
        <w:rPr>
          <w:sz w:val="16"/>
          <w:szCs w:val="16"/>
          <w:lang w:eastAsia="zh-CN"/>
        </w:rPr>
        <w:t>NN</w:t>
      </w:r>
      <w:r w:rsidR="00860B7E">
        <w:rPr>
          <w:sz w:val="16"/>
          <w:szCs w:val="16"/>
          <w:lang w:eastAsia="zh-CN"/>
        </w:rPr>
        <w:t xml:space="preserve"> </w:t>
      </w:r>
      <w:r w:rsidR="00860B7E" w:rsidRPr="00DD6EC3">
        <w:rPr>
          <w:sz w:val="16"/>
          <w:szCs w:val="16"/>
          <w:lang w:eastAsia="zh-CN"/>
        </w:rPr>
        <w:t>method</w:t>
      </w:r>
    </w:p>
    <w:p w14:paraId="3AED4062" w14:textId="6EBA9B3D" w:rsidR="00D366AB" w:rsidRDefault="00D366AB" w:rsidP="00D366AB">
      <w:pPr>
        <w:pStyle w:val="Heading2"/>
      </w:pPr>
      <w:r>
        <w:t>Parameter Setting</w:t>
      </w:r>
      <w:r w:rsidR="005E28BC">
        <w:t>s</w:t>
      </w:r>
      <w:r w:rsidR="00860B7E">
        <w:t xml:space="preserve"> for</w:t>
      </w:r>
      <w:r w:rsidR="00B70418">
        <w:t xml:space="preserve"> the</w:t>
      </w:r>
      <w:r w:rsidR="00B60BDC">
        <w:t xml:space="preserve"> RD-kNN</w:t>
      </w:r>
      <w:r w:rsidR="00B70418">
        <w:t xml:space="preserve"> method</w:t>
      </w:r>
    </w:p>
    <w:p w14:paraId="5CBAB48B" w14:textId="04C5FA40" w:rsidR="00A3369A" w:rsidRPr="00CC63CA" w:rsidRDefault="00C13D91" w:rsidP="00D32138">
      <w:pPr>
        <w:pStyle w:val="Text"/>
      </w:pPr>
      <w:r>
        <w:t>T</w:t>
      </w:r>
      <w:r w:rsidR="00B60BDC" w:rsidRPr="00B60BDC">
        <w:t xml:space="preserve">he </w:t>
      </w:r>
      <w:r w:rsidR="00B60BDC">
        <w:t>RD-</w:t>
      </w:r>
      <w:r w:rsidR="00B60BDC" w:rsidRPr="00B60BDC">
        <w:rPr>
          <w:i/>
        </w:rPr>
        <w:t>k</w:t>
      </w:r>
      <w:r w:rsidR="00B60BDC">
        <w:t>NN</w:t>
      </w:r>
      <w:r w:rsidR="00B70418">
        <w:t xml:space="preserve"> </w:t>
      </w:r>
      <w:r w:rsidR="00B70418" w:rsidRPr="00CC63CA">
        <w:t>method</w:t>
      </w:r>
      <w:r w:rsidR="00B60BDC">
        <w:t xml:space="preserve"> </w:t>
      </w:r>
      <w:r w:rsidR="00B60BDC" w:rsidRPr="00B60BDC">
        <w:t>involves the</w:t>
      </w:r>
      <w:r w:rsidR="00EA326E">
        <w:t xml:space="preserve"> setting</w:t>
      </w:r>
      <w:r w:rsidR="005E28BC">
        <w:t>s</w:t>
      </w:r>
      <w:r w:rsidR="00CA0918">
        <w:t xml:space="preserve"> of</w:t>
      </w:r>
      <w:r w:rsidR="00EA326E">
        <w:t xml:space="preserve"> the parameter </w:t>
      </w:r>
      <m:oMath>
        <m:r>
          <w:rPr>
            <w:rFonts w:ascii="Cambria Math" w:hAnsi="Cambria Math"/>
          </w:rPr>
          <m:t>k</m:t>
        </m:r>
      </m:oMath>
      <w:r w:rsidR="00EA326E">
        <w:t xml:space="preserve"> and </w:t>
      </w:r>
      <w:r w:rsidR="00EA326E">
        <w:rPr>
          <w:lang w:val="en-GB" w:eastAsia="zh-CN"/>
        </w:rPr>
        <w:t xml:space="preserve">the </w:t>
      </w:r>
      <w:r w:rsidR="00DD41FE">
        <w:rPr>
          <w:lang w:val="en-GB" w:eastAsia="zh-CN"/>
        </w:rPr>
        <w:t>window</w:t>
      </w:r>
      <w:r w:rsidR="00EA326E">
        <w:rPr>
          <w:lang w:val="en-GB" w:eastAsia="zh-CN"/>
        </w:rPr>
        <w:t xml:space="preserve"> length </w:t>
      </w:r>
      <m:oMath>
        <m:r>
          <w:rPr>
            <w:rFonts w:ascii="Cambria Math" w:hAnsi="Cambria Math"/>
            <w:lang w:val="en-GB" w:eastAsia="zh-CN"/>
          </w:rPr>
          <m:t>L</m:t>
        </m:r>
      </m:oMath>
      <w:r w:rsidR="00B60BDC" w:rsidRPr="00B60BDC">
        <w:t>.</w:t>
      </w:r>
      <w:r w:rsidR="005E28BC">
        <w:t xml:space="preserve"> Presentl</w:t>
      </w:r>
      <w:r w:rsidR="0059222A">
        <w:t xml:space="preserve">y, there is no standard and unified rule to optimally select the values for them. </w:t>
      </w:r>
      <w:r w:rsidR="00562E0E" w:rsidRPr="00CC63CA">
        <w:t xml:space="preserve">For the </w:t>
      </w:r>
      <w:r w:rsidR="0059222A" w:rsidRPr="00CC63CA">
        <w:t xml:space="preserve">parameter </w:t>
      </w:r>
      <m:oMath>
        <m:r>
          <w:rPr>
            <w:rFonts w:ascii="Cambria Math" w:hAnsi="Cambria Math"/>
          </w:rPr>
          <m:t>k</m:t>
        </m:r>
      </m:oMath>
      <w:r w:rsidR="00B70418" w:rsidRPr="00CC63CA">
        <w:t>, it is</w:t>
      </w:r>
      <w:r w:rsidR="0059222A" w:rsidRPr="00CC63CA">
        <w:t xml:space="preserve"> better to assign it a relatively small value from the perspective of </w:t>
      </w:r>
      <w:r w:rsidR="00911FC1" w:rsidRPr="00CC63CA">
        <w:t>the real-time requirement when</w:t>
      </w:r>
      <w:r w:rsidR="0059222A" w:rsidRPr="00CC63CA">
        <w:t xml:space="preserve"> </w:t>
      </w:r>
      <w:r w:rsidR="0059222A" w:rsidRPr="00DD6EC3">
        <w:t>on-line detection</w:t>
      </w:r>
      <w:r w:rsidR="00911FC1" w:rsidRPr="00CC63CA">
        <w:t xml:space="preserve"> is implemented, because </w:t>
      </w:r>
      <w:r w:rsidR="0059222A" w:rsidRPr="00CC63CA">
        <w:t>the total num</w:t>
      </w:r>
      <w:r w:rsidR="00B70418" w:rsidRPr="00CC63CA">
        <w:t>ber of comparisons for selection of</w:t>
      </w:r>
      <w:r w:rsidR="0059222A" w:rsidRPr="00CC63CA">
        <w:t xml:space="preserve"> the </w:t>
      </w:r>
      <m:oMath>
        <m:r>
          <w:rPr>
            <w:rFonts w:ascii="Cambria Math" w:hAnsi="Cambria Math"/>
          </w:rPr>
          <m:t>k</m:t>
        </m:r>
      </m:oMath>
      <w:r w:rsidR="0059222A" w:rsidRPr="00CC63CA">
        <w:t>th SED</w:t>
      </w:r>
      <w:r w:rsidR="006532E5" w:rsidRPr="00CC63CA">
        <w:t xml:space="preserve"> in</w:t>
      </w:r>
      <w:r w:rsidR="00D05FA1" w:rsidRPr="00CC63CA">
        <w:t xml:space="preserve"> </w:t>
      </w:r>
      <w:r w:rsidR="00D05FA1" w:rsidRPr="00CC63CA">
        <w:rPr>
          <w:i/>
        </w:rPr>
        <w:t xml:space="preserve">strategy </w:t>
      </w:r>
      <m:oMath>
        <m:r>
          <w:rPr>
            <w:rFonts w:ascii="Cambria Math" w:hAnsi="Cambria Math"/>
          </w:rPr>
          <m:t>ΓΓ</m:t>
        </m:r>
      </m:oMath>
      <w:r w:rsidR="00D05FA1" w:rsidRPr="00CC63CA">
        <w:t xml:space="preserve"> increase</w:t>
      </w:r>
      <w:r w:rsidR="007C6F22" w:rsidRPr="00CC63CA">
        <w:t xml:space="preserve">s </w:t>
      </w:r>
      <w:r w:rsidR="00D05FA1" w:rsidRPr="00CC63CA">
        <w:t>with</w:t>
      </w:r>
      <w:r w:rsidR="00B70418" w:rsidRPr="00CC63CA">
        <w:t xml:space="preserve"> </w:t>
      </w:r>
      <m:oMath>
        <m:r>
          <w:rPr>
            <w:rFonts w:ascii="Cambria Math" w:hAnsi="Cambria Math"/>
          </w:rPr>
          <m:t>k</m:t>
        </m:r>
      </m:oMath>
      <w:r w:rsidR="00B70418" w:rsidRPr="00CC63CA">
        <w:t xml:space="preserve"> increasing</w:t>
      </w:r>
      <w:r w:rsidR="00D05FA1" w:rsidRPr="00CC63CA">
        <w:t>.</w:t>
      </w:r>
      <w:r w:rsidR="00EF0D56" w:rsidRPr="00CC63CA">
        <w:t xml:space="preserve"> As recommended in</w:t>
      </w:r>
      <w:r w:rsidR="00EF0D56">
        <w:rPr>
          <w:color w:val="FF0000"/>
        </w:rPr>
        <w:t xml:space="preserve"> </w:t>
      </w:r>
      <w:r w:rsidR="002B2CC2" w:rsidRPr="00955917">
        <w:t>[10</w:t>
      </w:r>
      <w:r w:rsidR="00EF0D56" w:rsidRPr="00955917">
        <w:t>]</w:t>
      </w:r>
      <w:r w:rsidR="00EF0D56" w:rsidRPr="00CC63CA">
        <w:t>,</w:t>
      </w:r>
      <w:r w:rsidR="00911FC1" w:rsidRPr="00CC63CA">
        <w:t xml:space="preserve"> </w:t>
      </w:r>
      <w:r w:rsidR="00EF0D56" w:rsidRPr="00CC63CA">
        <w:t>a</w:t>
      </w:r>
      <w:r w:rsidR="00B70418" w:rsidRPr="00CC63CA">
        <w:t xml:space="preserve"> typical value of </w:t>
      </w:r>
      <m:oMath>
        <m:r>
          <w:rPr>
            <w:rFonts w:ascii="Cambria Math" w:hAnsi="Cambria Math"/>
          </w:rPr>
          <m:t>k</m:t>
        </m:r>
      </m:oMath>
      <w:r w:rsidR="00B70418" w:rsidRPr="00CC63CA">
        <w:t xml:space="preserve"> is 3</w:t>
      </w:r>
      <w:r w:rsidR="00911FC1" w:rsidRPr="00CC63CA">
        <w:t xml:space="preserve">, </w:t>
      </w:r>
      <w:r w:rsidR="00EF0D56" w:rsidRPr="00CC63CA">
        <w:t>which is also used in this paper.</w:t>
      </w:r>
      <w:r w:rsidR="00905874" w:rsidRPr="00CC63CA">
        <w:t xml:space="preserve"> The reason why </w:t>
      </w:r>
      <m:oMath>
        <m:r>
          <w:rPr>
            <w:rFonts w:ascii="Cambria Math" w:hAnsi="Cambria Math"/>
          </w:rPr>
          <m:t>k</m:t>
        </m:r>
      </m:oMath>
      <w:r w:rsidR="00905874" w:rsidRPr="00CC63CA">
        <w:t xml:space="preserve"> is not set to</w:t>
      </w:r>
      <w:r w:rsidR="00562E0E" w:rsidRPr="00CC63CA">
        <w:t xml:space="preserve"> be</w:t>
      </w:r>
      <w:r w:rsidR="00884A39" w:rsidRPr="00CC63CA">
        <w:t xml:space="preserve"> even smaller</w:t>
      </w:r>
      <w:r w:rsidR="004333C1" w:rsidRPr="00CC63CA">
        <w:t>, e.g.,</w:t>
      </w:r>
      <w:r w:rsidR="004333C1" w:rsidRPr="00CC63CA">
        <w:rPr>
          <w:i/>
        </w:rPr>
        <w:t xml:space="preserve"> </w:t>
      </w:r>
      <m:oMath>
        <m:r>
          <w:rPr>
            <w:rFonts w:ascii="Cambria Math" w:hAnsi="Cambria Math"/>
          </w:rPr>
          <m:t>k</m:t>
        </m:r>
        <m:r>
          <m:rPr>
            <m:sty m:val="p"/>
          </m:rPr>
          <w:rPr>
            <w:rFonts w:ascii="Cambria Math" w:hAnsi="Cambria Math"/>
          </w:rPr>
          <m:t>=1</m:t>
        </m:r>
      </m:oMath>
      <w:r w:rsidR="004333C1" w:rsidRPr="00CC63CA">
        <w:t>,</w:t>
      </w:r>
      <w:r w:rsidR="00905874" w:rsidRPr="00CC63CA">
        <w:t xml:space="preserve"> is </w:t>
      </w:r>
      <w:r w:rsidR="00354F8A" w:rsidRPr="00CC63CA">
        <w:t>from</w:t>
      </w:r>
      <w:r w:rsidR="00BC4040" w:rsidRPr="00CC63CA">
        <w:t xml:space="preserve"> the consi</w:t>
      </w:r>
      <w:r w:rsidR="00440B2C" w:rsidRPr="00CC63CA">
        <w:t>deration of avoiding</w:t>
      </w:r>
      <w:r w:rsidR="00354F8A" w:rsidRPr="00CC63CA">
        <w:t xml:space="preserve"> </w:t>
      </w:r>
      <w:r w:rsidR="00905874" w:rsidRPr="00CC63CA">
        <w:t>false alarms</w:t>
      </w:r>
      <w:r w:rsidR="00884A39" w:rsidRPr="00CC63CA">
        <w:t xml:space="preserve"> </w:t>
      </w:r>
      <w:r w:rsidR="00BC4040" w:rsidRPr="00CC63CA">
        <w:t>during the normal operation condition</w:t>
      </w:r>
      <w:r w:rsidR="00905874" w:rsidRPr="00CC63CA">
        <w:t>.</w:t>
      </w:r>
      <w:r w:rsidR="00562E0E" w:rsidRPr="00CC63CA">
        <w:t xml:space="preserve"> As</w:t>
      </w:r>
      <w:r w:rsidR="00B70418" w:rsidRPr="00CC63CA">
        <w:t xml:space="preserve"> </w:t>
      </w:r>
      <w:r w:rsidR="00562E0E" w:rsidRPr="00CC63CA">
        <w:t>f</w:t>
      </w:r>
      <w:r w:rsidR="00360857" w:rsidRPr="00CC63CA">
        <w:t xml:space="preserve">or the </w:t>
      </w:r>
      <w:r w:rsidR="00DD41FE" w:rsidRPr="00CC63CA">
        <w:rPr>
          <w:lang w:val="en-GB" w:eastAsia="zh-CN"/>
        </w:rPr>
        <w:t>window</w:t>
      </w:r>
      <w:r w:rsidR="00180F25" w:rsidRPr="00CC63CA">
        <w:rPr>
          <w:lang w:val="en-GB" w:eastAsia="zh-CN"/>
        </w:rPr>
        <w:t xml:space="preserve"> </w:t>
      </w:r>
      <w:r w:rsidR="007C6F22" w:rsidRPr="00CC63CA">
        <w:rPr>
          <w:lang w:val="en-GB" w:eastAsia="zh-CN"/>
        </w:rPr>
        <w:t>length</w:t>
      </w:r>
      <m:oMath>
        <m:r>
          <m:rPr>
            <m:sty m:val="p"/>
          </m:rPr>
          <w:rPr>
            <w:rFonts w:ascii="Cambria Math" w:hAnsi="Cambria Math"/>
            <w:lang w:val="en-GB" w:eastAsia="zh-CN"/>
          </w:rPr>
          <m:t xml:space="preserve"> </m:t>
        </m:r>
        <m:r>
          <w:rPr>
            <w:rFonts w:ascii="Cambria Math" w:hAnsi="Cambria Math"/>
            <w:lang w:val="en-GB" w:eastAsia="zh-CN"/>
          </w:rPr>
          <m:t>L</m:t>
        </m:r>
      </m:oMath>
      <w:r w:rsidR="00496215" w:rsidRPr="00CC63CA">
        <w:rPr>
          <w:lang w:val="en-GB" w:eastAsia="zh-CN"/>
        </w:rPr>
        <w:t>, it</w:t>
      </w:r>
      <w:r w:rsidR="00DD6EC3">
        <w:rPr>
          <w:lang w:val="en-GB" w:eastAsia="zh-CN"/>
        </w:rPr>
        <w:t xml:space="preserve"> usually relates to</w:t>
      </w:r>
      <w:r w:rsidR="000105A4" w:rsidRPr="00CC63CA">
        <w:rPr>
          <w:lang w:val="en-GB" w:eastAsia="zh-CN"/>
        </w:rPr>
        <w:t xml:space="preserve"> the</w:t>
      </w:r>
      <w:r w:rsidR="00496215" w:rsidRPr="00CC63CA">
        <w:rPr>
          <w:lang w:val="en-GB" w:eastAsia="zh-CN"/>
        </w:rPr>
        <w:t xml:space="preserve"> sampling interval and the</w:t>
      </w:r>
      <w:r w:rsidR="000105A4" w:rsidRPr="00CC63CA">
        <w:rPr>
          <w:lang w:val="en-GB" w:eastAsia="zh-CN"/>
        </w:rPr>
        <w:t xml:space="preserve"> </w:t>
      </w:r>
      <w:r w:rsidR="00894724">
        <w:t xml:space="preserve">duration </w:t>
      </w:r>
      <w:r w:rsidR="00496215" w:rsidRPr="00CC63CA">
        <w:t>of</w:t>
      </w:r>
      <w:r w:rsidR="000105A4" w:rsidRPr="00CC63CA">
        <w:t xml:space="preserve"> disturbance</w:t>
      </w:r>
      <w:r w:rsidR="00620E46" w:rsidRPr="00CC63CA">
        <w:t>s</w:t>
      </w:r>
      <w:r w:rsidR="00884A39" w:rsidRPr="00CC63CA">
        <w:t>.</w:t>
      </w:r>
      <w:r w:rsidR="00496215" w:rsidRPr="00CC63CA">
        <w:t xml:space="preserve"> According to</w:t>
      </w:r>
      <w:r w:rsidR="00496215">
        <w:rPr>
          <w:color w:val="FF0000"/>
        </w:rPr>
        <w:t xml:space="preserve"> </w:t>
      </w:r>
      <w:r w:rsidR="002B2CC2" w:rsidRPr="00955917">
        <w:t>[11</w:t>
      </w:r>
      <w:r w:rsidR="00496215" w:rsidRPr="00955917">
        <w:t xml:space="preserve">], </w:t>
      </w:r>
      <w:r w:rsidR="00496215" w:rsidRPr="00CC63CA">
        <w:t>in order to be sufficient for</w:t>
      </w:r>
      <w:r w:rsidR="00C03F22">
        <w:t xml:space="preserve"> characterizing </w:t>
      </w:r>
      <w:r w:rsidR="00496215" w:rsidRPr="00CC63CA">
        <w:t>disturbance</w:t>
      </w:r>
      <w:r w:rsidR="00620E46" w:rsidRPr="00CC63CA">
        <w:t>s, the measurements should be reco</w:t>
      </w:r>
      <w:r w:rsidR="00894724">
        <w:t>rded with</w:t>
      </w:r>
      <w:r w:rsidR="00851C72" w:rsidRPr="00CC63CA">
        <w:t xml:space="preserve"> an appropriate</w:t>
      </w:r>
      <w:r w:rsidR="00894724">
        <w:t xml:space="preserve"> sampling</w:t>
      </w:r>
      <w:r w:rsidR="00851C72" w:rsidRPr="00CC63CA">
        <w:t xml:space="preserve"> </w:t>
      </w:r>
      <w:r w:rsidR="00620E46" w:rsidRPr="00CC63CA">
        <w:t xml:space="preserve">interval so that the </w:t>
      </w:r>
      <w:r w:rsidR="00894724">
        <w:t>duration</w:t>
      </w:r>
      <w:r w:rsidR="00620E46" w:rsidRPr="00CC63CA">
        <w:t xml:space="preserve"> of disturbances could be described by at least 40 measurements whenever possible</w:t>
      </w:r>
      <w:r w:rsidR="00851C72" w:rsidRPr="00CC63CA">
        <w:rPr>
          <w:rFonts w:hint="eastAsia"/>
          <w:lang w:eastAsia="zh-CN"/>
        </w:rPr>
        <w:t>.</w:t>
      </w:r>
      <w:r w:rsidR="00851C72" w:rsidRPr="00CC63CA">
        <w:rPr>
          <w:lang w:eastAsia="zh-CN"/>
        </w:rPr>
        <w:t xml:space="preserve"> </w:t>
      </w:r>
      <w:r w:rsidR="00B1278F" w:rsidRPr="00CC63CA">
        <w:rPr>
          <w:lang w:val="en-GB" w:eastAsia="zh-CN"/>
        </w:rPr>
        <w:t xml:space="preserve">This </w:t>
      </w:r>
      <w:r w:rsidR="00884A39" w:rsidRPr="00CC63CA">
        <w:t>requires having an id</w:t>
      </w:r>
      <w:r w:rsidR="002D44B1" w:rsidRPr="00CC63CA">
        <w:t xml:space="preserve">ea of the duration of </w:t>
      </w:r>
      <w:r w:rsidR="0033588D" w:rsidRPr="00CC63CA">
        <w:t>typical</w:t>
      </w:r>
      <w:r w:rsidR="002D44B1" w:rsidRPr="00CC63CA">
        <w:t xml:space="preserve"> </w:t>
      </w:r>
      <w:r w:rsidR="00562E0E" w:rsidRPr="00CC63CA">
        <w:t>disturbance</w:t>
      </w:r>
      <w:r w:rsidR="0033588D" w:rsidRPr="00CC63CA">
        <w:t>s or anomalies</w:t>
      </w:r>
      <w:r w:rsidR="00562E0E" w:rsidRPr="00CC63CA">
        <w:t xml:space="preserve"> in advance</w:t>
      </w:r>
      <w:r w:rsidR="00884A39" w:rsidRPr="00CC63CA">
        <w:t xml:space="preserve"> which can be judged from past experience with the</w:t>
      </w:r>
      <w:r w:rsidR="002D44B1" w:rsidRPr="00CC63CA">
        <w:t xml:space="preserve"> </w:t>
      </w:r>
      <w:r w:rsidR="00884A39" w:rsidRPr="00CC63CA">
        <w:t>system. For instance,</w:t>
      </w:r>
      <w:r w:rsidR="002D44B1" w:rsidRPr="00CC63CA">
        <w:t xml:space="preserve"> </w:t>
      </w:r>
      <w:r w:rsidR="00884A39" w:rsidRPr="00CC63CA">
        <w:t>if the experience of the s</w:t>
      </w:r>
      <w:r w:rsidR="00562E0E" w:rsidRPr="00CC63CA">
        <w:t>ite is that</w:t>
      </w:r>
      <w:r w:rsidR="00922ED5" w:rsidRPr="00CC63CA">
        <w:t xml:space="preserve"> frequently occurring</w:t>
      </w:r>
      <w:r w:rsidR="00562E0E" w:rsidRPr="00CC63CA">
        <w:t xml:space="preserve"> disturbance</w:t>
      </w:r>
      <w:r w:rsidR="00884A39" w:rsidRPr="00CC63CA">
        <w:t>s</w:t>
      </w:r>
      <w:r w:rsidR="00562E0E" w:rsidRPr="00CC63CA">
        <w:t xml:space="preserve"> usually</w:t>
      </w:r>
      <w:r w:rsidR="00884A39" w:rsidRPr="00CC63CA">
        <w:t xml:space="preserve"> have a</w:t>
      </w:r>
      <w:r w:rsidR="002D44B1" w:rsidRPr="00CC63CA">
        <w:t xml:space="preserve"> </w:t>
      </w:r>
      <w:r w:rsidR="006A4287" w:rsidRPr="00CC63CA">
        <w:t xml:space="preserve">typical duration of 1 </w:t>
      </w:r>
      <w:r w:rsidR="00884A39" w:rsidRPr="00CC63CA">
        <w:t>s, then the sampling interval should</w:t>
      </w:r>
      <w:r w:rsidR="007F1BAF" w:rsidRPr="00CC63CA">
        <w:t xml:space="preserve"> not</w:t>
      </w:r>
      <w:r w:rsidR="00884A39" w:rsidRPr="00CC63CA">
        <w:t xml:space="preserve"> be</w:t>
      </w:r>
      <w:r w:rsidR="0033588D" w:rsidRPr="00CC63CA">
        <w:t xml:space="preserve"> larger than</w:t>
      </w:r>
      <w:r w:rsidR="006A4287" w:rsidRPr="00CC63CA">
        <w:t xml:space="preserve"> 0.025 </w:t>
      </w:r>
      <w:r w:rsidR="00884A39" w:rsidRPr="00CC63CA">
        <w:t>s to guar</w:t>
      </w:r>
      <w:r w:rsidR="00562E0E" w:rsidRPr="00CC63CA">
        <w:t xml:space="preserve">antee </w:t>
      </w:r>
      <w:r w:rsidR="00D32138" w:rsidRPr="00CC63CA">
        <w:t>at least 40 measurement</w:t>
      </w:r>
      <w:r w:rsidR="00562E0E" w:rsidRPr="00CC63CA">
        <w:t>s in disturbances</w:t>
      </w:r>
      <w:r w:rsidR="00884A39" w:rsidRPr="00CC63CA">
        <w:t>.</w:t>
      </w:r>
      <w:r w:rsidR="00B1278F" w:rsidRPr="00CC63CA">
        <w:t xml:space="preserve"> </w:t>
      </w:r>
      <w:r w:rsidR="00B1278F" w:rsidRPr="00CC63CA">
        <w:rPr>
          <w:lang w:eastAsia="zh-CN"/>
        </w:rPr>
        <w:t xml:space="preserve">Under this circumstance, </w:t>
      </w:r>
      <m:oMath>
        <m:r>
          <w:rPr>
            <w:rFonts w:ascii="Cambria Math" w:hAnsi="Cambria Math"/>
            <w:lang w:eastAsia="zh-CN"/>
          </w:rPr>
          <m:t>L</m:t>
        </m:r>
        <m:r>
          <m:rPr>
            <m:sty m:val="p"/>
          </m:rPr>
          <w:rPr>
            <w:rFonts w:ascii="Cambria Math" w:hAnsi="Cambria Math"/>
            <w:lang w:eastAsia="zh-CN"/>
          </w:rPr>
          <m:t>=40</m:t>
        </m:r>
      </m:oMath>
      <w:r w:rsidR="004D1142" w:rsidRPr="00CC63CA">
        <w:t xml:space="preserve"> could be considered for use</w:t>
      </w:r>
      <w:r w:rsidR="004D1142" w:rsidRPr="00CC63CA">
        <w:rPr>
          <w:lang w:val="en-GB" w:eastAsia="zh-CN"/>
        </w:rPr>
        <w:t>.</w:t>
      </w:r>
    </w:p>
    <w:p w14:paraId="20DD1D60" w14:textId="2AEB80F4" w:rsidR="00E97B99" w:rsidRDefault="00313A85" w:rsidP="00E97B99">
      <w:pPr>
        <w:pStyle w:val="Heading1"/>
      </w:pPr>
      <w:r>
        <w:t>Case</w:t>
      </w:r>
      <w:r w:rsidR="003405DB">
        <w:t xml:space="preserve"> Studies</w:t>
      </w:r>
    </w:p>
    <w:p w14:paraId="33351BB8" w14:textId="10A4C5B7" w:rsidR="005E34EC" w:rsidRDefault="00643AF3" w:rsidP="00E24AC6">
      <w:pPr>
        <w:pStyle w:val="Text"/>
        <w:ind w:firstLine="204"/>
      </w:pPr>
      <w:r>
        <w:t>In this section, the</w:t>
      </w:r>
      <w:r w:rsidR="005E34EC">
        <w:t xml:space="preserve"> RD-</w:t>
      </w:r>
      <w:r w:rsidR="005E34EC" w:rsidRPr="007A53E9">
        <w:rPr>
          <w:i/>
        </w:rPr>
        <w:t>k</w:t>
      </w:r>
      <w:r w:rsidR="001E45A3">
        <w:t>NN</w:t>
      </w:r>
      <w:r w:rsidR="00DE7CD2">
        <w:t xml:space="preserve"> method</w:t>
      </w:r>
      <w:r w:rsidR="001E45A3">
        <w:t xml:space="preserve"> </w:t>
      </w:r>
      <w:r w:rsidR="005E34EC">
        <w:t>is</w:t>
      </w:r>
      <w:r w:rsidR="00360FD3">
        <w:t xml:space="preserve"> evaluated </w:t>
      </w:r>
      <w:r w:rsidR="00360FD3" w:rsidRPr="00894724">
        <w:t>in</w:t>
      </w:r>
      <w:r w:rsidR="00E24AC6" w:rsidRPr="00894724">
        <w:t xml:space="preserve"> two </w:t>
      </w:r>
      <w:r w:rsidR="00E24AC6">
        <w:t>case studies, involving</w:t>
      </w:r>
      <w:r w:rsidR="003B2F94">
        <w:t xml:space="preserve"> simulation data from</w:t>
      </w:r>
      <w:r w:rsidR="000713AC">
        <w:t xml:space="preserve"> the</w:t>
      </w:r>
      <w:r w:rsidR="009F46EF">
        <w:t xml:space="preserve"> r</w:t>
      </w:r>
      <w:r w:rsidR="009F46EF" w:rsidRPr="009F46EF">
        <w:t xml:space="preserve">educed </w:t>
      </w:r>
      <w:r w:rsidR="009F46EF">
        <w:t>e</w:t>
      </w:r>
      <w:r w:rsidR="009F46EF" w:rsidRPr="009F46EF">
        <w:t>quivalent</w:t>
      </w:r>
      <w:r w:rsidR="009F46EF">
        <w:t xml:space="preserve"> model of</w:t>
      </w:r>
      <w:r w:rsidR="00E24AC6">
        <w:t xml:space="preserve"> GB power system </w:t>
      </w:r>
      <w:r w:rsidR="00A37213" w:rsidRPr="00955917">
        <w:t>[</w:t>
      </w:r>
      <w:r w:rsidR="004B5578" w:rsidRPr="00955917">
        <w:t>19</w:t>
      </w:r>
      <w:r w:rsidR="00A37213" w:rsidRPr="00955917">
        <w:t>]</w:t>
      </w:r>
      <w:r w:rsidR="00E24AC6" w:rsidRPr="00955917">
        <w:t xml:space="preserve"> </w:t>
      </w:r>
      <w:r w:rsidR="00E24AC6">
        <w:t xml:space="preserve">developed by the </w:t>
      </w:r>
      <w:r w:rsidR="00E24AC6" w:rsidRPr="003C76B9">
        <w:t xml:space="preserve">Power and Control </w:t>
      </w:r>
      <w:r w:rsidR="00E24AC6">
        <w:t xml:space="preserve">Group </w:t>
      </w:r>
      <w:r w:rsidR="009A3D68">
        <w:t>at</w:t>
      </w:r>
      <w:r w:rsidR="00E24AC6">
        <w:t xml:space="preserve"> Imperial College London</w:t>
      </w:r>
      <w:r w:rsidR="00F33ECD">
        <w:t>,</w:t>
      </w:r>
      <w:r w:rsidR="00E24AC6">
        <w:t xml:space="preserve"> and</w:t>
      </w:r>
      <w:r w:rsidR="00FA43FE">
        <w:t xml:space="preserve"> real</w:t>
      </w:r>
      <w:r w:rsidR="000270A3">
        <w:t xml:space="preserve"> measurements from</w:t>
      </w:r>
      <w:r w:rsidR="00E24AC6">
        <w:t xml:space="preserve"> </w:t>
      </w:r>
      <w:r w:rsidR="00E24AC6" w:rsidRPr="00106B8D">
        <w:t xml:space="preserve">the </w:t>
      </w:r>
      <w:r w:rsidR="00E24AC6" w:rsidRPr="00523A51">
        <w:t>European</w:t>
      </w:r>
      <w:r w:rsidR="00E24AC6" w:rsidRPr="00106B8D">
        <w:t xml:space="preserve"> power system</w:t>
      </w:r>
      <w:r w:rsidR="00E24AC6">
        <w:t>.</w:t>
      </w:r>
    </w:p>
    <w:p w14:paraId="6093A9F4" w14:textId="27F5C8D1" w:rsidR="00537D1F" w:rsidRDefault="004D4812" w:rsidP="004D4812">
      <w:pPr>
        <w:pStyle w:val="Heading2"/>
      </w:pPr>
      <w:r w:rsidRPr="004D4812">
        <w:t xml:space="preserve">Reduced Equivalent </w:t>
      </w:r>
      <w:r w:rsidR="00537D1F">
        <w:t>Model</w:t>
      </w:r>
      <w:r>
        <w:t xml:space="preserve"> of GB Power System</w:t>
      </w:r>
    </w:p>
    <w:p w14:paraId="616D3702" w14:textId="3A9155B8" w:rsidR="001A52CC" w:rsidRPr="0029104A" w:rsidRDefault="003828D3" w:rsidP="00952339">
      <w:pPr>
        <w:pStyle w:val="Text"/>
      </w:pPr>
      <w:r w:rsidRPr="00113682">
        <w:t>The</w:t>
      </w:r>
      <w:r w:rsidR="00C96E1E">
        <w:t xml:space="preserve"> </w:t>
      </w:r>
      <w:r w:rsidR="00C96E1E" w:rsidRPr="00C96E1E">
        <w:t>reduced equivalent</w:t>
      </w:r>
      <w:r w:rsidR="00C96E1E">
        <w:t xml:space="preserve"> </w:t>
      </w:r>
      <w:r w:rsidR="00C96E1E" w:rsidRPr="00113682">
        <w:t>model</w:t>
      </w:r>
      <w:r w:rsidR="00C96E1E">
        <w:t xml:space="preserve"> of</w:t>
      </w:r>
      <w:r w:rsidRPr="00113682">
        <w:t xml:space="preserve"> </w:t>
      </w:r>
      <w:r w:rsidR="00F67CAB" w:rsidRPr="00113682">
        <w:t>GB</w:t>
      </w:r>
      <w:r w:rsidRPr="00113682">
        <w:t xml:space="preserve"> power system</w:t>
      </w:r>
      <w:r w:rsidR="00F67CAB" w:rsidRPr="00113682">
        <w:t xml:space="preserve"> </w:t>
      </w:r>
      <w:r w:rsidR="00677CA4" w:rsidRPr="00113682">
        <w:t>is developed using MATLAB/Simulink software and</w:t>
      </w:r>
      <w:r w:rsidR="00FA43FE" w:rsidRPr="00113682">
        <w:t xml:space="preserve"> consists of</w:t>
      </w:r>
      <w:r w:rsidR="006D5E94" w:rsidRPr="00113682">
        <w:t xml:space="preserve"> 37 synchronous generators (10-coal, 8-nuclear, 5-hydro, and 14</w:t>
      </w:r>
      <w:r w:rsidR="007B31C1">
        <w:t>-combined cycle gas turbine), 11</w:t>
      </w:r>
      <w:r w:rsidR="006D5E94" w:rsidRPr="00113682">
        <w:t xml:space="preserve"> wind</w:t>
      </w:r>
      <w:r w:rsidR="000A6378" w:rsidRPr="00113682">
        <w:t xml:space="preserve"> </w:t>
      </w:r>
      <w:r w:rsidR="006D5E94" w:rsidRPr="00113682">
        <w:t>generators</w:t>
      </w:r>
      <w:r w:rsidR="000A6378" w:rsidRPr="00113682">
        <w:t>,</w:t>
      </w:r>
      <w:r w:rsidR="007B31C1">
        <w:t xml:space="preserve"> 48 generator buses, 33</w:t>
      </w:r>
      <w:r w:rsidR="006D5E94" w:rsidRPr="00113682">
        <w:t xml:space="preserve"> </w:t>
      </w:r>
      <w:r w:rsidR="00BF60A2" w:rsidRPr="00113682">
        <w:t>load buses</w:t>
      </w:r>
      <w:r w:rsidR="006D5E94" w:rsidRPr="00113682">
        <w:t>,</w:t>
      </w:r>
      <w:r w:rsidR="001A52CC" w:rsidRPr="00113682">
        <w:t xml:space="preserve"> and </w:t>
      </w:r>
      <w:r w:rsidR="00BE18F2" w:rsidRPr="00113682">
        <w:t>151</w:t>
      </w:r>
      <w:r w:rsidR="001A52CC" w:rsidRPr="00113682">
        <w:t xml:space="preserve"> transmission lines.</w:t>
      </w:r>
      <w:r w:rsidR="00952339" w:rsidRPr="00113682">
        <w:t xml:space="preserve"> The synchronous machines are represented using a transient model and recommended ranges of values for different generator parameters are obtained from</w:t>
      </w:r>
      <w:r w:rsidR="00952339" w:rsidRPr="00A51196">
        <w:rPr>
          <w:color w:val="FF0000"/>
        </w:rPr>
        <w:t xml:space="preserve"> </w:t>
      </w:r>
      <w:r w:rsidR="004B5578" w:rsidRPr="00955917">
        <w:t>[20</w:t>
      </w:r>
      <w:r w:rsidR="00952339" w:rsidRPr="00955917">
        <w:t xml:space="preserve">]. </w:t>
      </w:r>
      <w:r w:rsidR="00952339" w:rsidRPr="00113682">
        <w:t>The inertia</w:t>
      </w:r>
      <w:r w:rsidR="00677CA4" w:rsidRPr="00113682">
        <w:t>s</w:t>
      </w:r>
      <w:r w:rsidR="00952339" w:rsidRPr="00113682">
        <w:t xml:space="preserve"> for gas turbine generators, steam turbine generators, and hydro generators are selected between 4pu &amp; 6pu, between 6pu &amp; 10</w:t>
      </w:r>
      <w:r w:rsidR="00677CA4" w:rsidRPr="00113682">
        <w:t>pu</w:t>
      </w:r>
      <w:r w:rsidR="00952339" w:rsidRPr="00113682">
        <w:t xml:space="preserve">, and 3pu, respectively. The wind turbine generators are represented using the generic Type-4 WTG model </w:t>
      </w:r>
      <w:r w:rsidR="004B5578" w:rsidRPr="00955917">
        <w:t>[21</w:t>
      </w:r>
      <w:r w:rsidR="00952339" w:rsidRPr="00955917">
        <w:t>].</w:t>
      </w:r>
      <w:r w:rsidR="00677CA4" w:rsidRPr="00955917">
        <w:t xml:space="preserve"> </w:t>
      </w:r>
      <w:r w:rsidR="00556C2F" w:rsidRPr="00113682">
        <w:t>The</w:t>
      </w:r>
      <w:r w:rsidR="00F8375F" w:rsidRPr="00113682">
        <w:t xml:space="preserve"> model has three main</w:t>
      </w:r>
      <w:r w:rsidR="001A52CC" w:rsidRPr="00113682">
        <w:t xml:space="preserve"> part</w:t>
      </w:r>
      <w:r w:rsidR="00F8375F" w:rsidRPr="00113682">
        <w:t>s representing Scotland, England and Wales respectively.</w:t>
      </w:r>
      <w:r w:rsidR="00A95241" w:rsidRPr="00113682">
        <w:t xml:space="preserve"> An inter-area mode with participation from synchronous generators located in both Scotla</w:t>
      </w:r>
      <w:r w:rsidR="00983B32" w:rsidRPr="00113682">
        <w:t>nd and England is present in the</w:t>
      </w:r>
      <w:r w:rsidR="00472DA9" w:rsidRPr="00113682">
        <w:t xml:space="preserve"> model</w:t>
      </w:r>
      <w:r w:rsidR="00677CA4" w:rsidRPr="00113682">
        <w:t>.</w:t>
      </w:r>
      <w:r w:rsidR="00312613" w:rsidRPr="00113682">
        <w:t xml:space="preserve"> More details </w:t>
      </w:r>
      <w:r w:rsidR="00F102E2" w:rsidRPr="00113682">
        <w:t xml:space="preserve">about this model can be found in </w:t>
      </w:r>
      <w:r w:rsidR="004B5578" w:rsidRPr="00955917">
        <w:t>[19</w:t>
      </w:r>
      <w:r w:rsidR="00F102E2" w:rsidRPr="00955917">
        <w:t>].</w:t>
      </w:r>
    </w:p>
    <w:p w14:paraId="71B3BBAA" w14:textId="6EB23C68" w:rsidR="00D60981" w:rsidRPr="00A10E9D" w:rsidRDefault="005951BF" w:rsidP="00D60981">
      <w:pPr>
        <w:pStyle w:val="Text"/>
      </w:pPr>
      <w:r w:rsidRPr="00113682">
        <w:t>The frequencies of</w:t>
      </w:r>
      <w:r w:rsidR="00164E2A" w:rsidRPr="00113682">
        <w:t xml:space="preserve"> 37</w:t>
      </w:r>
      <w:r w:rsidR="00676CFC" w:rsidRPr="00113682">
        <w:t xml:space="preserve"> </w:t>
      </w:r>
      <w:r w:rsidR="00006DBD" w:rsidRPr="00113682">
        <w:t>synchronous generators</w:t>
      </w:r>
      <w:r w:rsidR="00BE06E4" w:rsidRPr="00113682">
        <w:t xml:space="preserve"> are monitored </w:t>
      </w:r>
      <w:r w:rsidR="00676CFC" w:rsidRPr="00113682">
        <w:t xml:space="preserve">as the </w:t>
      </w:r>
      <w:r w:rsidR="000241F0" w:rsidRPr="00113682">
        <w:t>electrical variables</w:t>
      </w:r>
      <w:r w:rsidR="00676CFC" w:rsidRPr="00113682">
        <w:t xml:space="preserve"> to reflect the</w:t>
      </w:r>
      <w:r w:rsidR="00512496" w:rsidRPr="00113682">
        <w:t xml:space="preserve"> system</w:t>
      </w:r>
      <w:r w:rsidR="00676CFC" w:rsidRPr="00113682">
        <w:t xml:space="preserve"> </w:t>
      </w:r>
      <w:r w:rsidR="00316BB4" w:rsidRPr="00113682">
        <w:t>condition</w:t>
      </w:r>
      <w:r w:rsidR="00164E2A" w:rsidRPr="00113682">
        <w:t xml:space="preserve"> and denoted as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37</m:t>
            </m:r>
          </m:sub>
        </m:sSub>
      </m:oMath>
      <w:r w:rsidR="00676CFC" w:rsidRPr="00113682">
        <w:t>.</w:t>
      </w:r>
      <w:r w:rsidR="00BC5584" w:rsidRPr="00113682">
        <w:t xml:space="preserve"> </w:t>
      </w:r>
      <w:r w:rsidR="003E5936" w:rsidRPr="00113682">
        <w:t>Usually,</w:t>
      </w:r>
      <w:r w:rsidR="00E15810" w:rsidRPr="00113682">
        <w:t xml:space="preserve"> during ambient operation</w:t>
      </w:r>
      <w:r w:rsidR="004A7350" w:rsidRPr="00113682">
        <w:t>,</w:t>
      </w:r>
      <w:r w:rsidR="003E5936" w:rsidRPr="00113682">
        <w:t xml:space="preserve"> the frequencies </w:t>
      </w:r>
      <w:r w:rsidR="00AB110E" w:rsidRPr="00113682">
        <w:t>of</w:t>
      </w:r>
      <w:r w:rsidR="00117EA4" w:rsidRPr="00113682">
        <w:t xml:space="preserve"> </w:t>
      </w:r>
      <w:r w:rsidR="00164E2A" w:rsidRPr="00113682">
        <w:t>synchronous</w:t>
      </w:r>
      <w:r w:rsidR="00117EA4" w:rsidRPr="00113682">
        <w:t xml:space="preserve"> generator</w:t>
      </w:r>
      <w:r w:rsidR="00164E2A" w:rsidRPr="00113682">
        <w:t>s</w:t>
      </w:r>
      <w:r w:rsidR="00117EA4" w:rsidRPr="00113682">
        <w:t xml:space="preserve"> </w:t>
      </w:r>
      <w:r w:rsidR="00A67DA2" w:rsidRPr="00113682">
        <w:t>fluctuate around the steady-</w:t>
      </w:r>
      <w:r w:rsidR="00602458" w:rsidRPr="00113682">
        <w:t>state value (</w:t>
      </w:r>
      <w:r w:rsidR="001F1EF6" w:rsidRPr="00113682">
        <w:t>50</w:t>
      </w:r>
      <w:r w:rsidR="006A4287" w:rsidRPr="00113682">
        <w:t xml:space="preserve"> </w:t>
      </w:r>
      <w:r w:rsidR="001F1EF6" w:rsidRPr="00113682">
        <w:t>Hz in</w:t>
      </w:r>
      <w:r w:rsidR="00602458" w:rsidRPr="00113682">
        <w:t xml:space="preserve"> the</w:t>
      </w:r>
      <w:r w:rsidR="001F1EF6" w:rsidRPr="00113682">
        <w:t xml:space="preserve"> UK) and the fluctuation trends are</w:t>
      </w:r>
      <w:r w:rsidR="004A7350" w:rsidRPr="00113682">
        <w:t xml:space="preserve"> mainly due to</w:t>
      </w:r>
      <w:r w:rsidR="00AB110E" w:rsidRPr="00113682">
        <w:t xml:space="preserve"> random events such as the normal variation of load demand</w:t>
      </w:r>
      <w:r w:rsidR="003E5936" w:rsidRPr="00113682">
        <w:t>s</w:t>
      </w:r>
      <w:r w:rsidR="00AB110E" w:rsidRPr="00113682">
        <w:t>.</w:t>
      </w:r>
      <w:r w:rsidR="00117EA4" w:rsidRPr="00A51196">
        <w:rPr>
          <w:color w:val="FF0000"/>
        </w:rPr>
        <w:t xml:space="preserve"> </w:t>
      </w:r>
      <w:r w:rsidR="00117EA4" w:rsidRPr="00113682">
        <w:t>Besides,</w:t>
      </w:r>
      <w:r w:rsidR="00BC5584" w:rsidRPr="00113682">
        <w:t xml:space="preserve"> inter-area oscillations</w:t>
      </w:r>
      <w:r w:rsidR="003E5936" w:rsidRPr="00113682">
        <w:t xml:space="preserve"> </w:t>
      </w:r>
      <w:r w:rsidR="00BC5584" w:rsidRPr="00113682">
        <w:t>may also</w:t>
      </w:r>
      <w:r w:rsidR="00A67DA2" w:rsidRPr="00113682">
        <w:t xml:space="preserve"> be</w:t>
      </w:r>
      <w:r w:rsidR="00BC5584" w:rsidRPr="00113682">
        <w:t xml:space="preserve"> observed</w:t>
      </w:r>
      <w:r w:rsidR="000F0A63" w:rsidRPr="00113682">
        <w:t xml:space="preserve"> in the frequency measurements</w:t>
      </w:r>
      <w:r w:rsidR="005E5F0D" w:rsidRPr="00113682">
        <w:t xml:space="preserve"> of some generators</w:t>
      </w:r>
      <w:r w:rsidR="00117EA4" w:rsidRPr="00113682">
        <w:t xml:space="preserve"> </w:t>
      </w:r>
      <w:r w:rsidR="00290136" w:rsidRPr="00113682">
        <w:t>when groups of synchronous machines in one part of the system osci</w:t>
      </w:r>
      <w:r w:rsidR="00117EA4" w:rsidRPr="00113682">
        <w:t>llate with respect to groups in another part of the system.</w:t>
      </w:r>
      <w:r w:rsidR="00113682">
        <w:t xml:space="preserve"> When</w:t>
      </w:r>
      <w:r w:rsidR="00113682" w:rsidRPr="00113682">
        <w:t xml:space="preserve"> loads signif</w:t>
      </w:r>
      <w:r w:rsidR="00113682">
        <w:t>icantly deviate from operating points, a</w:t>
      </w:r>
      <w:r w:rsidR="00113682" w:rsidRPr="00113682">
        <w:t xml:space="preserve"> resulting power mismatch is reflected in the frequencies of all synchronous generators. This larger change in operating point</w:t>
      </w:r>
      <w:r w:rsidR="00113682">
        <w:t>s</w:t>
      </w:r>
      <w:r w:rsidR="00113682" w:rsidRPr="00113682">
        <w:t xml:space="preserve"> or disturbance is commonly seen in actual power systems. Possible causes for </w:t>
      </w:r>
      <w:r w:rsidR="00113682">
        <w:t>t</w:t>
      </w:r>
      <w:r w:rsidR="00113682" w:rsidRPr="00113682">
        <w:t>his type of disturbance are the intermittent operation of large</w:t>
      </w:r>
      <w:r w:rsidR="006352E6">
        <w:t xml:space="preserve"> load</w:t>
      </w:r>
      <w:r w:rsidR="00113682" w:rsidRPr="00113682">
        <w:t xml:space="preserve"> equipment or the synchronized surges in electricity consumption, known as TV pickup.</w:t>
      </w:r>
      <w:r w:rsidR="00113682">
        <w:t xml:space="preserve"> </w:t>
      </w:r>
      <w:r w:rsidR="00113682" w:rsidRPr="00A10E9D">
        <w:t xml:space="preserve">However due to </w:t>
      </w:r>
      <w:r w:rsidR="00985BCA" w:rsidRPr="00A10E9D">
        <w:t>the</w:t>
      </w:r>
      <w:r w:rsidR="00602458" w:rsidRPr="00A10E9D">
        <w:t xml:space="preserve"> fluctuating</w:t>
      </w:r>
      <w:r w:rsidR="00012C55" w:rsidRPr="00A10E9D">
        <w:t xml:space="preserve"> and</w:t>
      </w:r>
      <w:r w:rsidR="00985BCA" w:rsidRPr="00A10E9D">
        <w:t xml:space="preserve"> oscillatory characteristics of the frequency measurements, the</w:t>
      </w:r>
      <w:r w:rsidR="00097153" w:rsidRPr="00A10E9D">
        <w:t xml:space="preserve"> detection of</w:t>
      </w:r>
      <w:r w:rsidR="00F86B79" w:rsidRPr="00A10E9D">
        <w:t xml:space="preserve"> </w:t>
      </w:r>
      <w:r w:rsidR="00097153" w:rsidRPr="00A10E9D">
        <w:t xml:space="preserve">such </w:t>
      </w:r>
      <w:r w:rsidR="00F86B79" w:rsidRPr="00A10E9D">
        <w:t>disturbance</w:t>
      </w:r>
      <w:r w:rsidR="00097153" w:rsidRPr="00A10E9D">
        <w:t xml:space="preserve"> </w:t>
      </w:r>
      <w:r w:rsidR="00985BCA" w:rsidRPr="00A10E9D">
        <w:t xml:space="preserve">is a challenging task. </w:t>
      </w:r>
      <w:r w:rsidR="00B63165" w:rsidRPr="00A10E9D">
        <w:t>Here</w:t>
      </w:r>
      <w:r w:rsidR="00985BCA" w:rsidRPr="00A10E9D">
        <w:t>, the RD-</w:t>
      </w:r>
      <w:r w:rsidR="00985BCA" w:rsidRPr="00A10E9D">
        <w:rPr>
          <w:i/>
        </w:rPr>
        <w:t>k</w:t>
      </w:r>
      <w:r w:rsidR="00985BCA" w:rsidRPr="00A10E9D">
        <w:t>NN</w:t>
      </w:r>
      <w:r w:rsidR="00113682" w:rsidRPr="00A10E9D">
        <w:t xml:space="preserve"> method is applied</w:t>
      </w:r>
      <w:r w:rsidR="00985BCA" w:rsidRPr="00A10E9D">
        <w:t>, with the aim of providing increased situational awareness</w:t>
      </w:r>
      <w:r w:rsidR="00F86B79" w:rsidRPr="00A10E9D">
        <w:t xml:space="preserve"> of the</w:t>
      </w:r>
      <w:r w:rsidR="000F09FC" w:rsidRPr="00A10E9D">
        <w:t xml:space="preserve"> </w:t>
      </w:r>
      <w:r w:rsidR="00FF341C" w:rsidRPr="00A10E9D">
        <w:t>frequencies</w:t>
      </w:r>
      <w:r w:rsidR="00F86B79" w:rsidRPr="00A10E9D">
        <w:t xml:space="preserve"> </w:t>
      </w:r>
      <w:r w:rsidR="00985BCA" w:rsidRPr="00A10E9D">
        <w:t>to power system operators.</w:t>
      </w:r>
    </w:p>
    <w:p w14:paraId="72F2C1D3" w14:textId="05991691" w:rsidR="008C06A3" w:rsidRPr="00DE7BA8" w:rsidRDefault="00D60981" w:rsidP="00800595">
      <w:pPr>
        <w:pStyle w:val="Text"/>
      </w:pPr>
      <w:r w:rsidRPr="00DE7BA8">
        <w:t>The</w:t>
      </w:r>
      <w:r w:rsidR="00930B9D">
        <w:t xml:space="preserve"> total</w:t>
      </w:r>
      <w:r w:rsidRPr="00DE7BA8">
        <w:t xml:space="preserve"> simulation time is 180 s and the sampling interval</w:t>
      </w:r>
      <w:r w:rsidR="00930B9D">
        <w:t xml:space="preserve"> is 0.1 s, generating </w:t>
      </w:r>
      <w:r w:rsidR="00DA163D">
        <w:t xml:space="preserve">1800 frequency measurements. At the 800th sampling time point, </w:t>
      </w:r>
      <w:r w:rsidR="004E7141" w:rsidRPr="00DE7BA8">
        <w:t xml:space="preserve">a </w:t>
      </w:r>
      <w:r w:rsidR="004E7141">
        <w:t xml:space="preserve">step power </w:t>
      </w:r>
      <w:r w:rsidR="004E7141" w:rsidRPr="00DE7BA8">
        <w:t xml:space="preserve">change </w:t>
      </w:r>
      <w:r w:rsidR="004E7141">
        <w:t>occurs</w:t>
      </w:r>
      <w:r w:rsidR="00325396">
        <w:t xml:space="preserve"> at </w:t>
      </w:r>
      <w:r w:rsidR="00325396" w:rsidRPr="00DE7BA8">
        <w:t xml:space="preserve">the </w:t>
      </w:r>
      <w:r w:rsidR="00415FDC">
        <w:t>fir</w:t>
      </w:r>
      <w:r w:rsidR="00325396" w:rsidRPr="00DE7BA8">
        <w:t>st load bus</w:t>
      </w:r>
      <w:r w:rsidR="004E7141">
        <w:t xml:space="preserve"> and </w:t>
      </w:r>
      <w:r w:rsidR="004E7141" w:rsidRPr="00DE7BA8">
        <w:t xml:space="preserve">lasts for </w:t>
      </w:r>
      <w:r w:rsidR="004E7141" w:rsidRPr="00E42AA3">
        <w:t>15</w:t>
      </w:r>
      <w:r w:rsidR="004E7141">
        <w:rPr>
          <w:color w:val="FF0000"/>
        </w:rPr>
        <w:t xml:space="preserve"> </w:t>
      </w:r>
      <w:r w:rsidR="004E7141" w:rsidRPr="00DE7BA8">
        <w:t xml:space="preserve">sampling time points, as shown in </w:t>
      </w:r>
      <w:r w:rsidR="004E7141" w:rsidRPr="00955917">
        <w:t>Fig. 6.</w:t>
      </w:r>
      <w:r w:rsidR="004E7141">
        <w:rPr>
          <w:color w:val="0070C0"/>
        </w:rPr>
        <w:t xml:space="preserve"> </w:t>
      </w:r>
      <w:r w:rsidR="00B6126E">
        <w:t>As a result,</w:t>
      </w:r>
      <w:r w:rsidR="00837B56">
        <w:t xml:space="preserve"> a</w:t>
      </w:r>
      <w:r w:rsidR="00B6126E">
        <w:t xml:space="preserve"> disturbance take</w:t>
      </w:r>
      <w:r w:rsidR="00837B56">
        <w:t>s</w:t>
      </w:r>
      <w:r w:rsidR="00B6126E">
        <w:t xml:space="preserve"> place in the</w:t>
      </w:r>
      <w:r w:rsidR="0028270C">
        <w:t xml:space="preserve"> </w:t>
      </w:r>
      <w:r w:rsidR="00B6126E">
        <w:t xml:space="preserve">frequencies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37</m:t>
            </m:r>
          </m:sub>
        </m:sSub>
      </m:oMath>
      <w:r w:rsidR="00EA3955">
        <w:t xml:space="preserve">. </w:t>
      </w:r>
      <w:r w:rsidR="00F850AE" w:rsidRPr="00DE7BA8">
        <w:t>The first 500 frequency measurements with</w:t>
      </w:r>
      <w:r w:rsidR="00EA3955">
        <w:t xml:space="preserve"> no</w:t>
      </w:r>
      <w:r w:rsidR="00F850AE" w:rsidRPr="00DE7BA8">
        <w:t xml:space="preserve"> disturbance are u</w:t>
      </w:r>
      <w:r w:rsidR="006E0671" w:rsidRPr="00DE7BA8">
        <w:t>sed as</w:t>
      </w:r>
      <w:r w:rsidR="00F850AE" w:rsidRPr="00DE7BA8">
        <w:t xml:space="preserve"> training data for the off-line modelling</w:t>
      </w:r>
      <w:r w:rsidR="00D561FA" w:rsidRPr="00DE7BA8">
        <w:t xml:space="preserve"> of the</w:t>
      </w:r>
      <w:r w:rsidR="00F850AE" w:rsidRPr="00DE7BA8">
        <w:t xml:space="preserve"> RD-</w:t>
      </w:r>
      <w:r w:rsidR="00F850AE" w:rsidRPr="00DE7BA8">
        <w:rPr>
          <w:i/>
        </w:rPr>
        <w:t>k</w:t>
      </w:r>
      <w:r w:rsidR="00F850AE" w:rsidRPr="00DE7BA8">
        <w:t>NN</w:t>
      </w:r>
      <w:r w:rsidR="00D561FA" w:rsidRPr="00DE7BA8">
        <w:t xml:space="preserve"> method</w:t>
      </w:r>
      <w:r w:rsidR="00F850AE" w:rsidRPr="00DE7BA8">
        <w:t>, while the remaining 1</w:t>
      </w:r>
      <w:r w:rsidR="00AA49A6" w:rsidRPr="00DE7BA8">
        <w:t>3</w:t>
      </w:r>
      <w:r w:rsidR="00F850AE" w:rsidRPr="00DE7BA8">
        <w:t>00</w:t>
      </w:r>
      <w:r w:rsidR="00AA49A6" w:rsidRPr="00DE7BA8">
        <w:t xml:space="preserve"> frequency</w:t>
      </w:r>
      <w:r w:rsidR="00EA3955">
        <w:t xml:space="preserve"> measurements containing the described</w:t>
      </w:r>
      <w:r w:rsidR="00F850AE" w:rsidRPr="00DE7BA8">
        <w:t xml:space="preserve"> </w:t>
      </w:r>
      <w:r w:rsidR="006E0671" w:rsidRPr="00DE7BA8">
        <w:t>disturbance are used as</w:t>
      </w:r>
      <w:r w:rsidR="00F850AE" w:rsidRPr="00DE7BA8">
        <w:t xml:space="preserve"> testing data for</w:t>
      </w:r>
      <w:r w:rsidR="00D561FA" w:rsidRPr="00DE7BA8">
        <w:t xml:space="preserve"> invest</w:t>
      </w:r>
      <w:r w:rsidR="00325396">
        <w:t>igating the</w:t>
      </w:r>
      <w:r w:rsidR="00EA3955">
        <w:t xml:space="preserve"> detection performance</w:t>
      </w:r>
      <w:r w:rsidR="00F850AE" w:rsidRPr="00DE7BA8">
        <w:t xml:space="preserve"> of the RD-</w:t>
      </w:r>
      <w:r w:rsidR="00F850AE" w:rsidRPr="00DE7BA8">
        <w:rPr>
          <w:i/>
        </w:rPr>
        <w:t>k</w:t>
      </w:r>
      <w:r w:rsidR="00AA49A6" w:rsidRPr="00DE7BA8">
        <w:t>NN method. All the 18</w:t>
      </w:r>
      <w:r w:rsidR="00F850AE" w:rsidRPr="00DE7BA8">
        <w:t xml:space="preserve">00 frequency measurements are normalized with the means and the variances of the first 500 frequency measurements. </w:t>
      </w:r>
      <w:r w:rsidR="00A747E0" w:rsidRPr="00DE7BA8">
        <w:t>To provide a compact demonstration,</w:t>
      </w:r>
      <w:r w:rsidR="00FD54BE">
        <w:t xml:space="preserve"> </w:t>
      </w:r>
      <w:r w:rsidR="00A747E0" w:rsidRPr="00DE7BA8">
        <w:t>the</w:t>
      </w:r>
      <w:r w:rsidR="00325396">
        <w:t xml:space="preserve"> normalized measurements of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oMath>
      <w:r w:rsidR="008F382F">
        <w:t xml:space="preserve"> </w:t>
      </w:r>
      <w:r w:rsidR="00325396">
        <w:t xml:space="preserve">are </w:t>
      </w:r>
      <w:r w:rsidR="006D53F6" w:rsidRPr="00DE7BA8">
        <w:t xml:space="preserve">shown in </w:t>
      </w:r>
      <w:r w:rsidR="006D53F6" w:rsidRPr="00955917">
        <w:t>Fig. 7</w:t>
      </w:r>
      <w:r w:rsidR="00A747E0" w:rsidRPr="00DE7BA8">
        <w:t>,</w:t>
      </w:r>
      <w:r w:rsidR="00B07919" w:rsidRPr="00DE7BA8">
        <w:t xml:space="preserve"> </w:t>
      </w:r>
      <w:r w:rsidR="001F2A46" w:rsidRPr="00DE7BA8">
        <w:t>with the disturban</w:t>
      </w:r>
      <w:r w:rsidR="00EA3955">
        <w:t>ce highlighted in the rectangle</w:t>
      </w:r>
      <w:r w:rsidR="00F67B31" w:rsidRPr="00DE7BA8">
        <w:t>.</w:t>
      </w:r>
    </w:p>
    <w:p w14:paraId="0EE1D86B" w14:textId="4A13FEC5" w:rsidR="00EF3E0E" w:rsidRDefault="008E5C57" w:rsidP="006D6A17">
      <w:pPr>
        <w:pStyle w:val="Text"/>
        <w:ind w:firstLine="0"/>
        <w:jc w:val="center"/>
      </w:pPr>
      <w:r w:rsidRPr="008E5C57">
        <w:rPr>
          <w:noProof/>
          <w:lang w:val="en-GB" w:eastAsia="en-GB"/>
        </w:rPr>
        <w:drawing>
          <wp:inline distT="0" distB="0" distL="0" distR="0" wp14:anchorId="3F2DBC80" wp14:editId="6AE403B3">
            <wp:extent cx="232410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23" t="2023" r="3275" b="902"/>
                    <a:stretch/>
                  </pic:blipFill>
                  <pic:spPr bwMode="auto">
                    <a:xfrm>
                      <a:off x="0" y="0"/>
                      <a:ext cx="2324956" cy="1219649"/>
                    </a:xfrm>
                    <a:prstGeom prst="rect">
                      <a:avLst/>
                    </a:prstGeom>
                    <a:noFill/>
                    <a:ln>
                      <a:noFill/>
                    </a:ln>
                    <a:extLst>
                      <a:ext uri="{53640926-AAD7-44D8-BBD7-CCE9431645EC}">
                        <a14:shadowObscured xmlns:a14="http://schemas.microsoft.com/office/drawing/2010/main"/>
                      </a:ext>
                    </a:extLst>
                  </pic:spPr>
                </pic:pic>
              </a:graphicData>
            </a:graphic>
          </wp:inline>
        </w:drawing>
      </w:r>
    </w:p>
    <w:p w14:paraId="4E62134D" w14:textId="0454F603" w:rsidR="00EF3E0E" w:rsidRPr="006352E6" w:rsidRDefault="008032C8" w:rsidP="00EF3E0E">
      <w:pPr>
        <w:pStyle w:val="Text"/>
        <w:ind w:firstLine="0"/>
        <w:rPr>
          <w:sz w:val="16"/>
          <w:szCs w:val="16"/>
        </w:rPr>
      </w:pPr>
      <w:r w:rsidRPr="006352E6">
        <w:rPr>
          <w:sz w:val="16"/>
          <w:szCs w:val="16"/>
        </w:rPr>
        <w:t>Fig. 6. The step</w:t>
      </w:r>
      <w:r w:rsidR="00325396" w:rsidRPr="006352E6">
        <w:rPr>
          <w:sz w:val="16"/>
          <w:szCs w:val="16"/>
        </w:rPr>
        <w:t xml:space="preserve"> power</w:t>
      </w:r>
      <w:r w:rsidR="002B20B8" w:rsidRPr="006352E6">
        <w:rPr>
          <w:sz w:val="16"/>
          <w:szCs w:val="16"/>
        </w:rPr>
        <w:t xml:space="preserve"> change</w:t>
      </w:r>
      <w:r w:rsidR="00325396" w:rsidRPr="006352E6">
        <w:rPr>
          <w:sz w:val="16"/>
          <w:szCs w:val="16"/>
        </w:rPr>
        <w:t xml:space="preserve"> at</w:t>
      </w:r>
      <w:r w:rsidR="00696304" w:rsidRPr="006352E6">
        <w:rPr>
          <w:sz w:val="16"/>
          <w:szCs w:val="16"/>
        </w:rPr>
        <w:t xml:space="preserve"> th</w:t>
      </w:r>
      <w:r w:rsidR="0011386A" w:rsidRPr="006352E6">
        <w:rPr>
          <w:sz w:val="16"/>
          <w:szCs w:val="16"/>
        </w:rPr>
        <w:t>e fir</w:t>
      </w:r>
      <w:r w:rsidR="002B20B8" w:rsidRPr="006352E6">
        <w:rPr>
          <w:sz w:val="16"/>
          <w:szCs w:val="16"/>
        </w:rPr>
        <w:t>st</w:t>
      </w:r>
      <w:r w:rsidR="00742D2A" w:rsidRPr="006352E6">
        <w:rPr>
          <w:sz w:val="16"/>
          <w:szCs w:val="16"/>
        </w:rPr>
        <w:t xml:space="preserve"> load bus</w:t>
      </w:r>
      <w:r w:rsidR="00325396" w:rsidRPr="006352E6">
        <w:rPr>
          <w:sz w:val="16"/>
          <w:szCs w:val="16"/>
        </w:rPr>
        <w:t xml:space="preserve"> in</w:t>
      </w:r>
      <w:r w:rsidR="00B463B5" w:rsidRPr="006352E6">
        <w:rPr>
          <w:sz w:val="16"/>
          <w:szCs w:val="16"/>
        </w:rPr>
        <w:t xml:space="preserve"> the first case study</w:t>
      </w:r>
    </w:p>
    <w:p w14:paraId="1FDE1F6B" w14:textId="791E0876" w:rsidR="003B2F94" w:rsidRDefault="002E1086" w:rsidP="002E1086">
      <w:pPr>
        <w:pStyle w:val="Text"/>
        <w:ind w:firstLine="0"/>
        <w:jc w:val="center"/>
        <w:rPr>
          <w:sz w:val="16"/>
          <w:szCs w:val="16"/>
        </w:rPr>
      </w:pPr>
      <w:r>
        <w:rPr>
          <w:sz w:val="16"/>
          <w:szCs w:val="16"/>
        </w:rPr>
        <w:t xml:space="preserve">   </w:t>
      </w:r>
      <w:r>
        <w:rPr>
          <w:sz w:val="2"/>
          <w:szCs w:val="2"/>
        </w:rPr>
        <w:t xml:space="preserve">          </w:t>
      </w:r>
      <w:r>
        <w:rPr>
          <w:sz w:val="16"/>
          <w:szCs w:val="16"/>
        </w:rPr>
        <w:t xml:space="preserve"> </w:t>
      </w:r>
      <w:r w:rsidR="00184D5A" w:rsidRPr="00184D5A">
        <w:rPr>
          <w:noProof/>
          <w:sz w:val="16"/>
          <w:szCs w:val="16"/>
          <w:lang w:val="en-GB" w:eastAsia="en-GB"/>
        </w:rPr>
        <w:drawing>
          <wp:inline distT="0" distB="0" distL="0" distR="0" wp14:anchorId="6A2619F5" wp14:editId="29A48E67">
            <wp:extent cx="2216150" cy="18980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
                      <a:extLst>
                        <a:ext uri="{28A0092B-C50C-407E-A947-70E740481C1C}">
                          <a14:useLocalDpi xmlns:a14="http://schemas.microsoft.com/office/drawing/2010/main" val="0"/>
                        </a:ext>
                      </a:extLst>
                    </a:blip>
                    <a:srcRect l="7108" t="1967" r="39939"/>
                    <a:stretch/>
                  </pic:blipFill>
                  <pic:spPr bwMode="auto">
                    <a:xfrm>
                      <a:off x="0" y="0"/>
                      <a:ext cx="2216947" cy="1898698"/>
                    </a:xfrm>
                    <a:prstGeom prst="rect">
                      <a:avLst/>
                    </a:prstGeom>
                    <a:noFill/>
                    <a:ln>
                      <a:noFill/>
                    </a:ln>
                    <a:extLst>
                      <a:ext uri="{53640926-AAD7-44D8-BBD7-CCE9431645EC}">
                        <a14:shadowObscured xmlns:a14="http://schemas.microsoft.com/office/drawing/2010/main"/>
                      </a:ext>
                    </a:extLst>
                  </pic:spPr>
                </pic:pic>
              </a:graphicData>
            </a:graphic>
          </wp:inline>
        </w:drawing>
      </w:r>
    </w:p>
    <w:p w14:paraId="100A13FA" w14:textId="63D52FA4" w:rsidR="00900886" w:rsidRDefault="003B2F94" w:rsidP="00AB0469">
      <w:pPr>
        <w:pStyle w:val="Text"/>
        <w:ind w:firstLine="0"/>
        <w:rPr>
          <w:sz w:val="16"/>
          <w:szCs w:val="16"/>
        </w:rPr>
      </w:pPr>
      <w:r w:rsidRPr="003870CF">
        <w:rPr>
          <w:sz w:val="16"/>
          <w:szCs w:val="16"/>
        </w:rPr>
        <w:t xml:space="preserve">Fig. </w:t>
      </w:r>
      <w:r w:rsidR="004B4576">
        <w:rPr>
          <w:sz w:val="16"/>
          <w:szCs w:val="16"/>
        </w:rPr>
        <w:t>7</w:t>
      </w:r>
      <w:r w:rsidRPr="003870CF">
        <w:rPr>
          <w:sz w:val="16"/>
          <w:szCs w:val="16"/>
        </w:rPr>
        <w:t>. The</w:t>
      </w:r>
      <w:r w:rsidR="000835C4">
        <w:rPr>
          <w:sz w:val="16"/>
          <w:szCs w:val="16"/>
        </w:rPr>
        <w:t xml:space="preserve"> normalized</w:t>
      </w:r>
      <w:r w:rsidRPr="003870CF">
        <w:rPr>
          <w:sz w:val="16"/>
          <w:szCs w:val="16"/>
        </w:rPr>
        <w:t xml:space="preserve"> </w:t>
      </w:r>
      <w:r w:rsidR="00F13DC8">
        <w:rPr>
          <w:sz w:val="16"/>
          <w:szCs w:val="16"/>
        </w:rPr>
        <w:t>measurements</w:t>
      </w:r>
      <w:r w:rsidR="004B4576">
        <w:rPr>
          <w:sz w:val="16"/>
          <w:szCs w:val="16"/>
        </w:rPr>
        <w:t xml:space="preserve"> of </w:t>
      </w:r>
      <m:oMath>
        <m:sSub>
          <m:sSubPr>
            <m:ctrlPr>
              <w:rPr>
                <w:rFonts w:ascii="Cambria Math" w:hAnsi="Cambria Math"/>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5</m:t>
            </m:r>
          </m:sub>
        </m:sSub>
      </m:oMath>
      <w:r w:rsidR="00F257B7">
        <w:rPr>
          <w:sz w:val="16"/>
          <w:szCs w:val="16"/>
        </w:rPr>
        <w:t xml:space="preserve"> </w:t>
      </w:r>
      <w:r w:rsidR="00F13DC8" w:rsidRPr="00ED58B9">
        <w:rPr>
          <w:sz w:val="16"/>
          <w:szCs w:val="16"/>
        </w:rPr>
        <w:t>in</w:t>
      </w:r>
      <w:r w:rsidR="00B463B5">
        <w:rPr>
          <w:sz w:val="16"/>
          <w:szCs w:val="16"/>
        </w:rPr>
        <w:t xml:space="preserve"> </w:t>
      </w:r>
      <w:r w:rsidR="00F13DC8">
        <w:rPr>
          <w:sz w:val="16"/>
          <w:szCs w:val="16"/>
        </w:rPr>
        <w:t>the first</w:t>
      </w:r>
      <w:r>
        <w:rPr>
          <w:sz w:val="16"/>
          <w:szCs w:val="16"/>
        </w:rPr>
        <w:t xml:space="preserve"> case</w:t>
      </w:r>
      <w:r w:rsidRPr="003870CF">
        <w:rPr>
          <w:sz w:val="16"/>
          <w:szCs w:val="16"/>
        </w:rPr>
        <w:t xml:space="preserve"> study.</w:t>
      </w:r>
    </w:p>
    <w:p w14:paraId="660CF96E" w14:textId="7ED28FDF" w:rsidR="0090544F" w:rsidRDefault="00BA376D" w:rsidP="00BA376D">
      <w:pPr>
        <w:pStyle w:val="Text"/>
        <w:ind w:firstLine="0"/>
        <w:jc w:val="center"/>
        <w:rPr>
          <w:sz w:val="16"/>
          <w:szCs w:val="16"/>
        </w:rPr>
      </w:pPr>
      <w:r>
        <w:rPr>
          <w:sz w:val="2"/>
          <w:szCs w:val="2"/>
        </w:rPr>
        <w:t xml:space="preserve">       </w:t>
      </w:r>
      <w:r>
        <w:rPr>
          <w:sz w:val="16"/>
          <w:szCs w:val="16"/>
        </w:rPr>
        <w:t xml:space="preserve">     </w:t>
      </w:r>
      <w:r w:rsidR="00DD2725" w:rsidRPr="00DD2725">
        <w:rPr>
          <w:noProof/>
          <w:sz w:val="16"/>
          <w:szCs w:val="16"/>
          <w:lang w:val="en-GB" w:eastAsia="en-GB"/>
        </w:rPr>
        <w:drawing>
          <wp:inline distT="0" distB="0" distL="0" distR="0" wp14:anchorId="29B6B243" wp14:editId="3CA22D8C">
            <wp:extent cx="2178050" cy="7054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5">
                      <a:extLst>
                        <a:ext uri="{28A0092B-C50C-407E-A947-70E740481C1C}">
                          <a14:useLocalDpi xmlns:a14="http://schemas.microsoft.com/office/drawing/2010/main" val="0"/>
                        </a:ext>
                      </a:extLst>
                    </a:blip>
                    <a:srcRect l="4664" r="3457"/>
                    <a:stretch/>
                  </pic:blipFill>
                  <pic:spPr bwMode="auto">
                    <a:xfrm>
                      <a:off x="0" y="0"/>
                      <a:ext cx="2178405" cy="705600"/>
                    </a:xfrm>
                    <a:prstGeom prst="rect">
                      <a:avLst/>
                    </a:prstGeom>
                    <a:noFill/>
                    <a:ln>
                      <a:noFill/>
                    </a:ln>
                    <a:extLst>
                      <a:ext uri="{53640926-AAD7-44D8-BBD7-CCE9431645EC}">
                        <a14:shadowObscured xmlns:a14="http://schemas.microsoft.com/office/drawing/2010/main"/>
                      </a:ext>
                    </a:extLst>
                  </pic:spPr>
                </pic:pic>
              </a:graphicData>
            </a:graphic>
          </wp:inline>
        </w:drawing>
      </w:r>
    </w:p>
    <w:p w14:paraId="6485BE4C" w14:textId="3D09FBD5" w:rsidR="00A37826" w:rsidRPr="0011386A" w:rsidRDefault="0090544F" w:rsidP="0011386A">
      <w:pPr>
        <w:pStyle w:val="Text"/>
        <w:ind w:firstLine="0"/>
        <w:rPr>
          <w:sz w:val="16"/>
          <w:szCs w:val="16"/>
        </w:rPr>
      </w:pPr>
      <w:r>
        <w:rPr>
          <w:sz w:val="16"/>
          <w:szCs w:val="16"/>
        </w:rPr>
        <w:t>Fig. 8</w:t>
      </w:r>
      <w:r w:rsidRPr="003870CF">
        <w:rPr>
          <w:sz w:val="16"/>
          <w:szCs w:val="16"/>
        </w:rPr>
        <w:t xml:space="preserve">. </w:t>
      </w:r>
      <w:r w:rsidR="0011386A">
        <w:rPr>
          <w:sz w:val="16"/>
          <w:szCs w:val="16"/>
        </w:rPr>
        <w:t>The detection chart</w:t>
      </w:r>
      <w:r>
        <w:rPr>
          <w:sz w:val="16"/>
          <w:szCs w:val="16"/>
        </w:rPr>
        <w:t xml:space="preserve"> of </w:t>
      </w:r>
      <m:oMath>
        <m:r>
          <w:rPr>
            <w:rFonts w:ascii="Cambria Math" w:hAnsi="Cambria Math"/>
            <w:sz w:val="16"/>
            <w:szCs w:val="16"/>
          </w:rPr>
          <m:t>AI</m:t>
        </m:r>
      </m:oMath>
      <w:r>
        <w:rPr>
          <w:sz w:val="16"/>
          <w:szCs w:val="16"/>
        </w:rPr>
        <w:t xml:space="preserve"> </w:t>
      </w:r>
      <w:r w:rsidR="00B463B5">
        <w:rPr>
          <w:sz w:val="16"/>
          <w:szCs w:val="16"/>
        </w:rPr>
        <w:t>on the testing data</w:t>
      </w:r>
      <w:r w:rsidR="00DF1E19">
        <w:rPr>
          <w:sz w:val="16"/>
          <w:szCs w:val="16"/>
        </w:rPr>
        <w:t xml:space="preserve"> of </w:t>
      </w:r>
      <m:oMath>
        <m:sSub>
          <m:sSubPr>
            <m:ctrlPr>
              <w:rPr>
                <w:rFonts w:ascii="Cambria Math" w:hAnsi="Cambria Math"/>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37</m:t>
            </m:r>
          </m:sub>
        </m:sSub>
      </m:oMath>
      <w:r w:rsidR="00DF1E19" w:rsidRPr="00DF1E19">
        <w:rPr>
          <w:sz w:val="16"/>
          <w:szCs w:val="16"/>
        </w:rPr>
        <w:t xml:space="preserve"> </w:t>
      </w:r>
      <w:r w:rsidR="00F13866" w:rsidRPr="00F13866">
        <w:rPr>
          <w:sz w:val="16"/>
          <w:szCs w:val="16"/>
        </w:rPr>
        <w:t xml:space="preserve">for </w:t>
      </w:r>
      <m:oMath>
        <m:r>
          <w:rPr>
            <w:rFonts w:ascii="Cambria Math" w:hAnsi="Cambria Math"/>
            <w:sz w:val="16"/>
            <w:szCs w:val="16"/>
          </w:rPr>
          <m:t>L</m:t>
        </m:r>
        <m:r>
          <m:rPr>
            <m:sty m:val="p"/>
          </m:rPr>
          <w:rPr>
            <w:rFonts w:ascii="Cambria Math" w:hAnsi="Cambria Math"/>
            <w:sz w:val="16"/>
            <w:szCs w:val="16"/>
          </w:rPr>
          <m:t>=40</m:t>
        </m:r>
      </m:oMath>
      <w:r w:rsidR="00F13866">
        <w:rPr>
          <w:color w:val="000000" w:themeColor="text1"/>
          <w:sz w:val="16"/>
          <w:szCs w:val="16"/>
        </w:rPr>
        <w:t xml:space="preserve"> </w:t>
      </w:r>
      <w:r w:rsidR="00B463B5">
        <w:rPr>
          <w:sz w:val="16"/>
          <w:szCs w:val="16"/>
        </w:rPr>
        <w:t>in the</w:t>
      </w:r>
      <w:r>
        <w:rPr>
          <w:sz w:val="16"/>
          <w:szCs w:val="16"/>
        </w:rPr>
        <w:t xml:space="preserve"> first</w:t>
      </w:r>
      <w:r w:rsidRPr="00C46D57">
        <w:rPr>
          <w:sz w:val="16"/>
          <w:szCs w:val="16"/>
        </w:rPr>
        <w:t xml:space="preserve"> case study, showing the time-series values of </w:t>
      </w:r>
      <m:oMath>
        <m:r>
          <w:rPr>
            <w:rFonts w:ascii="Cambria Math" w:hAnsi="Cambria Math"/>
            <w:sz w:val="16"/>
            <w:szCs w:val="16"/>
          </w:rPr>
          <m:t>AI</m:t>
        </m:r>
      </m:oMath>
      <w:r>
        <w:rPr>
          <w:sz w:val="16"/>
          <w:szCs w:val="16"/>
        </w:rPr>
        <w:t xml:space="preserve"> </w:t>
      </w:r>
      <w:r w:rsidRPr="00C46D57">
        <w:rPr>
          <w:sz w:val="16"/>
          <w:szCs w:val="16"/>
        </w:rPr>
        <w:t>(solid lin</w:t>
      </w:r>
      <w:r w:rsidR="00AC76A8">
        <w:rPr>
          <w:sz w:val="16"/>
          <w:szCs w:val="16"/>
        </w:rPr>
        <w:t>e</w:t>
      </w:r>
      <w:r w:rsidR="0011386A">
        <w:rPr>
          <w:sz w:val="16"/>
          <w:szCs w:val="16"/>
        </w:rPr>
        <w:t>) and the detection threshold</w:t>
      </w:r>
      <w:r w:rsidRPr="00C46D57">
        <w:rPr>
          <w:sz w:val="16"/>
          <w:szCs w:val="16"/>
        </w:rPr>
        <w:t xml:space="preserve"> (dashed line</w:t>
      </w:r>
      <w:r>
        <w:rPr>
          <w:sz w:val="16"/>
          <w:szCs w:val="16"/>
        </w:rPr>
        <w:t>).</w:t>
      </w:r>
    </w:p>
    <w:p w14:paraId="31755D4B" w14:textId="459E4D40" w:rsidR="002D7D8F" w:rsidRPr="00DE7BA8" w:rsidRDefault="00B12F98" w:rsidP="00B12F98">
      <w:pPr>
        <w:pStyle w:val="Text"/>
        <w:ind w:firstLine="0"/>
        <w:jc w:val="center"/>
      </w:pPr>
      <w:r w:rsidRPr="00B12F98">
        <w:rPr>
          <w:noProof/>
          <w:lang w:val="en-GB" w:eastAsia="en-GB"/>
        </w:rPr>
        <w:drawing>
          <wp:inline distT="0" distB="0" distL="0" distR="0" wp14:anchorId="562FF816" wp14:editId="7241CBA7">
            <wp:extent cx="302895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3650" t="1658" r="6978" b="1986"/>
                    <a:stretch/>
                  </pic:blipFill>
                  <pic:spPr bwMode="auto">
                    <a:xfrm>
                      <a:off x="0" y="0"/>
                      <a:ext cx="3029532" cy="781200"/>
                    </a:xfrm>
                    <a:prstGeom prst="rect">
                      <a:avLst/>
                    </a:prstGeom>
                    <a:noFill/>
                    <a:ln>
                      <a:noFill/>
                    </a:ln>
                    <a:extLst>
                      <a:ext uri="{53640926-AAD7-44D8-BBD7-CCE9431645EC}">
                        <a14:shadowObscured xmlns:a14="http://schemas.microsoft.com/office/drawing/2010/main"/>
                      </a:ext>
                    </a:extLst>
                  </pic:spPr>
                </pic:pic>
              </a:graphicData>
            </a:graphic>
          </wp:inline>
        </w:drawing>
      </w:r>
    </w:p>
    <w:p w14:paraId="63FDF3ED" w14:textId="08BFB185" w:rsidR="00D17E81" w:rsidRPr="002D7D8F" w:rsidRDefault="002D7D8F" w:rsidP="003B1830">
      <w:pPr>
        <w:pStyle w:val="TableTitle"/>
        <w:jc w:val="left"/>
        <w:rPr>
          <w:smallCaps w:val="0"/>
        </w:rPr>
      </w:pPr>
      <w:r w:rsidRPr="002D7D8F">
        <w:rPr>
          <w:smallCaps w:val="0"/>
        </w:rPr>
        <w:t>Fig. 9.</w:t>
      </w:r>
      <w:r>
        <w:rPr>
          <w:smallCaps w:val="0"/>
        </w:rPr>
        <w:t xml:space="preserve"> The detection times of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m:rPr>
            <m:sty m:val="p"/>
          </m:rPr>
          <w:rPr>
            <w:rFonts w:ascii="Cambria Math" w:hAnsi="Cambria Math"/>
            <w:smallCaps w:val="0"/>
          </w:rPr>
          <m:t>,⋯,</m:t>
        </m:r>
        <m:sSub>
          <m:sSubPr>
            <m:ctrlPr>
              <w:rPr>
                <w:rFonts w:ascii="Cambria Math" w:hAnsi="Cambria Math"/>
                <w:smallCaps w:val="0"/>
              </w:rPr>
            </m:ctrlPr>
          </m:sSubPr>
          <m:e>
            <m:r>
              <w:rPr>
                <w:rFonts w:ascii="Cambria Math" w:hAnsi="Cambria Math"/>
                <w:smallCaps w:val="0"/>
              </w:rPr>
              <m:t>AI</m:t>
            </m:r>
          </m:e>
          <m:sub>
            <m:r>
              <m:rPr>
                <m:sty m:val="p"/>
              </m:rPr>
              <w:rPr>
                <w:rFonts w:ascii="Cambria Math" w:hAnsi="Cambria Math"/>
                <w:smallCaps w:val="0"/>
              </w:rPr>
              <m:t>37</m:t>
            </m:r>
          </m:sub>
        </m:sSub>
      </m:oMath>
      <w:r w:rsidR="00B773E7">
        <w:rPr>
          <w:smallCaps w:val="0"/>
        </w:rPr>
        <w:t xml:space="preserve"> </w:t>
      </w:r>
      <w:r w:rsidR="00F13866">
        <w:rPr>
          <w:smallCaps w:val="0"/>
        </w:rPr>
        <w:t>for</w:t>
      </w:r>
      <w:r w:rsidR="00F13866">
        <w:t xml:space="preserve"> </w:t>
      </w:r>
      <m:oMath>
        <m:r>
          <w:rPr>
            <w:rFonts w:ascii="Cambria Math" w:hAnsi="Cambria Math"/>
          </w:rPr>
          <m:t>L</m:t>
        </m:r>
        <m:r>
          <m:rPr>
            <m:sty m:val="p"/>
          </m:rPr>
          <w:rPr>
            <w:rFonts w:ascii="Cambria Math" w:hAnsi="Cambria Math"/>
          </w:rPr>
          <m:t>=40</m:t>
        </m:r>
      </m:oMath>
      <w:r w:rsidR="00F13866">
        <w:rPr>
          <w:color w:val="000000" w:themeColor="text1"/>
        </w:rPr>
        <w:t xml:space="preserve"> </w:t>
      </w:r>
      <w:r w:rsidR="00B12F98">
        <w:rPr>
          <w:smallCaps w:val="0"/>
        </w:rPr>
        <w:t>i</w:t>
      </w:r>
      <w:r w:rsidRPr="002D7D8F">
        <w:rPr>
          <w:smallCaps w:val="0"/>
        </w:rPr>
        <w:t>n</w:t>
      </w:r>
      <w:r w:rsidR="00B12F98">
        <w:rPr>
          <w:smallCaps w:val="0"/>
        </w:rPr>
        <w:t xml:space="preserve"> the</w:t>
      </w:r>
      <w:r>
        <w:rPr>
          <w:smallCaps w:val="0"/>
        </w:rPr>
        <w:t xml:space="preserve"> first case study.</w:t>
      </w:r>
    </w:p>
    <w:p w14:paraId="534D0E04" w14:textId="34F6EBA3" w:rsidR="0090544F" w:rsidRPr="00AF3781" w:rsidRDefault="00E01F80" w:rsidP="00DC49C9">
      <w:pPr>
        <w:pStyle w:val="Text"/>
        <w:ind w:firstLine="0"/>
        <w:jc w:val="center"/>
      </w:pPr>
      <w:r>
        <w:t xml:space="preserve">   </w:t>
      </w:r>
      <w:r w:rsidR="00CD2D03" w:rsidRPr="00CD2D03">
        <w:rPr>
          <w:noProof/>
          <w:lang w:val="en-GB" w:eastAsia="en-GB"/>
        </w:rPr>
        <w:drawing>
          <wp:inline distT="0" distB="0" distL="0" distR="0" wp14:anchorId="3FAC5F59" wp14:editId="7B8C8CA5">
            <wp:extent cx="2311400" cy="1732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601" t="3429" r="36138" b="7113"/>
                    <a:stretch/>
                  </pic:blipFill>
                  <pic:spPr bwMode="auto">
                    <a:xfrm>
                      <a:off x="0" y="0"/>
                      <a:ext cx="2313038" cy="1734143"/>
                    </a:xfrm>
                    <a:prstGeom prst="rect">
                      <a:avLst/>
                    </a:prstGeom>
                    <a:noFill/>
                    <a:ln>
                      <a:noFill/>
                    </a:ln>
                    <a:extLst>
                      <a:ext uri="{53640926-AAD7-44D8-BBD7-CCE9431645EC}">
                        <a14:shadowObscured xmlns:a14="http://schemas.microsoft.com/office/drawing/2010/main"/>
                      </a:ext>
                    </a:extLst>
                  </pic:spPr>
                </pic:pic>
              </a:graphicData>
            </a:graphic>
          </wp:inline>
        </w:drawing>
      </w:r>
    </w:p>
    <w:p w14:paraId="48F24A3B" w14:textId="40DE149D" w:rsidR="00D561FA" w:rsidRDefault="00613D1C" w:rsidP="00F911F8">
      <w:pPr>
        <w:pStyle w:val="Text"/>
        <w:ind w:firstLine="0"/>
        <w:rPr>
          <w:sz w:val="16"/>
          <w:szCs w:val="16"/>
        </w:rPr>
      </w:pPr>
      <w:r>
        <w:rPr>
          <w:sz w:val="16"/>
          <w:szCs w:val="16"/>
        </w:rPr>
        <w:t>Fig. 10</w:t>
      </w:r>
      <w:r w:rsidR="00D17E81" w:rsidRPr="003870CF">
        <w:rPr>
          <w:sz w:val="16"/>
          <w:szCs w:val="16"/>
        </w:rPr>
        <w:t xml:space="preserve">. </w:t>
      </w:r>
      <w:r w:rsidR="00D17E81">
        <w:rPr>
          <w:sz w:val="16"/>
          <w:szCs w:val="16"/>
        </w:rPr>
        <w:t xml:space="preserve">The detection charts of </w:t>
      </w:r>
      <m:oMath>
        <m:sSub>
          <m:sSubPr>
            <m:ctrlPr>
              <w:rPr>
                <w:rFonts w:ascii="Cambria Math" w:hAnsi="Cambria Math"/>
                <w:sz w:val="16"/>
                <w:szCs w:val="16"/>
              </w:rPr>
            </m:ctrlPr>
          </m:sSubPr>
          <m:e>
            <m:r>
              <w:rPr>
                <w:rFonts w:ascii="Cambria Math" w:hAnsi="Cambria Math"/>
                <w:sz w:val="16"/>
                <w:szCs w:val="16"/>
              </w:rPr>
              <m:t>AI</m:t>
            </m:r>
          </m:e>
          <m:sub>
            <m:r>
              <w:rPr>
                <w:rFonts w:ascii="Cambria Math" w:hAnsi="Cambria Math"/>
                <w:sz w:val="16"/>
                <w:szCs w:val="16"/>
              </w:rPr>
              <m:t>1</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AI</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AI</m:t>
            </m:r>
          </m:e>
          <m:sub>
            <m:r>
              <w:rPr>
                <w:rFonts w:ascii="Cambria Math" w:hAnsi="Cambria Math"/>
                <w:sz w:val="16"/>
                <w:szCs w:val="16"/>
              </w:rPr>
              <m:t>5</m:t>
            </m:r>
          </m:sub>
        </m:sSub>
      </m:oMath>
      <w:r w:rsidR="00F345B0">
        <w:rPr>
          <w:color w:val="000000" w:themeColor="text1"/>
          <w:sz w:val="16"/>
          <w:szCs w:val="16"/>
        </w:rPr>
        <w:t xml:space="preserve"> </w:t>
      </w:r>
      <w:r w:rsidR="00D17E81">
        <w:rPr>
          <w:sz w:val="16"/>
          <w:szCs w:val="16"/>
        </w:rPr>
        <w:t xml:space="preserve">on the testing data of </w:t>
      </w:r>
      <m:oMath>
        <m:sSub>
          <m:sSubPr>
            <m:ctrlPr>
              <w:rPr>
                <w:rFonts w:ascii="Cambria Math" w:hAnsi="Cambria Math"/>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5</m:t>
            </m:r>
          </m:sub>
        </m:sSub>
      </m:oMath>
      <w:r w:rsidR="00F13866" w:rsidRPr="00F13866">
        <w:t xml:space="preserve"> </w:t>
      </w:r>
      <w:r w:rsidR="00F13866" w:rsidRPr="00F13866">
        <w:rPr>
          <w:sz w:val="16"/>
          <w:szCs w:val="16"/>
        </w:rPr>
        <w:t xml:space="preserve">for </w:t>
      </w:r>
      <m:oMath>
        <m:r>
          <w:rPr>
            <w:rFonts w:ascii="Cambria Math" w:hAnsi="Cambria Math"/>
            <w:sz w:val="16"/>
            <w:szCs w:val="16"/>
          </w:rPr>
          <m:t>L</m:t>
        </m:r>
        <m:r>
          <m:rPr>
            <m:sty m:val="p"/>
          </m:rPr>
          <w:rPr>
            <w:rFonts w:ascii="Cambria Math" w:hAnsi="Cambria Math"/>
            <w:sz w:val="16"/>
            <w:szCs w:val="16"/>
          </w:rPr>
          <m:t>=40</m:t>
        </m:r>
      </m:oMath>
      <w:r w:rsidR="00F345B0">
        <w:rPr>
          <w:color w:val="000000" w:themeColor="text1"/>
          <w:sz w:val="16"/>
          <w:szCs w:val="16"/>
        </w:rPr>
        <w:t xml:space="preserve"> </w:t>
      </w:r>
      <w:r w:rsidR="00F345B0">
        <w:rPr>
          <w:sz w:val="16"/>
          <w:szCs w:val="16"/>
        </w:rPr>
        <w:t>in the</w:t>
      </w:r>
      <w:r w:rsidR="00D17E81">
        <w:rPr>
          <w:sz w:val="16"/>
          <w:szCs w:val="16"/>
        </w:rPr>
        <w:t xml:space="preserve"> first</w:t>
      </w:r>
      <w:r w:rsidR="00D17E81" w:rsidRPr="00C46D57">
        <w:rPr>
          <w:sz w:val="16"/>
          <w:szCs w:val="16"/>
        </w:rPr>
        <w:t xml:space="preserve"> case study, showing the time-series values of</w:t>
      </w:r>
      <w:r w:rsidR="006B32AA">
        <w:rPr>
          <w:sz w:val="16"/>
          <w:szCs w:val="16"/>
        </w:rPr>
        <w:t xml:space="preserve"> </w:t>
      </w:r>
      <m:oMath>
        <m:sSub>
          <m:sSubPr>
            <m:ctrlPr>
              <w:rPr>
                <w:rFonts w:ascii="Cambria Math" w:hAnsi="Cambria Math"/>
                <w:sz w:val="16"/>
                <w:szCs w:val="16"/>
              </w:rPr>
            </m:ctrlPr>
          </m:sSubPr>
          <m:e>
            <m:r>
              <w:rPr>
                <w:rFonts w:ascii="Cambria Math" w:hAnsi="Cambria Math"/>
                <w:sz w:val="16"/>
                <w:szCs w:val="16"/>
              </w:rPr>
              <m:t>AI</m:t>
            </m:r>
          </m:e>
          <m:sub>
            <m:r>
              <w:rPr>
                <w:rFonts w:ascii="Cambria Math" w:hAnsi="Cambria Math"/>
                <w:sz w:val="16"/>
                <w:szCs w:val="16"/>
              </w:rPr>
              <m:t>1</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AI</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AI</m:t>
            </m:r>
          </m:e>
          <m:sub>
            <m:r>
              <w:rPr>
                <w:rFonts w:ascii="Cambria Math" w:hAnsi="Cambria Math"/>
                <w:sz w:val="16"/>
                <w:szCs w:val="16"/>
              </w:rPr>
              <m:t>5</m:t>
            </m:r>
          </m:sub>
        </m:sSub>
      </m:oMath>
      <w:r w:rsidR="00D17E81" w:rsidRPr="00C46D57">
        <w:rPr>
          <w:sz w:val="16"/>
          <w:szCs w:val="16"/>
        </w:rPr>
        <w:t xml:space="preserve"> (solid lines) and the detection thresholds (dashed line</w:t>
      </w:r>
      <w:r w:rsidR="00F911F8">
        <w:rPr>
          <w:sz w:val="16"/>
          <w:szCs w:val="16"/>
        </w:rPr>
        <w:t>s).</w:t>
      </w:r>
    </w:p>
    <w:p w14:paraId="5D037AE9" w14:textId="698F2C5C" w:rsidR="00800595" w:rsidRDefault="00800595" w:rsidP="003F1283">
      <w:pPr>
        <w:pStyle w:val="Text"/>
      </w:pPr>
      <w:r w:rsidRPr="00DE7BA8">
        <w:t>Referring to</w:t>
      </w:r>
      <w:r>
        <w:rPr>
          <w:color w:val="FF0000"/>
        </w:rPr>
        <w:t xml:space="preserve"> </w:t>
      </w:r>
      <w:r w:rsidRPr="00955917">
        <w:t>Fig. 7</w:t>
      </w:r>
      <w:r w:rsidRPr="00DE7BA8">
        <w:t>,</w:t>
      </w:r>
      <w:r>
        <w:t xml:space="preserve"> the number of measurements in</w:t>
      </w:r>
      <w:r w:rsidRPr="00DE7BA8">
        <w:t xml:space="preserve"> disturbance</w:t>
      </w:r>
      <w:r>
        <w:t xml:space="preserve"> event is more than 40.</w:t>
      </w:r>
      <w:r w:rsidRPr="00DE7BA8">
        <w:t xml:space="preserve"> </w:t>
      </w:r>
      <w:r w:rsidRPr="00DE7BA8">
        <w:rPr>
          <w:lang w:val="en-GB" w:eastAsia="zh-CN"/>
        </w:rPr>
        <w:t xml:space="preserve">Thus, the 0.1 s sampling interval meets the recommendation in </w:t>
      </w:r>
      <w:r w:rsidRPr="00955917">
        <w:rPr>
          <w:rFonts w:hint="eastAsia"/>
          <w:lang w:val="en-GB" w:eastAsia="zh-CN"/>
        </w:rPr>
        <w:t>[</w:t>
      </w:r>
      <w:r w:rsidRPr="00955917">
        <w:rPr>
          <w:lang w:val="en-GB" w:eastAsia="zh-CN"/>
        </w:rPr>
        <w:t>11</w:t>
      </w:r>
      <w:r w:rsidRPr="00955917">
        <w:rPr>
          <w:rFonts w:hint="eastAsia"/>
          <w:lang w:val="en-GB" w:eastAsia="zh-CN"/>
        </w:rPr>
        <w:t>]</w:t>
      </w:r>
      <w:r w:rsidRPr="00955917">
        <w:rPr>
          <w:lang w:val="en-GB" w:eastAsia="zh-CN"/>
        </w:rPr>
        <w:t xml:space="preserve"> </w:t>
      </w:r>
      <w:r w:rsidRPr="00DE7BA8">
        <w:rPr>
          <w:lang w:val="en-GB" w:eastAsia="zh-CN"/>
        </w:rPr>
        <w:t xml:space="preserve">that </w:t>
      </w:r>
      <w:r w:rsidRPr="00DE7BA8">
        <w:t xml:space="preserve">the </w:t>
      </w:r>
      <w:r>
        <w:t>duration</w:t>
      </w:r>
      <w:r w:rsidRPr="00DE7BA8">
        <w:t xml:space="preserve"> of disturbances be described by at least 40 measurements.</w:t>
      </w:r>
      <w:r>
        <w:t xml:space="preserve"> </w:t>
      </w:r>
      <w:r w:rsidRPr="00DE7BA8">
        <w:t>Accordingly,</w:t>
      </w:r>
      <w:r>
        <w:t xml:space="preserve"> </w:t>
      </w:r>
      <m:oMath>
        <m:r>
          <w:rPr>
            <w:rFonts w:ascii="Cambria Math" w:hAnsi="Cambria Math"/>
          </w:rPr>
          <m:t>L=40</m:t>
        </m:r>
      </m:oMath>
      <w:r>
        <w:t xml:space="preserve"> is taken</w:t>
      </w:r>
      <w:r>
        <w:rPr>
          <w:lang w:val="en-GB" w:eastAsia="zh-CN"/>
        </w:rPr>
        <w:t xml:space="preserve"> for use and the detection chart of </w:t>
      </w:r>
      <w:r>
        <w:t xml:space="preserve">the </w:t>
      </w:r>
      <w:r w:rsidRPr="00DE7BA8">
        <w:rPr>
          <w:lang w:eastAsia="zh-CN"/>
        </w:rPr>
        <w:t xml:space="preserve">system-wide anomaly index </w:t>
      </w:r>
      <m:oMath>
        <m:r>
          <w:rPr>
            <w:rFonts w:ascii="Cambria Math" w:hAnsi="Cambria Math"/>
            <w:lang w:val="en-GB" w:eastAsia="zh-CN"/>
          </w:rPr>
          <m:t>AI</m:t>
        </m:r>
      </m:oMath>
      <w:r w:rsidRPr="00DE7BA8">
        <w:rPr>
          <w:lang w:eastAsia="zh-CN"/>
        </w:rPr>
        <w:t xml:space="preserve"> on the testing data of the frequencies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37</m:t>
            </m:r>
          </m:sub>
        </m:sSub>
      </m:oMath>
      <w:r>
        <w:t xml:space="preserve"> is shown in </w:t>
      </w:r>
      <w:r w:rsidRPr="00955917">
        <w:t>Fig. 8</w:t>
      </w:r>
      <w:r>
        <w:rPr>
          <w:lang w:val="en-GB" w:eastAsia="zh-CN"/>
        </w:rPr>
        <w:t xml:space="preserve">. </w:t>
      </w:r>
      <w:r>
        <w:rPr>
          <w:lang w:eastAsia="zh-CN"/>
        </w:rPr>
        <w:t>The detection threshold is</w:t>
      </w:r>
      <w:r w:rsidRPr="00DE7BA8">
        <w:rPr>
          <w:lang w:eastAsia="zh-CN"/>
        </w:rPr>
        <w:t xml:space="preserve"> determine</w:t>
      </w:r>
      <w:r>
        <w:rPr>
          <w:lang w:eastAsia="zh-CN"/>
        </w:rPr>
        <w:t xml:space="preserve">d with the confidence level </w:t>
      </w:r>
      <m:oMath>
        <m:r>
          <w:rPr>
            <w:rFonts w:ascii="Cambria Math" w:hAnsi="Cambria Math"/>
          </w:rPr>
          <m:t>α</m:t>
        </m:r>
        <m:r>
          <m:rPr>
            <m:sty m:val="p"/>
          </m:rPr>
          <w:rPr>
            <w:rFonts w:ascii="Cambria Math" w:hAnsi="Cambria Math"/>
          </w:rPr>
          <m:t>=99%</m:t>
        </m:r>
      </m:oMath>
      <w:r w:rsidRPr="00DE7BA8">
        <w:t>.</w:t>
      </w:r>
      <w:r>
        <w:rPr>
          <w:lang w:val="en-GB" w:eastAsia="zh-CN"/>
        </w:rPr>
        <w:t xml:space="preserve">  Besides, t</w:t>
      </w:r>
      <w:r w:rsidRPr="00DE7BA8">
        <w:rPr>
          <w:lang w:val="en-GB" w:eastAsia="zh-CN"/>
        </w:rPr>
        <w:t xml:space="preserve">o investigate the effect of different choices of </w:t>
      </w:r>
      <m:oMath>
        <m:r>
          <w:rPr>
            <w:rFonts w:ascii="Cambria Math" w:hAnsi="Cambria Math"/>
          </w:rPr>
          <m:t>L</m:t>
        </m:r>
      </m:oMath>
      <w:r w:rsidRPr="00DE7BA8">
        <w:t xml:space="preserve"> on the detec</w:t>
      </w:r>
      <w:r>
        <w:t xml:space="preserve">tion performance, </w:t>
      </w:r>
      <m:oMath>
        <m:r>
          <w:rPr>
            <w:rFonts w:ascii="Cambria Math" w:hAnsi="Cambria Math"/>
          </w:rPr>
          <m:t>L=41,42,43,44</m:t>
        </m:r>
      </m:oMath>
      <w:r>
        <w:t xml:space="preserve"> are also taken for use, respectively. For each choice of </w:t>
      </w:r>
      <m:oMath>
        <m:r>
          <w:rPr>
            <w:rFonts w:ascii="Cambria Math" w:hAnsi="Cambria Math"/>
          </w:rPr>
          <m:t>L</m:t>
        </m:r>
      </m:oMath>
      <w:r>
        <w:t xml:space="preserve">, the detection time point of </w:t>
      </w:r>
      <m:oMath>
        <m:r>
          <w:rPr>
            <w:rFonts w:ascii="Cambria Math" w:hAnsi="Cambria Math"/>
            <w:lang w:val="en-GB" w:eastAsia="zh-CN"/>
          </w:rPr>
          <m:t>AI</m:t>
        </m:r>
      </m:oMath>
      <w:r>
        <w:rPr>
          <w:lang w:val="en-GB" w:eastAsia="zh-CN"/>
        </w:rPr>
        <w:t xml:space="preserve"> is 813</w:t>
      </w:r>
      <w:r>
        <w:t xml:space="preserve">. It suggests that </w:t>
      </w:r>
      <w:r w:rsidRPr="00DE7BA8">
        <w:rPr>
          <w:lang w:eastAsia="zh-CN"/>
        </w:rPr>
        <w:t xml:space="preserve">the detection </w:t>
      </w:r>
      <w:r>
        <w:rPr>
          <w:lang w:eastAsia="zh-CN"/>
        </w:rPr>
        <w:t xml:space="preserve">performance </w:t>
      </w:r>
      <w:r w:rsidRPr="00DE7BA8">
        <w:rPr>
          <w:lang w:eastAsia="zh-CN"/>
        </w:rPr>
        <w:t xml:space="preserve">of </w:t>
      </w:r>
      <m:oMath>
        <m:r>
          <w:rPr>
            <w:rFonts w:ascii="Cambria Math" w:hAnsi="Cambria Math"/>
            <w:lang w:val="en-GB" w:eastAsia="zh-CN"/>
          </w:rPr>
          <m:t>AI</m:t>
        </m:r>
      </m:oMath>
      <w:r>
        <w:rPr>
          <w:lang w:val="en-GB" w:eastAsia="zh-CN"/>
        </w:rPr>
        <w:t xml:space="preserve"> is not sensitive to variations in </w:t>
      </w:r>
      <m:oMath>
        <m:r>
          <w:rPr>
            <w:rFonts w:ascii="Cambria Math" w:hAnsi="Cambria Math"/>
            <w:lang w:val="en-GB" w:eastAsia="zh-CN"/>
          </w:rPr>
          <m:t>L</m:t>
        </m:r>
      </m:oMath>
      <w:r>
        <w:rPr>
          <w:lang w:val="en-GB" w:eastAsia="zh-CN"/>
        </w:rPr>
        <w:t xml:space="preserve"> around </w:t>
      </w:r>
      <m:oMath>
        <m:r>
          <w:rPr>
            <w:rFonts w:ascii="Cambria Math" w:hAnsi="Cambria Math"/>
          </w:rPr>
          <m:t>40</m:t>
        </m:r>
      </m:oMath>
      <w:r>
        <w:t>.</w:t>
      </w:r>
    </w:p>
    <w:p w14:paraId="00BCDBB6" w14:textId="602EB348" w:rsidR="0011386A" w:rsidRDefault="0011386A" w:rsidP="003F1283">
      <w:pPr>
        <w:pStyle w:val="Text"/>
      </w:pPr>
      <w:r w:rsidRPr="00DE7BA8">
        <w:t>After the</w:t>
      </w:r>
      <w:r>
        <w:t xml:space="preserve"> disturbance effect on the </w:t>
      </w:r>
      <w:r w:rsidRPr="00DE7BA8">
        <w:t>frequencies</w:t>
      </w:r>
      <w:r>
        <w:t xml:space="preserve">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37</m:t>
            </m:r>
          </m:sub>
        </m:sSub>
      </m:oMath>
      <w:r>
        <w:t xml:space="preserve"> is globally characterized</w:t>
      </w:r>
      <w:r w:rsidRPr="00DE7BA8">
        <w:t xml:space="preserve"> by </w:t>
      </w:r>
      <m:oMath>
        <m:r>
          <w:rPr>
            <w:rFonts w:ascii="Cambria Math" w:hAnsi="Cambria Math"/>
          </w:rPr>
          <m:t>AI</m:t>
        </m:r>
      </m:oMath>
      <w:r w:rsidRPr="00DE7BA8">
        <w:t>, the</w:t>
      </w:r>
      <w:r>
        <w:t xml:space="preserve"> disturbance effect on each of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37</m:t>
            </m:r>
          </m:sub>
        </m:sSub>
      </m:oMath>
      <w:r>
        <w:t xml:space="preserve"> can be further checked by the anomaly indices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37</m:t>
            </m:r>
          </m:sub>
        </m:sSub>
      </m:oMath>
      <w:r w:rsidRPr="00DE7BA8">
        <w:t>.</w:t>
      </w:r>
      <w:r>
        <w:t xml:space="preserve"> </w:t>
      </w:r>
      <w:r w:rsidRPr="00955917">
        <w:t xml:space="preserve">Fig. 9 </w:t>
      </w:r>
      <w:r>
        <w:t xml:space="preserve">shows the detection times of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37</m:t>
            </m:r>
          </m:sub>
        </m:sSub>
      </m:oMath>
      <w:r>
        <w:t xml:space="preserve"> for </w:t>
      </w:r>
      <m:oMath>
        <m:r>
          <w:rPr>
            <w:rFonts w:ascii="Cambria Math" w:hAnsi="Cambria Math"/>
          </w:rPr>
          <m:t>L</m:t>
        </m:r>
        <m:r>
          <m:rPr>
            <m:sty m:val="p"/>
          </m:rPr>
          <w:rPr>
            <w:rFonts w:ascii="Cambria Math" w:hAnsi="Cambria Math"/>
          </w:rPr>
          <m:t>=40</m:t>
        </m:r>
      </m:oMath>
      <w:r>
        <w:t xml:space="preserve">. Observing from </w:t>
      </w:r>
      <w:r w:rsidRPr="00955917">
        <w:t>Fig. 9</w:t>
      </w:r>
      <w:r w:rsidRPr="00B773E7">
        <w:t>,</w:t>
      </w:r>
      <w:r w:rsidR="00311294">
        <w:t xml:space="preserve"> the detection time points</w:t>
      </w:r>
      <w:r>
        <w:t xml:space="preserve"> of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37</m:t>
            </m:r>
          </m:sub>
        </m:sSub>
      </m:oMath>
      <w:r>
        <w:t xml:space="preserve"> are different, ranging from 800 to about 820. The reason for the difference is that the frequencies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37</m:t>
            </m:r>
          </m:sub>
        </m:sSub>
      </m:oMath>
      <w:r>
        <w:t xml:space="preserve"> suffer from the disturbance effect </w:t>
      </w:r>
      <w:r w:rsidR="00F13866">
        <w:t xml:space="preserve">with </w:t>
      </w:r>
      <w:r>
        <w:t>different</w:t>
      </w:r>
      <w:r w:rsidR="00F13866">
        <w:t xml:space="preserve"> degrees</w:t>
      </w:r>
      <w:r>
        <w:t xml:space="preserve">, as exemplified in </w:t>
      </w:r>
      <w:r w:rsidRPr="00955917">
        <w:t>Fig. 7</w:t>
      </w:r>
      <w:r>
        <w:rPr>
          <w:color w:val="0070C0"/>
        </w:rPr>
        <w:t xml:space="preserve">. </w:t>
      </w:r>
      <w:r>
        <w:t>T</w:t>
      </w:r>
      <w:r w:rsidRPr="00DE7BA8">
        <w:t xml:space="preserve">o provide a compact demonstration, the detection charts of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5</m:t>
            </m:r>
          </m:sub>
        </m:sSub>
      </m:oMath>
      <w:r>
        <w:t xml:space="preserve"> </w:t>
      </w:r>
      <w:r w:rsidRPr="00DE7BA8">
        <w:t xml:space="preserve">on the testing data </w:t>
      </w:r>
      <w:r w:rsidRPr="00DE7BA8">
        <w:rPr>
          <w:rFonts w:hint="eastAsia"/>
          <w:lang w:eastAsia="zh-CN"/>
        </w:rPr>
        <w:t>of</w:t>
      </w:r>
      <w:r w:rsidRPr="00DE7BA8">
        <w:rPr>
          <w:lang w:eastAsia="zh-CN"/>
        </w:rPr>
        <w:t xml:space="preserve">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oMath>
      <w:r>
        <w:t xml:space="preserve"> for </w:t>
      </w:r>
      <m:oMath>
        <m:r>
          <w:rPr>
            <w:rFonts w:ascii="Cambria Math" w:hAnsi="Cambria Math"/>
          </w:rPr>
          <m:t>L</m:t>
        </m:r>
        <m:r>
          <m:rPr>
            <m:sty m:val="p"/>
          </m:rPr>
          <w:rPr>
            <w:rFonts w:ascii="Cambria Math" w:hAnsi="Cambria Math"/>
          </w:rPr>
          <m:t>=40</m:t>
        </m:r>
      </m:oMath>
      <w:r w:rsidRPr="00DE7BA8">
        <w:t xml:space="preserve"> are shown in </w:t>
      </w:r>
      <w:r w:rsidRPr="00955917">
        <w:t xml:space="preserve">Fig. 10. </w:t>
      </w:r>
      <w:r w:rsidRPr="00DE7BA8">
        <w:t xml:space="preserve">As expected,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5</m:t>
            </m:r>
          </m:sub>
        </m:sSub>
      </m:oMath>
      <w:r>
        <w:t xml:space="preserve"> provide different</w:t>
      </w:r>
      <w:r w:rsidRPr="00DE7BA8">
        <w:t xml:space="preserve"> indication</w:t>
      </w:r>
      <w:r>
        <w:t>s</w:t>
      </w:r>
      <w:r w:rsidR="00F13866">
        <w:t xml:space="preserve"> of the disturbance</w:t>
      </w:r>
      <w:r w:rsidRPr="00DE7BA8">
        <w:t xml:space="preserve">, coinciding with the observation from </w:t>
      </w:r>
      <w:r w:rsidRPr="00955917">
        <w:t xml:space="preserve">Fig. 7 </w:t>
      </w:r>
      <w:r w:rsidRPr="00DE7BA8">
        <w:t xml:space="preserve">that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oMath>
      <w:r w:rsidRPr="00DE7BA8">
        <w:t xml:space="preserve"> are affected </w:t>
      </w:r>
      <w:r>
        <w:t xml:space="preserve">differently </w:t>
      </w:r>
      <w:r w:rsidRPr="00DE7BA8">
        <w:t>by the disturbance.</w:t>
      </w:r>
      <w:r>
        <w:t xml:space="preserve"> On the other hand, all of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5</m:t>
            </m:r>
          </m:sub>
        </m:sSub>
      </m:oMath>
      <w:r>
        <w:t xml:space="preserve"> detect the disturbance after it</w:t>
      </w:r>
      <w:r w:rsidRPr="00DE7BA8">
        <w:t xml:space="preserve"> occurs because </w:t>
      </w:r>
      <w:r>
        <w:t>their</w:t>
      </w:r>
      <w:r w:rsidRPr="00DE7BA8">
        <w:t xml:space="preserve"> time-series values obviously</w:t>
      </w:r>
      <w:r>
        <w:t xml:space="preserve"> exceed the related detection thresholds, illustrating</w:t>
      </w:r>
      <w:r w:rsidRPr="00DE7BA8">
        <w:t xml:space="preserve"> </w:t>
      </w:r>
      <w:r w:rsidRPr="00DE7BA8">
        <w:rPr>
          <w:lang w:eastAsia="zh-CN"/>
        </w:rPr>
        <w:t>t</w:t>
      </w:r>
      <w:r>
        <w:rPr>
          <w:lang w:eastAsia="zh-CN"/>
        </w:rPr>
        <w:t>heir satisfactory detection performance.</w:t>
      </w:r>
    </w:p>
    <w:p w14:paraId="756F195E" w14:textId="069CBF92" w:rsidR="00FA0CCA" w:rsidRPr="006F6455" w:rsidRDefault="006F6455" w:rsidP="003F1283">
      <w:pPr>
        <w:pStyle w:val="Text"/>
      </w:pPr>
      <w:r w:rsidRPr="00DE7BA8">
        <w:t xml:space="preserve">In </w:t>
      </w:r>
      <w:r w:rsidR="00485795">
        <w:t xml:space="preserve">order to evaluate the real-time </w:t>
      </w:r>
      <w:r w:rsidR="00C6479D">
        <w:t>efficiency</w:t>
      </w:r>
      <w:r w:rsidRPr="00DE7BA8">
        <w:t xml:space="preserve"> of the RD-</w:t>
      </w:r>
      <w:r w:rsidRPr="00E318C6">
        <w:rPr>
          <w:i/>
        </w:rPr>
        <w:t>k</w:t>
      </w:r>
      <w:r w:rsidRPr="00DE7BA8">
        <w:t xml:space="preserve">NN method when </w:t>
      </w:r>
      <w:r w:rsidRPr="006F6455">
        <w:t>on-line detection</w:t>
      </w:r>
      <w:r w:rsidRPr="00DE7BA8">
        <w:t xml:space="preserve"> i</w:t>
      </w:r>
      <w:r w:rsidR="00825002">
        <w:t xml:space="preserve">s conducted on the testing data </w:t>
      </w:r>
      <w:r w:rsidRPr="00DE7BA8">
        <w:t xml:space="preserve">of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37</m:t>
            </m:r>
          </m:sub>
        </m:sSub>
      </m:oMath>
      <w:r w:rsidRPr="00DE7BA8">
        <w:t>, the time of calculating</w:t>
      </w:r>
      <w:r w:rsidR="00485795">
        <w:t xml:space="preserve"> </w:t>
      </w:r>
      <m:oMath>
        <m:r>
          <w:rPr>
            <w:rFonts w:ascii="Cambria Math" w:hAnsi="Cambria Math"/>
          </w:rPr>
          <m:t>AI</m:t>
        </m:r>
      </m:oMath>
      <w:r w:rsidRPr="00DE7BA8">
        <w:t xml:space="preserve"> for each data point </w:t>
      </w:r>
      <w:r w:rsidRPr="00DE7BA8">
        <w:rPr>
          <w:rFonts w:hint="eastAsia"/>
        </w:rPr>
        <w:t>is</w:t>
      </w:r>
      <w:r w:rsidRPr="00DE7BA8">
        <w:t xml:space="preserve"> stored. The computations are carried out on an Intel(R) Core(TM) i7-4770 (3.40 GHz) with 16.0 GB RAM, and with Windows 7 Enterprise and MATLAB version R2014a.</w:t>
      </w:r>
      <w:r w:rsidR="002B2CC2">
        <w:t xml:space="preserve"> </w:t>
      </w:r>
      <w:r w:rsidR="00485795">
        <w:t xml:space="preserve">The </w:t>
      </w:r>
      <w:r w:rsidR="00485795" w:rsidRPr="00DE7BA8">
        <w:t>maximum</w:t>
      </w:r>
      <w:r w:rsidR="003F1283">
        <w:t xml:space="preserve"> calculation</w:t>
      </w:r>
      <w:r w:rsidR="00485795" w:rsidRPr="00DE7BA8">
        <w:t xml:space="preserve"> time </w:t>
      </w:r>
      <w:r w:rsidR="003F1283">
        <w:t>is in the order of 0.01</w:t>
      </w:r>
      <w:r w:rsidR="00825002">
        <w:t>2</w:t>
      </w:r>
      <w:r w:rsidR="003F1283">
        <w:t xml:space="preserve"> s</w:t>
      </w:r>
      <w:r w:rsidR="00825002">
        <w:t xml:space="preserve"> </w:t>
      </w:r>
      <w:r w:rsidR="003F1283">
        <w:t xml:space="preserve">and is </w:t>
      </w:r>
      <w:r w:rsidRPr="00DE7BA8">
        <w:t>much smaller than the 0.1</w:t>
      </w:r>
      <w:r w:rsidR="00825002">
        <w:t xml:space="preserve"> s</w:t>
      </w:r>
      <w:r w:rsidR="00C6479D">
        <w:t xml:space="preserve"> sampling interval, meaning that </w:t>
      </w:r>
      <w:r w:rsidR="00C6479D" w:rsidRPr="00DE7BA8">
        <w:t>the RD-</w:t>
      </w:r>
      <w:r w:rsidR="00C6479D" w:rsidRPr="003F1283">
        <w:rPr>
          <w:i/>
        </w:rPr>
        <w:t>k</w:t>
      </w:r>
      <w:r w:rsidR="00C6479D" w:rsidRPr="00DE7BA8">
        <w:t>NN method</w:t>
      </w:r>
      <w:r w:rsidR="002B2CC2">
        <w:t xml:space="preserve"> meets</w:t>
      </w:r>
      <w:r w:rsidR="00C6479D">
        <w:t xml:space="preserve"> the</w:t>
      </w:r>
      <w:r w:rsidR="002B2CC2">
        <w:t xml:space="preserve"> real-time requirement</w:t>
      </w:r>
      <w:r w:rsidR="00C6479D">
        <w:t>.</w:t>
      </w:r>
    </w:p>
    <w:p w14:paraId="233AE00C" w14:textId="04D515D2" w:rsidR="00537D1F" w:rsidRDefault="00E24AC6" w:rsidP="00E24AC6">
      <w:pPr>
        <w:pStyle w:val="Heading2"/>
      </w:pPr>
      <w:r w:rsidRPr="00E24AC6">
        <w:t>European Power System</w:t>
      </w:r>
    </w:p>
    <w:p w14:paraId="44D233C3" w14:textId="43D5640E" w:rsidR="00D80F0B" w:rsidRDefault="00E24AC6" w:rsidP="00D80F0B">
      <w:pPr>
        <w:pStyle w:val="Text"/>
        <w:ind w:firstLine="204"/>
      </w:pPr>
      <w:r>
        <w:t>The RD-</w:t>
      </w:r>
      <w:r w:rsidRPr="009A3D68">
        <w:rPr>
          <w:i/>
        </w:rPr>
        <w:t>k</w:t>
      </w:r>
      <w:r w:rsidR="009A3D68">
        <w:t>NN</w:t>
      </w:r>
      <w:r w:rsidR="00567357">
        <w:t xml:space="preserve"> method</w:t>
      </w:r>
      <w:r w:rsidR="009A3D68">
        <w:t xml:space="preserve"> is</w:t>
      </w:r>
      <w:r w:rsidR="000B024A">
        <w:t xml:space="preserve"> next</w:t>
      </w:r>
      <w:r w:rsidRPr="00E24AC6">
        <w:t xml:space="preserve"> applied to the European power system</w:t>
      </w:r>
      <w:r w:rsidR="00992BD2">
        <w:t xml:space="preserve"> data</w:t>
      </w:r>
      <w:r w:rsidRPr="00E24AC6">
        <w:t>. The electrical variables for monitoring a</w:t>
      </w:r>
      <w:r w:rsidR="009A3D68">
        <w:t xml:space="preserve">re described in </w:t>
      </w:r>
      <w:r w:rsidR="00AB73BB" w:rsidRPr="00955917">
        <w:t>Table</w:t>
      </w:r>
      <w:r w:rsidR="002705A8" w:rsidRPr="00955917">
        <w:t xml:space="preserve"> </w:t>
      </w:r>
      <w:r w:rsidR="002705A8" w:rsidRPr="00955917">
        <w:fldChar w:fldCharType="begin"/>
      </w:r>
      <w:r w:rsidR="002705A8" w:rsidRPr="00955917">
        <w:rPr>
          <w:lang w:eastAsia="zh-CN"/>
        </w:rPr>
        <w:instrText xml:space="preserve"> </w:instrText>
      </w:r>
      <w:r w:rsidR="002705A8" w:rsidRPr="00955917">
        <w:rPr>
          <w:rFonts w:hint="eastAsia"/>
          <w:lang w:eastAsia="zh-CN"/>
        </w:rPr>
        <w:instrText>= 1 \* ROMAN</w:instrText>
      </w:r>
      <w:r w:rsidR="002705A8" w:rsidRPr="00955917">
        <w:rPr>
          <w:lang w:eastAsia="zh-CN"/>
        </w:rPr>
        <w:instrText xml:space="preserve"> </w:instrText>
      </w:r>
      <w:r w:rsidR="002705A8" w:rsidRPr="00955917">
        <w:fldChar w:fldCharType="separate"/>
      </w:r>
      <w:r w:rsidR="002705A8" w:rsidRPr="00955917">
        <w:rPr>
          <w:noProof/>
          <w:lang w:eastAsia="zh-CN"/>
        </w:rPr>
        <w:t>I</w:t>
      </w:r>
      <w:r w:rsidR="002705A8" w:rsidRPr="00955917">
        <w:fldChar w:fldCharType="end"/>
      </w:r>
      <w:r w:rsidR="009A3D68">
        <w:t>, and 3</w:t>
      </w:r>
      <w:r w:rsidR="002710CC">
        <w:t>000 measurements are recorded for</w:t>
      </w:r>
      <w:r w:rsidRPr="00E24AC6">
        <w:t xml:space="preserve"> each va</w:t>
      </w:r>
      <w:r w:rsidR="002710CC">
        <w:t>riable with a</w:t>
      </w:r>
      <w:r w:rsidRPr="00E24AC6">
        <w:t xml:space="preserve"> </w:t>
      </w:r>
      <w:r w:rsidR="00D80F0B">
        <w:t>0.1 s sampling interval</w:t>
      </w:r>
      <w:r w:rsidRPr="00E24AC6">
        <w:t>.</w:t>
      </w:r>
      <w:r w:rsidR="00F14BF5">
        <w:t xml:space="preserve"> The first 1</w:t>
      </w:r>
      <w:r w:rsidR="00F14BF5" w:rsidRPr="00E24AC6">
        <w:t>000 measurements</w:t>
      </w:r>
      <w:r w:rsidR="003506D1">
        <w:t xml:space="preserve"> </w:t>
      </w:r>
      <w:r w:rsidR="00FE40C0">
        <w:t>are taken to form</w:t>
      </w:r>
      <w:r w:rsidR="00F14BF5" w:rsidRPr="00E24AC6">
        <w:t xml:space="preserve"> training dataset since there is nothing abnormal in them to worry an operator in the control room and they reflect the characteristic of ambient op</w:t>
      </w:r>
      <w:r w:rsidR="00F14BF5">
        <w:t xml:space="preserve">eration, whereas the remaining </w:t>
      </w:r>
      <w:r w:rsidR="00F14BF5" w:rsidRPr="00E24AC6">
        <w:t>2000 measurements</w:t>
      </w:r>
      <w:r w:rsidR="003506D1">
        <w:t xml:space="preserve"> </w:t>
      </w:r>
      <w:r w:rsidR="00F14BF5" w:rsidRPr="00E24AC6">
        <w:t>are taken to form testing dataset since they contain a disturbance</w:t>
      </w:r>
      <w:r w:rsidR="008031D8">
        <w:t xml:space="preserve"> </w:t>
      </w:r>
      <w:r w:rsidR="008031D8" w:rsidRPr="00E24AC6">
        <w:t xml:space="preserve">caused </w:t>
      </w:r>
      <w:r w:rsidR="008031D8">
        <w:t>by a switching operation</w:t>
      </w:r>
      <w:r w:rsidR="002710CC">
        <w:t>,</w:t>
      </w:r>
      <w:r w:rsidR="008031D8">
        <w:t xml:space="preserve"> according to </w:t>
      </w:r>
      <w:r w:rsidR="002710CC">
        <w:t xml:space="preserve">information received </w:t>
      </w:r>
      <w:r w:rsidR="00F14BF5" w:rsidRPr="00E24AC6">
        <w:t>from t</w:t>
      </w:r>
      <w:r w:rsidR="008031D8">
        <w:t>he supplier of the data.</w:t>
      </w:r>
      <w:r w:rsidR="00FE40C0">
        <w:t xml:space="preserve"> A</w:t>
      </w:r>
      <w:r w:rsidR="008031D8">
        <w:t>ll the 3000 measurements are</w:t>
      </w:r>
      <w:r w:rsidRPr="00E24AC6">
        <w:t xml:space="preserve"> no</w:t>
      </w:r>
      <w:r w:rsidR="00A02818">
        <w:t>rmalized</w:t>
      </w:r>
      <w:r w:rsidR="008031D8">
        <w:t xml:space="preserve"> with the mean</w:t>
      </w:r>
      <w:r w:rsidR="00FE40C0">
        <w:t>s</w:t>
      </w:r>
      <w:r w:rsidR="008031D8">
        <w:t xml:space="preserve"> and</w:t>
      </w:r>
      <w:r w:rsidR="00FE40C0">
        <w:t xml:space="preserve"> the</w:t>
      </w:r>
      <w:r w:rsidR="008031D8">
        <w:t xml:space="preserve"> variance</w:t>
      </w:r>
      <w:r w:rsidR="00FE40C0">
        <w:t>s of the first 1000</w:t>
      </w:r>
      <w:r w:rsidR="008031D8">
        <w:t xml:space="preserve"> measurements, and the normalized</w:t>
      </w:r>
      <w:r w:rsidR="00A02818">
        <w:t xml:space="preserve"> measurements</w:t>
      </w:r>
      <w:r w:rsidRPr="00E24AC6">
        <w:t xml:space="preserve"> are shown in </w:t>
      </w:r>
      <w:r w:rsidRPr="00955917">
        <w:t xml:space="preserve">Fig. </w:t>
      </w:r>
      <w:r w:rsidR="00D80F0B" w:rsidRPr="00955917">
        <w:t>1</w:t>
      </w:r>
      <w:r w:rsidR="002705A8" w:rsidRPr="00955917">
        <w:t>1</w:t>
      </w:r>
      <w:r w:rsidR="008031D8" w:rsidRPr="00955917">
        <w:t xml:space="preserve"> </w:t>
      </w:r>
      <w:r w:rsidR="00654462">
        <w:t>with</w:t>
      </w:r>
      <w:r w:rsidR="00D80F0B">
        <w:t xml:space="preserve"> the</w:t>
      </w:r>
      <w:r w:rsidR="00757360">
        <w:t xml:space="preserve"> </w:t>
      </w:r>
      <w:r w:rsidR="00757360" w:rsidRPr="00E24AC6">
        <w:t>disturbance</w:t>
      </w:r>
      <w:r w:rsidRPr="00E24AC6">
        <w:t xml:space="preserve"> highlight</w:t>
      </w:r>
      <w:r w:rsidR="008031D8">
        <w:t>ed in the rectangle.</w:t>
      </w:r>
    </w:p>
    <w:p w14:paraId="1CB0190B" w14:textId="68A238A7" w:rsidR="00DC49C9" w:rsidRPr="00622EA5" w:rsidRDefault="00D80F0B" w:rsidP="00113682">
      <w:pPr>
        <w:pStyle w:val="Text"/>
      </w:pPr>
      <w:r>
        <w:t xml:space="preserve">Referring to </w:t>
      </w:r>
      <w:r w:rsidRPr="00955917">
        <w:t xml:space="preserve">Fig. </w:t>
      </w:r>
      <w:r w:rsidR="00A326EC" w:rsidRPr="00955917">
        <w:t>11</w:t>
      </w:r>
      <w:r w:rsidR="00EA0190">
        <w:t>,</w:t>
      </w:r>
      <w:r w:rsidRPr="00306F52">
        <w:t xml:space="preserve"> the</w:t>
      </w:r>
      <w:r w:rsidR="00C03F22">
        <w:t xml:space="preserve"> </w:t>
      </w:r>
      <w:r w:rsidRPr="00306F52">
        <w:t xml:space="preserve">disturbance inside the rectangle </w:t>
      </w:r>
      <w:r w:rsidR="00C03F22">
        <w:t xml:space="preserve">is characterized </w:t>
      </w:r>
      <w:r w:rsidR="00EA0190" w:rsidRPr="00306F52">
        <w:t>by</w:t>
      </w:r>
      <w:r w:rsidR="00C03F22">
        <w:t xml:space="preserve"> a ramp lasting</w:t>
      </w:r>
      <w:r w:rsidR="00EA0190" w:rsidRPr="00306F52">
        <w:t xml:space="preserve"> about </w:t>
      </w:r>
      <w:r w:rsidR="002D1F1F" w:rsidRPr="002D1F1F">
        <w:t>10</w:t>
      </w:r>
      <w:r w:rsidR="00EA0190" w:rsidRPr="002D1F1F">
        <w:t>0</w:t>
      </w:r>
      <w:r w:rsidR="00C03F22">
        <w:rPr>
          <w:color w:val="FF0000"/>
        </w:rPr>
        <w:t xml:space="preserve"> </w:t>
      </w:r>
      <w:r w:rsidR="00C03F22" w:rsidRPr="00C03F22">
        <w:t>measurement</w:t>
      </w:r>
      <w:r w:rsidR="00337382">
        <w:t>s. Thus,</w:t>
      </w:r>
      <w:r w:rsidR="00EA0190" w:rsidRPr="00306F52">
        <w:t xml:space="preserve"> </w:t>
      </w:r>
      <w:r w:rsidR="00EA0190" w:rsidRPr="00306F52">
        <w:rPr>
          <w:lang w:val="en-GB" w:eastAsia="zh-CN"/>
        </w:rPr>
        <w:t xml:space="preserve">the 0.1 s sampling interval </w:t>
      </w:r>
      <w:r w:rsidR="00B12F98">
        <w:rPr>
          <w:lang w:val="en-GB" w:eastAsia="zh-CN"/>
        </w:rPr>
        <w:t>used</w:t>
      </w:r>
      <w:r w:rsidR="00EA0190" w:rsidRPr="00306F52">
        <w:rPr>
          <w:lang w:val="en-GB" w:eastAsia="zh-CN"/>
        </w:rPr>
        <w:t xml:space="preserve"> in this real power system can</w:t>
      </w:r>
      <w:r w:rsidR="00EA0190" w:rsidRPr="00306F52">
        <w:t xml:space="preserve"> </w:t>
      </w:r>
      <w:r w:rsidR="00EA0190" w:rsidRPr="00306F52">
        <w:rPr>
          <w:lang w:val="en-GB" w:eastAsia="zh-CN"/>
        </w:rPr>
        <w:t xml:space="preserve">meet the recommendation in </w:t>
      </w:r>
      <w:r w:rsidR="00EA0190" w:rsidRPr="00955917">
        <w:rPr>
          <w:rFonts w:hint="eastAsia"/>
          <w:lang w:val="en-GB" w:eastAsia="zh-CN"/>
        </w:rPr>
        <w:t>[</w:t>
      </w:r>
      <w:r w:rsidR="004B5578" w:rsidRPr="00955917">
        <w:rPr>
          <w:lang w:val="en-GB" w:eastAsia="zh-CN"/>
        </w:rPr>
        <w:t>11</w:t>
      </w:r>
      <w:r w:rsidR="00EA0190" w:rsidRPr="00955917">
        <w:rPr>
          <w:rFonts w:hint="eastAsia"/>
          <w:lang w:val="en-GB" w:eastAsia="zh-CN"/>
        </w:rPr>
        <w:t>]</w:t>
      </w:r>
      <w:r w:rsidR="00EA0190" w:rsidRPr="00955917">
        <w:rPr>
          <w:lang w:val="en-GB" w:eastAsia="zh-CN"/>
        </w:rPr>
        <w:t xml:space="preserve"> </w:t>
      </w:r>
      <w:r w:rsidR="00EA0190" w:rsidRPr="00306F52">
        <w:rPr>
          <w:lang w:val="en-GB" w:eastAsia="zh-CN"/>
        </w:rPr>
        <w:t xml:space="preserve">that </w:t>
      </w:r>
      <w:r w:rsidR="00EA0190" w:rsidRPr="00306F52">
        <w:t xml:space="preserve">disturbances be </w:t>
      </w:r>
      <w:r w:rsidR="0003572F">
        <w:t>captured</w:t>
      </w:r>
      <w:r w:rsidR="00EA0190" w:rsidRPr="00306F52">
        <w:t xml:space="preserve"> by at least 40 measurements.</w:t>
      </w:r>
      <w:r w:rsidR="008B3B03">
        <w:t xml:space="preserve"> Accordingly, </w:t>
      </w:r>
      <m:oMath>
        <m:r>
          <w:rPr>
            <w:rFonts w:ascii="Cambria Math" w:hAnsi="Cambria Math"/>
          </w:rPr>
          <m:t>L</m:t>
        </m:r>
        <m:r>
          <m:rPr>
            <m:sty m:val="p"/>
          </m:rPr>
          <w:rPr>
            <w:rFonts w:ascii="Cambria Math" w:hAnsi="Cambria Math"/>
          </w:rPr>
          <m:t>=40</m:t>
        </m:r>
      </m:oMath>
      <w:r w:rsidR="008B3B03">
        <w:t xml:space="preserve"> is taken for use and t</w:t>
      </w:r>
      <w:r w:rsidR="008B3B03" w:rsidRPr="00306F52">
        <w:t>he</w:t>
      </w:r>
      <w:r w:rsidR="008B3B03" w:rsidRPr="00306F52">
        <w:rPr>
          <w:lang w:val="en-GB" w:eastAsia="zh-CN"/>
        </w:rPr>
        <w:t xml:space="preserve"> </w:t>
      </w:r>
      <w:r w:rsidR="008B3B03" w:rsidRPr="00306F52">
        <w:rPr>
          <w:lang w:eastAsia="zh-CN"/>
        </w:rPr>
        <w:t xml:space="preserve">detection chart of </w:t>
      </w:r>
      <m:oMath>
        <m:r>
          <w:rPr>
            <w:rFonts w:ascii="Cambria Math" w:hAnsi="Cambria Math"/>
            <w:lang w:val="en-GB" w:eastAsia="zh-CN"/>
          </w:rPr>
          <m:t>AI</m:t>
        </m:r>
      </m:oMath>
      <w:r w:rsidR="008B3B03" w:rsidRPr="00306F52">
        <w:rPr>
          <w:lang w:eastAsia="zh-CN"/>
        </w:rPr>
        <w:t xml:space="preserve"> on th</w:t>
      </w:r>
      <w:r w:rsidR="008B3B03">
        <w:rPr>
          <w:lang w:eastAsia="zh-CN"/>
        </w:rPr>
        <w:t>e testing data of the</w:t>
      </w:r>
      <w:r w:rsidR="008B3B03" w:rsidRPr="00306F52">
        <w:rPr>
          <w:lang w:eastAsia="zh-CN"/>
        </w:rPr>
        <w:t xml:space="preserve"> variables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10</m:t>
            </m:r>
          </m:sub>
        </m:sSub>
      </m:oMath>
      <w:r w:rsidR="008B3B03">
        <w:t xml:space="preserve"> is</w:t>
      </w:r>
      <w:r w:rsidR="008B3B03" w:rsidRPr="00306F52">
        <w:rPr>
          <w:lang w:eastAsia="zh-CN"/>
        </w:rPr>
        <w:t xml:space="preserve"> shown in </w:t>
      </w:r>
      <w:r w:rsidR="008B3B03" w:rsidRPr="00955917">
        <w:rPr>
          <w:lang w:eastAsia="zh-CN"/>
        </w:rPr>
        <w:t>Fig. 12</w:t>
      </w:r>
      <w:r w:rsidR="008B3B03">
        <w:rPr>
          <w:lang w:eastAsia="zh-CN"/>
        </w:rPr>
        <w:t>.</w:t>
      </w:r>
      <w:r w:rsidR="008B3B03">
        <w:rPr>
          <w:color w:val="FF0000"/>
          <w:lang w:val="en-GB" w:eastAsia="zh-CN"/>
        </w:rPr>
        <w:t xml:space="preserve"> </w:t>
      </w:r>
      <w:r w:rsidR="008B3B03">
        <w:t>Again, the detection threshold is</w:t>
      </w:r>
      <w:r w:rsidR="008B3B03" w:rsidRPr="0046616F">
        <w:t xml:space="preserve"> calculated with the confidence level </w:t>
      </w:r>
      <m:oMath>
        <m:r>
          <w:rPr>
            <w:rFonts w:ascii="Cambria Math" w:hAnsi="Cambria Math"/>
          </w:rPr>
          <m:t>α</m:t>
        </m:r>
        <m:r>
          <m:rPr>
            <m:sty m:val="p"/>
          </m:rPr>
          <w:rPr>
            <w:rFonts w:ascii="Cambria Math" w:hAnsi="Cambria Math"/>
          </w:rPr>
          <m:t>=99%</m:t>
        </m:r>
      </m:oMath>
      <w:r w:rsidR="008B3B03" w:rsidRPr="0046616F">
        <w:t>.</w:t>
      </w:r>
      <w:r w:rsidR="008B3B03">
        <w:t xml:space="preserve"> </w:t>
      </w:r>
      <w:r w:rsidR="008B3B03" w:rsidRPr="0046616F">
        <w:t xml:space="preserve">It can be </w:t>
      </w:r>
      <w:r w:rsidR="008B3B03">
        <w:t>seen</w:t>
      </w:r>
      <w:r w:rsidR="008B3B03" w:rsidRPr="00567357">
        <w:rPr>
          <w:color w:val="0070C0"/>
        </w:rPr>
        <w:t xml:space="preserve"> </w:t>
      </w:r>
      <w:r w:rsidR="008B3B03">
        <w:t xml:space="preserve">that </w:t>
      </w:r>
      <m:oMath>
        <m:r>
          <w:rPr>
            <w:rFonts w:ascii="Cambria Math" w:hAnsi="Cambria Math"/>
          </w:rPr>
          <m:t>AI</m:t>
        </m:r>
      </m:oMath>
      <w:r w:rsidR="008B3B03">
        <w:t xml:space="preserve"> </w:t>
      </w:r>
      <w:r w:rsidR="008B3B03" w:rsidRPr="0046616F">
        <w:t>react</w:t>
      </w:r>
      <w:r w:rsidR="008B3B03">
        <w:t>s sharply and</w:t>
      </w:r>
      <w:r w:rsidR="008B3B03" w:rsidRPr="0046616F">
        <w:t xml:space="preserve"> stay</w:t>
      </w:r>
      <w:r w:rsidR="008B3B03">
        <w:t>s</w:t>
      </w:r>
      <w:r w:rsidR="008B3B03" w:rsidRPr="0046616F">
        <w:t xml:space="preserve"> wel</w:t>
      </w:r>
      <w:r w:rsidR="008B3B03">
        <w:t xml:space="preserve">l above the corresponding detection threshold </w:t>
      </w:r>
      <w:r w:rsidR="008B3B03" w:rsidRPr="0046616F">
        <w:t>w</w:t>
      </w:r>
      <w:r w:rsidR="008B3B03">
        <w:t>hen the disturbance occurs, providing a definite indication of</w:t>
      </w:r>
      <w:r w:rsidR="008B3B03" w:rsidRPr="0046616F">
        <w:t xml:space="preserve"> the disturbance</w:t>
      </w:r>
      <w:r w:rsidR="008B3B03">
        <w:t>. This show</w:t>
      </w:r>
      <w:r w:rsidR="008B3B03" w:rsidRPr="0046616F">
        <w:t>s</w:t>
      </w:r>
      <w:r w:rsidR="008B3B03">
        <w:t xml:space="preserve"> the RD-</w:t>
      </w:r>
      <w:r w:rsidR="008B3B03" w:rsidRPr="00635925">
        <w:rPr>
          <w:i/>
        </w:rPr>
        <w:t>k</w:t>
      </w:r>
      <w:r w:rsidR="008B3B03">
        <w:t>NN method has potential for practical</w:t>
      </w:r>
      <w:r w:rsidR="008B3B03" w:rsidRPr="0046616F">
        <w:t xml:space="preserve"> application, because </w:t>
      </w:r>
      <m:oMath>
        <m:r>
          <w:rPr>
            <w:rFonts w:ascii="Cambria Math" w:hAnsi="Cambria Math"/>
          </w:rPr>
          <m:t>AI</m:t>
        </m:r>
      </m:oMath>
      <w:r w:rsidR="008B3B03" w:rsidRPr="0046616F">
        <w:t xml:space="preserve"> </w:t>
      </w:r>
      <w:r w:rsidR="008B3B03">
        <w:t>is</w:t>
      </w:r>
      <w:r w:rsidR="008B3B03" w:rsidRPr="0046616F">
        <w:t xml:space="preserve"> system-wide </w:t>
      </w:r>
      <w:r w:rsidR="008B3B03">
        <w:t>anomaly index</w:t>
      </w:r>
      <w:r w:rsidR="008B3B03" w:rsidRPr="0046616F">
        <w:t xml:space="preserve"> and the practical implementation of a detection method in a control room usually takes the form as a traffic light with green or red </w:t>
      </w:r>
      <w:r w:rsidR="008B3B03" w:rsidRPr="00F74B0B">
        <w:t>indicators for the ove</w:t>
      </w:r>
      <w:r w:rsidR="008B3B03">
        <w:t>rall state of the system.</w:t>
      </w:r>
      <w:r w:rsidR="00711FAC">
        <w:t xml:space="preserve"> </w:t>
      </w:r>
      <w:r w:rsidR="00A326EC">
        <w:t xml:space="preserve">As in the first case study, </w:t>
      </w:r>
      <m:oMath>
        <m:r>
          <w:rPr>
            <w:rFonts w:ascii="Cambria Math" w:hAnsi="Cambria Math"/>
          </w:rPr>
          <m:t>L</m:t>
        </m:r>
        <m:r>
          <m:rPr>
            <m:sty m:val="p"/>
          </m:rPr>
          <w:rPr>
            <w:rFonts w:ascii="Cambria Math" w:hAnsi="Cambria Math"/>
          </w:rPr>
          <m:t>=41,42,⋯,44</m:t>
        </m:r>
      </m:oMath>
      <w:r w:rsidR="00A326EC">
        <w:rPr>
          <w:lang w:val="en-GB" w:eastAsia="zh-CN"/>
        </w:rPr>
        <w:t xml:space="preserve"> are also</w:t>
      </w:r>
      <w:r w:rsidR="00B12F98">
        <w:rPr>
          <w:lang w:val="en-GB" w:eastAsia="zh-CN"/>
        </w:rPr>
        <w:t xml:space="preserve"> taken</w:t>
      </w:r>
      <w:r w:rsidR="00A326EC">
        <w:rPr>
          <w:lang w:val="en-GB" w:eastAsia="zh-CN"/>
        </w:rPr>
        <w:t xml:space="preserve"> to </w:t>
      </w:r>
      <w:r w:rsidR="00A326EC" w:rsidRPr="00DE7BA8">
        <w:rPr>
          <w:lang w:val="en-GB" w:eastAsia="zh-CN"/>
        </w:rPr>
        <w:t xml:space="preserve">investigate the effect of different choices of </w:t>
      </w:r>
      <m:oMath>
        <m:r>
          <w:rPr>
            <w:rFonts w:ascii="Cambria Math" w:hAnsi="Cambria Math"/>
          </w:rPr>
          <m:t>L</m:t>
        </m:r>
      </m:oMath>
      <w:r w:rsidR="00A326EC" w:rsidRPr="00DE7BA8">
        <w:t xml:space="preserve"> on the detec</w:t>
      </w:r>
      <w:r w:rsidR="00711FAC">
        <w:t xml:space="preserve">tion </w:t>
      </w:r>
      <w:r w:rsidR="00A326EC">
        <w:t>performance</w:t>
      </w:r>
      <w:r w:rsidR="00A326EC">
        <w:rPr>
          <w:lang w:val="en-GB" w:eastAsia="zh-CN"/>
        </w:rPr>
        <w:t>.</w:t>
      </w:r>
      <w:r w:rsidR="00711FAC">
        <w:rPr>
          <w:lang w:val="en-GB" w:eastAsia="zh-CN"/>
        </w:rPr>
        <w:t xml:space="preserve"> </w:t>
      </w:r>
      <w:r w:rsidR="00711FAC">
        <w:t>T</w:t>
      </w:r>
      <w:r w:rsidR="005127A9">
        <w:t>he</w:t>
      </w:r>
      <w:r w:rsidR="00711FAC">
        <w:t xml:space="preserve"> obtained</w:t>
      </w:r>
      <w:r w:rsidR="005127A9">
        <w:t xml:space="preserve"> detection</w:t>
      </w:r>
      <w:r w:rsidR="00711FAC">
        <w:t xml:space="preserve"> results are almost the same as that in Fig. 12, meaning that the detection </w:t>
      </w:r>
      <w:r w:rsidR="005127A9">
        <w:t xml:space="preserve">performance of </w:t>
      </w:r>
      <m:oMath>
        <m:r>
          <w:rPr>
            <w:rFonts w:ascii="Cambria Math" w:hAnsi="Cambria Math"/>
            <w:lang w:val="en-GB" w:eastAsia="zh-CN"/>
          </w:rPr>
          <m:t>AI</m:t>
        </m:r>
      </m:oMath>
      <w:r w:rsidR="005127A9">
        <w:rPr>
          <w:lang w:val="en-GB" w:eastAsia="zh-CN"/>
        </w:rPr>
        <w:t xml:space="preserve"> is</w:t>
      </w:r>
      <w:r w:rsidR="00B12F98">
        <w:rPr>
          <w:lang w:val="en-GB" w:eastAsia="zh-CN"/>
        </w:rPr>
        <w:t xml:space="preserve"> also </w:t>
      </w:r>
      <w:r w:rsidR="00D40D6A">
        <w:rPr>
          <w:lang w:val="en-GB" w:eastAsia="zh-CN"/>
        </w:rPr>
        <w:t xml:space="preserve">not sensitive to variations in </w:t>
      </w:r>
      <m:oMath>
        <m:r>
          <w:rPr>
            <w:rFonts w:ascii="Cambria Math" w:hAnsi="Cambria Math"/>
            <w:lang w:val="en-GB" w:eastAsia="zh-CN"/>
          </w:rPr>
          <m:t>L</m:t>
        </m:r>
      </m:oMath>
      <w:r w:rsidR="00A51196">
        <w:rPr>
          <w:lang w:val="en-GB" w:eastAsia="zh-CN"/>
        </w:rPr>
        <w:t xml:space="preserve"> around 40</w:t>
      </w:r>
      <w:r w:rsidR="005127A9">
        <w:t>.</w:t>
      </w:r>
    </w:p>
    <w:p w14:paraId="53994719" w14:textId="4992B9C3" w:rsidR="009A3D68" w:rsidRPr="003870CF" w:rsidRDefault="00746A91" w:rsidP="009A3D68">
      <w:pPr>
        <w:pStyle w:val="TableTitle"/>
      </w:pPr>
      <w:r>
        <w:t xml:space="preserve">TABLE </w:t>
      </w:r>
      <w:r w:rsidR="002705A8">
        <w:fldChar w:fldCharType="begin"/>
      </w:r>
      <w:r w:rsidR="002705A8">
        <w:rPr>
          <w:lang w:eastAsia="zh-CN"/>
        </w:rPr>
        <w:instrText xml:space="preserve"> </w:instrText>
      </w:r>
      <w:r w:rsidR="002705A8">
        <w:rPr>
          <w:rFonts w:hint="eastAsia"/>
          <w:lang w:eastAsia="zh-CN"/>
        </w:rPr>
        <w:instrText>= 1 \* ROMAN</w:instrText>
      </w:r>
      <w:r w:rsidR="002705A8">
        <w:rPr>
          <w:lang w:eastAsia="zh-CN"/>
        </w:rPr>
        <w:instrText xml:space="preserve"> </w:instrText>
      </w:r>
      <w:r w:rsidR="002705A8">
        <w:fldChar w:fldCharType="separate"/>
      </w:r>
      <w:r w:rsidR="002705A8">
        <w:rPr>
          <w:noProof/>
          <w:lang w:eastAsia="zh-CN"/>
        </w:rPr>
        <w:t>I</w:t>
      </w:r>
      <w:r w:rsidR="002705A8">
        <w:fldChar w:fldCharType="end"/>
      </w:r>
    </w:p>
    <w:p w14:paraId="664D7D2E" w14:textId="453CAC9D" w:rsidR="00472DA9" w:rsidRDefault="009A3D68" w:rsidP="009A3D68">
      <w:pPr>
        <w:pStyle w:val="TableTitle"/>
      </w:pPr>
      <w:r w:rsidRPr="003870CF">
        <w:t>The Elect</w:t>
      </w:r>
      <w:r w:rsidR="000B024A">
        <w:t>rical Variables F</w:t>
      </w:r>
      <w:r w:rsidR="00746A91">
        <w:t>or Monitoring In T</w:t>
      </w:r>
      <w:r w:rsidRPr="003870CF">
        <w:t>he Second Case Study</w:t>
      </w:r>
    </w:p>
    <w:tbl>
      <w:tblPr>
        <w:tblStyle w:val="TableGrid"/>
        <w:tblW w:w="0" w:type="auto"/>
        <w:jc w:val="center"/>
        <w:tblLook w:val="04A0" w:firstRow="1" w:lastRow="0" w:firstColumn="1" w:lastColumn="0" w:noHBand="0" w:noVBand="1"/>
      </w:tblPr>
      <w:tblGrid>
        <w:gridCol w:w="767"/>
        <w:gridCol w:w="4184"/>
      </w:tblGrid>
      <w:tr w:rsidR="00AB00AF" w14:paraId="4CA59341" w14:textId="77777777" w:rsidTr="00AB00AF">
        <w:trPr>
          <w:jc w:val="center"/>
        </w:trPr>
        <w:tc>
          <w:tcPr>
            <w:tcW w:w="767" w:type="dxa"/>
            <w:tcBorders>
              <w:top w:val="double" w:sz="4" w:space="0" w:color="auto"/>
              <w:left w:val="nil"/>
              <w:right w:val="nil"/>
            </w:tcBorders>
          </w:tcPr>
          <w:p w14:paraId="6C4244F2" w14:textId="77777777" w:rsidR="00AB00AF" w:rsidRPr="00297FDC" w:rsidRDefault="00AB00AF" w:rsidP="001334F3">
            <w:pPr>
              <w:spacing w:before="20" w:line="312" w:lineRule="auto"/>
              <w:rPr>
                <w:rFonts w:ascii="Times New Roman" w:hAnsi="Times New Roman" w:cs="Times New Roman"/>
                <w:sz w:val="16"/>
                <w:szCs w:val="16"/>
              </w:rPr>
            </w:pPr>
            <w:r w:rsidRPr="00297FDC">
              <w:rPr>
                <w:rFonts w:ascii="Times New Roman" w:hAnsi="Times New Roman" w:cs="Times New Roman"/>
                <w:sz w:val="16"/>
                <w:szCs w:val="16"/>
              </w:rPr>
              <w:t>Variable</w:t>
            </w:r>
          </w:p>
        </w:tc>
        <w:tc>
          <w:tcPr>
            <w:tcW w:w="4184" w:type="dxa"/>
            <w:tcBorders>
              <w:top w:val="double" w:sz="4" w:space="0" w:color="auto"/>
              <w:left w:val="nil"/>
              <w:right w:val="nil"/>
            </w:tcBorders>
          </w:tcPr>
          <w:p w14:paraId="455BDECA" w14:textId="77777777" w:rsidR="00AB00AF" w:rsidRPr="00297FDC" w:rsidRDefault="00AB00AF" w:rsidP="00AB00AF">
            <w:pPr>
              <w:spacing w:before="20" w:line="312" w:lineRule="auto"/>
              <w:jc w:val="center"/>
              <w:rPr>
                <w:rFonts w:ascii="Times New Roman" w:hAnsi="Times New Roman" w:cs="Times New Roman"/>
                <w:sz w:val="16"/>
                <w:szCs w:val="16"/>
              </w:rPr>
            </w:pPr>
            <w:r w:rsidRPr="00297FDC">
              <w:rPr>
                <w:rFonts w:ascii="Times New Roman" w:hAnsi="Times New Roman" w:cs="Times New Roman"/>
                <w:sz w:val="16"/>
                <w:szCs w:val="16"/>
              </w:rPr>
              <w:t>Description</w:t>
            </w:r>
          </w:p>
        </w:tc>
      </w:tr>
      <w:tr w:rsidR="00AB00AF" w14:paraId="41FD31E0" w14:textId="77777777" w:rsidTr="00AB00AF">
        <w:trPr>
          <w:jc w:val="center"/>
        </w:trPr>
        <w:tc>
          <w:tcPr>
            <w:tcW w:w="767" w:type="dxa"/>
            <w:tcBorders>
              <w:left w:val="nil"/>
              <w:right w:val="nil"/>
            </w:tcBorders>
          </w:tcPr>
          <w:p w14:paraId="070F098C"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1</m:t>
                    </m:r>
                  </m:sub>
                </m:sSub>
              </m:oMath>
            </m:oMathPara>
          </w:p>
        </w:tc>
        <w:tc>
          <w:tcPr>
            <w:tcW w:w="4184" w:type="dxa"/>
            <w:tcBorders>
              <w:left w:val="nil"/>
              <w:right w:val="nil"/>
            </w:tcBorders>
          </w:tcPr>
          <w:p w14:paraId="66EDE6AC" w14:textId="7777777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Voltage amplitude in substation 1</w:t>
            </w:r>
          </w:p>
        </w:tc>
      </w:tr>
      <w:tr w:rsidR="00AB00AF" w14:paraId="41C0D18A" w14:textId="77777777" w:rsidTr="00AB00AF">
        <w:trPr>
          <w:jc w:val="center"/>
        </w:trPr>
        <w:tc>
          <w:tcPr>
            <w:tcW w:w="767" w:type="dxa"/>
            <w:tcBorders>
              <w:left w:val="nil"/>
              <w:right w:val="nil"/>
            </w:tcBorders>
          </w:tcPr>
          <w:p w14:paraId="296F3A04"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2</m:t>
                    </m:r>
                  </m:sub>
                </m:sSub>
              </m:oMath>
            </m:oMathPara>
          </w:p>
        </w:tc>
        <w:tc>
          <w:tcPr>
            <w:tcW w:w="4184" w:type="dxa"/>
            <w:tcBorders>
              <w:left w:val="nil"/>
              <w:right w:val="nil"/>
            </w:tcBorders>
          </w:tcPr>
          <w:p w14:paraId="2B11648D" w14:textId="7777777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Current amplitude in substation 1</w:t>
            </w:r>
          </w:p>
        </w:tc>
      </w:tr>
      <w:tr w:rsidR="00AB00AF" w14:paraId="0660F913" w14:textId="77777777" w:rsidTr="00AB00AF">
        <w:trPr>
          <w:jc w:val="center"/>
        </w:trPr>
        <w:tc>
          <w:tcPr>
            <w:tcW w:w="767" w:type="dxa"/>
            <w:tcBorders>
              <w:left w:val="nil"/>
              <w:right w:val="nil"/>
            </w:tcBorders>
          </w:tcPr>
          <w:p w14:paraId="1D338575"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3</m:t>
                    </m:r>
                  </m:sub>
                </m:sSub>
              </m:oMath>
            </m:oMathPara>
          </w:p>
        </w:tc>
        <w:tc>
          <w:tcPr>
            <w:tcW w:w="4184" w:type="dxa"/>
            <w:tcBorders>
              <w:left w:val="nil"/>
              <w:right w:val="nil"/>
            </w:tcBorders>
          </w:tcPr>
          <w:p w14:paraId="5C93A9AD" w14:textId="14034A3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Active power in substation 1</w:t>
            </w:r>
          </w:p>
        </w:tc>
      </w:tr>
      <w:tr w:rsidR="00AB00AF" w14:paraId="7F3A37E9" w14:textId="77777777" w:rsidTr="00AB00AF">
        <w:trPr>
          <w:jc w:val="center"/>
        </w:trPr>
        <w:tc>
          <w:tcPr>
            <w:tcW w:w="767" w:type="dxa"/>
            <w:tcBorders>
              <w:left w:val="nil"/>
              <w:right w:val="nil"/>
            </w:tcBorders>
          </w:tcPr>
          <w:p w14:paraId="51401229"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4</m:t>
                    </m:r>
                  </m:sub>
                </m:sSub>
              </m:oMath>
            </m:oMathPara>
          </w:p>
        </w:tc>
        <w:tc>
          <w:tcPr>
            <w:tcW w:w="4184" w:type="dxa"/>
            <w:tcBorders>
              <w:left w:val="nil"/>
              <w:right w:val="nil"/>
            </w:tcBorders>
          </w:tcPr>
          <w:p w14:paraId="22059AF1" w14:textId="7777777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Apparent power in substation 1</w:t>
            </w:r>
          </w:p>
        </w:tc>
      </w:tr>
      <w:tr w:rsidR="00AB00AF" w14:paraId="1A1DD1E7" w14:textId="77777777" w:rsidTr="00AB00AF">
        <w:trPr>
          <w:jc w:val="center"/>
        </w:trPr>
        <w:tc>
          <w:tcPr>
            <w:tcW w:w="767" w:type="dxa"/>
            <w:tcBorders>
              <w:left w:val="nil"/>
              <w:bottom w:val="single" w:sz="4" w:space="0" w:color="auto"/>
              <w:right w:val="nil"/>
            </w:tcBorders>
          </w:tcPr>
          <w:p w14:paraId="777FE88B"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5</m:t>
                    </m:r>
                  </m:sub>
                </m:sSub>
              </m:oMath>
            </m:oMathPara>
          </w:p>
        </w:tc>
        <w:tc>
          <w:tcPr>
            <w:tcW w:w="4184" w:type="dxa"/>
            <w:tcBorders>
              <w:left w:val="nil"/>
              <w:bottom w:val="single" w:sz="4" w:space="0" w:color="auto"/>
              <w:right w:val="nil"/>
            </w:tcBorders>
          </w:tcPr>
          <w:p w14:paraId="010902ED" w14:textId="7777777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Reactive power in substation 1</w:t>
            </w:r>
          </w:p>
        </w:tc>
      </w:tr>
      <w:tr w:rsidR="00AB00AF" w14:paraId="17274286" w14:textId="77777777" w:rsidTr="00AB00AF">
        <w:trPr>
          <w:jc w:val="center"/>
        </w:trPr>
        <w:tc>
          <w:tcPr>
            <w:tcW w:w="767" w:type="dxa"/>
            <w:tcBorders>
              <w:left w:val="nil"/>
              <w:right w:val="nil"/>
            </w:tcBorders>
          </w:tcPr>
          <w:p w14:paraId="050A52B4" w14:textId="77777777" w:rsidR="00AB00AF" w:rsidRPr="00297FDC" w:rsidRDefault="00EB1E6D" w:rsidP="001334F3">
            <w:pPr>
              <w:spacing w:before="20" w:line="312" w:lineRule="auto"/>
              <w:jc w:val="both"/>
              <w:rPr>
                <w:rFonts w:ascii="Times New Roman" w:hAnsi="Times New Roman" w:cs="Times New Roman"/>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6</m:t>
                    </m:r>
                  </m:sub>
                </m:sSub>
              </m:oMath>
            </m:oMathPara>
          </w:p>
        </w:tc>
        <w:tc>
          <w:tcPr>
            <w:tcW w:w="4184" w:type="dxa"/>
            <w:tcBorders>
              <w:left w:val="nil"/>
              <w:right w:val="nil"/>
            </w:tcBorders>
          </w:tcPr>
          <w:p w14:paraId="78137750" w14:textId="77777777" w:rsidR="00AB00AF" w:rsidRPr="00297FDC" w:rsidRDefault="00AB00AF" w:rsidP="00AB00AF">
            <w:pPr>
              <w:spacing w:before="20" w:line="312" w:lineRule="auto"/>
              <w:jc w:val="center"/>
              <w:rPr>
                <w:rFonts w:ascii="Times New Roman" w:hAnsi="Times New Roman" w:cs="Times New Roman"/>
                <w:sz w:val="16"/>
                <w:szCs w:val="16"/>
              </w:rPr>
            </w:pPr>
            <w:r>
              <w:rPr>
                <w:rFonts w:ascii="Times New Roman" w:hAnsi="Times New Roman" w:cs="Times New Roman"/>
                <w:sz w:val="16"/>
                <w:szCs w:val="16"/>
              </w:rPr>
              <w:t>Voltage amplitude in substation 2</w:t>
            </w:r>
          </w:p>
        </w:tc>
      </w:tr>
      <w:tr w:rsidR="00AB00AF" w14:paraId="422084DA" w14:textId="77777777" w:rsidTr="00AB00AF">
        <w:trPr>
          <w:jc w:val="center"/>
        </w:trPr>
        <w:tc>
          <w:tcPr>
            <w:tcW w:w="767" w:type="dxa"/>
            <w:tcBorders>
              <w:left w:val="nil"/>
              <w:right w:val="nil"/>
            </w:tcBorders>
          </w:tcPr>
          <w:p w14:paraId="582FDF27" w14:textId="77777777" w:rsidR="00AB00AF" w:rsidRPr="00297FDC" w:rsidRDefault="00EB1E6D" w:rsidP="001334F3">
            <w:pPr>
              <w:spacing w:before="20" w:line="312" w:lineRule="auto"/>
              <w:jc w:val="both"/>
              <w:rPr>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7</m:t>
                    </m:r>
                  </m:sub>
                </m:sSub>
              </m:oMath>
            </m:oMathPara>
          </w:p>
        </w:tc>
        <w:tc>
          <w:tcPr>
            <w:tcW w:w="4184" w:type="dxa"/>
            <w:tcBorders>
              <w:left w:val="nil"/>
              <w:right w:val="nil"/>
            </w:tcBorders>
          </w:tcPr>
          <w:p w14:paraId="3F90B828" w14:textId="77777777" w:rsidR="00AB00AF" w:rsidRPr="00ED4F90" w:rsidRDefault="00AB00AF" w:rsidP="00AB00AF">
            <w:pPr>
              <w:spacing w:before="20" w:line="312" w:lineRule="auto"/>
              <w:jc w:val="center"/>
              <w:rPr>
                <w:rFonts w:ascii="Times New Roman" w:hAnsi="Times New Roman" w:cs="Times New Roman"/>
                <w:sz w:val="16"/>
                <w:szCs w:val="16"/>
              </w:rPr>
            </w:pPr>
            <w:r w:rsidRPr="00ED4F90">
              <w:rPr>
                <w:rFonts w:ascii="Times New Roman" w:hAnsi="Times New Roman" w:cs="Times New Roman"/>
                <w:sz w:val="16"/>
                <w:szCs w:val="16"/>
              </w:rPr>
              <w:t>Current amplitude in substation 2</w:t>
            </w:r>
          </w:p>
        </w:tc>
      </w:tr>
      <w:tr w:rsidR="00AB00AF" w14:paraId="477ABBCC" w14:textId="77777777" w:rsidTr="00AB00AF">
        <w:trPr>
          <w:jc w:val="center"/>
        </w:trPr>
        <w:tc>
          <w:tcPr>
            <w:tcW w:w="767" w:type="dxa"/>
            <w:tcBorders>
              <w:left w:val="nil"/>
              <w:right w:val="nil"/>
            </w:tcBorders>
          </w:tcPr>
          <w:p w14:paraId="74957D27" w14:textId="77777777" w:rsidR="00AB00AF" w:rsidRPr="00297FDC" w:rsidRDefault="00EB1E6D" w:rsidP="001334F3">
            <w:pPr>
              <w:spacing w:before="20" w:line="312" w:lineRule="auto"/>
              <w:jc w:val="both"/>
              <w:rPr>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8</m:t>
                    </m:r>
                  </m:sub>
                </m:sSub>
              </m:oMath>
            </m:oMathPara>
          </w:p>
        </w:tc>
        <w:tc>
          <w:tcPr>
            <w:tcW w:w="4184" w:type="dxa"/>
            <w:tcBorders>
              <w:left w:val="nil"/>
              <w:right w:val="nil"/>
            </w:tcBorders>
          </w:tcPr>
          <w:p w14:paraId="25EF38D5" w14:textId="77777777" w:rsidR="00AB00AF" w:rsidRPr="00297FDC" w:rsidRDefault="00AB00AF" w:rsidP="00AB00AF">
            <w:pPr>
              <w:spacing w:before="20" w:line="312" w:lineRule="auto"/>
              <w:jc w:val="center"/>
              <w:rPr>
                <w:sz w:val="16"/>
                <w:szCs w:val="16"/>
              </w:rPr>
            </w:pPr>
            <w:r>
              <w:rPr>
                <w:rFonts w:ascii="Times New Roman" w:hAnsi="Times New Roman" w:cs="Times New Roman"/>
                <w:sz w:val="16"/>
                <w:szCs w:val="16"/>
              </w:rPr>
              <w:t>Active power in substation 2</w:t>
            </w:r>
          </w:p>
        </w:tc>
      </w:tr>
      <w:tr w:rsidR="00AB00AF" w14:paraId="68D14BD2" w14:textId="77777777" w:rsidTr="00AB00AF">
        <w:trPr>
          <w:jc w:val="center"/>
        </w:trPr>
        <w:tc>
          <w:tcPr>
            <w:tcW w:w="767" w:type="dxa"/>
            <w:tcBorders>
              <w:left w:val="nil"/>
              <w:right w:val="nil"/>
            </w:tcBorders>
          </w:tcPr>
          <w:p w14:paraId="4A836D3B" w14:textId="77777777" w:rsidR="00AB00AF" w:rsidRPr="00297FDC" w:rsidRDefault="00EB1E6D" w:rsidP="001334F3">
            <w:pPr>
              <w:spacing w:before="20" w:line="312" w:lineRule="auto"/>
              <w:jc w:val="both"/>
              <w:rPr>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9</m:t>
                    </m:r>
                  </m:sub>
                </m:sSub>
              </m:oMath>
            </m:oMathPara>
          </w:p>
        </w:tc>
        <w:tc>
          <w:tcPr>
            <w:tcW w:w="4184" w:type="dxa"/>
            <w:tcBorders>
              <w:left w:val="nil"/>
              <w:right w:val="nil"/>
            </w:tcBorders>
          </w:tcPr>
          <w:p w14:paraId="2F024E65" w14:textId="77777777" w:rsidR="00AB00AF" w:rsidRPr="00297FDC" w:rsidRDefault="00AB00AF" w:rsidP="00AB00AF">
            <w:pPr>
              <w:spacing w:before="20" w:line="312" w:lineRule="auto"/>
              <w:jc w:val="center"/>
              <w:rPr>
                <w:sz w:val="16"/>
                <w:szCs w:val="16"/>
              </w:rPr>
            </w:pPr>
            <w:r>
              <w:rPr>
                <w:rFonts w:ascii="Times New Roman" w:hAnsi="Times New Roman" w:cs="Times New Roman"/>
                <w:sz w:val="16"/>
                <w:szCs w:val="16"/>
              </w:rPr>
              <w:t>Apparent power in substation 2</w:t>
            </w:r>
          </w:p>
        </w:tc>
      </w:tr>
      <w:tr w:rsidR="00AB00AF" w14:paraId="6F387193" w14:textId="77777777" w:rsidTr="00AB00AF">
        <w:trPr>
          <w:jc w:val="center"/>
        </w:trPr>
        <w:tc>
          <w:tcPr>
            <w:tcW w:w="767" w:type="dxa"/>
            <w:tcBorders>
              <w:left w:val="nil"/>
              <w:bottom w:val="double" w:sz="4" w:space="0" w:color="auto"/>
              <w:right w:val="nil"/>
            </w:tcBorders>
          </w:tcPr>
          <w:p w14:paraId="40569A1F" w14:textId="77777777" w:rsidR="00AB00AF" w:rsidRPr="00297FDC" w:rsidRDefault="00EB1E6D" w:rsidP="001334F3">
            <w:pPr>
              <w:spacing w:before="20" w:line="312" w:lineRule="auto"/>
              <w:jc w:val="both"/>
              <w:rPr>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x</m:t>
                    </m:r>
                  </m:e>
                  <m:sub>
                    <m:r>
                      <w:rPr>
                        <w:rFonts w:ascii="Cambria Math" w:hAnsi="Cambria Math" w:cs="Times New Roman"/>
                        <w:sz w:val="16"/>
                        <w:szCs w:val="16"/>
                      </w:rPr>
                      <m:t>10</m:t>
                    </m:r>
                  </m:sub>
                </m:sSub>
              </m:oMath>
            </m:oMathPara>
          </w:p>
        </w:tc>
        <w:tc>
          <w:tcPr>
            <w:tcW w:w="4184" w:type="dxa"/>
            <w:tcBorders>
              <w:left w:val="nil"/>
              <w:bottom w:val="double" w:sz="4" w:space="0" w:color="auto"/>
              <w:right w:val="nil"/>
            </w:tcBorders>
          </w:tcPr>
          <w:p w14:paraId="55636124" w14:textId="77777777" w:rsidR="00AB00AF" w:rsidRPr="00297FDC" w:rsidRDefault="00AB00AF" w:rsidP="00AB00AF">
            <w:pPr>
              <w:spacing w:before="20" w:line="312" w:lineRule="auto"/>
              <w:jc w:val="center"/>
              <w:rPr>
                <w:sz w:val="16"/>
                <w:szCs w:val="16"/>
              </w:rPr>
            </w:pPr>
            <w:r>
              <w:rPr>
                <w:rFonts w:ascii="Times New Roman" w:hAnsi="Times New Roman" w:cs="Times New Roman"/>
                <w:sz w:val="16"/>
                <w:szCs w:val="16"/>
              </w:rPr>
              <w:t>Reactive power in substation 2</w:t>
            </w:r>
          </w:p>
        </w:tc>
      </w:tr>
    </w:tbl>
    <w:p w14:paraId="45C832DD" w14:textId="5A2AB1CA" w:rsidR="00472DA9" w:rsidRDefault="00AD1C27" w:rsidP="00610897">
      <w:pPr>
        <w:pStyle w:val="Text"/>
        <w:ind w:firstLine="0"/>
        <w:jc w:val="center"/>
      </w:pPr>
      <w:r w:rsidRPr="00AD1C27">
        <w:rPr>
          <w:noProof/>
          <w:lang w:val="en-GB" w:eastAsia="en-GB"/>
        </w:rPr>
        <w:drawing>
          <wp:inline distT="0" distB="0" distL="0" distR="0" wp14:anchorId="1D73731E" wp14:editId="58028FC3">
            <wp:extent cx="2324100" cy="2761017"/>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8">
                      <a:extLst>
                        <a:ext uri="{28A0092B-C50C-407E-A947-70E740481C1C}">
                          <a14:useLocalDpi xmlns:a14="http://schemas.microsoft.com/office/drawing/2010/main" val="0"/>
                        </a:ext>
                      </a:extLst>
                    </a:blip>
                    <a:srcRect l="9128" t="4288" r="54534" b="2445"/>
                    <a:stretch/>
                  </pic:blipFill>
                  <pic:spPr bwMode="auto">
                    <a:xfrm>
                      <a:off x="0" y="0"/>
                      <a:ext cx="2326061" cy="2763347"/>
                    </a:xfrm>
                    <a:prstGeom prst="rect">
                      <a:avLst/>
                    </a:prstGeom>
                    <a:noFill/>
                    <a:ln>
                      <a:noFill/>
                    </a:ln>
                    <a:extLst>
                      <a:ext uri="{53640926-AAD7-44D8-BBD7-CCE9431645EC}">
                        <a14:shadowObscured xmlns:a14="http://schemas.microsoft.com/office/drawing/2010/main"/>
                      </a:ext>
                    </a:extLst>
                  </pic:spPr>
                </pic:pic>
              </a:graphicData>
            </a:graphic>
          </wp:inline>
        </w:drawing>
      </w:r>
    </w:p>
    <w:p w14:paraId="2ECA0C8B" w14:textId="0F498698" w:rsidR="009A3D68" w:rsidRDefault="00F90417" w:rsidP="00472DA9">
      <w:pPr>
        <w:pStyle w:val="Text"/>
        <w:ind w:firstLine="0"/>
        <w:rPr>
          <w:sz w:val="16"/>
          <w:szCs w:val="16"/>
        </w:rPr>
      </w:pPr>
      <w:r w:rsidRPr="003870CF">
        <w:rPr>
          <w:sz w:val="16"/>
          <w:szCs w:val="16"/>
        </w:rPr>
        <w:t xml:space="preserve">Fig. </w:t>
      </w:r>
      <w:r w:rsidR="00A326EC">
        <w:rPr>
          <w:sz w:val="16"/>
          <w:szCs w:val="16"/>
        </w:rPr>
        <w:t>11</w:t>
      </w:r>
      <w:r w:rsidRPr="003870CF">
        <w:rPr>
          <w:sz w:val="16"/>
          <w:szCs w:val="16"/>
        </w:rPr>
        <w:t>. The normalized measurements in the second</w:t>
      </w:r>
      <w:r>
        <w:rPr>
          <w:sz w:val="16"/>
          <w:szCs w:val="16"/>
        </w:rPr>
        <w:t xml:space="preserve"> case</w:t>
      </w:r>
      <w:r w:rsidR="00960356">
        <w:rPr>
          <w:sz w:val="16"/>
          <w:szCs w:val="16"/>
        </w:rPr>
        <w:t xml:space="preserve"> study</w:t>
      </w:r>
    </w:p>
    <w:p w14:paraId="4B14799E" w14:textId="6D634951" w:rsidR="003307F4" w:rsidRDefault="00751E99" w:rsidP="00751E99">
      <w:pPr>
        <w:pStyle w:val="Text"/>
        <w:ind w:firstLine="0"/>
        <w:rPr>
          <w:sz w:val="16"/>
          <w:szCs w:val="16"/>
        </w:rPr>
      </w:pPr>
      <w:r>
        <w:rPr>
          <w:sz w:val="16"/>
          <w:szCs w:val="16"/>
        </w:rPr>
        <w:t xml:space="preserve">                     </w:t>
      </w:r>
      <w:r w:rsidR="00AD1C27">
        <w:rPr>
          <w:sz w:val="16"/>
          <w:szCs w:val="16"/>
        </w:rPr>
        <w:t xml:space="preserve"> </w:t>
      </w:r>
      <w:r w:rsidRPr="00751E99">
        <w:rPr>
          <w:noProof/>
          <w:sz w:val="16"/>
          <w:szCs w:val="16"/>
          <w:lang w:val="en-GB" w:eastAsia="en-GB"/>
        </w:rPr>
        <w:drawing>
          <wp:inline distT="0" distB="0" distL="0" distR="0" wp14:anchorId="7558E2E3" wp14:editId="294A49B3">
            <wp:extent cx="2266950" cy="8203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l="5600" t="6333" r="7720" b="16684"/>
                    <a:stretch/>
                  </pic:blipFill>
                  <pic:spPr bwMode="auto">
                    <a:xfrm>
                      <a:off x="0" y="0"/>
                      <a:ext cx="2268219" cy="820800"/>
                    </a:xfrm>
                    <a:prstGeom prst="rect">
                      <a:avLst/>
                    </a:prstGeom>
                    <a:noFill/>
                    <a:ln>
                      <a:noFill/>
                    </a:ln>
                    <a:extLst>
                      <a:ext uri="{53640926-AAD7-44D8-BBD7-CCE9431645EC}">
                        <a14:shadowObscured xmlns:a14="http://schemas.microsoft.com/office/drawing/2010/main"/>
                      </a:ext>
                    </a:extLst>
                  </pic:spPr>
                </pic:pic>
              </a:graphicData>
            </a:graphic>
          </wp:inline>
        </w:drawing>
      </w:r>
    </w:p>
    <w:p w14:paraId="4ECF37C3" w14:textId="76B0AC51" w:rsidR="009A3D68" w:rsidRDefault="0015689F" w:rsidP="00B12F98">
      <w:pPr>
        <w:pStyle w:val="Text"/>
        <w:ind w:firstLine="0"/>
        <w:rPr>
          <w:sz w:val="16"/>
          <w:szCs w:val="16"/>
        </w:rPr>
      </w:pPr>
      <w:r>
        <w:rPr>
          <w:sz w:val="16"/>
          <w:szCs w:val="16"/>
        </w:rPr>
        <w:t>Fig. 12</w:t>
      </w:r>
      <w:r w:rsidR="00AD1C27">
        <w:rPr>
          <w:sz w:val="16"/>
          <w:szCs w:val="16"/>
        </w:rPr>
        <w:t xml:space="preserve"> The detection chart</w:t>
      </w:r>
      <w:r w:rsidR="003307F4">
        <w:rPr>
          <w:sz w:val="16"/>
          <w:szCs w:val="16"/>
        </w:rPr>
        <w:t xml:space="preserve"> of </w:t>
      </w:r>
      <m:oMath>
        <m:r>
          <w:rPr>
            <w:rFonts w:ascii="Cambria Math" w:hAnsi="Cambria Math"/>
            <w:sz w:val="16"/>
            <w:szCs w:val="16"/>
          </w:rPr>
          <m:t>AI</m:t>
        </m:r>
      </m:oMath>
      <w:r w:rsidR="003307F4">
        <w:rPr>
          <w:sz w:val="16"/>
          <w:szCs w:val="16"/>
        </w:rPr>
        <w:t xml:space="preserve"> on the testing data of </w:t>
      </w:r>
      <m:oMath>
        <m:sSub>
          <m:sSubPr>
            <m:ctrlPr>
              <w:rPr>
                <w:rFonts w:ascii="Cambria Math" w:hAnsi="Cambria Math"/>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10</m:t>
            </m:r>
          </m:sub>
        </m:sSub>
      </m:oMath>
      <w:r w:rsidR="003307F4" w:rsidRPr="00DF1E19">
        <w:rPr>
          <w:sz w:val="16"/>
          <w:szCs w:val="16"/>
        </w:rPr>
        <w:t xml:space="preserve"> for </w:t>
      </w:r>
      <m:oMath>
        <m:r>
          <w:rPr>
            <w:rFonts w:ascii="Cambria Math" w:hAnsi="Cambria Math"/>
            <w:sz w:val="16"/>
            <w:szCs w:val="16"/>
          </w:rPr>
          <m:t>L=40</m:t>
        </m:r>
      </m:oMath>
      <w:r w:rsidR="003307F4">
        <w:rPr>
          <w:color w:val="FF0000"/>
          <w:sz w:val="16"/>
          <w:szCs w:val="16"/>
        </w:rPr>
        <w:t xml:space="preserve"> </w:t>
      </w:r>
      <w:r w:rsidR="003307F4">
        <w:rPr>
          <w:sz w:val="16"/>
          <w:szCs w:val="16"/>
        </w:rPr>
        <w:t>in the second</w:t>
      </w:r>
      <w:r w:rsidR="003307F4" w:rsidRPr="00C46D57">
        <w:rPr>
          <w:sz w:val="16"/>
          <w:szCs w:val="16"/>
        </w:rPr>
        <w:t xml:space="preserve"> case study, showing the time-series values of </w:t>
      </w:r>
      <m:oMath>
        <m:r>
          <w:rPr>
            <w:rFonts w:ascii="Cambria Math" w:hAnsi="Cambria Math"/>
            <w:sz w:val="16"/>
            <w:szCs w:val="16"/>
          </w:rPr>
          <m:t>AI</m:t>
        </m:r>
      </m:oMath>
      <w:r w:rsidR="003307F4">
        <w:rPr>
          <w:sz w:val="16"/>
          <w:szCs w:val="16"/>
        </w:rPr>
        <w:t xml:space="preserve"> </w:t>
      </w:r>
      <w:r w:rsidR="00AD1C27">
        <w:rPr>
          <w:sz w:val="16"/>
          <w:szCs w:val="16"/>
        </w:rPr>
        <w:t>(solid line) and the detection threshold</w:t>
      </w:r>
      <w:r w:rsidR="003307F4" w:rsidRPr="00C46D57">
        <w:rPr>
          <w:sz w:val="16"/>
          <w:szCs w:val="16"/>
        </w:rPr>
        <w:t xml:space="preserve"> (dashed line</w:t>
      </w:r>
      <w:r w:rsidR="003307F4">
        <w:rPr>
          <w:sz w:val="16"/>
          <w:szCs w:val="16"/>
        </w:rPr>
        <w:t>).</w:t>
      </w:r>
    </w:p>
    <w:p w14:paraId="7E9B182A" w14:textId="6C80D619" w:rsidR="009A3D68" w:rsidRPr="00392112" w:rsidRDefault="00392112" w:rsidP="00392112">
      <w:pPr>
        <w:pStyle w:val="Text"/>
        <w:ind w:firstLine="0"/>
        <w:jc w:val="center"/>
        <w:rPr>
          <w:sz w:val="16"/>
          <w:szCs w:val="16"/>
        </w:rPr>
      </w:pPr>
      <w:r w:rsidRPr="00392112">
        <w:rPr>
          <w:noProof/>
          <w:sz w:val="16"/>
          <w:szCs w:val="16"/>
          <w:lang w:val="en-GB" w:eastAsia="en-GB"/>
        </w:rPr>
        <w:drawing>
          <wp:inline distT="0" distB="0" distL="0" distR="0" wp14:anchorId="5B695591" wp14:editId="3C66B6BC">
            <wp:extent cx="2400300" cy="198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a:extLst>
                        <a:ext uri="{28A0092B-C50C-407E-A947-70E740481C1C}">
                          <a14:useLocalDpi xmlns:a14="http://schemas.microsoft.com/office/drawing/2010/main" val="0"/>
                        </a:ext>
                      </a:extLst>
                    </a:blip>
                    <a:srcRect l="6471" t="4023" r="39378" b="-609"/>
                    <a:stretch/>
                  </pic:blipFill>
                  <pic:spPr bwMode="auto">
                    <a:xfrm>
                      <a:off x="0" y="0"/>
                      <a:ext cx="2401182" cy="1981928"/>
                    </a:xfrm>
                    <a:prstGeom prst="rect">
                      <a:avLst/>
                    </a:prstGeom>
                    <a:noFill/>
                    <a:ln>
                      <a:noFill/>
                    </a:ln>
                    <a:extLst>
                      <a:ext uri="{53640926-AAD7-44D8-BBD7-CCE9431645EC}">
                        <a14:shadowObscured xmlns:a14="http://schemas.microsoft.com/office/drawing/2010/main"/>
                      </a:ext>
                    </a:extLst>
                  </pic:spPr>
                </pic:pic>
              </a:graphicData>
            </a:graphic>
          </wp:inline>
        </w:drawing>
      </w:r>
    </w:p>
    <w:p w14:paraId="0F151A09" w14:textId="502894BC" w:rsidR="0069337F" w:rsidRDefault="00A27FBD" w:rsidP="000B5B92">
      <w:pPr>
        <w:pStyle w:val="Text"/>
        <w:ind w:firstLine="0"/>
        <w:rPr>
          <w:sz w:val="16"/>
          <w:szCs w:val="16"/>
        </w:rPr>
      </w:pPr>
      <w:r>
        <w:rPr>
          <w:sz w:val="16"/>
          <w:szCs w:val="16"/>
        </w:rPr>
        <w:t xml:space="preserve">Fig. </w:t>
      </w:r>
      <w:r w:rsidR="00147130">
        <w:rPr>
          <w:sz w:val="16"/>
          <w:szCs w:val="16"/>
        </w:rPr>
        <w:t>1</w:t>
      </w:r>
      <w:r w:rsidR="00107ECE">
        <w:rPr>
          <w:sz w:val="16"/>
          <w:szCs w:val="16"/>
        </w:rPr>
        <w:t>3</w:t>
      </w:r>
      <w:r>
        <w:rPr>
          <w:sz w:val="16"/>
          <w:szCs w:val="16"/>
        </w:rPr>
        <w:t>. The detection chart</w:t>
      </w:r>
      <w:r w:rsidR="00986138">
        <w:rPr>
          <w:sz w:val="16"/>
          <w:szCs w:val="16"/>
        </w:rPr>
        <w:t>s of</w:t>
      </w:r>
      <w:r w:rsidR="003307F4">
        <w:rPr>
          <w:sz w:val="16"/>
          <w:szCs w:val="16"/>
        </w:rPr>
        <w:t xml:space="preserve">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1</m:t>
            </m:r>
          </m:sub>
        </m:sSub>
        <m:r>
          <w:rPr>
            <w:rFonts w:ascii="Cambria Math" w:hAnsi="Cambria Math"/>
            <w:color w:val="000000" w:themeColor="text1"/>
            <w:sz w:val="16"/>
            <w:szCs w:val="16"/>
          </w:rPr>
          <m:t xml:space="preserve">, </m:t>
        </m:r>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2</m:t>
            </m:r>
          </m:sub>
        </m:sSub>
        <m:r>
          <w:rPr>
            <w:rFonts w:ascii="Cambria Math" w:hAnsi="Cambria Math"/>
            <w:color w:val="000000" w:themeColor="text1"/>
            <w:sz w:val="16"/>
            <w:szCs w:val="16"/>
          </w:rPr>
          <m:t>,⋯,</m:t>
        </m:r>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10</m:t>
            </m:r>
          </m:sub>
        </m:sSub>
      </m:oMath>
      <w:r w:rsidR="00986138">
        <w:rPr>
          <w:sz w:val="16"/>
          <w:szCs w:val="16"/>
        </w:rPr>
        <w:t xml:space="preserve"> </w:t>
      </w:r>
      <w:r w:rsidR="00107ECE">
        <w:rPr>
          <w:sz w:val="16"/>
          <w:szCs w:val="16"/>
        </w:rPr>
        <w:t xml:space="preserve">on the testing data of </w:t>
      </w:r>
      <m:oMath>
        <m:sSub>
          <m:sSubPr>
            <m:ctrlPr>
              <w:rPr>
                <w:rFonts w:ascii="Cambria Math" w:hAnsi="Cambria Math"/>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10</m:t>
            </m:r>
          </m:sub>
        </m:sSub>
      </m:oMath>
      <w:r w:rsidR="003307F4" w:rsidRPr="00DF1E19">
        <w:rPr>
          <w:sz w:val="16"/>
          <w:szCs w:val="16"/>
        </w:rPr>
        <w:t xml:space="preserve"> for </w:t>
      </w:r>
      <m:oMath>
        <m:r>
          <w:rPr>
            <w:rFonts w:ascii="Cambria Math" w:hAnsi="Cambria Math"/>
            <w:sz w:val="16"/>
            <w:szCs w:val="16"/>
          </w:rPr>
          <m:t>L=40</m:t>
        </m:r>
      </m:oMath>
      <w:r w:rsidR="003307F4">
        <w:rPr>
          <w:sz w:val="16"/>
          <w:szCs w:val="16"/>
        </w:rPr>
        <w:t xml:space="preserve"> </w:t>
      </w:r>
      <w:r w:rsidR="00107ECE">
        <w:rPr>
          <w:sz w:val="16"/>
          <w:szCs w:val="16"/>
        </w:rPr>
        <w:t>in the</w:t>
      </w:r>
      <w:r w:rsidR="00986138" w:rsidRPr="00C46D57">
        <w:rPr>
          <w:sz w:val="16"/>
          <w:szCs w:val="16"/>
        </w:rPr>
        <w:t xml:space="preserve"> second case study,</w:t>
      </w:r>
      <w:r w:rsidR="00107ECE">
        <w:rPr>
          <w:sz w:val="16"/>
          <w:szCs w:val="16"/>
        </w:rPr>
        <w:t xml:space="preserve"> showing the</w:t>
      </w:r>
      <w:r w:rsidR="003307F4">
        <w:rPr>
          <w:sz w:val="16"/>
          <w:szCs w:val="16"/>
        </w:rPr>
        <w:t xml:space="preserve"> time-series values </w:t>
      </w:r>
      <w:r w:rsidR="00986138" w:rsidRPr="00C46D57">
        <w:rPr>
          <w:sz w:val="16"/>
          <w:szCs w:val="16"/>
        </w:rPr>
        <w:t xml:space="preserve">of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1</m:t>
            </m:r>
          </m:sub>
        </m:sSub>
        <m:r>
          <w:rPr>
            <w:rFonts w:ascii="Cambria Math" w:hAnsi="Cambria Math"/>
            <w:color w:val="000000" w:themeColor="text1"/>
            <w:sz w:val="16"/>
            <w:szCs w:val="16"/>
          </w:rPr>
          <m:t xml:space="preserve">, </m:t>
        </m:r>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2</m:t>
            </m:r>
          </m:sub>
        </m:sSub>
        <m:r>
          <w:rPr>
            <w:rFonts w:ascii="Cambria Math" w:hAnsi="Cambria Math"/>
            <w:color w:val="000000" w:themeColor="text1"/>
            <w:sz w:val="16"/>
            <w:szCs w:val="16"/>
          </w:rPr>
          <m:t>,⋯,</m:t>
        </m:r>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AI</m:t>
            </m:r>
          </m:e>
          <m:sub>
            <m:r>
              <w:rPr>
                <w:rFonts w:ascii="Cambria Math" w:hAnsi="Cambria Math"/>
                <w:color w:val="000000" w:themeColor="text1"/>
                <w:sz w:val="16"/>
                <w:szCs w:val="16"/>
              </w:rPr>
              <m:t>10</m:t>
            </m:r>
          </m:sub>
        </m:sSub>
      </m:oMath>
      <w:r w:rsidR="003307F4" w:rsidRPr="00C46D57">
        <w:rPr>
          <w:sz w:val="16"/>
          <w:szCs w:val="16"/>
        </w:rPr>
        <w:t xml:space="preserve"> </w:t>
      </w:r>
      <w:r w:rsidR="00107ECE">
        <w:rPr>
          <w:sz w:val="16"/>
          <w:szCs w:val="16"/>
        </w:rPr>
        <w:t>(solid lines) and</w:t>
      </w:r>
      <w:r w:rsidR="00986138" w:rsidRPr="00C46D57">
        <w:rPr>
          <w:sz w:val="16"/>
          <w:szCs w:val="16"/>
        </w:rPr>
        <w:t xml:space="preserve"> detection thresholds (dashed line</w:t>
      </w:r>
      <w:r w:rsidR="003307F4">
        <w:rPr>
          <w:sz w:val="16"/>
          <w:szCs w:val="16"/>
        </w:rPr>
        <w:t>s).</w:t>
      </w:r>
    </w:p>
    <w:p w14:paraId="4BD4877A" w14:textId="7B6D060B" w:rsidR="00B12F98" w:rsidRDefault="00C74CE8" w:rsidP="00A84AAF">
      <w:pPr>
        <w:pStyle w:val="Text"/>
        <w:ind w:firstLine="204"/>
      </w:pPr>
      <w:r>
        <w:t>Furthermore, the</w:t>
      </w:r>
      <w:r w:rsidR="00B12F98" w:rsidRPr="00F74B0B">
        <w:t xml:space="preserve"> detail about the reaction an individual variable exhibit</w:t>
      </w:r>
      <w:r w:rsidR="00B12F98">
        <w:t>s</w:t>
      </w:r>
      <w:r>
        <w:t xml:space="preserve"> to the</w:t>
      </w:r>
      <w:r w:rsidR="00B12F98" w:rsidRPr="00F74B0B">
        <w:t xml:space="preserve"> disturbance can be checked by each of</w:t>
      </w:r>
      <w:r w:rsidR="00B12F98">
        <w:t xml:space="preserve"> the anomaly indices</w:t>
      </w:r>
      <w:r w:rsidR="00B12F98" w:rsidRPr="00F74B0B">
        <w:t xml:space="preserve">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10</m:t>
            </m:r>
          </m:sub>
        </m:sSub>
      </m:oMath>
      <w:r w:rsidR="00B12F98" w:rsidRPr="00F74B0B">
        <w:t xml:space="preserve">. As </w:t>
      </w:r>
      <w:r w:rsidR="005E4C2F">
        <w:t>shown</w:t>
      </w:r>
      <w:r w:rsidR="00B12F98" w:rsidRPr="00F74B0B">
        <w:t xml:space="preserve"> in </w:t>
      </w:r>
      <w:r w:rsidR="00B12F98" w:rsidRPr="00955917">
        <w:t>Fig. 13</w:t>
      </w:r>
      <w:r w:rsidR="00B12F98" w:rsidRPr="00F74B0B">
        <w:t xml:space="preserve">, the disturbance is well detected in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7</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10</m:t>
            </m:r>
          </m:sub>
        </m:sSub>
      </m:oMath>
      <w:r w:rsidR="00755867">
        <w:t xml:space="preserve"> </w:t>
      </w:r>
      <w:r w:rsidR="005E4C2F">
        <w:t xml:space="preserve">by </w:t>
      </w:r>
      <m:oMath>
        <m:sSub>
          <m:sSubPr>
            <m:ctrlPr>
              <w:rPr>
                <w:rFonts w:ascii="Cambria Math" w:hAnsi="Cambria Math"/>
                <w:i/>
              </w:rPr>
            </m:ctrlPr>
          </m:sSubPr>
          <m:e>
            <m:r>
              <w:rPr>
                <w:rFonts w:ascii="Cambria Math" w:hAnsi="Cambria Math"/>
              </w:rPr>
              <m:t>AI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4</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AI</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AI</m:t>
            </m:r>
          </m:e>
          <m:sub>
            <m:r>
              <w:rPr>
                <w:rFonts w:ascii="Cambria Math" w:hAnsi="Cambria Math"/>
              </w:rPr>
              <m:t>10</m:t>
            </m:r>
          </m:sub>
        </m:sSub>
      </m:oMath>
      <w:r w:rsidR="00B12F98">
        <w:t>. These are</w:t>
      </w:r>
      <w:r w:rsidR="00B12F98" w:rsidRPr="00F74B0B">
        <w:t xml:space="preserve"> the expected result</w:t>
      </w:r>
      <w:r w:rsidR="00B12F98">
        <w:t>s</w:t>
      </w:r>
      <w:r w:rsidR="00B12F98" w:rsidRPr="00F74B0B">
        <w:t>, since the effect</w:t>
      </w:r>
      <w:r w:rsidR="00B12F98">
        <w:t xml:space="preserve">s of the disturbance </w:t>
      </w:r>
      <w:r w:rsidR="00B12F98" w:rsidRPr="00F74B0B">
        <w:t>on</w:t>
      </w:r>
      <w:r w:rsidR="00B12F98">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7</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10</m:t>
            </m:r>
          </m:sub>
        </m:sSub>
      </m:oMath>
      <w:r w:rsidR="00B12F98" w:rsidRPr="00F74B0B">
        <w:t xml:space="preserve"> can be seen in thei</w:t>
      </w:r>
      <w:r w:rsidR="00B12F98">
        <w:t>r measurements where a transient</w:t>
      </w:r>
      <w:r w:rsidR="00B12F98" w:rsidRPr="00F74B0B">
        <w:t xml:space="preserve"> happens</w:t>
      </w:r>
      <w:r w:rsidR="00825002">
        <w:t>, as shown in</w:t>
      </w:r>
      <w:r w:rsidR="00B12F98">
        <w:t xml:space="preserve"> the rectangle of </w:t>
      </w:r>
      <w:r w:rsidR="00825002" w:rsidRPr="00955917">
        <w:t>Fig. 11</w:t>
      </w:r>
      <w:r w:rsidR="00B12F98">
        <w:t xml:space="preserve">. </w:t>
      </w:r>
      <w:r w:rsidR="00B12F98" w:rsidRPr="00523A51">
        <w:t xml:space="preserve">In contrast, the disturbance is not detected in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6</m:t>
            </m:r>
          </m:sub>
        </m:sSub>
      </m:oMath>
      <w:r w:rsidR="005E4C2F">
        <w:t xml:space="preserve"> by</w:t>
      </w:r>
      <w:r w:rsidR="00B12F98">
        <w:t xml:space="preserve"> </w:t>
      </w:r>
      <m:oMath>
        <m:sSub>
          <m:sSubPr>
            <m:ctrlPr>
              <w:rPr>
                <w:rFonts w:ascii="Cambria Math" w:hAnsi="Cambria Math"/>
              </w:rPr>
            </m:ctrlPr>
          </m:sSubPr>
          <m:e>
            <m:r>
              <w:rPr>
                <w:rFonts w:ascii="Cambria Math" w:hAnsi="Cambria Math"/>
              </w:rPr>
              <m:t>AI</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AI</m:t>
            </m:r>
          </m:e>
          <m:sub>
            <m:r>
              <w:rPr>
                <w:rFonts w:ascii="Cambria Math" w:hAnsi="Cambria Math"/>
              </w:rPr>
              <m:t>6</m:t>
            </m:r>
          </m:sub>
        </m:sSub>
      </m:oMath>
      <w:r w:rsidR="00B12F98" w:rsidRPr="00523A51">
        <w:t>, which is in line with the visual inspection that</w:t>
      </w:r>
      <w:r w:rsidR="00B12F98">
        <w:t xml:space="preserve"> both</w:t>
      </w:r>
      <w:r w:rsidR="00B12F98" w:rsidRPr="00523A51">
        <w:t xml:space="preserve">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00B12F98">
        <w:t xml:space="preserve"> and </w:t>
      </w:r>
      <m:oMath>
        <m:sSub>
          <m:sSubPr>
            <m:ctrlPr>
              <w:rPr>
                <w:rFonts w:ascii="Cambria Math" w:hAnsi="Cambria Math"/>
                <w:i/>
              </w:rPr>
            </m:ctrlPr>
          </m:sSubPr>
          <m:e>
            <m:r>
              <w:rPr>
                <w:rFonts w:ascii="Cambria Math" w:hAnsi="Cambria Math"/>
              </w:rPr>
              <m:t>x</m:t>
            </m:r>
          </m:e>
          <m:sub>
            <m:r>
              <w:rPr>
                <w:rFonts w:ascii="Cambria Math" w:hAnsi="Cambria Math"/>
              </w:rPr>
              <m:t>6</m:t>
            </m:r>
          </m:sub>
        </m:sSub>
      </m:oMath>
      <w:r w:rsidR="00B12F98">
        <w:t xml:space="preserve"> are not affected by the disturbance</w:t>
      </w:r>
      <w:r w:rsidR="00B12F98" w:rsidRPr="00523A51">
        <w:t>.</w:t>
      </w:r>
      <w:r w:rsidR="00B12F98">
        <w:t xml:space="preserve"> I</w:t>
      </w:r>
      <w:r w:rsidR="00825002">
        <w:t>t is also</w:t>
      </w:r>
      <w:r w:rsidR="00B12F98">
        <w:t xml:space="preserve"> worth noting that the disturbance</w:t>
      </w:r>
      <w:r w:rsidR="005E4C2F">
        <w:t xml:space="preserve"> has certain</w:t>
      </w:r>
      <w:r w:rsidR="00B12F98">
        <w:t xml:space="preserve"> effect on </w:t>
      </w:r>
      <m:oMath>
        <m:sSub>
          <m:sSubPr>
            <m:ctrlPr>
              <w:rPr>
                <w:rFonts w:ascii="Cambria Math" w:hAnsi="Cambria Math"/>
              </w:rPr>
            </m:ctrlPr>
          </m:sSubPr>
          <m:e>
            <m:r>
              <w:rPr>
                <w:rFonts w:ascii="Cambria Math" w:hAnsi="Cambria Math"/>
              </w:rPr>
              <m:t>x</m:t>
            </m:r>
          </m:e>
          <m:sub>
            <m:r>
              <w:rPr>
                <w:rFonts w:ascii="Cambria Math" w:hAnsi="Cambria Math"/>
              </w:rPr>
              <m:t>5</m:t>
            </m:r>
          </m:sub>
        </m:sSub>
      </m:oMath>
      <w:r w:rsidR="005E4C2F">
        <w:t xml:space="preserve"> and</w:t>
      </w:r>
      <w:r w:rsidR="00B12F98">
        <w:t xml:space="preserve"> this effect is not as obvious as those on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7</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10</m:t>
            </m:r>
          </m:sub>
        </m:sSub>
      </m:oMath>
      <w:r w:rsidR="00B12F98">
        <w:t>.</w:t>
      </w:r>
      <w:r w:rsidR="005E4C2F">
        <w:t xml:space="preserve"> However</w:t>
      </w:r>
      <w:r w:rsidR="00B12F98">
        <w:t xml:space="preserve">, </w:t>
      </w:r>
      <m:oMath>
        <m:sSub>
          <m:sSubPr>
            <m:ctrlPr>
              <w:rPr>
                <w:rFonts w:ascii="Cambria Math" w:hAnsi="Cambria Math"/>
                <w:i/>
              </w:rPr>
            </m:ctrlPr>
          </m:sSubPr>
          <m:e>
            <m:r>
              <w:rPr>
                <w:rFonts w:ascii="Cambria Math" w:hAnsi="Cambria Math"/>
              </w:rPr>
              <m:t>AI</m:t>
            </m:r>
          </m:e>
          <m:sub>
            <m:r>
              <w:rPr>
                <w:rFonts w:ascii="Cambria Math" w:hAnsi="Cambria Math"/>
              </w:rPr>
              <m:t>5</m:t>
            </m:r>
          </m:sub>
        </m:sSub>
      </m:oMath>
      <w:r w:rsidR="00B12F98">
        <w:t xml:space="preserve"> </w:t>
      </w:r>
      <w:r w:rsidR="00B12F98" w:rsidRPr="007F0D98">
        <w:t xml:space="preserve">still detects </w:t>
      </w:r>
      <w:r w:rsidR="00B12F98">
        <w:t xml:space="preserve">the disturbance in </w:t>
      </w:r>
      <m:oMath>
        <m:sSub>
          <m:sSubPr>
            <m:ctrlPr>
              <w:rPr>
                <w:rFonts w:ascii="Cambria Math" w:hAnsi="Cambria Math"/>
              </w:rPr>
            </m:ctrlPr>
          </m:sSubPr>
          <m:e>
            <m:r>
              <w:rPr>
                <w:rFonts w:ascii="Cambria Math" w:hAnsi="Cambria Math"/>
              </w:rPr>
              <m:t>x</m:t>
            </m:r>
          </m:e>
          <m:sub>
            <m:r>
              <w:rPr>
                <w:rFonts w:ascii="Cambria Math" w:hAnsi="Cambria Math"/>
              </w:rPr>
              <m:t>5</m:t>
            </m:r>
          </m:sub>
        </m:sSub>
      </m:oMath>
      <w:r w:rsidR="000F5E9A">
        <w:t>.</w:t>
      </w:r>
      <w:r w:rsidR="000F5E9A">
        <w:rPr>
          <w:color w:val="0070C0"/>
        </w:rPr>
        <w:t xml:space="preserve"> </w:t>
      </w:r>
      <w:r w:rsidR="000F5E9A">
        <w:t>I</w:t>
      </w:r>
      <w:r w:rsidR="007F0D98">
        <w:t>t can be seen</w:t>
      </w:r>
      <w:r w:rsidR="000F5E9A">
        <w:t xml:space="preserve"> from the above results</w:t>
      </w:r>
      <w:r w:rsidR="00B12F98">
        <w:t xml:space="preserve"> that the RD-</w:t>
      </w:r>
      <w:r w:rsidR="00B12F98" w:rsidRPr="00107ECE">
        <w:rPr>
          <w:i/>
        </w:rPr>
        <w:t>k</w:t>
      </w:r>
      <w:r w:rsidR="00B12F98">
        <w:t>NN method is capable of detecting the disturbance effectively.</w:t>
      </w:r>
    </w:p>
    <w:p w14:paraId="61F43608" w14:textId="61DEAFEA" w:rsidR="00A84AAF" w:rsidRPr="00A84AAF" w:rsidRDefault="00C74CE8" w:rsidP="00A84AAF">
      <w:pPr>
        <w:pStyle w:val="Text"/>
        <w:ind w:firstLine="204"/>
      </w:pPr>
      <w:r>
        <w:t>To assess</w:t>
      </w:r>
      <w:r w:rsidRPr="00A84AAF">
        <w:t xml:space="preserve"> the real-time</w:t>
      </w:r>
      <w:r>
        <w:t xml:space="preserve"> performance</w:t>
      </w:r>
      <w:r w:rsidRPr="00A84AAF">
        <w:t xml:space="preserve"> of the RD-</w:t>
      </w:r>
      <w:r w:rsidRPr="005127A9">
        <w:rPr>
          <w:i/>
        </w:rPr>
        <w:t>k</w:t>
      </w:r>
      <w:r w:rsidRPr="00A84AAF">
        <w:t>NN method</w:t>
      </w:r>
      <w:r>
        <w:t xml:space="preserve">, </w:t>
      </w:r>
      <w:r w:rsidR="00A84AAF">
        <w:t>t</w:t>
      </w:r>
      <w:r w:rsidR="00A84AAF" w:rsidRPr="00DE7BA8">
        <w:t xml:space="preserve">he time of calculating </w:t>
      </w:r>
      <m:oMath>
        <m:r>
          <w:rPr>
            <w:rFonts w:ascii="Cambria Math" w:hAnsi="Cambria Math"/>
          </w:rPr>
          <m:t>AI</m:t>
        </m:r>
      </m:oMath>
      <w:r w:rsidR="00A84AAF" w:rsidRPr="00DE7BA8">
        <w:t xml:space="preserve"> for each</w:t>
      </w:r>
      <w:r w:rsidR="00410DB9">
        <w:t xml:space="preserve"> testing</w:t>
      </w:r>
      <w:r w:rsidR="00A84AAF" w:rsidRPr="00DE7BA8">
        <w:t xml:space="preserve"> data point </w:t>
      </w:r>
      <w:r w:rsidR="00A84AAF" w:rsidRPr="00DE7BA8">
        <w:rPr>
          <w:rFonts w:hint="eastAsia"/>
        </w:rPr>
        <w:t>is</w:t>
      </w:r>
      <w:r w:rsidR="00410DB9">
        <w:t xml:space="preserve"> </w:t>
      </w:r>
      <w:r w:rsidR="00A84AAF" w:rsidRPr="00DE7BA8">
        <w:t>stored</w:t>
      </w:r>
      <w:r>
        <w:t>. T</w:t>
      </w:r>
      <w:r w:rsidR="00A84AAF">
        <w:t xml:space="preserve">he </w:t>
      </w:r>
      <w:r w:rsidR="00A84AAF" w:rsidRPr="00DE7BA8">
        <w:t>maximum</w:t>
      </w:r>
      <w:r w:rsidR="00A84AAF">
        <w:t xml:space="preserve"> calculation</w:t>
      </w:r>
      <w:r>
        <w:t xml:space="preserve"> time is about </w:t>
      </w:r>
      <w:r w:rsidR="00825002">
        <w:t>0.007 s</w:t>
      </w:r>
      <w:r>
        <w:t>,</w:t>
      </w:r>
      <w:r w:rsidR="00B12F98">
        <w:t xml:space="preserve"> </w:t>
      </w:r>
      <w:r w:rsidR="00A84AAF">
        <w:t>far</w:t>
      </w:r>
      <w:r w:rsidR="00A84AAF" w:rsidRPr="00DE7BA8">
        <w:t xml:space="preserve"> smaller t</w:t>
      </w:r>
      <w:r w:rsidR="00A84AAF">
        <w:t>han the 0.1 s sampling interval</w:t>
      </w:r>
      <w:r w:rsidR="00C65AD7">
        <w:t>. This means that the RD-</w:t>
      </w:r>
      <w:r w:rsidR="00C65AD7" w:rsidRPr="00C6479D">
        <w:rPr>
          <w:i/>
        </w:rPr>
        <w:t>k</w:t>
      </w:r>
      <w:r w:rsidR="00C65AD7">
        <w:t>NN method is well qualified for the real-time implementation</w:t>
      </w:r>
      <w:r w:rsidR="00A84AAF">
        <w:t>.</w:t>
      </w:r>
    </w:p>
    <w:p w14:paraId="763F6385" w14:textId="4301674E" w:rsidR="00E97B99" w:rsidRDefault="003405DB" w:rsidP="00E97B99">
      <w:pPr>
        <w:pStyle w:val="Heading1"/>
      </w:pPr>
      <w:r>
        <w:t>Conclusion</w:t>
      </w:r>
    </w:p>
    <w:p w14:paraId="1E792838" w14:textId="7BFB7B4E" w:rsidR="00E97402" w:rsidRPr="00EB1E6D" w:rsidRDefault="003F60A5" w:rsidP="00C37722">
      <w:pPr>
        <w:pStyle w:val="Text"/>
        <w:ind w:firstLine="204"/>
        <w:rPr>
          <w:color w:val="000000" w:themeColor="text1"/>
        </w:rPr>
      </w:pPr>
      <w:r>
        <w:t>A new method</w:t>
      </w:r>
      <w:r w:rsidRPr="003F60A5">
        <w:t xml:space="preserve"> </w:t>
      </w:r>
      <w:r w:rsidRPr="007F0D98">
        <w:t>called Real-time Detection</w:t>
      </w:r>
      <w:r w:rsidR="00C47E5C" w:rsidRPr="007F0D98">
        <w:t xml:space="preserve"> b</w:t>
      </w:r>
      <w:r w:rsidRPr="007F0D98">
        <w:t xml:space="preserve">ased on </w:t>
      </w:r>
      <w:r w:rsidRPr="007F0D98">
        <w:rPr>
          <w:i/>
        </w:rPr>
        <w:t>k</w:t>
      </w:r>
      <w:r w:rsidRPr="007F0D98">
        <w:t xml:space="preserve"> Nearest Neighbor (RD-</w:t>
      </w:r>
      <w:r w:rsidRPr="007F0D98">
        <w:rPr>
          <w:i/>
        </w:rPr>
        <w:t>k</w:t>
      </w:r>
      <w:r w:rsidRPr="007F0D98">
        <w:t>NN)</w:t>
      </w:r>
      <w:r w:rsidR="006137C0" w:rsidRPr="007F0D98">
        <w:t xml:space="preserve"> </w:t>
      </w:r>
      <w:r w:rsidR="006137C0" w:rsidRPr="00C37722">
        <w:t>has been proposed to detect power system disturbances in real time</w:t>
      </w:r>
      <w:r w:rsidR="00120BCA" w:rsidRPr="00C37722">
        <w:t>.</w:t>
      </w:r>
      <w:r w:rsidR="00EE4AC8" w:rsidRPr="00C37722">
        <w:t xml:space="preserve"> The contribution lies in </w:t>
      </w:r>
      <w:r w:rsidR="002D472F">
        <w:t>the application extension of</w:t>
      </w:r>
      <w:r w:rsidR="00EE4AC8" w:rsidRPr="00C37722">
        <w:t xml:space="preserve"> </w:t>
      </w:r>
      <w:r w:rsidR="00EE4AC8" w:rsidRPr="00C37722">
        <w:rPr>
          <w:i/>
        </w:rPr>
        <w:t>k</w:t>
      </w:r>
      <w:r w:rsidR="00EE4AC8" w:rsidRPr="00C37722">
        <w:t>NN</w:t>
      </w:r>
      <w:r w:rsidR="002B2CC2">
        <w:t xml:space="preserve"> from</w:t>
      </w:r>
      <w:r w:rsidR="00C37722" w:rsidRPr="00C37722">
        <w:t xml:space="preserve"> off-line</w:t>
      </w:r>
      <w:r w:rsidR="00234F6F">
        <w:t xml:space="preserve"> </w:t>
      </w:r>
      <w:r w:rsidR="00C37722" w:rsidRPr="00C37722">
        <w:t>detection</w:t>
      </w:r>
      <w:r w:rsidR="00EE4AC8" w:rsidRPr="00C37722">
        <w:t xml:space="preserve"> to</w:t>
      </w:r>
      <w:r w:rsidR="00C37722" w:rsidRPr="00C37722">
        <w:t xml:space="preserve"> on-line detection</w:t>
      </w:r>
      <w:r w:rsidR="00EE4AC8" w:rsidRPr="00C37722">
        <w:t xml:space="preserve"> by</w:t>
      </w:r>
      <w:r w:rsidR="00C37722" w:rsidRPr="00C37722">
        <w:t xml:space="preserve"> developing </w:t>
      </w:r>
      <w:r w:rsidR="00C37722" w:rsidRPr="00F86BC5">
        <w:rPr>
          <w:i/>
        </w:rPr>
        <w:t xml:space="preserve">Strategy </w:t>
      </w:r>
      <m:oMath>
        <m:r>
          <w:rPr>
            <w:rFonts w:ascii="Cambria Math" w:hAnsi="Cambria Math"/>
          </w:rPr>
          <m:t>Γ</m:t>
        </m:r>
      </m:oMath>
      <w:r w:rsidR="00C37722" w:rsidRPr="004430DB">
        <w:t xml:space="preserve"> for recursively calcu</w:t>
      </w:r>
      <w:r w:rsidR="000C0BA6">
        <w:t>lating</w:t>
      </w:r>
      <w:r w:rsidR="00BE5B5C">
        <w:t xml:space="preserve"> </w:t>
      </w:r>
      <w:r w:rsidR="00755867">
        <w:t xml:space="preserve">distance </w:t>
      </w:r>
      <w:r w:rsidR="00BE5B5C">
        <w:t>metric</w:t>
      </w:r>
      <w:r w:rsidR="000C0BA6">
        <w:t>s</w:t>
      </w:r>
      <w:r w:rsidR="00BE5B5C">
        <w:t xml:space="preserve"> </w:t>
      </w:r>
      <w:r w:rsidR="00C37722">
        <w:t>and</w:t>
      </w:r>
      <w:r w:rsidR="00C37722">
        <w:rPr>
          <w:color w:val="FF0000"/>
        </w:rPr>
        <w:t xml:space="preserve"> </w:t>
      </w:r>
      <w:r w:rsidR="00C37722" w:rsidRPr="00DE075E">
        <w:rPr>
          <w:i/>
        </w:rPr>
        <w:t xml:space="preserve">Strategy </w:t>
      </w:r>
      <m:oMath>
        <m:r>
          <w:rPr>
            <w:rFonts w:ascii="Cambria Math" w:hAnsi="Cambria Math"/>
          </w:rPr>
          <m:t>ΓΓ</m:t>
        </m:r>
      </m:oMath>
      <w:r w:rsidR="00C37722">
        <w:t xml:space="preserve"> </w:t>
      </w:r>
      <w:r w:rsidR="00BE5B5C">
        <w:t>for fast selection of</w:t>
      </w:r>
      <w:r w:rsidR="00C37722" w:rsidRPr="004430DB">
        <w:t xml:space="preserve"> the </w:t>
      </w:r>
      <w:r w:rsidR="00C37722" w:rsidRPr="004430DB">
        <w:rPr>
          <w:i/>
        </w:rPr>
        <w:t>k</w:t>
      </w:r>
      <w:r w:rsidR="00BE5B5C">
        <w:t>th smallest metric</w:t>
      </w:r>
      <w:r w:rsidR="00234F6F">
        <w:t xml:space="preserve">. </w:t>
      </w:r>
      <w:r w:rsidR="006137C0" w:rsidRPr="00C37722">
        <w:t>The application resu</w:t>
      </w:r>
      <w:r w:rsidR="0025532F" w:rsidRPr="00C37722">
        <w:t>lts on</w:t>
      </w:r>
      <w:r w:rsidR="00567357">
        <w:t xml:space="preserve"> </w:t>
      </w:r>
      <w:r w:rsidR="00567357" w:rsidRPr="007F0D98">
        <w:t xml:space="preserve">simulation data </w:t>
      </w:r>
      <w:r w:rsidR="00567357">
        <w:t>from</w:t>
      </w:r>
      <w:r w:rsidR="0025532F" w:rsidRPr="00C37722">
        <w:t xml:space="preserve"> the</w:t>
      </w:r>
      <w:r w:rsidR="00FC200A">
        <w:t xml:space="preserve"> </w:t>
      </w:r>
      <w:r w:rsidR="00FC200A" w:rsidRPr="00C96E1E">
        <w:t>reduced equivalent</w:t>
      </w:r>
      <w:r w:rsidR="00FC200A">
        <w:t xml:space="preserve"> model of</w:t>
      </w:r>
      <w:r w:rsidR="0025532F" w:rsidRPr="00C37722">
        <w:t xml:space="preserve"> GB</w:t>
      </w:r>
      <w:r w:rsidR="006137C0" w:rsidRPr="00C37722">
        <w:t xml:space="preserve"> power system</w:t>
      </w:r>
      <w:r w:rsidR="0025532F" w:rsidRPr="00C37722">
        <w:t xml:space="preserve"> and</w:t>
      </w:r>
      <w:r w:rsidR="00567357">
        <w:t xml:space="preserve"> </w:t>
      </w:r>
      <w:r w:rsidR="00567357" w:rsidRPr="007F0D98">
        <w:t xml:space="preserve">real </w:t>
      </w:r>
      <w:r w:rsidR="00410DB9" w:rsidRPr="007F0D98">
        <w:t>data</w:t>
      </w:r>
      <w:r w:rsidR="00567357" w:rsidRPr="007F0D98">
        <w:t xml:space="preserve"> </w:t>
      </w:r>
      <w:r w:rsidR="00567357">
        <w:t>from</w:t>
      </w:r>
      <w:r w:rsidR="0025532F" w:rsidRPr="00C37722">
        <w:t xml:space="preserve"> the European</w:t>
      </w:r>
      <w:r w:rsidR="006137C0" w:rsidRPr="00C37722">
        <w:t xml:space="preserve"> power sy</w:t>
      </w:r>
      <w:r w:rsidR="00775DD8" w:rsidRPr="00C37722">
        <w:t xml:space="preserve">stem have illustrated that </w:t>
      </w:r>
      <w:bookmarkStart w:id="1" w:name="_GoBack"/>
      <w:r w:rsidR="00775DD8" w:rsidRPr="00EB1E6D">
        <w:rPr>
          <w:color w:val="000000" w:themeColor="text1"/>
        </w:rPr>
        <w:t>the RD-</w:t>
      </w:r>
      <w:r w:rsidR="00775DD8" w:rsidRPr="00EB1E6D">
        <w:rPr>
          <w:i/>
          <w:color w:val="000000" w:themeColor="text1"/>
        </w:rPr>
        <w:t>k</w:t>
      </w:r>
      <w:r w:rsidR="00775DD8" w:rsidRPr="00EB1E6D">
        <w:rPr>
          <w:color w:val="000000" w:themeColor="text1"/>
        </w:rPr>
        <w:t>NN</w:t>
      </w:r>
      <w:r w:rsidR="00567357" w:rsidRPr="00EB1E6D">
        <w:rPr>
          <w:color w:val="000000" w:themeColor="text1"/>
        </w:rPr>
        <w:t xml:space="preserve"> method</w:t>
      </w:r>
      <w:r w:rsidR="002D472F" w:rsidRPr="00EB1E6D">
        <w:rPr>
          <w:color w:val="000000" w:themeColor="text1"/>
        </w:rPr>
        <w:t xml:space="preserve"> </w:t>
      </w:r>
      <w:r w:rsidR="006137C0" w:rsidRPr="00EB1E6D">
        <w:rPr>
          <w:color w:val="000000" w:themeColor="text1"/>
        </w:rPr>
        <w:t>can</w:t>
      </w:r>
      <w:r w:rsidR="00C37722" w:rsidRPr="00EB1E6D">
        <w:rPr>
          <w:color w:val="000000" w:themeColor="text1"/>
        </w:rPr>
        <w:t xml:space="preserve"> effectively detect disturbances</w:t>
      </w:r>
      <w:r w:rsidR="006137C0" w:rsidRPr="00EB1E6D">
        <w:rPr>
          <w:color w:val="000000" w:themeColor="text1"/>
        </w:rPr>
        <w:t>.</w:t>
      </w:r>
    </w:p>
    <w:p w14:paraId="056FF34C" w14:textId="5F71D1DE" w:rsidR="007175EC" w:rsidRPr="00EB1E6D" w:rsidRDefault="00D308D8" w:rsidP="00C37722">
      <w:pPr>
        <w:pStyle w:val="Text"/>
        <w:ind w:firstLine="204"/>
        <w:rPr>
          <w:color w:val="000000" w:themeColor="text1"/>
        </w:rPr>
      </w:pPr>
      <w:r w:rsidRPr="00EB1E6D">
        <w:rPr>
          <w:color w:val="000000" w:themeColor="text1"/>
        </w:rPr>
        <w:t xml:space="preserve">Our future work will </w:t>
      </w:r>
      <w:r w:rsidR="0050749A" w:rsidRPr="00EB1E6D">
        <w:rPr>
          <w:color w:val="000000" w:themeColor="text1"/>
        </w:rPr>
        <w:t>investigate the</w:t>
      </w:r>
      <w:r w:rsidR="007175EC" w:rsidRPr="00EB1E6D">
        <w:rPr>
          <w:color w:val="000000" w:themeColor="text1"/>
        </w:rPr>
        <w:t xml:space="preserve"> </w:t>
      </w:r>
      <w:r w:rsidR="005A5EBC" w:rsidRPr="00EB1E6D">
        <w:rPr>
          <w:color w:val="000000" w:themeColor="text1"/>
        </w:rPr>
        <w:t>real-time</w:t>
      </w:r>
      <w:r w:rsidR="00437C6C" w:rsidRPr="00EB1E6D">
        <w:rPr>
          <w:color w:val="000000" w:themeColor="text1"/>
        </w:rPr>
        <w:t xml:space="preserve"> multivariate</w:t>
      </w:r>
      <w:r w:rsidR="007175EC" w:rsidRPr="00EB1E6D">
        <w:rPr>
          <w:color w:val="000000" w:themeColor="text1"/>
        </w:rPr>
        <w:t xml:space="preserve"> detection of power system dis</w:t>
      </w:r>
      <w:r w:rsidRPr="00EB1E6D">
        <w:rPr>
          <w:color w:val="000000" w:themeColor="text1"/>
        </w:rPr>
        <w:t xml:space="preserve">turbances by integrating multivariate statistical analysis </w:t>
      </w:r>
      <w:r w:rsidR="005A5EBC" w:rsidRPr="00EB1E6D">
        <w:rPr>
          <w:color w:val="000000" w:themeColor="text1"/>
        </w:rPr>
        <w:t xml:space="preserve">with the present work. Further investigation </w:t>
      </w:r>
      <w:r w:rsidR="0050749A" w:rsidRPr="00EB1E6D">
        <w:rPr>
          <w:color w:val="000000" w:themeColor="text1"/>
        </w:rPr>
        <w:t xml:space="preserve">on the real-time classification of power system </w:t>
      </w:r>
      <w:r w:rsidR="005A5EBC" w:rsidRPr="00EB1E6D">
        <w:rPr>
          <w:color w:val="000000" w:themeColor="text1"/>
        </w:rPr>
        <w:t>disturbance</w:t>
      </w:r>
      <w:r w:rsidR="0050749A" w:rsidRPr="00EB1E6D">
        <w:rPr>
          <w:color w:val="000000" w:themeColor="text1"/>
        </w:rPr>
        <w:t>s</w:t>
      </w:r>
      <w:r w:rsidR="005A5EBC" w:rsidRPr="00EB1E6D">
        <w:rPr>
          <w:color w:val="000000" w:themeColor="text1"/>
        </w:rPr>
        <w:t xml:space="preserve"> will also be conducted</w:t>
      </w:r>
      <w:r w:rsidR="00437C6C" w:rsidRPr="00EB1E6D">
        <w:rPr>
          <w:color w:val="000000" w:themeColor="text1"/>
        </w:rPr>
        <w:t xml:space="preserve"> based on the present work</w:t>
      </w:r>
      <w:r w:rsidR="005A5EBC" w:rsidRPr="00EB1E6D">
        <w:rPr>
          <w:color w:val="000000" w:themeColor="text1"/>
        </w:rPr>
        <w:t>.</w:t>
      </w:r>
    </w:p>
    <w:p w14:paraId="2908A1C5" w14:textId="77777777" w:rsidR="00E97402" w:rsidRPr="00EB1E6D" w:rsidRDefault="00E97402" w:rsidP="001F4C5C">
      <w:pPr>
        <w:pStyle w:val="Style1"/>
        <w:jc w:val="both"/>
        <w:rPr>
          <w:color w:val="000000" w:themeColor="text1"/>
        </w:rPr>
      </w:pPr>
      <w:r w:rsidRPr="00EB1E6D">
        <w:rPr>
          <w:color w:val="000000" w:themeColor="text1"/>
        </w:rPr>
        <w:t>Acknowledgment</w:t>
      </w:r>
    </w:p>
    <w:bookmarkEnd w:id="1"/>
    <w:p w14:paraId="14B07D6F" w14:textId="340DD05B" w:rsidR="005D72BB" w:rsidRPr="007F0D98" w:rsidRDefault="00D366AB" w:rsidP="003405DB">
      <w:pPr>
        <w:pStyle w:val="Text"/>
        <w:rPr>
          <w:bCs/>
        </w:rPr>
      </w:pPr>
      <w:r w:rsidRPr="00D366AB">
        <w:t>The authors gratefully acknowledge the financial support from EPSRC EP/L014343/1 “Stability and Control of Power Networks wi</w:t>
      </w:r>
      <w:r w:rsidR="003671A4">
        <w:t>th Energy Storage (STABLE-NET)”</w:t>
      </w:r>
      <w:r w:rsidRPr="00D366AB">
        <w:t>.</w:t>
      </w:r>
      <w:r w:rsidR="00EF41EA">
        <w:t xml:space="preserve"> </w:t>
      </w:r>
      <w:r w:rsidR="00EF41EA" w:rsidRPr="007F0D98">
        <w:t xml:space="preserve">The authors would also like to thank Dr. Mats Larsson of ABB Corporate Research Center, Baden-Dättwil, Switzerland for </w:t>
      </w:r>
      <w:r w:rsidR="002B2CC2" w:rsidRPr="007F0D98">
        <w:t>providing</w:t>
      </w:r>
      <w:r w:rsidR="00EF41EA" w:rsidRPr="007F0D98">
        <w:t xml:space="preserve"> data to support this paper.</w:t>
      </w:r>
    </w:p>
    <w:p w14:paraId="25B667D7" w14:textId="373406B7" w:rsidR="00C11E83" w:rsidRPr="00EE7003" w:rsidRDefault="00E97402" w:rsidP="00EE7003">
      <w:pPr>
        <w:pStyle w:val="ReferenceHead"/>
      </w:pPr>
      <w:r>
        <w:t>References</w:t>
      </w:r>
    </w:p>
    <w:p w14:paraId="49F51A63" w14:textId="23DEA764" w:rsidR="005A7075" w:rsidRDefault="005A7075" w:rsidP="005A7075">
      <w:pPr>
        <w:pStyle w:val="References"/>
      </w:pPr>
      <w:r w:rsidRPr="005A7075">
        <w:t>P</w:t>
      </w:r>
      <w:r>
        <w:t>.</w:t>
      </w:r>
      <w:r w:rsidRPr="005A7075">
        <w:t xml:space="preserve"> M</w:t>
      </w:r>
      <w:r>
        <w:t xml:space="preserve">. </w:t>
      </w:r>
      <w:r w:rsidRPr="005A7075">
        <w:t>Anderson</w:t>
      </w:r>
      <w:r>
        <w:t xml:space="preserve"> and</w:t>
      </w:r>
      <w:r w:rsidRPr="005A7075">
        <w:t xml:space="preserve"> K</w:t>
      </w:r>
      <w:r>
        <w:t>.</w:t>
      </w:r>
      <w:r w:rsidRPr="005A7075">
        <w:t xml:space="preserve"> J.</w:t>
      </w:r>
      <w:r>
        <w:t xml:space="preserve"> </w:t>
      </w:r>
      <w:r w:rsidRPr="005A7075">
        <w:t>Timko</w:t>
      </w:r>
      <w:r>
        <w:t>,</w:t>
      </w:r>
      <w:r w:rsidRPr="005A7075">
        <w:t xml:space="preserve"> </w:t>
      </w:r>
      <w:r>
        <w:t>“</w:t>
      </w:r>
      <w:r w:rsidRPr="005A7075">
        <w:t xml:space="preserve">A probabilistic model </w:t>
      </w:r>
      <w:r>
        <w:t>of power system disturbances,”</w:t>
      </w:r>
      <w:r w:rsidRPr="005A7075">
        <w:t xml:space="preserve"> </w:t>
      </w:r>
      <w:r w:rsidR="00EF45C8" w:rsidRPr="00EF45C8">
        <w:rPr>
          <w:i/>
        </w:rPr>
        <w:t>IEEE Trans.</w:t>
      </w:r>
      <w:r w:rsidR="00960285">
        <w:rPr>
          <w:i/>
        </w:rPr>
        <w:t xml:space="preserve"> on</w:t>
      </w:r>
      <w:r w:rsidRPr="00EF45C8">
        <w:rPr>
          <w:i/>
        </w:rPr>
        <w:t xml:space="preserve"> Circuits and Systems</w:t>
      </w:r>
      <w:r>
        <w:t xml:space="preserve">, vol. </w:t>
      </w:r>
      <w:r w:rsidRPr="005A7075">
        <w:t>29</w:t>
      </w:r>
      <w:r>
        <w:t xml:space="preserve">, no. </w:t>
      </w:r>
      <w:r w:rsidRPr="005A7075">
        <w:t>11</w:t>
      </w:r>
      <w:r>
        <w:t xml:space="preserve">, pp. </w:t>
      </w:r>
      <w:r w:rsidRPr="005A7075">
        <w:t>789-796</w:t>
      </w:r>
      <w:r>
        <w:t>, Nov. 1982</w:t>
      </w:r>
      <w:r w:rsidRPr="005A7075">
        <w:t>.</w:t>
      </w:r>
    </w:p>
    <w:p w14:paraId="34AFFCAC" w14:textId="35D1912E" w:rsidR="00F57C84" w:rsidRDefault="00F57C84" w:rsidP="00F57C84">
      <w:pPr>
        <w:pStyle w:val="References"/>
      </w:pPr>
      <w:r>
        <w:t>J.</w:t>
      </w:r>
      <w:r w:rsidRPr="00EE7003">
        <w:t xml:space="preserve"> </w:t>
      </w:r>
      <w:r>
        <w:t>Thambirajah</w:t>
      </w:r>
      <w:r w:rsidRPr="00EE7003">
        <w:t>,</w:t>
      </w:r>
      <w:r>
        <w:t xml:space="preserve"> N. </w:t>
      </w:r>
      <w:r w:rsidRPr="00EE7003">
        <w:t>F</w:t>
      </w:r>
      <w:r>
        <w:t xml:space="preserve">. </w:t>
      </w:r>
      <w:r w:rsidRPr="00EE7003">
        <w:t>Thornhill,</w:t>
      </w:r>
      <w:r>
        <w:t xml:space="preserve"> and </w:t>
      </w:r>
      <w:r w:rsidRPr="00EE7003">
        <w:t>B</w:t>
      </w:r>
      <w:r>
        <w:t>.</w:t>
      </w:r>
      <w:r w:rsidRPr="00EE7003">
        <w:t xml:space="preserve"> C.</w:t>
      </w:r>
      <w:r>
        <w:t xml:space="preserve"> Pal,</w:t>
      </w:r>
      <w:r w:rsidRPr="00EE7003">
        <w:t xml:space="preserve"> </w:t>
      </w:r>
      <w:r>
        <w:t>“</w:t>
      </w:r>
      <w:r w:rsidRPr="00EE7003">
        <w:t xml:space="preserve">A multivariate approach towards interarea oscillation damping estimation under ambient conditions via independent component </w:t>
      </w:r>
      <w:r>
        <w:t xml:space="preserve">analysis and random decrement,” </w:t>
      </w:r>
      <w:r>
        <w:rPr>
          <w:i/>
        </w:rPr>
        <w:t>IEEE Trans.</w:t>
      </w:r>
      <w:r w:rsidR="00960285">
        <w:rPr>
          <w:i/>
        </w:rPr>
        <w:t xml:space="preserve"> on</w:t>
      </w:r>
      <w:r w:rsidRPr="005A7075">
        <w:rPr>
          <w:i/>
        </w:rPr>
        <w:t xml:space="preserve"> Power Systems</w:t>
      </w:r>
      <w:r>
        <w:t xml:space="preserve">, vol. </w:t>
      </w:r>
      <w:r w:rsidRPr="00EE7003">
        <w:t>26</w:t>
      </w:r>
      <w:r>
        <w:t xml:space="preserve">, no. </w:t>
      </w:r>
      <w:r w:rsidRPr="00EE7003">
        <w:t>1</w:t>
      </w:r>
      <w:r>
        <w:t xml:space="preserve">, pp. </w:t>
      </w:r>
      <w:r w:rsidRPr="00EE7003">
        <w:t>315-322</w:t>
      </w:r>
      <w:r>
        <w:t>, Feb. 2011</w:t>
      </w:r>
      <w:r w:rsidRPr="00EE7003">
        <w:t>.</w:t>
      </w:r>
    </w:p>
    <w:p w14:paraId="0547DB10" w14:textId="7C472287" w:rsidR="009120AB" w:rsidRDefault="00C05E1B" w:rsidP="00C1704E">
      <w:pPr>
        <w:pStyle w:val="References"/>
      </w:pPr>
      <w:r w:rsidRPr="00C05E1B">
        <w:t>E</w:t>
      </w:r>
      <w:r>
        <w:t xml:space="preserve">. </w:t>
      </w:r>
      <w:r w:rsidRPr="00C05E1B">
        <w:t>Barocio</w:t>
      </w:r>
      <w:r>
        <w:t>,</w:t>
      </w:r>
      <w:r w:rsidRPr="00C05E1B">
        <w:t xml:space="preserve"> B</w:t>
      </w:r>
      <w:r>
        <w:t>.</w:t>
      </w:r>
      <w:r w:rsidRPr="00C05E1B">
        <w:t xml:space="preserve"> C</w:t>
      </w:r>
      <w:r>
        <w:t>. Pal</w:t>
      </w:r>
      <w:r w:rsidRPr="00C05E1B">
        <w:t>, D</w:t>
      </w:r>
      <w:r>
        <w:t xml:space="preserve">. </w:t>
      </w:r>
      <w:r w:rsidRPr="00C05E1B">
        <w:t>Fabozzi,</w:t>
      </w:r>
      <w:r>
        <w:t xml:space="preserve"> and N. F. </w:t>
      </w:r>
      <w:r w:rsidRPr="00EE7003">
        <w:t>Thornhill</w:t>
      </w:r>
      <w:r w:rsidR="009120AB">
        <w:t>,</w:t>
      </w:r>
      <w:r w:rsidRPr="00C05E1B">
        <w:t xml:space="preserve"> </w:t>
      </w:r>
      <w:r w:rsidR="009120AB">
        <w:t>“</w:t>
      </w:r>
      <w:r w:rsidRPr="00C05E1B">
        <w:t>Detection and visualization of power system disturbances using principal component analysis</w:t>
      </w:r>
      <w:r>
        <w:t xml:space="preserve">,” in </w:t>
      </w:r>
      <w:r w:rsidR="00465A5A">
        <w:rPr>
          <w:i/>
        </w:rPr>
        <w:t>Proc.</w:t>
      </w:r>
      <w:r w:rsidRPr="00C05E1B">
        <w:rPr>
          <w:i/>
        </w:rPr>
        <w:t xml:space="preserve"> IREP Symposium-Bulk Power System Dynamics and Control –IX (IREP)</w:t>
      </w:r>
      <w:r>
        <w:t>,</w:t>
      </w:r>
      <w:r w:rsidRPr="00C05E1B">
        <w:t xml:space="preserve"> Rethymnon, Greece</w:t>
      </w:r>
      <w:r>
        <w:t xml:space="preserve">, 2013, pp. </w:t>
      </w:r>
      <w:r w:rsidR="00A07AA8">
        <w:t>1-10.</w:t>
      </w:r>
    </w:p>
    <w:p w14:paraId="5806F6BF" w14:textId="3331AC6F" w:rsidR="009120AB" w:rsidRDefault="009120AB" w:rsidP="00C05E1B">
      <w:pPr>
        <w:pStyle w:val="References"/>
      </w:pPr>
      <w:r w:rsidRPr="00E07897">
        <w:t xml:space="preserve">W. Zhu, J. Zhou, X. Xia, </w:t>
      </w:r>
      <w:r w:rsidR="008939BC">
        <w:t>et al</w:t>
      </w:r>
      <w:r w:rsidRPr="00E07897">
        <w:t xml:space="preserve">, “A novel KICA–PCA fault detection model for condition process of hydroelectric generating unit,” </w:t>
      </w:r>
      <w:r w:rsidRPr="00E07897">
        <w:rPr>
          <w:i/>
        </w:rPr>
        <w:t>Measurement</w:t>
      </w:r>
      <w:r w:rsidRPr="00E07897">
        <w:t>, vol. 58, pp. 197-206, Dec. 2014.</w:t>
      </w:r>
    </w:p>
    <w:p w14:paraId="33ED0E1F" w14:textId="17682A18" w:rsidR="00847033" w:rsidRDefault="009120AB" w:rsidP="002B2CC2">
      <w:pPr>
        <w:pStyle w:val="References"/>
      </w:pPr>
      <w:r w:rsidRPr="005F4161">
        <w:t xml:space="preserve">L. Cai, X. Tian, and S. Chen, “A process monitoring method based on noisy independent component analysis,” </w:t>
      </w:r>
      <w:r w:rsidRPr="005F4161">
        <w:rPr>
          <w:i/>
        </w:rPr>
        <w:t>Neurocomputing</w:t>
      </w:r>
      <w:r w:rsidRPr="005F4161">
        <w:t>, vol. 127, pp. 231-246, March 2014.</w:t>
      </w:r>
    </w:p>
    <w:p w14:paraId="18B10348" w14:textId="135B1801" w:rsidR="005E407F" w:rsidRDefault="008F117F" w:rsidP="00A9119E">
      <w:pPr>
        <w:pStyle w:val="References"/>
      </w:pPr>
      <w:r w:rsidRPr="008F117F">
        <w:t>A</w:t>
      </w:r>
      <w:r>
        <w:t xml:space="preserve">. </w:t>
      </w:r>
      <w:r w:rsidRPr="008F117F">
        <w:t>Ajami</w:t>
      </w:r>
      <w:r w:rsidR="008939BC">
        <w:t xml:space="preserve"> and</w:t>
      </w:r>
      <w:r>
        <w:t xml:space="preserve"> M. Daneshvar,</w:t>
      </w:r>
      <w:r w:rsidRPr="008F117F">
        <w:t xml:space="preserve"> </w:t>
      </w:r>
      <w:r>
        <w:t>“</w:t>
      </w:r>
      <w:r w:rsidRPr="008F117F">
        <w:t>Data driven approach for fault detection and diagnosis of turbine in thermal power plant using Independ</w:t>
      </w:r>
      <w:r>
        <w:t>ent Component Analysis (ICA),”</w:t>
      </w:r>
      <w:r w:rsidRPr="008F117F">
        <w:t xml:space="preserve"> </w:t>
      </w:r>
      <w:r w:rsidRPr="00B35AD4">
        <w:rPr>
          <w:i/>
        </w:rPr>
        <w:t>International Journal of Electrical Power &amp; Energy Systems</w:t>
      </w:r>
      <w:r w:rsidRPr="008F117F">
        <w:t>,</w:t>
      </w:r>
      <w:r>
        <w:t xml:space="preserve"> vol. </w:t>
      </w:r>
      <w:r w:rsidRPr="008F117F">
        <w:t>43</w:t>
      </w:r>
      <w:r>
        <w:t xml:space="preserve">, no. </w:t>
      </w:r>
      <w:r w:rsidRPr="008F117F">
        <w:t>1</w:t>
      </w:r>
      <w:r>
        <w:t xml:space="preserve">, pp. </w:t>
      </w:r>
      <w:r w:rsidRPr="008F117F">
        <w:t>728-735</w:t>
      </w:r>
      <w:r>
        <w:t>, Dec. 2012</w:t>
      </w:r>
      <w:r w:rsidRPr="008F117F">
        <w:t>.</w:t>
      </w:r>
    </w:p>
    <w:p w14:paraId="48C31FAD" w14:textId="77777777" w:rsidR="00A07AA8" w:rsidRDefault="00A07AA8" w:rsidP="00A07AA8">
      <w:pPr>
        <w:pStyle w:val="References"/>
      </w:pPr>
      <w:r w:rsidRPr="00B2474D">
        <w:t xml:space="preserve">Z. Liu, Q. Hu, Y. Cui, and Q. Zhang, “A new detection approach of transient disturbances combining wavelet packet and Tsallis entropy,” </w:t>
      </w:r>
      <w:r w:rsidRPr="007D6DAC">
        <w:rPr>
          <w:i/>
        </w:rPr>
        <w:t>Neurocomputing</w:t>
      </w:r>
      <w:r w:rsidRPr="00B2474D">
        <w:t>, vol. 142, pp. 393-407, Oct. 2014.</w:t>
      </w:r>
    </w:p>
    <w:p w14:paraId="4D5FC36B" w14:textId="05C3ECCC" w:rsidR="000821EC" w:rsidRDefault="00A07AA8" w:rsidP="002B2CC2">
      <w:pPr>
        <w:pStyle w:val="References"/>
      </w:pPr>
      <w:r>
        <w:t>F. B. Costa,</w:t>
      </w:r>
      <w:r w:rsidRPr="00FD5931">
        <w:t xml:space="preserve"> "Fault-induced transient detection based on real-time analysis of </w:t>
      </w:r>
      <w:r>
        <w:t>the wavelet coefficient energy,”</w:t>
      </w:r>
      <w:r w:rsidRPr="00FD5931">
        <w:t xml:space="preserve"> </w:t>
      </w:r>
      <w:r>
        <w:rPr>
          <w:i/>
        </w:rPr>
        <w:t>IEEE Trans.</w:t>
      </w:r>
      <w:r w:rsidR="00960285">
        <w:rPr>
          <w:i/>
        </w:rPr>
        <w:t xml:space="preserve"> on</w:t>
      </w:r>
      <w:r w:rsidRPr="00FD5931">
        <w:rPr>
          <w:i/>
        </w:rPr>
        <w:t xml:space="preserve"> Power Delivery</w:t>
      </w:r>
      <w:r w:rsidRPr="00FD5931">
        <w:t xml:space="preserve">, </w:t>
      </w:r>
      <w:r>
        <w:t>vol. 29,</w:t>
      </w:r>
      <w:r w:rsidR="002B2CC2">
        <w:t xml:space="preserve"> no. 1, pp. 140-153, Feb. 2014</w:t>
      </w:r>
      <w:r w:rsidR="0025676A" w:rsidRPr="0025676A">
        <w:t>.</w:t>
      </w:r>
    </w:p>
    <w:p w14:paraId="3229DA59" w14:textId="2812532E" w:rsidR="002D1D36" w:rsidRDefault="00690E4B" w:rsidP="00690E4B">
      <w:pPr>
        <w:pStyle w:val="References"/>
      </w:pPr>
      <w:r w:rsidRPr="00690E4B">
        <w:t>S</w:t>
      </w:r>
      <w:r>
        <w:t>.-</w:t>
      </w:r>
      <w:r w:rsidRPr="00690E4B">
        <w:t>J</w:t>
      </w:r>
      <w:r>
        <w:t xml:space="preserve">. </w:t>
      </w:r>
      <w:r w:rsidRPr="00690E4B">
        <w:t>Huang,</w:t>
      </w:r>
      <w:r>
        <w:t xml:space="preserve"> </w:t>
      </w:r>
      <w:r w:rsidRPr="00690E4B">
        <w:t>T</w:t>
      </w:r>
      <w:r>
        <w:t>.-</w:t>
      </w:r>
      <w:r w:rsidRPr="00690E4B">
        <w:t>M</w:t>
      </w:r>
      <w:r>
        <w:t xml:space="preserve">. </w:t>
      </w:r>
      <w:r w:rsidRPr="00690E4B">
        <w:t>Yang,</w:t>
      </w:r>
      <w:r>
        <w:t xml:space="preserve"> and </w:t>
      </w:r>
      <w:r w:rsidRPr="00690E4B">
        <w:t>J</w:t>
      </w:r>
      <w:r>
        <w:t>.-</w:t>
      </w:r>
      <w:r w:rsidRPr="00690E4B">
        <w:t>T</w:t>
      </w:r>
      <w:r>
        <w:t>.</w:t>
      </w:r>
      <w:r w:rsidRPr="00690E4B">
        <w:t xml:space="preserve"> Huang</w:t>
      </w:r>
      <w:r>
        <w:t>,</w:t>
      </w:r>
      <w:r w:rsidRPr="00690E4B">
        <w:t xml:space="preserve"> </w:t>
      </w:r>
      <w:r>
        <w:t>“</w:t>
      </w:r>
      <w:r w:rsidRPr="00690E4B">
        <w:t>FPGA realization of wavelet transform for detection of ele</w:t>
      </w:r>
      <w:r>
        <w:t xml:space="preserve">ctric power system disturbances,” </w:t>
      </w:r>
      <w:r w:rsidRPr="00690E4B">
        <w:rPr>
          <w:i/>
        </w:rPr>
        <w:t>IEEE Trans.</w:t>
      </w:r>
      <w:r w:rsidR="00960285">
        <w:rPr>
          <w:i/>
        </w:rPr>
        <w:t xml:space="preserve"> on</w:t>
      </w:r>
      <w:r w:rsidRPr="00690E4B">
        <w:rPr>
          <w:i/>
        </w:rPr>
        <w:t xml:space="preserve"> Power Delivery</w:t>
      </w:r>
      <w:r w:rsidRPr="00690E4B">
        <w:t>,</w:t>
      </w:r>
      <w:r>
        <w:t xml:space="preserve"> vol. </w:t>
      </w:r>
      <w:r w:rsidRPr="00690E4B">
        <w:t>17</w:t>
      </w:r>
      <w:r>
        <w:t xml:space="preserve">, no. </w:t>
      </w:r>
      <w:r w:rsidRPr="00690E4B">
        <w:t>2</w:t>
      </w:r>
      <w:r>
        <w:t xml:space="preserve">, pp. </w:t>
      </w:r>
      <w:r w:rsidRPr="00690E4B">
        <w:t>388-394</w:t>
      </w:r>
      <w:r>
        <w:t>, April 2002</w:t>
      </w:r>
      <w:r w:rsidRPr="00690E4B">
        <w:t>.</w:t>
      </w:r>
    </w:p>
    <w:p w14:paraId="6E6DD608" w14:textId="382B04A9" w:rsidR="00722700" w:rsidRDefault="00722700" w:rsidP="00722700">
      <w:pPr>
        <w:pStyle w:val="References"/>
      </w:pPr>
      <w:r w:rsidRPr="007D6DAC">
        <w:t xml:space="preserve">I. M. Cecílio, J. R. Ottewill, J. Pretlove, and N. F. Thornhill, “Nearest neighbors method for detecting transient disturbances in process and electromechanical systems,” </w:t>
      </w:r>
      <w:r w:rsidRPr="007D6DAC">
        <w:rPr>
          <w:i/>
        </w:rPr>
        <w:t>Journal of Process Control</w:t>
      </w:r>
      <w:r w:rsidRPr="007D6DAC">
        <w:t>, vol. 24, no. 9, pp. 1382-1393, Sep. 2014.</w:t>
      </w:r>
    </w:p>
    <w:p w14:paraId="37257345" w14:textId="620DDB0F" w:rsidR="00F11DCE" w:rsidRDefault="00921C5F" w:rsidP="00690E4B">
      <w:pPr>
        <w:pStyle w:val="References"/>
      </w:pPr>
      <w:r w:rsidRPr="007D6DAC">
        <w:t xml:space="preserve">I. M. Cecílio, J. R. Ottewill, H. Fretheim, and N. F. Thornhill, “Multivariate detection of transient disturbances for uni- and multirate systems,” </w:t>
      </w:r>
      <w:r>
        <w:rPr>
          <w:i/>
        </w:rPr>
        <w:t>IEEE Trans.</w:t>
      </w:r>
      <w:r w:rsidRPr="007D6DAC">
        <w:rPr>
          <w:i/>
        </w:rPr>
        <w:t xml:space="preserve"> </w:t>
      </w:r>
      <w:r w:rsidR="00960285">
        <w:rPr>
          <w:i/>
        </w:rPr>
        <w:t xml:space="preserve">on </w:t>
      </w:r>
      <w:r w:rsidRPr="007D6DAC">
        <w:rPr>
          <w:i/>
        </w:rPr>
        <w:t>Control Systems Technology</w:t>
      </w:r>
      <w:r w:rsidRPr="007D6DAC">
        <w:t>, vol. 23, no. 4, pp. 1477-1493, July 2015.</w:t>
      </w:r>
    </w:p>
    <w:p w14:paraId="591AA76A" w14:textId="4BE7F8E3" w:rsidR="008E2CD0" w:rsidRDefault="00371255" w:rsidP="00A9119E">
      <w:pPr>
        <w:pStyle w:val="References"/>
      </w:pPr>
      <w:r w:rsidRPr="00DD465D">
        <w:t>E</w:t>
      </w:r>
      <w:r>
        <w:t>.</w:t>
      </w:r>
      <w:r w:rsidRPr="00DD465D">
        <w:t xml:space="preserve"> </w:t>
      </w:r>
      <w:r w:rsidR="00DD465D" w:rsidRPr="00DD465D">
        <w:t>Barocio,</w:t>
      </w:r>
      <w:r>
        <w:t xml:space="preserve"> </w:t>
      </w:r>
      <w:r w:rsidRPr="00DD465D">
        <w:t>B</w:t>
      </w:r>
      <w:r>
        <w:t>.</w:t>
      </w:r>
      <w:r w:rsidRPr="00DD465D">
        <w:t xml:space="preserve"> C</w:t>
      </w:r>
      <w:r>
        <w:t>.</w:t>
      </w:r>
      <w:r w:rsidR="00DD465D" w:rsidRPr="00DD465D">
        <w:t xml:space="preserve"> Pal</w:t>
      </w:r>
      <w:r>
        <w:t xml:space="preserve">, </w:t>
      </w:r>
      <w:r w:rsidRPr="00DD465D">
        <w:t>N</w:t>
      </w:r>
      <w:r>
        <w:t>.</w:t>
      </w:r>
      <w:r w:rsidRPr="00DD465D">
        <w:t xml:space="preserve"> F</w:t>
      </w:r>
      <w:r>
        <w:t>.</w:t>
      </w:r>
      <w:r w:rsidRPr="00DD465D">
        <w:t xml:space="preserve"> </w:t>
      </w:r>
      <w:r w:rsidR="00DD465D" w:rsidRPr="00DD465D">
        <w:t>Thornhill,</w:t>
      </w:r>
      <w:r>
        <w:t xml:space="preserve"> and </w:t>
      </w:r>
      <w:r w:rsidRPr="00371255">
        <w:t>A. R. Messina</w:t>
      </w:r>
      <w:r>
        <w:t>,</w:t>
      </w:r>
      <w:r w:rsidR="00DD465D" w:rsidRPr="00DD465D">
        <w:t xml:space="preserve"> </w:t>
      </w:r>
      <w:r>
        <w:t>“</w:t>
      </w:r>
      <w:r w:rsidR="00DD465D" w:rsidRPr="00DD465D">
        <w:t>A dynamic mode decomposition framework for global power</w:t>
      </w:r>
      <w:r>
        <w:t xml:space="preserve"> system oscillation analysis,”</w:t>
      </w:r>
      <w:r w:rsidR="00DD465D" w:rsidRPr="00DD465D">
        <w:t xml:space="preserve"> </w:t>
      </w:r>
      <w:r w:rsidRPr="00371255">
        <w:rPr>
          <w:i/>
        </w:rPr>
        <w:t>IEEE Trans.</w:t>
      </w:r>
      <w:r w:rsidR="00960285">
        <w:rPr>
          <w:i/>
        </w:rPr>
        <w:t xml:space="preserve"> on</w:t>
      </w:r>
      <w:r w:rsidRPr="00371255">
        <w:rPr>
          <w:i/>
        </w:rPr>
        <w:t xml:space="preserve"> Power Systems</w:t>
      </w:r>
      <w:r w:rsidR="00DD465D" w:rsidRPr="00DD465D">
        <w:t>,</w:t>
      </w:r>
      <w:r>
        <w:t xml:space="preserve"> vol. </w:t>
      </w:r>
      <w:r w:rsidRPr="00DD465D">
        <w:t>30</w:t>
      </w:r>
      <w:r>
        <w:t xml:space="preserve">, no. </w:t>
      </w:r>
      <w:r w:rsidRPr="00DD465D">
        <w:t>6</w:t>
      </w:r>
      <w:r>
        <w:t xml:space="preserve">, pp. </w:t>
      </w:r>
      <w:r w:rsidRPr="00DD465D">
        <w:t>2902-2912</w:t>
      </w:r>
      <w:r>
        <w:t>, Nov. 2015</w:t>
      </w:r>
      <w:r w:rsidRPr="00371255">
        <w:t>.</w:t>
      </w:r>
    </w:p>
    <w:p w14:paraId="3CA36986" w14:textId="6C9C8389" w:rsidR="00526A56" w:rsidRDefault="0000547D" w:rsidP="004F6285">
      <w:pPr>
        <w:pStyle w:val="References"/>
      </w:pPr>
      <w:r w:rsidRPr="0000547D">
        <w:t>E</w:t>
      </w:r>
      <w:r>
        <w:t>.</w:t>
      </w:r>
      <w:r w:rsidRPr="0000547D">
        <w:t xml:space="preserve"> Keogh,</w:t>
      </w:r>
      <w:r>
        <w:t xml:space="preserve"> </w:t>
      </w:r>
      <w:r w:rsidRPr="0000547D">
        <w:t>J</w:t>
      </w:r>
      <w:r>
        <w:t>.</w:t>
      </w:r>
      <w:r w:rsidRPr="0000547D">
        <w:t xml:space="preserve"> Lin</w:t>
      </w:r>
      <w:r w:rsidR="004F6285">
        <w:t>,</w:t>
      </w:r>
      <w:r w:rsidR="004D1FFD">
        <w:t xml:space="preserve"> and</w:t>
      </w:r>
      <w:r w:rsidR="004F6285">
        <w:t xml:space="preserve"> </w:t>
      </w:r>
      <w:r w:rsidR="004F6285" w:rsidRPr="0000547D">
        <w:t>A.</w:t>
      </w:r>
      <w:r w:rsidR="004F6285">
        <w:t xml:space="preserve"> </w:t>
      </w:r>
      <w:r w:rsidRPr="0000547D">
        <w:t>Fu</w:t>
      </w:r>
      <w:r w:rsidR="004F6285">
        <w:t>,</w:t>
      </w:r>
      <w:r w:rsidRPr="0000547D">
        <w:t xml:space="preserve"> </w:t>
      </w:r>
      <w:r w:rsidR="004F6285">
        <w:t>“</w:t>
      </w:r>
      <w:r w:rsidRPr="0000547D">
        <w:t>Hot sax: Efficiently finding the most un</w:t>
      </w:r>
      <w:r w:rsidR="004F6285">
        <w:t xml:space="preserve">usual time series subsequence,” in </w:t>
      </w:r>
      <w:r w:rsidR="004F6285" w:rsidRPr="004F6285">
        <w:rPr>
          <w:i/>
        </w:rPr>
        <w:t>Proc. 5th IEE</w:t>
      </w:r>
      <w:r w:rsidR="00B35AD4">
        <w:rPr>
          <w:i/>
        </w:rPr>
        <w:t xml:space="preserve">E International Conference on </w:t>
      </w:r>
      <w:r w:rsidR="004F6285" w:rsidRPr="004F6285">
        <w:rPr>
          <w:i/>
        </w:rPr>
        <w:t>Data M</w:t>
      </w:r>
      <w:r w:rsidRPr="004F6285">
        <w:rPr>
          <w:i/>
        </w:rPr>
        <w:t>ining</w:t>
      </w:r>
      <w:r w:rsidRPr="0000547D">
        <w:t>,</w:t>
      </w:r>
      <w:r w:rsidR="004F6285">
        <w:t xml:space="preserve"> </w:t>
      </w:r>
      <w:r w:rsidR="004F6285" w:rsidRPr="004F6285">
        <w:t>Houston</w:t>
      </w:r>
      <w:r w:rsidR="004F6285">
        <w:t xml:space="preserve">, 2005, </w:t>
      </w:r>
      <w:r w:rsidRPr="0000547D">
        <w:t>pp.</w:t>
      </w:r>
      <w:r w:rsidR="004F6285">
        <w:t xml:space="preserve"> 226-</w:t>
      </w:r>
      <w:r w:rsidR="004F6285" w:rsidRPr="004F6285">
        <w:t>233</w:t>
      </w:r>
      <w:r w:rsidR="004F6285">
        <w:t>.</w:t>
      </w:r>
    </w:p>
    <w:p w14:paraId="2138ED34" w14:textId="039BE64B" w:rsidR="00A54449" w:rsidRDefault="00A54449" w:rsidP="00A54449">
      <w:pPr>
        <w:pStyle w:val="References"/>
      </w:pPr>
      <w:r w:rsidRPr="00A54449">
        <w:t>V. Chandola, A. Banerjee,</w:t>
      </w:r>
      <w:r>
        <w:t xml:space="preserve"> and</w:t>
      </w:r>
      <w:r w:rsidRPr="00A54449">
        <w:t xml:space="preserve"> V. Kumar, </w:t>
      </w:r>
      <w:r>
        <w:t>“</w:t>
      </w:r>
      <w:r w:rsidRPr="00A54449">
        <w:t>Anomaly detection: a survey,</w:t>
      </w:r>
      <w:r w:rsidR="00600C36">
        <w:t>”</w:t>
      </w:r>
      <w:r w:rsidRPr="00A54449">
        <w:t xml:space="preserve"> </w:t>
      </w:r>
      <w:r w:rsidRPr="004D3FB4">
        <w:rPr>
          <w:i/>
        </w:rPr>
        <w:t>ACM Comput</w:t>
      </w:r>
      <w:r w:rsidR="00600C36" w:rsidRPr="004D3FB4">
        <w:rPr>
          <w:i/>
        </w:rPr>
        <w:t>ing Surveys</w:t>
      </w:r>
      <w:r w:rsidR="00494C31" w:rsidRPr="004D3FB4">
        <w:rPr>
          <w:i/>
        </w:rPr>
        <w:t xml:space="preserve"> (CSUR)</w:t>
      </w:r>
      <w:r w:rsidR="00600C36">
        <w:t>,</w:t>
      </w:r>
      <w:r>
        <w:t xml:space="preserve"> vol. 41, no. 3, pp. </w:t>
      </w:r>
      <w:r w:rsidR="00600C36">
        <w:t>1-</w:t>
      </w:r>
      <w:r>
        <w:t>58,</w:t>
      </w:r>
      <w:r w:rsidR="00600C36">
        <w:t xml:space="preserve"> July</w:t>
      </w:r>
      <w:r>
        <w:t xml:space="preserve"> 2009.</w:t>
      </w:r>
    </w:p>
    <w:p w14:paraId="382F2616" w14:textId="637B36D4" w:rsidR="00600C36" w:rsidRDefault="004D3FB4" w:rsidP="00206366">
      <w:pPr>
        <w:pStyle w:val="References"/>
      </w:pPr>
      <w:r>
        <w:t>G.</w:t>
      </w:r>
      <w:r w:rsidRPr="004D3FB4">
        <w:t xml:space="preserve"> O.</w:t>
      </w:r>
      <w:r>
        <w:t xml:space="preserve"> </w:t>
      </w:r>
      <w:r w:rsidRPr="004D3FB4">
        <w:t>Campos,</w:t>
      </w:r>
      <w:r>
        <w:t xml:space="preserve"> A. </w:t>
      </w:r>
      <w:r w:rsidRPr="004D3FB4">
        <w:t>Zimek</w:t>
      </w:r>
      <w:r>
        <w:t xml:space="preserve">, J. </w:t>
      </w:r>
      <w:r w:rsidRPr="004D3FB4">
        <w:t>Sander</w:t>
      </w:r>
      <w:r>
        <w:t>, et al, “</w:t>
      </w:r>
      <w:r w:rsidRPr="004D3FB4">
        <w:t>On the evaluation of unsupervised outlier detection: measures, da</w:t>
      </w:r>
      <w:r>
        <w:t>tasets, and an empirical study,”</w:t>
      </w:r>
      <w:r w:rsidRPr="004D3FB4">
        <w:t xml:space="preserve"> </w:t>
      </w:r>
      <w:r w:rsidRPr="004D3FB4">
        <w:rPr>
          <w:i/>
        </w:rPr>
        <w:t>Data Mining and Knowledge Discovery</w:t>
      </w:r>
      <w:r>
        <w:t>,</w:t>
      </w:r>
      <w:r w:rsidR="00731DBB">
        <w:t xml:space="preserve"> vol. 30, no.4,</w:t>
      </w:r>
      <w:r>
        <w:t xml:space="preserve"> pp. </w:t>
      </w:r>
      <w:r w:rsidR="00731DBB">
        <w:t>891-92</w:t>
      </w:r>
      <w:r w:rsidRPr="004D3FB4">
        <w:t>7</w:t>
      </w:r>
      <w:r w:rsidR="00731DBB">
        <w:t>, July</w:t>
      </w:r>
      <w:r w:rsidR="00206366">
        <w:t xml:space="preserve"> </w:t>
      </w:r>
      <w:r>
        <w:t>2016</w:t>
      </w:r>
      <w:r w:rsidRPr="004D3FB4">
        <w:t>.</w:t>
      </w:r>
    </w:p>
    <w:p w14:paraId="30AE3ED5" w14:textId="18EB9B48" w:rsidR="004D1FFD" w:rsidRDefault="004D1FFD" w:rsidP="004D1FFD">
      <w:pPr>
        <w:pStyle w:val="References"/>
      </w:pPr>
      <w:r w:rsidRPr="004D1FFD">
        <w:t>N</w:t>
      </w:r>
      <w:r>
        <w:t>.</w:t>
      </w:r>
      <w:r w:rsidRPr="004D1FFD">
        <w:t xml:space="preserve"> F</w:t>
      </w:r>
      <w:r>
        <w:t>.</w:t>
      </w:r>
      <w:r w:rsidRPr="004D1FFD">
        <w:t xml:space="preserve"> Thornhill,</w:t>
      </w:r>
      <w:r>
        <w:t xml:space="preserve"> </w:t>
      </w:r>
      <w:r w:rsidRPr="004D1FFD">
        <w:t>H</w:t>
      </w:r>
      <w:r>
        <w:t>.</w:t>
      </w:r>
      <w:r w:rsidRPr="004D1FFD">
        <w:t xml:space="preserve"> Melbø,</w:t>
      </w:r>
      <w:r>
        <w:t xml:space="preserve"> and </w:t>
      </w:r>
      <w:r w:rsidRPr="004D1FFD">
        <w:t>J. Wiik</w:t>
      </w:r>
      <w:r>
        <w:t>,</w:t>
      </w:r>
      <w:r w:rsidRPr="004D1FFD">
        <w:t xml:space="preserve"> </w:t>
      </w:r>
      <w:r>
        <w:t>“</w:t>
      </w:r>
      <w:r w:rsidRPr="004D1FFD">
        <w:t>Multidimensional visualization and clusterin</w:t>
      </w:r>
      <w:r>
        <w:t xml:space="preserve">g of historical process data,” </w:t>
      </w:r>
      <w:r w:rsidRPr="004D1FFD">
        <w:rPr>
          <w:i/>
        </w:rPr>
        <w:t>Industrial &amp; Engineering Chemistry Research</w:t>
      </w:r>
      <w:r w:rsidRPr="004D1FFD">
        <w:t>,</w:t>
      </w:r>
      <w:r>
        <w:t xml:space="preserve"> vol. </w:t>
      </w:r>
      <w:r w:rsidRPr="004D1FFD">
        <w:t>45</w:t>
      </w:r>
      <w:r>
        <w:t xml:space="preserve">, no. </w:t>
      </w:r>
      <w:r w:rsidRPr="004D1FFD">
        <w:t>17</w:t>
      </w:r>
      <w:r>
        <w:t xml:space="preserve">, pp. </w:t>
      </w:r>
      <w:r w:rsidRPr="004D1FFD">
        <w:t>5971-5985</w:t>
      </w:r>
      <w:r>
        <w:t>, July 2006</w:t>
      </w:r>
      <w:r w:rsidRPr="004D1FFD">
        <w:t>.</w:t>
      </w:r>
    </w:p>
    <w:p w14:paraId="60915C86" w14:textId="4AE42EF2" w:rsidR="004D1FFD" w:rsidRDefault="004D1FFD" w:rsidP="004D1FFD">
      <w:pPr>
        <w:pStyle w:val="References"/>
      </w:pPr>
      <w:r w:rsidRPr="004D1FFD">
        <w:t>D</w:t>
      </w:r>
      <w:r>
        <w:t>.</w:t>
      </w:r>
      <w:r w:rsidRPr="004D1FFD">
        <w:t xml:space="preserve"> Fabozzi</w:t>
      </w:r>
      <w:r>
        <w:t xml:space="preserve"> and </w:t>
      </w:r>
      <w:r w:rsidRPr="004D1FFD">
        <w:t>T. Van Cutsem</w:t>
      </w:r>
      <w:r>
        <w:t>,</w:t>
      </w:r>
      <w:r w:rsidRPr="004D1FFD">
        <w:t xml:space="preserve"> </w:t>
      </w:r>
      <w:r>
        <w:t>“</w:t>
      </w:r>
      <w:r w:rsidRPr="004D1FFD">
        <w:t xml:space="preserve">Assessing the proximity of time evolutions </w:t>
      </w:r>
      <w:r>
        <w:t xml:space="preserve">through dynamic time warping,” </w:t>
      </w:r>
      <w:r w:rsidRPr="001F7BE8">
        <w:rPr>
          <w:i/>
        </w:rPr>
        <w:t>IET Generation, Transmission &amp; Distribution</w:t>
      </w:r>
      <w:r w:rsidRPr="004D1FFD">
        <w:t>,</w:t>
      </w:r>
      <w:r>
        <w:t xml:space="preserve"> vol. </w:t>
      </w:r>
      <w:r w:rsidRPr="004D1FFD">
        <w:t>5</w:t>
      </w:r>
      <w:r>
        <w:t xml:space="preserve">, no. </w:t>
      </w:r>
      <w:r w:rsidRPr="004D1FFD">
        <w:t>12</w:t>
      </w:r>
      <w:r>
        <w:t xml:space="preserve">, pp. </w:t>
      </w:r>
      <w:r w:rsidRPr="004D1FFD">
        <w:t>1268-1276</w:t>
      </w:r>
      <w:r>
        <w:t xml:space="preserve">, </w:t>
      </w:r>
      <w:r w:rsidR="001F7BE8">
        <w:t>Dec.</w:t>
      </w:r>
      <w:r>
        <w:t xml:space="preserve"> 2011</w:t>
      </w:r>
      <w:r w:rsidRPr="004D1FFD">
        <w:t>.</w:t>
      </w:r>
    </w:p>
    <w:p w14:paraId="2D21FD38" w14:textId="1F04AAFB" w:rsidR="00632D01" w:rsidRDefault="00401A07" w:rsidP="00401A07">
      <w:pPr>
        <w:pStyle w:val="References"/>
      </w:pPr>
      <w:r>
        <w:t>T.</w:t>
      </w:r>
      <w:r w:rsidR="00632D01" w:rsidRPr="00632D01">
        <w:t xml:space="preserve"> H.</w:t>
      </w:r>
      <w:r>
        <w:t xml:space="preserve"> </w:t>
      </w:r>
      <w:r w:rsidRPr="00632D01">
        <w:t>Cormen</w:t>
      </w:r>
      <w:r>
        <w:t>, C.</w:t>
      </w:r>
      <w:r w:rsidRPr="00401A07">
        <w:t xml:space="preserve"> E.</w:t>
      </w:r>
      <w:r>
        <w:t xml:space="preserve"> </w:t>
      </w:r>
      <w:r w:rsidRPr="00401A07">
        <w:t>Leiserson</w:t>
      </w:r>
      <w:r>
        <w:t>, R.</w:t>
      </w:r>
      <w:r w:rsidRPr="00401A07">
        <w:t xml:space="preserve"> L.</w:t>
      </w:r>
      <w:r>
        <w:t xml:space="preserve"> </w:t>
      </w:r>
      <w:r w:rsidRPr="00401A07">
        <w:t>Rivest</w:t>
      </w:r>
      <w:r>
        <w:t>,</w:t>
      </w:r>
      <w:r w:rsidR="00841FED">
        <w:t xml:space="preserve"> and</w:t>
      </w:r>
      <w:r>
        <w:t xml:space="preserve"> C. Stein,</w:t>
      </w:r>
      <w:r w:rsidR="00632D01" w:rsidRPr="00632D01">
        <w:t xml:space="preserve"> </w:t>
      </w:r>
      <w:r w:rsidR="00632D01" w:rsidRPr="00B35AD4">
        <w:rPr>
          <w:i/>
        </w:rPr>
        <w:t>Introduction to algorithms</w:t>
      </w:r>
      <w:r w:rsidR="00841FED">
        <w:t>,</w:t>
      </w:r>
      <w:r w:rsidR="00632D01" w:rsidRPr="00632D01">
        <w:t xml:space="preserve"> </w:t>
      </w:r>
      <w:r w:rsidRPr="00B35AD4">
        <w:t>MIT P</w:t>
      </w:r>
      <w:r w:rsidR="00632D01" w:rsidRPr="00B35AD4">
        <w:t>ress</w:t>
      </w:r>
      <w:r w:rsidR="00632D01" w:rsidRPr="00632D01">
        <w:t>,</w:t>
      </w:r>
      <w:r>
        <w:t xml:space="preserve"> 3rd ed., 2009, pp. </w:t>
      </w:r>
      <w:r w:rsidR="00D7142C">
        <w:t>39</w:t>
      </w:r>
      <w:r>
        <w:t>.</w:t>
      </w:r>
    </w:p>
    <w:p w14:paraId="750FC703" w14:textId="13B0E0F0" w:rsidR="00F8375F" w:rsidRDefault="00A37213" w:rsidP="00952339">
      <w:pPr>
        <w:pStyle w:val="References"/>
      </w:pPr>
      <w:r w:rsidRPr="00B7255E">
        <w:t>L</w:t>
      </w:r>
      <w:r>
        <w:t>.</w:t>
      </w:r>
      <w:r w:rsidRPr="00B7255E">
        <w:t xml:space="preserve"> P</w:t>
      </w:r>
      <w:r>
        <w:t>.</w:t>
      </w:r>
      <w:r w:rsidRPr="00B7255E">
        <w:t xml:space="preserve"> Kunjumuhammed,</w:t>
      </w:r>
      <w:r>
        <w:t xml:space="preserve"> </w:t>
      </w:r>
      <w:r w:rsidRPr="00B7255E">
        <w:t>B</w:t>
      </w:r>
      <w:r>
        <w:t>.</w:t>
      </w:r>
      <w:r w:rsidRPr="00B7255E">
        <w:t xml:space="preserve"> C</w:t>
      </w:r>
      <w:r>
        <w:t>.</w:t>
      </w:r>
      <w:r w:rsidRPr="00B7255E">
        <w:t xml:space="preserve"> Pal,</w:t>
      </w:r>
      <w:r w:rsidR="008939BC">
        <w:t xml:space="preserve"> and</w:t>
      </w:r>
      <w:r>
        <w:t xml:space="preserve"> </w:t>
      </w:r>
      <w:r w:rsidRPr="00B7255E">
        <w:t>N</w:t>
      </w:r>
      <w:r>
        <w:t>.</w:t>
      </w:r>
      <w:r w:rsidRPr="00B7255E">
        <w:t xml:space="preserve"> F</w:t>
      </w:r>
      <w:r>
        <w:t>.</w:t>
      </w:r>
      <w:r w:rsidRPr="00B7255E">
        <w:t xml:space="preserve"> Thornhill</w:t>
      </w:r>
      <w:r>
        <w:t>,</w:t>
      </w:r>
      <w:r w:rsidRPr="00B7255E">
        <w:t xml:space="preserve"> </w:t>
      </w:r>
      <w:r>
        <w:t>“</w:t>
      </w:r>
      <w:r w:rsidRPr="00B7255E">
        <w:t>A test system model for stability studies of UK power grid</w:t>
      </w:r>
      <w:r>
        <w:t xml:space="preserve">,” in </w:t>
      </w:r>
      <w:r w:rsidRPr="00465A5A">
        <w:rPr>
          <w:i/>
        </w:rPr>
        <w:t>Proc. IEEE PowerTech</w:t>
      </w:r>
      <w:r>
        <w:t>,</w:t>
      </w:r>
      <w:r w:rsidRPr="00B7255E">
        <w:t xml:space="preserve"> </w:t>
      </w:r>
      <w:r>
        <w:t>Grenoble</w:t>
      </w:r>
      <w:r w:rsidRPr="00B7255E">
        <w:t>,</w:t>
      </w:r>
      <w:r>
        <w:t xml:space="preserve"> France, 2013, pp.</w:t>
      </w:r>
      <w:r w:rsidRPr="00B7255E">
        <w:t xml:space="preserve"> 1-6.</w:t>
      </w:r>
    </w:p>
    <w:p w14:paraId="791BA267" w14:textId="3C22681E" w:rsidR="00952339" w:rsidRDefault="00952339" w:rsidP="00952339">
      <w:pPr>
        <w:pStyle w:val="References"/>
      </w:pPr>
      <w:r w:rsidRPr="00952339">
        <w:t xml:space="preserve">P. Kundur, </w:t>
      </w:r>
      <w:r w:rsidRPr="00B35AD4">
        <w:rPr>
          <w:i/>
        </w:rPr>
        <w:t>Power System Stability and Control</w:t>
      </w:r>
      <w:r w:rsidR="00841FED">
        <w:t>,</w:t>
      </w:r>
      <w:r w:rsidRPr="00952339">
        <w:t xml:space="preserve"> McGraw-Hill, 1994.</w:t>
      </w:r>
    </w:p>
    <w:p w14:paraId="5EBE12DA" w14:textId="65EB9940" w:rsidR="00D80F37" w:rsidRDefault="008939BC" w:rsidP="003F45CA">
      <w:pPr>
        <w:pStyle w:val="References"/>
      </w:pPr>
      <w:r>
        <w:t>WECC Renewable Energy Modeling Task Force, “WECC wind power plant dynamic modeling guide,” WECC, Tech. Rep., 2010.</w:t>
      </w:r>
    </w:p>
    <w:p w14:paraId="67092B22" w14:textId="060D2210" w:rsidR="00795D58" w:rsidRDefault="00795D58" w:rsidP="00795D58">
      <w:pPr>
        <w:pStyle w:val="References"/>
        <w:numPr>
          <w:ilvl w:val="0"/>
          <w:numId w:val="0"/>
        </w:numPr>
      </w:pPr>
    </w:p>
    <w:p w14:paraId="65C89CE1" w14:textId="5EB2DFEE" w:rsidR="00795D58" w:rsidRDefault="00795D58" w:rsidP="00795D58">
      <w:pPr>
        <w:pStyle w:val="References"/>
        <w:numPr>
          <w:ilvl w:val="0"/>
          <w:numId w:val="0"/>
        </w:numPr>
        <w:ind w:left="907" w:hanging="907"/>
      </w:pPr>
      <w:r w:rsidRPr="00F5107F">
        <w:rPr>
          <w:noProof/>
          <w:lang w:val="en-GB" w:eastAsia="en-GB"/>
        </w:rPr>
        <w:drawing>
          <wp:anchor distT="0" distB="0" distL="114300" distR="114300" simplePos="0" relativeHeight="251658752" behindDoc="0" locked="0" layoutInCell="1" allowOverlap="1" wp14:anchorId="3EC00B18" wp14:editId="5E1FF976">
            <wp:simplePos x="0" y="0"/>
            <wp:positionH relativeFrom="column">
              <wp:posOffset>-2540</wp:posOffset>
            </wp:positionH>
            <wp:positionV relativeFrom="paragraph">
              <wp:posOffset>27305</wp:posOffset>
            </wp:positionV>
            <wp:extent cx="539750" cy="777240"/>
            <wp:effectExtent l="0" t="0" r="0" b="3810"/>
            <wp:wrapNone/>
            <wp:docPr id="2" name="Picture 2" descr="D:\课题\1 paper\提交终稿\author photo Lian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课题\1 paper\提交终稿\author photo Lianfa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Lianfang </w:t>
      </w:r>
      <w:r w:rsidRPr="00F5107F">
        <w:rPr>
          <w:b/>
        </w:rPr>
        <w:t>Cai</w:t>
      </w:r>
      <w:r w:rsidRPr="00F5107F">
        <w:t xml:space="preserve"> received the B.Eng. and Ph.D. degrees from the China University of Petroleum, Qingdao, China, in 2009 and 2014, respectively. Presently he is a Postdoctoral Research Associate at Imperial College London, U.K. His research interests include data-driven power system monitoring, modelling of power systems with energy storage, and m</w:t>
      </w:r>
      <w:r>
        <w:t>ultivariate statistics</w:t>
      </w:r>
      <w:r w:rsidRPr="00F5107F">
        <w:t>.</w:t>
      </w:r>
    </w:p>
    <w:p w14:paraId="37D2B405" w14:textId="77777777" w:rsidR="00795D58" w:rsidRDefault="00795D58" w:rsidP="00F5107F">
      <w:pPr>
        <w:pStyle w:val="References"/>
        <w:numPr>
          <w:ilvl w:val="0"/>
          <w:numId w:val="0"/>
        </w:numPr>
      </w:pPr>
    </w:p>
    <w:p w14:paraId="0D850F4E" w14:textId="4AE85C2E" w:rsidR="00795D58" w:rsidRDefault="00795D58" w:rsidP="00795D58">
      <w:pPr>
        <w:pStyle w:val="References"/>
        <w:numPr>
          <w:ilvl w:val="0"/>
          <w:numId w:val="0"/>
        </w:numPr>
        <w:ind w:left="907" w:hanging="907"/>
      </w:pPr>
      <w:r w:rsidRPr="00795D58">
        <w:rPr>
          <w:noProof/>
          <w:lang w:val="en-GB" w:eastAsia="en-GB"/>
        </w:rPr>
        <w:drawing>
          <wp:anchor distT="0" distB="0" distL="114300" distR="114300" simplePos="0" relativeHeight="251659776" behindDoc="0" locked="0" layoutInCell="1" allowOverlap="1" wp14:anchorId="0BB20940" wp14:editId="1B7C603F">
            <wp:simplePos x="0" y="0"/>
            <wp:positionH relativeFrom="column">
              <wp:posOffset>-2540</wp:posOffset>
            </wp:positionH>
            <wp:positionV relativeFrom="paragraph">
              <wp:posOffset>635</wp:posOffset>
            </wp:positionV>
            <wp:extent cx="550800" cy="550800"/>
            <wp:effectExtent l="0" t="0" r="1905" b="1905"/>
            <wp:wrapNone/>
            <wp:docPr id="4" name="Picture 4" descr="D:\课题\1 paper\提交终稿\author photo 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课题\1 paper\提交终稿\author photo Ni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00" cy="550800"/>
                    </a:xfrm>
                    <a:prstGeom prst="rect">
                      <a:avLst/>
                    </a:prstGeom>
                    <a:noFill/>
                    <a:ln>
                      <a:noFill/>
                    </a:ln>
                  </pic:spPr>
                </pic:pic>
              </a:graphicData>
            </a:graphic>
            <wp14:sizeRelV relativeFrom="margin">
              <wp14:pctHeight>0</wp14:pctHeight>
            </wp14:sizeRelV>
          </wp:anchor>
        </w:drawing>
      </w:r>
      <w:r>
        <w:t xml:space="preserve">                       </w:t>
      </w:r>
      <w:r w:rsidR="00F5107F" w:rsidRPr="00F5107F">
        <w:rPr>
          <w:b/>
        </w:rPr>
        <w:t xml:space="preserve">Nina F. Thornhill (SM’93) </w:t>
      </w:r>
      <w:r w:rsidR="00F5107F" w:rsidRPr="00F5107F">
        <w:t xml:space="preserve">received the B.A. degree in physics from Oxford University, Oxford, U.K., in 1976, the M.Sc. degree from Imperial College London, London, U.K., and the Ph.D. degree </w:t>
      </w:r>
      <w:r>
        <w:t>from Univ</w:t>
      </w:r>
      <w:r w:rsidR="008C3764">
        <w:t>ersity College London.</w:t>
      </w:r>
    </w:p>
    <w:p w14:paraId="10093019" w14:textId="5045C32F" w:rsidR="00F5107F" w:rsidRDefault="00795D58" w:rsidP="00795D58">
      <w:pPr>
        <w:pStyle w:val="References"/>
        <w:numPr>
          <w:ilvl w:val="0"/>
          <w:numId w:val="0"/>
        </w:numPr>
      </w:pPr>
      <w:r>
        <w:rPr>
          <w:b/>
        </w:rPr>
        <w:t xml:space="preserve">                       </w:t>
      </w:r>
      <w:r w:rsidR="00F5107F" w:rsidRPr="00F5107F">
        <w:t>She is a Professor in the Department of Chemical Engineering at Imperial College London where she holds the ABB Chair of Process Automation.</w:t>
      </w:r>
    </w:p>
    <w:p w14:paraId="53B1F3B3" w14:textId="1889DB82" w:rsidR="00F5107F" w:rsidRDefault="00F5107F" w:rsidP="00F5107F">
      <w:pPr>
        <w:pStyle w:val="References"/>
        <w:numPr>
          <w:ilvl w:val="0"/>
          <w:numId w:val="0"/>
        </w:numPr>
      </w:pPr>
    </w:p>
    <w:p w14:paraId="6CDEF98F" w14:textId="4A8D2C40" w:rsidR="00F5107F" w:rsidRDefault="000C0BA6" w:rsidP="000C0BA6">
      <w:pPr>
        <w:pStyle w:val="References"/>
        <w:numPr>
          <w:ilvl w:val="0"/>
          <w:numId w:val="0"/>
        </w:numPr>
        <w:ind w:left="907" w:hanging="907"/>
      </w:pPr>
      <w:r w:rsidRPr="00795D58">
        <w:rPr>
          <w:noProof/>
          <w:lang w:val="en-GB" w:eastAsia="en-GB"/>
        </w:rPr>
        <w:drawing>
          <wp:anchor distT="0" distB="0" distL="114300" distR="114300" simplePos="0" relativeHeight="251662848" behindDoc="0" locked="0" layoutInCell="1" allowOverlap="1" wp14:anchorId="256A57D9" wp14:editId="2BEF34F7">
            <wp:simplePos x="0" y="0"/>
            <wp:positionH relativeFrom="column">
              <wp:posOffset>-2381</wp:posOffset>
            </wp:positionH>
            <wp:positionV relativeFrom="paragraph">
              <wp:posOffset>4445</wp:posOffset>
            </wp:positionV>
            <wp:extent cx="550800" cy="734400"/>
            <wp:effectExtent l="0" t="0" r="1905" b="8890"/>
            <wp:wrapNone/>
            <wp:docPr id="7" name="Picture 7" descr="D:\课题\2 paper\IEEE Access\提交终稿\Stef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课题\2 paper\IEEE Access\提交终稿\Stefani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r w:rsidR="00F5107F" w:rsidRPr="00F5107F">
        <w:rPr>
          <w:b/>
        </w:rPr>
        <w:t>Stefanie Kuenzel (GS’11, M’14)</w:t>
      </w:r>
      <w:r w:rsidR="00736D52">
        <w:t xml:space="preserve"> received the M.Eng. </w:t>
      </w:r>
      <w:r w:rsidR="00F5107F" w:rsidRPr="00F5107F">
        <w:t>and Ph.D. degrees from Imperial College London, London, U.K., in 2010 and 2014, respectively. Presently she is a Lecturer in the Department of Electronic Engineering at Royal Holloway, University of London. Her current research interests include wind generator modelling and interaction studies.</w:t>
      </w:r>
    </w:p>
    <w:p w14:paraId="639A6F7F" w14:textId="3DF3435E" w:rsidR="000C0BA6" w:rsidRDefault="000C0BA6" w:rsidP="00F5107F">
      <w:pPr>
        <w:pStyle w:val="References"/>
        <w:numPr>
          <w:ilvl w:val="0"/>
          <w:numId w:val="0"/>
        </w:numPr>
      </w:pPr>
    </w:p>
    <w:p w14:paraId="386C4065" w14:textId="77777777" w:rsidR="000C0BA6" w:rsidRDefault="000C0BA6" w:rsidP="00F5107F">
      <w:pPr>
        <w:pStyle w:val="References"/>
        <w:numPr>
          <w:ilvl w:val="0"/>
          <w:numId w:val="0"/>
        </w:numPr>
        <w:rPr>
          <w:b/>
        </w:rPr>
      </w:pPr>
    </w:p>
    <w:p w14:paraId="398DE4B9" w14:textId="77777777" w:rsidR="00F6744F" w:rsidRDefault="000C0BA6" w:rsidP="000C0BA6">
      <w:pPr>
        <w:pStyle w:val="References"/>
        <w:numPr>
          <w:ilvl w:val="0"/>
          <w:numId w:val="0"/>
        </w:numPr>
        <w:ind w:left="907" w:hanging="907"/>
      </w:pPr>
      <w:r w:rsidRPr="000C0BA6">
        <w:rPr>
          <w:b/>
          <w:noProof/>
          <w:lang w:val="en-GB" w:eastAsia="en-GB"/>
        </w:rPr>
        <w:drawing>
          <wp:anchor distT="0" distB="0" distL="114300" distR="114300" simplePos="0" relativeHeight="251663872" behindDoc="0" locked="0" layoutInCell="1" allowOverlap="1" wp14:anchorId="4908EDFB" wp14:editId="135F64C0">
            <wp:simplePos x="0" y="0"/>
            <wp:positionH relativeFrom="column">
              <wp:posOffset>-2540</wp:posOffset>
            </wp:positionH>
            <wp:positionV relativeFrom="paragraph">
              <wp:posOffset>-1905</wp:posOffset>
            </wp:positionV>
            <wp:extent cx="558000" cy="806400"/>
            <wp:effectExtent l="0" t="0" r="0" b="0"/>
            <wp:wrapNone/>
            <wp:docPr id="12" name="Picture 12" descr="D:\课题\1 paper\提交终稿\author photo Bik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课题\1 paper\提交终稿\author photo Bikas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 cy="806400"/>
                    </a:xfrm>
                    <a:prstGeom prst="rect">
                      <a:avLst/>
                    </a:prstGeom>
                    <a:noFill/>
                    <a:ln>
                      <a:noFill/>
                    </a:ln>
                  </pic:spPr>
                </pic:pic>
              </a:graphicData>
            </a:graphic>
          </wp:anchor>
        </w:drawing>
      </w:r>
      <w:r>
        <w:rPr>
          <w:b/>
        </w:rPr>
        <w:t xml:space="preserve">                       </w:t>
      </w:r>
      <w:r w:rsidR="00F5107F" w:rsidRPr="00F5107F">
        <w:rPr>
          <w:b/>
        </w:rPr>
        <w:t>Bikash C. Pal (M’00-SM’02-F’13)</w:t>
      </w:r>
      <w:r w:rsidR="00F5107F" w:rsidRPr="00F5107F">
        <w:t xml:space="preserve"> is Professor of Power Systems at Imperial College London. He is research active in power system stability, control and computation. Prof. Pal has graduated 15 PhDs and published 60 technical papers in IEEE Transactions and IET journals. He has co-authored two books and two awards winning IEEE Task Force/Working Group reports. </w:t>
      </w:r>
    </w:p>
    <w:p w14:paraId="70765C04" w14:textId="138C52F8" w:rsidR="00F5107F" w:rsidRDefault="00F5107F" w:rsidP="00F6744F">
      <w:pPr>
        <w:pStyle w:val="References"/>
        <w:numPr>
          <w:ilvl w:val="0"/>
          <w:numId w:val="0"/>
        </w:numPr>
        <w:rPr>
          <w:b/>
        </w:rPr>
      </w:pPr>
      <w:r w:rsidRPr="00F5107F">
        <w:t>He is Editor-in-Chief of IEEE Transactions on Sustainable Energy and Fellow of IEEE for his contribution to power system stability and control.</w:t>
      </w:r>
    </w:p>
    <w:p w14:paraId="63DB0D71" w14:textId="77777777" w:rsidR="000C0BA6" w:rsidRPr="000C0BA6" w:rsidRDefault="000C0BA6" w:rsidP="00F5107F">
      <w:pPr>
        <w:pStyle w:val="References"/>
        <w:numPr>
          <w:ilvl w:val="0"/>
          <w:numId w:val="0"/>
        </w:numPr>
        <w:rPr>
          <w:b/>
        </w:rPr>
        <w:sectPr w:rsidR="000C0BA6" w:rsidRPr="000C0BA6" w:rsidSect="00837E47">
          <w:headerReference w:type="default" r:id="rId25"/>
          <w:type w:val="continuous"/>
          <w:pgSz w:w="12240" w:h="15840" w:code="1"/>
          <w:pgMar w:top="1008" w:right="936" w:bottom="1008" w:left="936" w:header="432" w:footer="432" w:gutter="0"/>
          <w:cols w:num="2" w:space="288"/>
        </w:sectPr>
      </w:pPr>
    </w:p>
    <w:p w14:paraId="36F86F84" w14:textId="77777777" w:rsidR="0037551B" w:rsidRPr="00CD684F" w:rsidRDefault="0037551B" w:rsidP="009F40FB">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78CD7" w14:textId="77777777" w:rsidR="00582BA5" w:rsidRDefault="00582BA5">
      <w:r>
        <w:separator/>
      </w:r>
    </w:p>
  </w:endnote>
  <w:endnote w:type="continuationSeparator" w:id="0">
    <w:p w14:paraId="3F5A062E" w14:textId="77777777" w:rsidR="00582BA5" w:rsidRDefault="00582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7" w:usb1="00000000" w:usb2="00000000" w:usb3="00000000" w:csb0="00000003"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dvOT40514f85">
    <w:panose1 w:val="00000000000000000000"/>
    <w:charset w:val="00"/>
    <w:family w:val="roman"/>
    <w:notTrueType/>
    <w:pitch w:val="default"/>
    <w:sig w:usb0="00000003" w:usb1="00000000" w:usb2="00000000" w:usb3="00000000" w:csb0="00000001" w:csb1="00000000"/>
  </w:font>
  <w:font w:name="AdvOTdf4e37e1.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4C6A7" w14:textId="77777777" w:rsidR="00582BA5" w:rsidRDefault="00582BA5"/>
  </w:footnote>
  <w:footnote w:type="continuationSeparator" w:id="0">
    <w:p w14:paraId="6BCC506B" w14:textId="77777777" w:rsidR="00582BA5" w:rsidRDefault="00582BA5">
      <w:r>
        <w:continuationSeparator/>
      </w:r>
    </w:p>
  </w:footnote>
  <w:footnote w:id="1">
    <w:p w14:paraId="6181040B" w14:textId="1A964690" w:rsidR="007D5D5C" w:rsidRDefault="007D5D5C">
      <w:pPr>
        <w:pStyle w:val="FootnoteText"/>
      </w:pPr>
      <w:r>
        <w:t>This work was supported by the</w:t>
      </w:r>
      <w:r w:rsidRPr="003F1B88">
        <w:t xml:space="preserve"> UK Engineering and Physical Sciences Research Council</w:t>
      </w:r>
      <w:r>
        <w:t xml:space="preserve"> under Grant “</w:t>
      </w:r>
      <w:r w:rsidRPr="003F1B88">
        <w:t>EP/L014343/1</w:t>
      </w:r>
      <w:r>
        <w:t xml:space="preserve">”. </w:t>
      </w:r>
    </w:p>
    <w:p w14:paraId="2D850B37" w14:textId="59407C8A" w:rsidR="007D5D5C" w:rsidRDefault="007D5D5C" w:rsidP="00996493">
      <w:pPr>
        <w:pStyle w:val="FootnoteText"/>
      </w:pPr>
      <w:r>
        <w:t xml:space="preserve">L. Cai and N. F. </w:t>
      </w:r>
      <w:r w:rsidRPr="003079BC">
        <w:t>Thornhill</w:t>
      </w:r>
      <w:r>
        <w:t xml:space="preserve"> are with the Centre for Process Systems Engineering, </w:t>
      </w:r>
      <w:r w:rsidRPr="007D6000">
        <w:t>Department of Chemical Engineering</w:t>
      </w:r>
      <w:r>
        <w:t xml:space="preserve">, Imperial College London, SW7 2AZ, U.K. (e-mail: </w:t>
      </w:r>
      <w:hyperlink r:id="rId1" w:history="1">
        <w:r w:rsidRPr="005D579F">
          <w:rPr>
            <w:rStyle w:val="Hyperlink"/>
          </w:rPr>
          <w:t>l.cai@imperial.ac.uk</w:t>
        </w:r>
      </w:hyperlink>
      <w:r>
        <w:t xml:space="preserve">; </w:t>
      </w:r>
      <w:hyperlink r:id="rId2" w:history="1">
        <w:r w:rsidRPr="000B2034">
          <w:rPr>
            <w:rStyle w:val="Hyperlink"/>
          </w:rPr>
          <w:t>n.thornhill@imperial.ac.uk</w:t>
        </w:r>
      </w:hyperlink>
      <w:r>
        <w:t>).</w:t>
      </w:r>
    </w:p>
    <w:p w14:paraId="08DC32FE" w14:textId="5CC596B7" w:rsidR="007D5D5C" w:rsidRDefault="007D5D5C" w:rsidP="007D6000">
      <w:pPr>
        <w:pStyle w:val="FootnoteText"/>
        <w:rPr>
          <w:rFonts w:ascii="Times-Roman" w:hAnsi="Times-Roman" w:cs="Times-Roman"/>
          <w:lang w:val="en-GB"/>
        </w:rPr>
      </w:pPr>
      <w:r w:rsidRPr="00996493">
        <w:rPr>
          <w:rFonts w:ascii="Times-Roman" w:hAnsi="Times-Roman" w:cs="Times-Roman"/>
          <w:lang w:val="en-GB"/>
        </w:rPr>
        <w:t>S. Kuenzel</w:t>
      </w:r>
      <w:r>
        <w:rPr>
          <w:rFonts w:ascii="Times-Roman" w:hAnsi="Times-Roman" w:cs="Times-Roman"/>
          <w:lang w:val="en-GB"/>
        </w:rPr>
        <w:t xml:space="preserve"> is with the Department of</w:t>
      </w:r>
      <w:r w:rsidRPr="00F84A8D">
        <w:rPr>
          <w:rFonts w:ascii="Times-Roman" w:hAnsi="Times-Roman" w:cs="Times-Roman"/>
          <w:lang w:val="en-GB"/>
        </w:rPr>
        <w:t xml:space="preserve"> Electronic Engineering</w:t>
      </w:r>
      <w:r>
        <w:rPr>
          <w:rFonts w:ascii="Times-Roman" w:hAnsi="Times-Roman" w:cs="Times-Roman"/>
          <w:lang w:val="en-GB"/>
        </w:rPr>
        <w:t xml:space="preserve">, </w:t>
      </w:r>
      <w:r w:rsidRPr="00F84A8D">
        <w:rPr>
          <w:rFonts w:ascii="Times-Roman" w:hAnsi="Times-Roman" w:cs="Times-Roman"/>
          <w:lang w:val="en-GB"/>
        </w:rPr>
        <w:t>Royal Holloway, University of London</w:t>
      </w:r>
      <w:r>
        <w:rPr>
          <w:rFonts w:ascii="Times-Roman" w:hAnsi="Times-Roman" w:cs="Times-Roman"/>
          <w:lang w:val="en-GB"/>
        </w:rPr>
        <w:t xml:space="preserve">, </w:t>
      </w:r>
      <w:r w:rsidRPr="00F84A8D">
        <w:rPr>
          <w:rFonts w:ascii="Times-Roman" w:hAnsi="Times-Roman" w:cs="Times-Roman"/>
          <w:lang w:val="en-GB"/>
        </w:rPr>
        <w:t>TW20 0EX</w:t>
      </w:r>
      <w:r>
        <w:rPr>
          <w:rFonts w:ascii="Times-Roman" w:hAnsi="Times-Roman" w:cs="Times-Roman"/>
          <w:lang w:val="en-GB"/>
        </w:rPr>
        <w:t xml:space="preserve">, U.K. (e-mail: </w:t>
      </w:r>
      <w:hyperlink r:id="rId3" w:history="1">
        <w:r w:rsidRPr="009966F9">
          <w:rPr>
            <w:rStyle w:val="Hyperlink"/>
            <w:rFonts w:ascii="Times-Roman" w:hAnsi="Times-Roman" w:cs="Times-Roman"/>
            <w:lang w:val="en-GB"/>
          </w:rPr>
          <w:t>stefanie.kuenzel@rhul.ac.uk</w:t>
        </w:r>
      </w:hyperlink>
      <w:r>
        <w:rPr>
          <w:rFonts w:ascii="Times-Roman" w:hAnsi="Times-Roman" w:cs="Times-Roman"/>
          <w:lang w:val="en-GB"/>
        </w:rPr>
        <w:t>)</w:t>
      </w:r>
    </w:p>
    <w:p w14:paraId="3BB80BC9" w14:textId="43477A72" w:rsidR="007D5D5C" w:rsidRPr="007D6000" w:rsidRDefault="007D5D5C" w:rsidP="007D6000">
      <w:pPr>
        <w:pStyle w:val="FootnoteText"/>
        <w:rPr>
          <w:rFonts w:ascii="Times-Roman" w:hAnsi="Times-Roman" w:cs="Times-Roman"/>
          <w:lang w:val="en-GB"/>
        </w:rPr>
      </w:pPr>
      <w:r>
        <w:rPr>
          <w:rFonts w:ascii="Times-Roman" w:hAnsi="Times-Roman" w:cs="Times-Roman"/>
          <w:lang w:val="en-GB"/>
        </w:rPr>
        <w:t xml:space="preserve">B. C. Pal is with the Department of </w:t>
      </w:r>
      <w:r w:rsidRPr="00996493">
        <w:rPr>
          <w:rFonts w:ascii="Times-Roman" w:hAnsi="Times-Roman" w:cs="Times-Roman"/>
          <w:lang w:val="en-GB"/>
        </w:rPr>
        <w:t>Electrical and Electronic Engineering, Impe</w:t>
      </w:r>
      <w:r>
        <w:rPr>
          <w:rFonts w:ascii="Times-Roman" w:hAnsi="Times-Roman" w:cs="Times-Roman"/>
          <w:lang w:val="en-GB"/>
        </w:rPr>
        <w:t>rial College London, SW7 2AZ</w:t>
      </w:r>
      <w:r w:rsidRPr="00996493">
        <w:rPr>
          <w:rFonts w:ascii="Times-Roman" w:hAnsi="Times-Roman" w:cs="Times-Roman"/>
          <w:lang w:val="en-GB"/>
        </w:rPr>
        <w:t>, U.K. (e-mail:</w:t>
      </w:r>
      <w:r>
        <w:rPr>
          <w:rFonts w:ascii="Times-Roman" w:hAnsi="Times-Roman" w:cs="Times-Roman"/>
          <w:lang w:val="en-GB"/>
        </w:rPr>
        <w:t xml:space="preserve"> </w:t>
      </w:r>
      <w:hyperlink r:id="rId4" w:history="1">
        <w:r w:rsidRPr="006256E5">
          <w:rPr>
            <w:rStyle w:val="Hyperlink"/>
            <w:rFonts w:ascii="Times-Roman" w:hAnsi="Times-Roman" w:cs="Times-Roman"/>
            <w:lang w:val="en-GB"/>
          </w:rPr>
          <w:t>b.pal@imperial.ac.uk</w:t>
        </w:r>
      </w:hyperlink>
      <w:r>
        <w:rPr>
          <w:rFonts w:ascii="Times-Roman" w:hAnsi="Times-Roman" w:cs="Times-Roman"/>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A553" w14:textId="77777777" w:rsidR="007D5D5C" w:rsidRDefault="007D5D5C">
    <w:pPr>
      <w:framePr w:wrap="auto" w:vAnchor="text" w:hAnchor="margin" w:xAlign="right" w:y="1"/>
    </w:pPr>
    <w:r>
      <w:fldChar w:fldCharType="begin"/>
    </w:r>
    <w:r>
      <w:instrText xml:space="preserve">PAGE  </w:instrText>
    </w:r>
    <w:r>
      <w:fldChar w:fldCharType="separate"/>
    </w:r>
    <w:r w:rsidR="00EB1E6D">
      <w:rPr>
        <w:noProof/>
      </w:rPr>
      <w:t>1</w:t>
    </w:r>
    <w:r>
      <w:fldChar w:fldCharType="end"/>
    </w:r>
  </w:p>
  <w:p w14:paraId="3C734628" w14:textId="77777777" w:rsidR="007D5D5C" w:rsidRDefault="007D5D5C">
    <w:pPr>
      <w:ind w:right="360"/>
    </w:pPr>
    <w:r>
      <w:t>&gt; REPLACE THIS LINE WITH YOUR PAPER IDENTIFICATION NUMBER (DOUBLE-CLICK HERE TO EDIT) &lt;</w:t>
    </w:r>
  </w:p>
  <w:p w14:paraId="2D5740AD" w14:textId="77777777" w:rsidR="007D5D5C" w:rsidRDefault="007D5D5C">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095"/>
    <w:rsid w:val="0000047E"/>
    <w:rsid w:val="0000051C"/>
    <w:rsid w:val="000049F6"/>
    <w:rsid w:val="00004A9E"/>
    <w:rsid w:val="0000547D"/>
    <w:rsid w:val="0000554D"/>
    <w:rsid w:val="00005961"/>
    <w:rsid w:val="00006DBD"/>
    <w:rsid w:val="000071F5"/>
    <w:rsid w:val="000075AE"/>
    <w:rsid w:val="000079B5"/>
    <w:rsid w:val="000105A4"/>
    <w:rsid w:val="00012C55"/>
    <w:rsid w:val="00013818"/>
    <w:rsid w:val="000144F1"/>
    <w:rsid w:val="00014BB4"/>
    <w:rsid w:val="000150B7"/>
    <w:rsid w:val="000168DE"/>
    <w:rsid w:val="000214BF"/>
    <w:rsid w:val="000241F0"/>
    <w:rsid w:val="00024CCB"/>
    <w:rsid w:val="00024F4F"/>
    <w:rsid w:val="00025BC9"/>
    <w:rsid w:val="00026EEA"/>
    <w:rsid w:val="00026F1E"/>
    <w:rsid w:val="000270A3"/>
    <w:rsid w:val="00027BCD"/>
    <w:rsid w:val="00030BFC"/>
    <w:rsid w:val="000320DE"/>
    <w:rsid w:val="00032B78"/>
    <w:rsid w:val="00033C13"/>
    <w:rsid w:val="000355C4"/>
    <w:rsid w:val="0003572F"/>
    <w:rsid w:val="00035F1E"/>
    <w:rsid w:val="00037152"/>
    <w:rsid w:val="0003753E"/>
    <w:rsid w:val="00037981"/>
    <w:rsid w:val="00042099"/>
    <w:rsid w:val="00042A62"/>
    <w:rsid w:val="00042E13"/>
    <w:rsid w:val="000448D0"/>
    <w:rsid w:val="00044B47"/>
    <w:rsid w:val="0004736A"/>
    <w:rsid w:val="00052089"/>
    <w:rsid w:val="000527E9"/>
    <w:rsid w:val="00053495"/>
    <w:rsid w:val="00053638"/>
    <w:rsid w:val="0005462D"/>
    <w:rsid w:val="0005527C"/>
    <w:rsid w:val="0005683F"/>
    <w:rsid w:val="00056975"/>
    <w:rsid w:val="000602D1"/>
    <w:rsid w:val="00060B57"/>
    <w:rsid w:val="00061097"/>
    <w:rsid w:val="0006338A"/>
    <w:rsid w:val="00063A34"/>
    <w:rsid w:val="000674DA"/>
    <w:rsid w:val="000676D2"/>
    <w:rsid w:val="000713AC"/>
    <w:rsid w:val="00072066"/>
    <w:rsid w:val="000766BA"/>
    <w:rsid w:val="00077610"/>
    <w:rsid w:val="00077AC8"/>
    <w:rsid w:val="00080D8A"/>
    <w:rsid w:val="000821EC"/>
    <w:rsid w:val="00082324"/>
    <w:rsid w:val="00082549"/>
    <w:rsid w:val="0008342E"/>
    <w:rsid w:val="000835C4"/>
    <w:rsid w:val="00085FCD"/>
    <w:rsid w:val="000868D6"/>
    <w:rsid w:val="00087A55"/>
    <w:rsid w:val="00090441"/>
    <w:rsid w:val="00091D05"/>
    <w:rsid w:val="00092D2E"/>
    <w:rsid w:val="00094244"/>
    <w:rsid w:val="00095951"/>
    <w:rsid w:val="00097153"/>
    <w:rsid w:val="000A168B"/>
    <w:rsid w:val="000A1F27"/>
    <w:rsid w:val="000A2056"/>
    <w:rsid w:val="000A5676"/>
    <w:rsid w:val="000A61CD"/>
    <w:rsid w:val="000A6378"/>
    <w:rsid w:val="000B0134"/>
    <w:rsid w:val="000B024A"/>
    <w:rsid w:val="000B28EA"/>
    <w:rsid w:val="000B3036"/>
    <w:rsid w:val="000B306A"/>
    <w:rsid w:val="000B5B92"/>
    <w:rsid w:val="000B65E0"/>
    <w:rsid w:val="000B7430"/>
    <w:rsid w:val="000C0BA6"/>
    <w:rsid w:val="000C1207"/>
    <w:rsid w:val="000C2738"/>
    <w:rsid w:val="000C28FD"/>
    <w:rsid w:val="000C37BD"/>
    <w:rsid w:val="000C5D65"/>
    <w:rsid w:val="000C6280"/>
    <w:rsid w:val="000C665C"/>
    <w:rsid w:val="000C6EB1"/>
    <w:rsid w:val="000C78CE"/>
    <w:rsid w:val="000D09BE"/>
    <w:rsid w:val="000D0D3E"/>
    <w:rsid w:val="000D11D7"/>
    <w:rsid w:val="000D2AEB"/>
    <w:rsid w:val="000D2BDE"/>
    <w:rsid w:val="000D4004"/>
    <w:rsid w:val="000D5CFF"/>
    <w:rsid w:val="000E0399"/>
    <w:rsid w:val="000E17EA"/>
    <w:rsid w:val="000E29C7"/>
    <w:rsid w:val="000E3698"/>
    <w:rsid w:val="000E4195"/>
    <w:rsid w:val="000E6A7D"/>
    <w:rsid w:val="000E757D"/>
    <w:rsid w:val="000F09FC"/>
    <w:rsid w:val="000F0A63"/>
    <w:rsid w:val="000F4363"/>
    <w:rsid w:val="000F4794"/>
    <w:rsid w:val="000F4E9E"/>
    <w:rsid w:val="000F5397"/>
    <w:rsid w:val="000F5E9A"/>
    <w:rsid w:val="000F7B0E"/>
    <w:rsid w:val="000F7FF8"/>
    <w:rsid w:val="00100BB4"/>
    <w:rsid w:val="00101619"/>
    <w:rsid w:val="00101731"/>
    <w:rsid w:val="00103E0D"/>
    <w:rsid w:val="00104BB0"/>
    <w:rsid w:val="00104E1E"/>
    <w:rsid w:val="00104FDD"/>
    <w:rsid w:val="00106DA7"/>
    <w:rsid w:val="0010794E"/>
    <w:rsid w:val="00107ECE"/>
    <w:rsid w:val="0011153B"/>
    <w:rsid w:val="00111680"/>
    <w:rsid w:val="00111A06"/>
    <w:rsid w:val="00111CF9"/>
    <w:rsid w:val="001131DB"/>
    <w:rsid w:val="00113682"/>
    <w:rsid w:val="0011386A"/>
    <w:rsid w:val="001143C9"/>
    <w:rsid w:val="00114806"/>
    <w:rsid w:val="00115221"/>
    <w:rsid w:val="00117EA4"/>
    <w:rsid w:val="00120594"/>
    <w:rsid w:val="00120BCA"/>
    <w:rsid w:val="00121B15"/>
    <w:rsid w:val="00121CE0"/>
    <w:rsid w:val="0012328C"/>
    <w:rsid w:val="0012629D"/>
    <w:rsid w:val="0012758E"/>
    <w:rsid w:val="00127F61"/>
    <w:rsid w:val="00130C61"/>
    <w:rsid w:val="00131306"/>
    <w:rsid w:val="001325F4"/>
    <w:rsid w:val="001334F3"/>
    <w:rsid w:val="0013354F"/>
    <w:rsid w:val="00135189"/>
    <w:rsid w:val="001366A9"/>
    <w:rsid w:val="00136C8C"/>
    <w:rsid w:val="0014220A"/>
    <w:rsid w:val="00142663"/>
    <w:rsid w:val="00142706"/>
    <w:rsid w:val="00142C06"/>
    <w:rsid w:val="00142CF4"/>
    <w:rsid w:val="00142CF9"/>
    <w:rsid w:val="00143C25"/>
    <w:rsid w:val="00143F2E"/>
    <w:rsid w:val="00144E72"/>
    <w:rsid w:val="001466F7"/>
    <w:rsid w:val="00146D61"/>
    <w:rsid w:val="00147130"/>
    <w:rsid w:val="0015375B"/>
    <w:rsid w:val="0015689F"/>
    <w:rsid w:val="00157703"/>
    <w:rsid w:val="0016000B"/>
    <w:rsid w:val="00160CB6"/>
    <w:rsid w:val="00163211"/>
    <w:rsid w:val="001638C4"/>
    <w:rsid w:val="00163A72"/>
    <w:rsid w:val="001641EA"/>
    <w:rsid w:val="001646D4"/>
    <w:rsid w:val="00164E2A"/>
    <w:rsid w:val="00164F21"/>
    <w:rsid w:val="00165516"/>
    <w:rsid w:val="00165D09"/>
    <w:rsid w:val="001664D5"/>
    <w:rsid w:val="00166D81"/>
    <w:rsid w:val="0016757D"/>
    <w:rsid w:val="001678C2"/>
    <w:rsid w:val="00170976"/>
    <w:rsid w:val="00171718"/>
    <w:rsid w:val="0017219F"/>
    <w:rsid w:val="001730E5"/>
    <w:rsid w:val="0017588A"/>
    <w:rsid w:val="001768FF"/>
    <w:rsid w:val="00177555"/>
    <w:rsid w:val="00180044"/>
    <w:rsid w:val="00180F25"/>
    <w:rsid w:val="00181B6F"/>
    <w:rsid w:val="001826D2"/>
    <w:rsid w:val="00184D5A"/>
    <w:rsid w:val="001862D5"/>
    <w:rsid w:val="00190464"/>
    <w:rsid w:val="00192C70"/>
    <w:rsid w:val="00193F63"/>
    <w:rsid w:val="00196643"/>
    <w:rsid w:val="00196C0E"/>
    <w:rsid w:val="001A0FBF"/>
    <w:rsid w:val="001A1A08"/>
    <w:rsid w:val="001A2008"/>
    <w:rsid w:val="001A49F1"/>
    <w:rsid w:val="001A52CC"/>
    <w:rsid w:val="001A54AC"/>
    <w:rsid w:val="001A554A"/>
    <w:rsid w:val="001A5998"/>
    <w:rsid w:val="001A60B1"/>
    <w:rsid w:val="001B01AD"/>
    <w:rsid w:val="001B0C3D"/>
    <w:rsid w:val="001B0F5D"/>
    <w:rsid w:val="001B0F97"/>
    <w:rsid w:val="001B1E2C"/>
    <w:rsid w:val="001B2A57"/>
    <w:rsid w:val="001B36B1"/>
    <w:rsid w:val="001B42E6"/>
    <w:rsid w:val="001B49DE"/>
    <w:rsid w:val="001B5F96"/>
    <w:rsid w:val="001B6729"/>
    <w:rsid w:val="001C0A3B"/>
    <w:rsid w:val="001C0F5D"/>
    <w:rsid w:val="001C22AF"/>
    <w:rsid w:val="001C26E7"/>
    <w:rsid w:val="001C3136"/>
    <w:rsid w:val="001C4D68"/>
    <w:rsid w:val="001C7ACF"/>
    <w:rsid w:val="001D0D47"/>
    <w:rsid w:val="001D53F4"/>
    <w:rsid w:val="001D5840"/>
    <w:rsid w:val="001E17E7"/>
    <w:rsid w:val="001E32D2"/>
    <w:rsid w:val="001E45A3"/>
    <w:rsid w:val="001E6BD0"/>
    <w:rsid w:val="001E7B7A"/>
    <w:rsid w:val="001F1DA3"/>
    <w:rsid w:val="001F1EF6"/>
    <w:rsid w:val="001F2A46"/>
    <w:rsid w:val="001F2D08"/>
    <w:rsid w:val="001F3374"/>
    <w:rsid w:val="001F3D13"/>
    <w:rsid w:val="001F401C"/>
    <w:rsid w:val="001F4C5C"/>
    <w:rsid w:val="001F66A7"/>
    <w:rsid w:val="001F7BE8"/>
    <w:rsid w:val="00200BE1"/>
    <w:rsid w:val="00204478"/>
    <w:rsid w:val="00204693"/>
    <w:rsid w:val="002060E0"/>
    <w:rsid w:val="0020621F"/>
    <w:rsid w:val="00206366"/>
    <w:rsid w:val="0020757E"/>
    <w:rsid w:val="00211568"/>
    <w:rsid w:val="0021230D"/>
    <w:rsid w:val="00212416"/>
    <w:rsid w:val="002140DC"/>
    <w:rsid w:val="00214E2E"/>
    <w:rsid w:val="00216141"/>
    <w:rsid w:val="00217186"/>
    <w:rsid w:val="00217377"/>
    <w:rsid w:val="00221532"/>
    <w:rsid w:val="00221932"/>
    <w:rsid w:val="00221DCA"/>
    <w:rsid w:val="00224248"/>
    <w:rsid w:val="002243E8"/>
    <w:rsid w:val="0022594A"/>
    <w:rsid w:val="00226EB3"/>
    <w:rsid w:val="0022729B"/>
    <w:rsid w:val="002327A0"/>
    <w:rsid w:val="00233A67"/>
    <w:rsid w:val="00234A58"/>
    <w:rsid w:val="00234F6F"/>
    <w:rsid w:val="00235227"/>
    <w:rsid w:val="00235BE6"/>
    <w:rsid w:val="002367C4"/>
    <w:rsid w:val="00237FD8"/>
    <w:rsid w:val="002408A3"/>
    <w:rsid w:val="00240BEC"/>
    <w:rsid w:val="00240E68"/>
    <w:rsid w:val="00241177"/>
    <w:rsid w:val="0024212C"/>
    <w:rsid w:val="00242676"/>
    <w:rsid w:val="00242F92"/>
    <w:rsid w:val="002434A1"/>
    <w:rsid w:val="00243A80"/>
    <w:rsid w:val="00244181"/>
    <w:rsid w:val="00246140"/>
    <w:rsid w:val="00246854"/>
    <w:rsid w:val="0024737B"/>
    <w:rsid w:val="00250E6D"/>
    <w:rsid w:val="00252203"/>
    <w:rsid w:val="00252F2C"/>
    <w:rsid w:val="002536E9"/>
    <w:rsid w:val="00253FE2"/>
    <w:rsid w:val="00254208"/>
    <w:rsid w:val="0025532F"/>
    <w:rsid w:val="0025676A"/>
    <w:rsid w:val="0026329A"/>
    <w:rsid w:val="00263487"/>
    <w:rsid w:val="00263943"/>
    <w:rsid w:val="00264AC4"/>
    <w:rsid w:val="00266B26"/>
    <w:rsid w:val="002679B1"/>
    <w:rsid w:val="00267B35"/>
    <w:rsid w:val="00267F0A"/>
    <w:rsid w:val="002705A8"/>
    <w:rsid w:val="002710CC"/>
    <w:rsid w:val="002713FA"/>
    <w:rsid w:val="0027311F"/>
    <w:rsid w:val="00273E32"/>
    <w:rsid w:val="002752C6"/>
    <w:rsid w:val="0027649B"/>
    <w:rsid w:val="0027678B"/>
    <w:rsid w:val="00277968"/>
    <w:rsid w:val="00281BA6"/>
    <w:rsid w:val="0028270C"/>
    <w:rsid w:val="00282EB1"/>
    <w:rsid w:val="002859E1"/>
    <w:rsid w:val="00290136"/>
    <w:rsid w:val="00290746"/>
    <w:rsid w:val="0029104A"/>
    <w:rsid w:val="00292F36"/>
    <w:rsid w:val="002A11E6"/>
    <w:rsid w:val="002A382E"/>
    <w:rsid w:val="002A56CF"/>
    <w:rsid w:val="002A6F8C"/>
    <w:rsid w:val="002A6FB0"/>
    <w:rsid w:val="002A7205"/>
    <w:rsid w:val="002B20B8"/>
    <w:rsid w:val="002B2588"/>
    <w:rsid w:val="002B2CC2"/>
    <w:rsid w:val="002B477F"/>
    <w:rsid w:val="002B56EA"/>
    <w:rsid w:val="002B5B8B"/>
    <w:rsid w:val="002B5F14"/>
    <w:rsid w:val="002B6B58"/>
    <w:rsid w:val="002C03C6"/>
    <w:rsid w:val="002C04AB"/>
    <w:rsid w:val="002C05FD"/>
    <w:rsid w:val="002C0B2D"/>
    <w:rsid w:val="002C1F14"/>
    <w:rsid w:val="002C4790"/>
    <w:rsid w:val="002C5531"/>
    <w:rsid w:val="002C5BA6"/>
    <w:rsid w:val="002D179D"/>
    <w:rsid w:val="002D1D36"/>
    <w:rsid w:val="002D1D8D"/>
    <w:rsid w:val="002D1F09"/>
    <w:rsid w:val="002D1F1F"/>
    <w:rsid w:val="002D44B1"/>
    <w:rsid w:val="002D472F"/>
    <w:rsid w:val="002D70E9"/>
    <w:rsid w:val="002D7D8F"/>
    <w:rsid w:val="002E1086"/>
    <w:rsid w:val="002E1141"/>
    <w:rsid w:val="002E1FCF"/>
    <w:rsid w:val="002E1FE6"/>
    <w:rsid w:val="002E29B2"/>
    <w:rsid w:val="002E31EF"/>
    <w:rsid w:val="002E5459"/>
    <w:rsid w:val="002E5780"/>
    <w:rsid w:val="002E5CE3"/>
    <w:rsid w:val="002E6F75"/>
    <w:rsid w:val="002F0F67"/>
    <w:rsid w:val="002F1538"/>
    <w:rsid w:val="002F23D6"/>
    <w:rsid w:val="002F2A90"/>
    <w:rsid w:val="002F2E57"/>
    <w:rsid w:val="002F35C1"/>
    <w:rsid w:val="002F3F8B"/>
    <w:rsid w:val="002F47D5"/>
    <w:rsid w:val="002F4B82"/>
    <w:rsid w:val="002F5071"/>
    <w:rsid w:val="002F600D"/>
    <w:rsid w:val="002F63BB"/>
    <w:rsid w:val="002F656C"/>
    <w:rsid w:val="002F65A4"/>
    <w:rsid w:val="002F7203"/>
    <w:rsid w:val="002F7910"/>
    <w:rsid w:val="002F7B41"/>
    <w:rsid w:val="00301EFD"/>
    <w:rsid w:val="00303208"/>
    <w:rsid w:val="00303467"/>
    <w:rsid w:val="00303C56"/>
    <w:rsid w:val="00303F5F"/>
    <w:rsid w:val="00306F52"/>
    <w:rsid w:val="003079BC"/>
    <w:rsid w:val="00307A9E"/>
    <w:rsid w:val="00311294"/>
    <w:rsid w:val="00312613"/>
    <w:rsid w:val="00313A85"/>
    <w:rsid w:val="00315982"/>
    <w:rsid w:val="00315ECC"/>
    <w:rsid w:val="00315FC8"/>
    <w:rsid w:val="00316A5D"/>
    <w:rsid w:val="00316BB4"/>
    <w:rsid w:val="00316D74"/>
    <w:rsid w:val="00320FBA"/>
    <w:rsid w:val="00321969"/>
    <w:rsid w:val="00323FF9"/>
    <w:rsid w:val="00325396"/>
    <w:rsid w:val="003269B4"/>
    <w:rsid w:val="00330114"/>
    <w:rsid w:val="003307F4"/>
    <w:rsid w:val="00331883"/>
    <w:rsid w:val="00331AA0"/>
    <w:rsid w:val="003323EF"/>
    <w:rsid w:val="00332A5B"/>
    <w:rsid w:val="00334033"/>
    <w:rsid w:val="00335151"/>
    <w:rsid w:val="0033588D"/>
    <w:rsid w:val="00337382"/>
    <w:rsid w:val="003374C2"/>
    <w:rsid w:val="00337D34"/>
    <w:rsid w:val="003405DB"/>
    <w:rsid w:val="00340AE9"/>
    <w:rsid w:val="0034121D"/>
    <w:rsid w:val="003427CE"/>
    <w:rsid w:val="00345657"/>
    <w:rsid w:val="00346137"/>
    <w:rsid w:val="003472AC"/>
    <w:rsid w:val="003506D1"/>
    <w:rsid w:val="00352AB8"/>
    <w:rsid w:val="00353AC9"/>
    <w:rsid w:val="00353D08"/>
    <w:rsid w:val="00354F8A"/>
    <w:rsid w:val="003558A2"/>
    <w:rsid w:val="003562E2"/>
    <w:rsid w:val="00356714"/>
    <w:rsid w:val="00360269"/>
    <w:rsid w:val="00360857"/>
    <w:rsid w:val="00360FD3"/>
    <w:rsid w:val="0036108D"/>
    <w:rsid w:val="00361EB8"/>
    <w:rsid w:val="00361ED9"/>
    <w:rsid w:val="00363377"/>
    <w:rsid w:val="00364F68"/>
    <w:rsid w:val="003671A4"/>
    <w:rsid w:val="00367818"/>
    <w:rsid w:val="00371255"/>
    <w:rsid w:val="00371984"/>
    <w:rsid w:val="00371C25"/>
    <w:rsid w:val="0037311D"/>
    <w:rsid w:val="00374403"/>
    <w:rsid w:val="00374ADD"/>
    <w:rsid w:val="00374DEB"/>
    <w:rsid w:val="0037551B"/>
    <w:rsid w:val="00375975"/>
    <w:rsid w:val="00376F57"/>
    <w:rsid w:val="003802BC"/>
    <w:rsid w:val="003828D3"/>
    <w:rsid w:val="00384126"/>
    <w:rsid w:val="00392112"/>
    <w:rsid w:val="00392166"/>
    <w:rsid w:val="003922F7"/>
    <w:rsid w:val="0039279D"/>
    <w:rsid w:val="00392DBA"/>
    <w:rsid w:val="0039477C"/>
    <w:rsid w:val="00395E3E"/>
    <w:rsid w:val="003A0C28"/>
    <w:rsid w:val="003A0E02"/>
    <w:rsid w:val="003A407C"/>
    <w:rsid w:val="003A57EB"/>
    <w:rsid w:val="003A65D2"/>
    <w:rsid w:val="003B1830"/>
    <w:rsid w:val="003B18DD"/>
    <w:rsid w:val="003B2F94"/>
    <w:rsid w:val="003B40C9"/>
    <w:rsid w:val="003B4E0E"/>
    <w:rsid w:val="003C1E76"/>
    <w:rsid w:val="003C1E7D"/>
    <w:rsid w:val="003C3322"/>
    <w:rsid w:val="003C360E"/>
    <w:rsid w:val="003C3DE7"/>
    <w:rsid w:val="003C555A"/>
    <w:rsid w:val="003C68C2"/>
    <w:rsid w:val="003C6995"/>
    <w:rsid w:val="003C70CF"/>
    <w:rsid w:val="003C76B9"/>
    <w:rsid w:val="003D4CAE"/>
    <w:rsid w:val="003D5448"/>
    <w:rsid w:val="003D567D"/>
    <w:rsid w:val="003D7B65"/>
    <w:rsid w:val="003E09F0"/>
    <w:rsid w:val="003E24D7"/>
    <w:rsid w:val="003E40D6"/>
    <w:rsid w:val="003E430D"/>
    <w:rsid w:val="003E58B8"/>
    <w:rsid w:val="003E5936"/>
    <w:rsid w:val="003E6AF4"/>
    <w:rsid w:val="003E7AE1"/>
    <w:rsid w:val="003E7F89"/>
    <w:rsid w:val="003F1283"/>
    <w:rsid w:val="003F1B88"/>
    <w:rsid w:val="003F219A"/>
    <w:rsid w:val="003F26BD"/>
    <w:rsid w:val="003F3242"/>
    <w:rsid w:val="003F33B6"/>
    <w:rsid w:val="003F45CA"/>
    <w:rsid w:val="003F4A1C"/>
    <w:rsid w:val="003F52AD"/>
    <w:rsid w:val="003F60A5"/>
    <w:rsid w:val="003F6185"/>
    <w:rsid w:val="003F79F4"/>
    <w:rsid w:val="0040015B"/>
    <w:rsid w:val="00400582"/>
    <w:rsid w:val="00400B71"/>
    <w:rsid w:val="00400F59"/>
    <w:rsid w:val="00401A07"/>
    <w:rsid w:val="00402E51"/>
    <w:rsid w:val="00403056"/>
    <w:rsid w:val="00410A76"/>
    <w:rsid w:val="00410BB2"/>
    <w:rsid w:val="00410C4A"/>
    <w:rsid w:val="00410DB9"/>
    <w:rsid w:val="004116FE"/>
    <w:rsid w:val="00415FDC"/>
    <w:rsid w:val="0041717B"/>
    <w:rsid w:val="0041794E"/>
    <w:rsid w:val="00417CD6"/>
    <w:rsid w:val="004202C4"/>
    <w:rsid w:val="00420F65"/>
    <w:rsid w:val="00422723"/>
    <w:rsid w:val="00422DB0"/>
    <w:rsid w:val="00423D04"/>
    <w:rsid w:val="00424D20"/>
    <w:rsid w:val="004259EE"/>
    <w:rsid w:val="00426D2A"/>
    <w:rsid w:val="00427FE1"/>
    <w:rsid w:val="00430088"/>
    <w:rsid w:val="0043094F"/>
    <w:rsid w:val="0043144F"/>
    <w:rsid w:val="00431669"/>
    <w:rsid w:val="00431BFA"/>
    <w:rsid w:val="004333C1"/>
    <w:rsid w:val="00435231"/>
    <w:rsid w:val="004353CF"/>
    <w:rsid w:val="00435C0F"/>
    <w:rsid w:val="00435D39"/>
    <w:rsid w:val="00437C10"/>
    <w:rsid w:val="00437C6C"/>
    <w:rsid w:val="00440B2C"/>
    <w:rsid w:val="004413AD"/>
    <w:rsid w:val="00442316"/>
    <w:rsid w:val="00442A6E"/>
    <w:rsid w:val="004430DB"/>
    <w:rsid w:val="004442BC"/>
    <w:rsid w:val="00445811"/>
    <w:rsid w:val="0044728A"/>
    <w:rsid w:val="00450768"/>
    <w:rsid w:val="004522B8"/>
    <w:rsid w:val="004527A4"/>
    <w:rsid w:val="004535D8"/>
    <w:rsid w:val="0045431C"/>
    <w:rsid w:val="00454634"/>
    <w:rsid w:val="00460F16"/>
    <w:rsid w:val="00461174"/>
    <w:rsid w:val="004612F5"/>
    <w:rsid w:val="004631BC"/>
    <w:rsid w:val="004636BC"/>
    <w:rsid w:val="00463A8E"/>
    <w:rsid w:val="00464DCF"/>
    <w:rsid w:val="00465A5A"/>
    <w:rsid w:val="00465E21"/>
    <w:rsid w:val="004676B0"/>
    <w:rsid w:val="00467BB7"/>
    <w:rsid w:val="00471E17"/>
    <w:rsid w:val="00471F3E"/>
    <w:rsid w:val="0047223D"/>
    <w:rsid w:val="00472DA9"/>
    <w:rsid w:val="00472F7F"/>
    <w:rsid w:val="00475C65"/>
    <w:rsid w:val="00476FF2"/>
    <w:rsid w:val="0048050D"/>
    <w:rsid w:val="00481647"/>
    <w:rsid w:val="00483114"/>
    <w:rsid w:val="00484761"/>
    <w:rsid w:val="00484DD5"/>
    <w:rsid w:val="00485172"/>
    <w:rsid w:val="00485795"/>
    <w:rsid w:val="0048606B"/>
    <w:rsid w:val="0048664A"/>
    <w:rsid w:val="0048773B"/>
    <w:rsid w:val="004928B2"/>
    <w:rsid w:val="00492DB2"/>
    <w:rsid w:val="004935AD"/>
    <w:rsid w:val="00494C31"/>
    <w:rsid w:val="00496215"/>
    <w:rsid w:val="00496932"/>
    <w:rsid w:val="00497FEA"/>
    <w:rsid w:val="004A054B"/>
    <w:rsid w:val="004A12BB"/>
    <w:rsid w:val="004A15CE"/>
    <w:rsid w:val="004A3DFB"/>
    <w:rsid w:val="004A4AA5"/>
    <w:rsid w:val="004A5574"/>
    <w:rsid w:val="004A69B3"/>
    <w:rsid w:val="004A6FD8"/>
    <w:rsid w:val="004A7350"/>
    <w:rsid w:val="004B0A02"/>
    <w:rsid w:val="004B1B4C"/>
    <w:rsid w:val="004B2B34"/>
    <w:rsid w:val="004B32EE"/>
    <w:rsid w:val="004B4576"/>
    <w:rsid w:val="004B4745"/>
    <w:rsid w:val="004B5578"/>
    <w:rsid w:val="004B55D9"/>
    <w:rsid w:val="004B68EE"/>
    <w:rsid w:val="004B7178"/>
    <w:rsid w:val="004B7639"/>
    <w:rsid w:val="004B7B32"/>
    <w:rsid w:val="004C1E16"/>
    <w:rsid w:val="004C2543"/>
    <w:rsid w:val="004C4021"/>
    <w:rsid w:val="004C427E"/>
    <w:rsid w:val="004C497D"/>
    <w:rsid w:val="004C53AB"/>
    <w:rsid w:val="004C6C38"/>
    <w:rsid w:val="004C7727"/>
    <w:rsid w:val="004C7B73"/>
    <w:rsid w:val="004D08DF"/>
    <w:rsid w:val="004D1142"/>
    <w:rsid w:val="004D123D"/>
    <w:rsid w:val="004D15CA"/>
    <w:rsid w:val="004D195C"/>
    <w:rsid w:val="004D1FFD"/>
    <w:rsid w:val="004D393B"/>
    <w:rsid w:val="004D3FB4"/>
    <w:rsid w:val="004D42A2"/>
    <w:rsid w:val="004D4812"/>
    <w:rsid w:val="004D6952"/>
    <w:rsid w:val="004D7432"/>
    <w:rsid w:val="004E1CA9"/>
    <w:rsid w:val="004E214E"/>
    <w:rsid w:val="004E2FFD"/>
    <w:rsid w:val="004E3AF3"/>
    <w:rsid w:val="004E3E4C"/>
    <w:rsid w:val="004E4304"/>
    <w:rsid w:val="004E5EB2"/>
    <w:rsid w:val="004E7141"/>
    <w:rsid w:val="004F177E"/>
    <w:rsid w:val="004F1B73"/>
    <w:rsid w:val="004F1D08"/>
    <w:rsid w:val="004F23A0"/>
    <w:rsid w:val="004F3F71"/>
    <w:rsid w:val="004F4402"/>
    <w:rsid w:val="004F4F6E"/>
    <w:rsid w:val="004F5DBA"/>
    <w:rsid w:val="004F6285"/>
    <w:rsid w:val="004F7E45"/>
    <w:rsid w:val="005003E3"/>
    <w:rsid w:val="00502146"/>
    <w:rsid w:val="0050223C"/>
    <w:rsid w:val="005029C2"/>
    <w:rsid w:val="00502A9D"/>
    <w:rsid w:val="00502C1D"/>
    <w:rsid w:val="005042B5"/>
    <w:rsid w:val="00504D30"/>
    <w:rsid w:val="00505018"/>
    <w:rsid w:val="005052CD"/>
    <w:rsid w:val="005052E0"/>
    <w:rsid w:val="00505F65"/>
    <w:rsid w:val="0050749A"/>
    <w:rsid w:val="00511AE9"/>
    <w:rsid w:val="00512496"/>
    <w:rsid w:val="00512520"/>
    <w:rsid w:val="005127A9"/>
    <w:rsid w:val="00513151"/>
    <w:rsid w:val="00514E28"/>
    <w:rsid w:val="00520125"/>
    <w:rsid w:val="0052148B"/>
    <w:rsid w:val="005236AA"/>
    <w:rsid w:val="00523DD1"/>
    <w:rsid w:val="00526A56"/>
    <w:rsid w:val="00526F15"/>
    <w:rsid w:val="005271DA"/>
    <w:rsid w:val="005274E7"/>
    <w:rsid w:val="00527EA2"/>
    <w:rsid w:val="005301EE"/>
    <w:rsid w:val="0053081D"/>
    <w:rsid w:val="00530C37"/>
    <w:rsid w:val="0053122B"/>
    <w:rsid w:val="005317A9"/>
    <w:rsid w:val="00531A4C"/>
    <w:rsid w:val="005331A3"/>
    <w:rsid w:val="00536C98"/>
    <w:rsid w:val="005375E5"/>
    <w:rsid w:val="00537D1F"/>
    <w:rsid w:val="00540B41"/>
    <w:rsid w:val="00541224"/>
    <w:rsid w:val="00541FA0"/>
    <w:rsid w:val="0054291F"/>
    <w:rsid w:val="00544A8C"/>
    <w:rsid w:val="005450A0"/>
    <w:rsid w:val="005475F5"/>
    <w:rsid w:val="00547A3D"/>
    <w:rsid w:val="00550A26"/>
    <w:rsid w:val="00550BF5"/>
    <w:rsid w:val="00551381"/>
    <w:rsid w:val="00551801"/>
    <w:rsid w:val="00551EB5"/>
    <w:rsid w:val="005522E7"/>
    <w:rsid w:val="00552EEE"/>
    <w:rsid w:val="00553A62"/>
    <w:rsid w:val="00555F22"/>
    <w:rsid w:val="00556C2F"/>
    <w:rsid w:val="00557514"/>
    <w:rsid w:val="005578D9"/>
    <w:rsid w:val="00561502"/>
    <w:rsid w:val="00562E0E"/>
    <w:rsid w:val="00564509"/>
    <w:rsid w:val="00564850"/>
    <w:rsid w:val="0056686C"/>
    <w:rsid w:val="00566A20"/>
    <w:rsid w:val="00566E44"/>
    <w:rsid w:val="00567357"/>
    <w:rsid w:val="00567A0C"/>
    <w:rsid w:val="00567A70"/>
    <w:rsid w:val="005704C1"/>
    <w:rsid w:val="005744DA"/>
    <w:rsid w:val="005774E7"/>
    <w:rsid w:val="00580316"/>
    <w:rsid w:val="00580DE3"/>
    <w:rsid w:val="00582BA5"/>
    <w:rsid w:val="005842C8"/>
    <w:rsid w:val="00585F66"/>
    <w:rsid w:val="00586A58"/>
    <w:rsid w:val="00590420"/>
    <w:rsid w:val="0059222A"/>
    <w:rsid w:val="00593768"/>
    <w:rsid w:val="005951BF"/>
    <w:rsid w:val="00596273"/>
    <w:rsid w:val="005A02DD"/>
    <w:rsid w:val="005A2A15"/>
    <w:rsid w:val="005A5A9A"/>
    <w:rsid w:val="005A5EBC"/>
    <w:rsid w:val="005A7075"/>
    <w:rsid w:val="005A793B"/>
    <w:rsid w:val="005A7EEB"/>
    <w:rsid w:val="005B2895"/>
    <w:rsid w:val="005B5B61"/>
    <w:rsid w:val="005C01C9"/>
    <w:rsid w:val="005C08AF"/>
    <w:rsid w:val="005C2886"/>
    <w:rsid w:val="005C2974"/>
    <w:rsid w:val="005C319B"/>
    <w:rsid w:val="005C37E4"/>
    <w:rsid w:val="005C4D11"/>
    <w:rsid w:val="005C634D"/>
    <w:rsid w:val="005C64CC"/>
    <w:rsid w:val="005C6CAD"/>
    <w:rsid w:val="005C720D"/>
    <w:rsid w:val="005D1B15"/>
    <w:rsid w:val="005D1FA3"/>
    <w:rsid w:val="005D2824"/>
    <w:rsid w:val="005D4F1A"/>
    <w:rsid w:val="005D615B"/>
    <w:rsid w:val="005D693D"/>
    <w:rsid w:val="005D72BB"/>
    <w:rsid w:val="005D7477"/>
    <w:rsid w:val="005D7519"/>
    <w:rsid w:val="005E10F0"/>
    <w:rsid w:val="005E1B10"/>
    <w:rsid w:val="005E28BC"/>
    <w:rsid w:val="005E34EC"/>
    <w:rsid w:val="005E407F"/>
    <w:rsid w:val="005E4C2F"/>
    <w:rsid w:val="005E5F0D"/>
    <w:rsid w:val="005E692F"/>
    <w:rsid w:val="005E7A0F"/>
    <w:rsid w:val="005E7BEB"/>
    <w:rsid w:val="005E7D8E"/>
    <w:rsid w:val="005F0372"/>
    <w:rsid w:val="005F5047"/>
    <w:rsid w:val="005F5F45"/>
    <w:rsid w:val="005F75DF"/>
    <w:rsid w:val="005F7F8A"/>
    <w:rsid w:val="00600003"/>
    <w:rsid w:val="00600508"/>
    <w:rsid w:val="00600C36"/>
    <w:rsid w:val="00602458"/>
    <w:rsid w:val="00602CB9"/>
    <w:rsid w:val="0060304D"/>
    <w:rsid w:val="006045D0"/>
    <w:rsid w:val="00604B71"/>
    <w:rsid w:val="00606166"/>
    <w:rsid w:val="0060685E"/>
    <w:rsid w:val="006076EC"/>
    <w:rsid w:val="006105CB"/>
    <w:rsid w:val="00610897"/>
    <w:rsid w:val="00611F47"/>
    <w:rsid w:val="006128AD"/>
    <w:rsid w:val="006137C0"/>
    <w:rsid w:val="00613D1C"/>
    <w:rsid w:val="0061503D"/>
    <w:rsid w:val="00615CA1"/>
    <w:rsid w:val="00615DBC"/>
    <w:rsid w:val="00617930"/>
    <w:rsid w:val="00620690"/>
    <w:rsid w:val="00620E46"/>
    <w:rsid w:val="0062114B"/>
    <w:rsid w:val="00622482"/>
    <w:rsid w:val="006225F2"/>
    <w:rsid w:val="00622EA5"/>
    <w:rsid w:val="00623698"/>
    <w:rsid w:val="0062401D"/>
    <w:rsid w:val="00624E01"/>
    <w:rsid w:val="006259F1"/>
    <w:rsid w:val="00625E82"/>
    <w:rsid w:val="00625E96"/>
    <w:rsid w:val="006300FC"/>
    <w:rsid w:val="006322D5"/>
    <w:rsid w:val="00632D01"/>
    <w:rsid w:val="00633376"/>
    <w:rsid w:val="006352A2"/>
    <w:rsid w:val="006352E6"/>
    <w:rsid w:val="00635746"/>
    <w:rsid w:val="00635908"/>
    <w:rsid w:val="00635925"/>
    <w:rsid w:val="00635C63"/>
    <w:rsid w:val="00640240"/>
    <w:rsid w:val="006404E7"/>
    <w:rsid w:val="00642EF6"/>
    <w:rsid w:val="00642F3F"/>
    <w:rsid w:val="00643AF3"/>
    <w:rsid w:val="006442AC"/>
    <w:rsid w:val="0064476A"/>
    <w:rsid w:val="00645828"/>
    <w:rsid w:val="00645B03"/>
    <w:rsid w:val="00647C09"/>
    <w:rsid w:val="0065086C"/>
    <w:rsid w:val="00651F2C"/>
    <w:rsid w:val="00652ECD"/>
    <w:rsid w:val="006532E5"/>
    <w:rsid w:val="00654462"/>
    <w:rsid w:val="00654D6D"/>
    <w:rsid w:val="00654E2F"/>
    <w:rsid w:val="00655201"/>
    <w:rsid w:val="006568C7"/>
    <w:rsid w:val="00657D8B"/>
    <w:rsid w:val="00661683"/>
    <w:rsid w:val="00662B23"/>
    <w:rsid w:val="00664374"/>
    <w:rsid w:val="00671F66"/>
    <w:rsid w:val="00672481"/>
    <w:rsid w:val="006730E1"/>
    <w:rsid w:val="00676BC7"/>
    <w:rsid w:val="00676CFC"/>
    <w:rsid w:val="0067701C"/>
    <w:rsid w:val="00677BE7"/>
    <w:rsid w:val="00677CA4"/>
    <w:rsid w:val="00677D01"/>
    <w:rsid w:val="00680320"/>
    <w:rsid w:val="00680BE6"/>
    <w:rsid w:val="00683ADE"/>
    <w:rsid w:val="006844D2"/>
    <w:rsid w:val="00684A56"/>
    <w:rsid w:val="0068612A"/>
    <w:rsid w:val="006865FA"/>
    <w:rsid w:val="00686A28"/>
    <w:rsid w:val="00690E4B"/>
    <w:rsid w:val="00692F53"/>
    <w:rsid w:val="00693123"/>
    <w:rsid w:val="0069337F"/>
    <w:rsid w:val="00693D5D"/>
    <w:rsid w:val="00694160"/>
    <w:rsid w:val="006956C8"/>
    <w:rsid w:val="00696304"/>
    <w:rsid w:val="00696FF0"/>
    <w:rsid w:val="006A1BA7"/>
    <w:rsid w:val="006A1EA3"/>
    <w:rsid w:val="006A25ED"/>
    <w:rsid w:val="006A3932"/>
    <w:rsid w:val="006A4287"/>
    <w:rsid w:val="006A48F6"/>
    <w:rsid w:val="006A4D6D"/>
    <w:rsid w:val="006A5404"/>
    <w:rsid w:val="006A584A"/>
    <w:rsid w:val="006B28D4"/>
    <w:rsid w:val="006B2D17"/>
    <w:rsid w:val="006B32AA"/>
    <w:rsid w:val="006B6ECB"/>
    <w:rsid w:val="006B7F03"/>
    <w:rsid w:val="006C0CD8"/>
    <w:rsid w:val="006C2D82"/>
    <w:rsid w:val="006C3B54"/>
    <w:rsid w:val="006C3DB7"/>
    <w:rsid w:val="006C4148"/>
    <w:rsid w:val="006C4E8A"/>
    <w:rsid w:val="006C5693"/>
    <w:rsid w:val="006D03FD"/>
    <w:rsid w:val="006D1A52"/>
    <w:rsid w:val="006D24D4"/>
    <w:rsid w:val="006D4672"/>
    <w:rsid w:val="006D4789"/>
    <w:rsid w:val="006D496A"/>
    <w:rsid w:val="006D53F6"/>
    <w:rsid w:val="006D5E94"/>
    <w:rsid w:val="006D66E1"/>
    <w:rsid w:val="006D6994"/>
    <w:rsid w:val="006D6A17"/>
    <w:rsid w:val="006D6C8B"/>
    <w:rsid w:val="006E00F1"/>
    <w:rsid w:val="006E0671"/>
    <w:rsid w:val="006E07D1"/>
    <w:rsid w:val="006E0A7B"/>
    <w:rsid w:val="006E166C"/>
    <w:rsid w:val="006E1DA0"/>
    <w:rsid w:val="006E3799"/>
    <w:rsid w:val="006E4C7E"/>
    <w:rsid w:val="006E5770"/>
    <w:rsid w:val="006F0ACE"/>
    <w:rsid w:val="006F127F"/>
    <w:rsid w:val="006F33C8"/>
    <w:rsid w:val="006F34C2"/>
    <w:rsid w:val="006F3B09"/>
    <w:rsid w:val="006F3D92"/>
    <w:rsid w:val="006F4BAC"/>
    <w:rsid w:val="006F6039"/>
    <w:rsid w:val="006F6455"/>
    <w:rsid w:val="006F77C5"/>
    <w:rsid w:val="006F7B1E"/>
    <w:rsid w:val="0070623C"/>
    <w:rsid w:val="0070680D"/>
    <w:rsid w:val="00707DB2"/>
    <w:rsid w:val="00711168"/>
    <w:rsid w:val="00711FAC"/>
    <w:rsid w:val="00713376"/>
    <w:rsid w:val="007146E1"/>
    <w:rsid w:val="007149D1"/>
    <w:rsid w:val="00716B3E"/>
    <w:rsid w:val="007175EC"/>
    <w:rsid w:val="00720DF5"/>
    <w:rsid w:val="00721D4E"/>
    <w:rsid w:val="00722700"/>
    <w:rsid w:val="007257C8"/>
    <w:rsid w:val="00725B45"/>
    <w:rsid w:val="0072605E"/>
    <w:rsid w:val="007306A1"/>
    <w:rsid w:val="00731DBB"/>
    <w:rsid w:val="00736D52"/>
    <w:rsid w:val="00736DE8"/>
    <w:rsid w:val="007379AB"/>
    <w:rsid w:val="007402F5"/>
    <w:rsid w:val="00740CFD"/>
    <w:rsid w:val="00740DB4"/>
    <w:rsid w:val="0074103A"/>
    <w:rsid w:val="00742167"/>
    <w:rsid w:val="00742318"/>
    <w:rsid w:val="007424C1"/>
    <w:rsid w:val="00742D2A"/>
    <w:rsid w:val="00743010"/>
    <w:rsid w:val="00743F8C"/>
    <w:rsid w:val="00744319"/>
    <w:rsid w:val="00744CB4"/>
    <w:rsid w:val="007460CA"/>
    <w:rsid w:val="00746556"/>
    <w:rsid w:val="00746A91"/>
    <w:rsid w:val="007470CC"/>
    <w:rsid w:val="0074763C"/>
    <w:rsid w:val="00751E99"/>
    <w:rsid w:val="00755867"/>
    <w:rsid w:val="0075651D"/>
    <w:rsid w:val="00757360"/>
    <w:rsid w:val="00757FDF"/>
    <w:rsid w:val="007610F1"/>
    <w:rsid w:val="00766A63"/>
    <w:rsid w:val="00767D01"/>
    <w:rsid w:val="0077086C"/>
    <w:rsid w:val="007714D8"/>
    <w:rsid w:val="00771A7D"/>
    <w:rsid w:val="00772E2D"/>
    <w:rsid w:val="00774CFF"/>
    <w:rsid w:val="00774FC3"/>
    <w:rsid w:val="007752B7"/>
    <w:rsid w:val="00775DD8"/>
    <w:rsid w:val="007763ED"/>
    <w:rsid w:val="007764A9"/>
    <w:rsid w:val="007769FC"/>
    <w:rsid w:val="00776DBD"/>
    <w:rsid w:val="00780C8C"/>
    <w:rsid w:val="00781F06"/>
    <w:rsid w:val="00782158"/>
    <w:rsid w:val="0078580D"/>
    <w:rsid w:val="00786EFB"/>
    <w:rsid w:val="00787449"/>
    <w:rsid w:val="0078787C"/>
    <w:rsid w:val="0079099D"/>
    <w:rsid w:val="007923C8"/>
    <w:rsid w:val="00792C47"/>
    <w:rsid w:val="007933C0"/>
    <w:rsid w:val="00794BE7"/>
    <w:rsid w:val="00795D58"/>
    <w:rsid w:val="00795D61"/>
    <w:rsid w:val="007960F5"/>
    <w:rsid w:val="007A20D2"/>
    <w:rsid w:val="007A2C1F"/>
    <w:rsid w:val="007A53E9"/>
    <w:rsid w:val="007A5414"/>
    <w:rsid w:val="007A690C"/>
    <w:rsid w:val="007B0F65"/>
    <w:rsid w:val="007B31C1"/>
    <w:rsid w:val="007B4B72"/>
    <w:rsid w:val="007B57BA"/>
    <w:rsid w:val="007B59F5"/>
    <w:rsid w:val="007B5D8F"/>
    <w:rsid w:val="007C098A"/>
    <w:rsid w:val="007C253F"/>
    <w:rsid w:val="007C4336"/>
    <w:rsid w:val="007C622F"/>
    <w:rsid w:val="007C6F22"/>
    <w:rsid w:val="007D1CC8"/>
    <w:rsid w:val="007D1DFD"/>
    <w:rsid w:val="007D1FF3"/>
    <w:rsid w:val="007D4408"/>
    <w:rsid w:val="007D58C9"/>
    <w:rsid w:val="007D5D5C"/>
    <w:rsid w:val="007D6000"/>
    <w:rsid w:val="007E06AE"/>
    <w:rsid w:val="007E116C"/>
    <w:rsid w:val="007E27E0"/>
    <w:rsid w:val="007E5ED4"/>
    <w:rsid w:val="007E693A"/>
    <w:rsid w:val="007E7E19"/>
    <w:rsid w:val="007F0D98"/>
    <w:rsid w:val="007F1BAF"/>
    <w:rsid w:val="007F3CC6"/>
    <w:rsid w:val="007F4298"/>
    <w:rsid w:val="007F4EE2"/>
    <w:rsid w:val="007F533B"/>
    <w:rsid w:val="007F6E91"/>
    <w:rsid w:val="007F7AA6"/>
    <w:rsid w:val="008004FE"/>
    <w:rsid w:val="00800595"/>
    <w:rsid w:val="00802427"/>
    <w:rsid w:val="00802694"/>
    <w:rsid w:val="008031D8"/>
    <w:rsid w:val="008032C8"/>
    <w:rsid w:val="0080768E"/>
    <w:rsid w:val="008114E4"/>
    <w:rsid w:val="008119DC"/>
    <w:rsid w:val="00816433"/>
    <w:rsid w:val="00816B79"/>
    <w:rsid w:val="00816BA1"/>
    <w:rsid w:val="00816D42"/>
    <w:rsid w:val="00820499"/>
    <w:rsid w:val="00820E51"/>
    <w:rsid w:val="008212B7"/>
    <w:rsid w:val="0082232E"/>
    <w:rsid w:val="00822361"/>
    <w:rsid w:val="0082283A"/>
    <w:rsid w:val="00822F08"/>
    <w:rsid w:val="00823624"/>
    <w:rsid w:val="008246DC"/>
    <w:rsid w:val="00825002"/>
    <w:rsid w:val="00825D27"/>
    <w:rsid w:val="0082770D"/>
    <w:rsid w:val="00830C38"/>
    <w:rsid w:val="008315CB"/>
    <w:rsid w:val="00833639"/>
    <w:rsid w:val="00835681"/>
    <w:rsid w:val="008372E6"/>
    <w:rsid w:val="00837B56"/>
    <w:rsid w:val="00837E47"/>
    <w:rsid w:val="00840697"/>
    <w:rsid w:val="008415A3"/>
    <w:rsid w:val="00841FED"/>
    <w:rsid w:val="00843DA0"/>
    <w:rsid w:val="00844FE1"/>
    <w:rsid w:val="008462EA"/>
    <w:rsid w:val="00847033"/>
    <w:rsid w:val="00847377"/>
    <w:rsid w:val="008518FE"/>
    <w:rsid w:val="00851C72"/>
    <w:rsid w:val="0085314C"/>
    <w:rsid w:val="0085399B"/>
    <w:rsid w:val="00854363"/>
    <w:rsid w:val="00854A41"/>
    <w:rsid w:val="00854C42"/>
    <w:rsid w:val="00854D34"/>
    <w:rsid w:val="00855F8E"/>
    <w:rsid w:val="0085659C"/>
    <w:rsid w:val="00857971"/>
    <w:rsid w:val="00857A10"/>
    <w:rsid w:val="00857DB3"/>
    <w:rsid w:val="008604FC"/>
    <w:rsid w:val="00860971"/>
    <w:rsid w:val="00860B7E"/>
    <w:rsid w:val="00865CFA"/>
    <w:rsid w:val="008672AA"/>
    <w:rsid w:val="0087021A"/>
    <w:rsid w:val="00870234"/>
    <w:rsid w:val="008718BB"/>
    <w:rsid w:val="00871904"/>
    <w:rsid w:val="00872026"/>
    <w:rsid w:val="00874C2D"/>
    <w:rsid w:val="00875178"/>
    <w:rsid w:val="008752B5"/>
    <w:rsid w:val="008772E8"/>
    <w:rsid w:val="0087792E"/>
    <w:rsid w:val="008808A9"/>
    <w:rsid w:val="00882681"/>
    <w:rsid w:val="00883EAF"/>
    <w:rsid w:val="00884A39"/>
    <w:rsid w:val="00885258"/>
    <w:rsid w:val="008852E0"/>
    <w:rsid w:val="00885C7E"/>
    <w:rsid w:val="00886D18"/>
    <w:rsid w:val="008870AC"/>
    <w:rsid w:val="0089055F"/>
    <w:rsid w:val="00892A8C"/>
    <w:rsid w:val="00893508"/>
    <w:rsid w:val="008939BC"/>
    <w:rsid w:val="00893F7A"/>
    <w:rsid w:val="008946B9"/>
    <w:rsid w:val="00894724"/>
    <w:rsid w:val="00896254"/>
    <w:rsid w:val="00896E01"/>
    <w:rsid w:val="00897579"/>
    <w:rsid w:val="008976A9"/>
    <w:rsid w:val="008A1933"/>
    <w:rsid w:val="008A30C3"/>
    <w:rsid w:val="008A3C23"/>
    <w:rsid w:val="008A3DA1"/>
    <w:rsid w:val="008A4A1D"/>
    <w:rsid w:val="008A4C46"/>
    <w:rsid w:val="008A4E5F"/>
    <w:rsid w:val="008A6201"/>
    <w:rsid w:val="008A6586"/>
    <w:rsid w:val="008B0971"/>
    <w:rsid w:val="008B0F39"/>
    <w:rsid w:val="008B1796"/>
    <w:rsid w:val="008B1E81"/>
    <w:rsid w:val="008B253F"/>
    <w:rsid w:val="008B34D4"/>
    <w:rsid w:val="008B3B03"/>
    <w:rsid w:val="008B4480"/>
    <w:rsid w:val="008B6BE7"/>
    <w:rsid w:val="008C0026"/>
    <w:rsid w:val="008C06A3"/>
    <w:rsid w:val="008C0DA2"/>
    <w:rsid w:val="008C3764"/>
    <w:rsid w:val="008C44C2"/>
    <w:rsid w:val="008C49CC"/>
    <w:rsid w:val="008C53D0"/>
    <w:rsid w:val="008C55B9"/>
    <w:rsid w:val="008D1EC6"/>
    <w:rsid w:val="008D481A"/>
    <w:rsid w:val="008D512D"/>
    <w:rsid w:val="008D514F"/>
    <w:rsid w:val="008D525D"/>
    <w:rsid w:val="008D579B"/>
    <w:rsid w:val="008D5B6C"/>
    <w:rsid w:val="008D69E9"/>
    <w:rsid w:val="008E056D"/>
    <w:rsid w:val="008E0645"/>
    <w:rsid w:val="008E0937"/>
    <w:rsid w:val="008E1C7E"/>
    <w:rsid w:val="008E24B7"/>
    <w:rsid w:val="008E2625"/>
    <w:rsid w:val="008E2CD0"/>
    <w:rsid w:val="008E480D"/>
    <w:rsid w:val="008E5C57"/>
    <w:rsid w:val="008E666B"/>
    <w:rsid w:val="008E7AD6"/>
    <w:rsid w:val="008F117F"/>
    <w:rsid w:val="008F3636"/>
    <w:rsid w:val="008F36A8"/>
    <w:rsid w:val="008F382F"/>
    <w:rsid w:val="008F47E6"/>
    <w:rsid w:val="008F5006"/>
    <w:rsid w:val="008F594A"/>
    <w:rsid w:val="008F5A14"/>
    <w:rsid w:val="008F7DAF"/>
    <w:rsid w:val="0090056D"/>
    <w:rsid w:val="00900886"/>
    <w:rsid w:val="00901429"/>
    <w:rsid w:val="00902B4C"/>
    <w:rsid w:val="00903DEB"/>
    <w:rsid w:val="00903F10"/>
    <w:rsid w:val="00904C7E"/>
    <w:rsid w:val="0090544F"/>
    <w:rsid w:val="00905874"/>
    <w:rsid w:val="00905C5D"/>
    <w:rsid w:val="009065D2"/>
    <w:rsid w:val="009100B3"/>
    <w:rsid w:val="0091035B"/>
    <w:rsid w:val="00910B61"/>
    <w:rsid w:val="00910DBD"/>
    <w:rsid w:val="00911533"/>
    <w:rsid w:val="00911FC1"/>
    <w:rsid w:val="009120AB"/>
    <w:rsid w:val="009136BA"/>
    <w:rsid w:val="0091600C"/>
    <w:rsid w:val="0091675F"/>
    <w:rsid w:val="00921C5F"/>
    <w:rsid w:val="00921D5C"/>
    <w:rsid w:val="00922ED5"/>
    <w:rsid w:val="009230A5"/>
    <w:rsid w:val="0092348C"/>
    <w:rsid w:val="00923AF0"/>
    <w:rsid w:val="00926097"/>
    <w:rsid w:val="00926823"/>
    <w:rsid w:val="00926D9C"/>
    <w:rsid w:val="009275FC"/>
    <w:rsid w:val="00930B9D"/>
    <w:rsid w:val="0093223C"/>
    <w:rsid w:val="00933E36"/>
    <w:rsid w:val="00935519"/>
    <w:rsid w:val="0093654C"/>
    <w:rsid w:val="009407BE"/>
    <w:rsid w:val="00940BF3"/>
    <w:rsid w:val="00941727"/>
    <w:rsid w:val="009418B6"/>
    <w:rsid w:val="00942E7D"/>
    <w:rsid w:val="0094380C"/>
    <w:rsid w:val="00946EB8"/>
    <w:rsid w:val="00950BF6"/>
    <w:rsid w:val="00950D23"/>
    <w:rsid w:val="00951B9B"/>
    <w:rsid w:val="00952339"/>
    <w:rsid w:val="0095480D"/>
    <w:rsid w:val="00954860"/>
    <w:rsid w:val="00954AA7"/>
    <w:rsid w:val="00954D7E"/>
    <w:rsid w:val="00955917"/>
    <w:rsid w:val="009571E8"/>
    <w:rsid w:val="00957F25"/>
    <w:rsid w:val="00960285"/>
    <w:rsid w:val="00960356"/>
    <w:rsid w:val="0096039E"/>
    <w:rsid w:val="00960971"/>
    <w:rsid w:val="00962852"/>
    <w:rsid w:val="00964419"/>
    <w:rsid w:val="00964C0D"/>
    <w:rsid w:val="0096602E"/>
    <w:rsid w:val="00971DBD"/>
    <w:rsid w:val="0097320B"/>
    <w:rsid w:val="0097396C"/>
    <w:rsid w:val="00973FE6"/>
    <w:rsid w:val="009743C6"/>
    <w:rsid w:val="009747CA"/>
    <w:rsid w:val="009756F7"/>
    <w:rsid w:val="009771CA"/>
    <w:rsid w:val="0097758E"/>
    <w:rsid w:val="00977CEF"/>
    <w:rsid w:val="00981E23"/>
    <w:rsid w:val="00983A45"/>
    <w:rsid w:val="00983B32"/>
    <w:rsid w:val="009843CA"/>
    <w:rsid w:val="00984E6A"/>
    <w:rsid w:val="00985BCA"/>
    <w:rsid w:val="00986138"/>
    <w:rsid w:val="00986229"/>
    <w:rsid w:val="0098758F"/>
    <w:rsid w:val="00991672"/>
    <w:rsid w:val="00991988"/>
    <w:rsid w:val="00992BD2"/>
    <w:rsid w:val="00993986"/>
    <w:rsid w:val="009949FF"/>
    <w:rsid w:val="009952B2"/>
    <w:rsid w:val="00995657"/>
    <w:rsid w:val="00996493"/>
    <w:rsid w:val="009A0F2D"/>
    <w:rsid w:val="009A1F6E"/>
    <w:rsid w:val="009A2DCB"/>
    <w:rsid w:val="009A3004"/>
    <w:rsid w:val="009A3AA3"/>
    <w:rsid w:val="009A3C3D"/>
    <w:rsid w:val="009A3D68"/>
    <w:rsid w:val="009A4143"/>
    <w:rsid w:val="009A6706"/>
    <w:rsid w:val="009A7472"/>
    <w:rsid w:val="009A78A0"/>
    <w:rsid w:val="009B1231"/>
    <w:rsid w:val="009B1B1C"/>
    <w:rsid w:val="009B1D59"/>
    <w:rsid w:val="009B2039"/>
    <w:rsid w:val="009B296B"/>
    <w:rsid w:val="009B2F6B"/>
    <w:rsid w:val="009B5558"/>
    <w:rsid w:val="009B6730"/>
    <w:rsid w:val="009B6A68"/>
    <w:rsid w:val="009C03D8"/>
    <w:rsid w:val="009C05C1"/>
    <w:rsid w:val="009C1643"/>
    <w:rsid w:val="009C2071"/>
    <w:rsid w:val="009C23D2"/>
    <w:rsid w:val="009C6497"/>
    <w:rsid w:val="009C678A"/>
    <w:rsid w:val="009C7D17"/>
    <w:rsid w:val="009D27B1"/>
    <w:rsid w:val="009D3014"/>
    <w:rsid w:val="009D3085"/>
    <w:rsid w:val="009D3E2A"/>
    <w:rsid w:val="009D403C"/>
    <w:rsid w:val="009D53FE"/>
    <w:rsid w:val="009D71FE"/>
    <w:rsid w:val="009D779A"/>
    <w:rsid w:val="009E1F91"/>
    <w:rsid w:val="009E29A4"/>
    <w:rsid w:val="009E484E"/>
    <w:rsid w:val="009E487A"/>
    <w:rsid w:val="009E5B93"/>
    <w:rsid w:val="009E77ED"/>
    <w:rsid w:val="009F1075"/>
    <w:rsid w:val="009F2CA4"/>
    <w:rsid w:val="009F40FB"/>
    <w:rsid w:val="009F4301"/>
    <w:rsid w:val="009F46EF"/>
    <w:rsid w:val="009F47DD"/>
    <w:rsid w:val="009F720C"/>
    <w:rsid w:val="009F79D3"/>
    <w:rsid w:val="00A00067"/>
    <w:rsid w:val="00A004B1"/>
    <w:rsid w:val="00A01FC6"/>
    <w:rsid w:val="00A02818"/>
    <w:rsid w:val="00A0627D"/>
    <w:rsid w:val="00A07AA8"/>
    <w:rsid w:val="00A07F18"/>
    <w:rsid w:val="00A10E9D"/>
    <w:rsid w:val="00A11017"/>
    <w:rsid w:val="00A121E7"/>
    <w:rsid w:val="00A12519"/>
    <w:rsid w:val="00A12A8A"/>
    <w:rsid w:val="00A142E4"/>
    <w:rsid w:val="00A15726"/>
    <w:rsid w:val="00A2021B"/>
    <w:rsid w:val="00A20416"/>
    <w:rsid w:val="00A21661"/>
    <w:rsid w:val="00A217B8"/>
    <w:rsid w:val="00A21950"/>
    <w:rsid w:val="00A222AC"/>
    <w:rsid w:val="00A22667"/>
    <w:rsid w:val="00A22FCB"/>
    <w:rsid w:val="00A237E6"/>
    <w:rsid w:val="00A23875"/>
    <w:rsid w:val="00A23F02"/>
    <w:rsid w:val="00A267E6"/>
    <w:rsid w:val="00A27FBD"/>
    <w:rsid w:val="00A30F36"/>
    <w:rsid w:val="00A316C1"/>
    <w:rsid w:val="00A322C5"/>
    <w:rsid w:val="00A326EC"/>
    <w:rsid w:val="00A32A82"/>
    <w:rsid w:val="00A3369A"/>
    <w:rsid w:val="00A36279"/>
    <w:rsid w:val="00A364ED"/>
    <w:rsid w:val="00A37213"/>
    <w:rsid w:val="00A37825"/>
    <w:rsid w:val="00A37826"/>
    <w:rsid w:val="00A37CE5"/>
    <w:rsid w:val="00A40CC5"/>
    <w:rsid w:val="00A41BB2"/>
    <w:rsid w:val="00A4447D"/>
    <w:rsid w:val="00A46020"/>
    <w:rsid w:val="00A472F1"/>
    <w:rsid w:val="00A51196"/>
    <w:rsid w:val="00A51625"/>
    <w:rsid w:val="00A5216E"/>
    <w:rsid w:val="00A5237D"/>
    <w:rsid w:val="00A54449"/>
    <w:rsid w:val="00A554A3"/>
    <w:rsid w:val="00A56AEE"/>
    <w:rsid w:val="00A56EAD"/>
    <w:rsid w:val="00A5733F"/>
    <w:rsid w:val="00A573E6"/>
    <w:rsid w:val="00A60276"/>
    <w:rsid w:val="00A61A1F"/>
    <w:rsid w:val="00A61E8F"/>
    <w:rsid w:val="00A630A0"/>
    <w:rsid w:val="00A63267"/>
    <w:rsid w:val="00A632E6"/>
    <w:rsid w:val="00A633BD"/>
    <w:rsid w:val="00A63DC5"/>
    <w:rsid w:val="00A64693"/>
    <w:rsid w:val="00A6610E"/>
    <w:rsid w:val="00A6697A"/>
    <w:rsid w:val="00A676E0"/>
    <w:rsid w:val="00A67C33"/>
    <w:rsid w:val="00A67D94"/>
    <w:rsid w:val="00A67DA2"/>
    <w:rsid w:val="00A67EC7"/>
    <w:rsid w:val="00A71DFD"/>
    <w:rsid w:val="00A747E0"/>
    <w:rsid w:val="00A74C8D"/>
    <w:rsid w:val="00A75841"/>
    <w:rsid w:val="00A758EA"/>
    <w:rsid w:val="00A76A55"/>
    <w:rsid w:val="00A772DD"/>
    <w:rsid w:val="00A77789"/>
    <w:rsid w:val="00A815D5"/>
    <w:rsid w:val="00A83F91"/>
    <w:rsid w:val="00A84AAF"/>
    <w:rsid w:val="00A84C1A"/>
    <w:rsid w:val="00A854CE"/>
    <w:rsid w:val="00A8639C"/>
    <w:rsid w:val="00A865AB"/>
    <w:rsid w:val="00A87818"/>
    <w:rsid w:val="00A9119E"/>
    <w:rsid w:val="00A94445"/>
    <w:rsid w:val="00A95241"/>
    <w:rsid w:val="00A95C50"/>
    <w:rsid w:val="00A96AB5"/>
    <w:rsid w:val="00A978FA"/>
    <w:rsid w:val="00AA061C"/>
    <w:rsid w:val="00AA1306"/>
    <w:rsid w:val="00AA1309"/>
    <w:rsid w:val="00AA1788"/>
    <w:rsid w:val="00AA2033"/>
    <w:rsid w:val="00AA49A6"/>
    <w:rsid w:val="00AA5A2A"/>
    <w:rsid w:val="00AA5BA5"/>
    <w:rsid w:val="00AA5F07"/>
    <w:rsid w:val="00AB00AF"/>
    <w:rsid w:val="00AB0469"/>
    <w:rsid w:val="00AB110E"/>
    <w:rsid w:val="00AB2B1B"/>
    <w:rsid w:val="00AB321B"/>
    <w:rsid w:val="00AB3447"/>
    <w:rsid w:val="00AB6309"/>
    <w:rsid w:val="00AB73BB"/>
    <w:rsid w:val="00AB79A6"/>
    <w:rsid w:val="00AC0F69"/>
    <w:rsid w:val="00AC20C7"/>
    <w:rsid w:val="00AC3241"/>
    <w:rsid w:val="00AC3A9B"/>
    <w:rsid w:val="00AC453B"/>
    <w:rsid w:val="00AC4850"/>
    <w:rsid w:val="00AC76A8"/>
    <w:rsid w:val="00AC7E28"/>
    <w:rsid w:val="00AD1C27"/>
    <w:rsid w:val="00AD1E48"/>
    <w:rsid w:val="00AD2B71"/>
    <w:rsid w:val="00AD2FD1"/>
    <w:rsid w:val="00AD4F2A"/>
    <w:rsid w:val="00AD6793"/>
    <w:rsid w:val="00AD6B0F"/>
    <w:rsid w:val="00AE0D98"/>
    <w:rsid w:val="00AE3ADD"/>
    <w:rsid w:val="00AE3B52"/>
    <w:rsid w:val="00AE3DBA"/>
    <w:rsid w:val="00AE51EB"/>
    <w:rsid w:val="00AE6ADC"/>
    <w:rsid w:val="00AF0B74"/>
    <w:rsid w:val="00AF2F26"/>
    <w:rsid w:val="00AF3781"/>
    <w:rsid w:val="00AF429D"/>
    <w:rsid w:val="00AF4B26"/>
    <w:rsid w:val="00B028EE"/>
    <w:rsid w:val="00B03381"/>
    <w:rsid w:val="00B03A0C"/>
    <w:rsid w:val="00B04F6E"/>
    <w:rsid w:val="00B056DD"/>
    <w:rsid w:val="00B07919"/>
    <w:rsid w:val="00B07A58"/>
    <w:rsid w:val="00B125AF"/>
    <w:rsid w:val="00B1278F"/>
    <w:rsid w:val="00B12814"/>
    <w:rsid w:val="00B12F98"/>
    <w:rsid w:val="00B14C5E"/>
    <w:rsid w:val="00B15214"/>
    <w:rsid w:val="00B17716"/>
    <w:rsid w:val="00B21514"/>
    <w:rsid w:val="00B2366A"/>
    <w:rsid w:val="00B245DC"/>
    <w:rsid w:val="00B24DAD"/>
    <w:rsid w:val="00B25FEF"/>
    <w:rsid w:val="00B271D1"/>
    <w:rsid w:val="00B27341"/>
    <w:rsid w:val="00B27DCB"/>
    <w:rsid w:val="00B325CF"/>
    <w:rsid w:val="00B349FD"/>
    <w:rsid w:val="00B3547D"/>
    <w:rsid w:val="00B35AD4"/>
    <w:rsid w:val="00B37BA8"/>
    <w:rsid w:val="00B416FF"/>
    <w:rsid w:val="00B41958"/>
    <w:rsid w:val="00B435E6"/>
    <w:rsid w:val="00B444E9"/>
    <w:rsid w:val="00B445D6"/>
    <w:rsid w:val="00B45AB4"/>
    <w:rsid w:val="00B463B5"/>
    <w:rsid w:val="00B46580"/>
    <w:rsid w:val="00B47B59"/>
    <w:rsid w:val="00B50895"/>
    <w:rsid w:val="00B50CDF"/>
    <w:rsid w:val="00B512B3"/>
    <w:rsid w:val="00B51A91"/>
    <w:rsid w:val="00B52296"/>
    <w:rsid w:val="00B53F81"/>
    <w:rsid w:val="00B55334"/>
    <w:rsid w:val="00B56925"/>
    <w:rsid w:val="00B56C2B"/>
    <w:rsid w:val="00B56DE8"/>
    <w:rsid w:val="00B60533"/>
    <w:rsid w:val="00B605D6"/>
    <w:rsid w:val="00B609E9"/>
    <w:rsid w:val="00B60BDC"/>
    <w:rsid w:val="00B6126E"/>
    <w:rsid w:val="00B62B73"/>
    <w:rsid w:val="00B63165"/>
    <w:rsid w:val="00B652D5"/>
    <w:rsid w:val="00B65BD3"/>
    <w:rsid w:val="00B66FEC"/>
    <w:rsid w:val="00B674B1"/>
    <w:rsid w:val="00B67E48"/>
    <w:rsid w:val="00B70418"/>
    <w:rsid w:val="00B70469"/>
    <w:rsid w:val="00B70CCB"/>
    <w:rsid w:val="00B70D39"/>
    <w:rsid w:val="00B71AB1"/>
    <w:rsid w:val="00B7208E"/>
    <w:rsid w:val="00B7255E"/>
    <w:rsid w:val="00B72CC4"/>
    <w:rsid w:val="00B72DD8"/>
    <w:rsid w:val="00B72E09"/>
    <w:rsid w:val="00B73A76"/>
    <w:rsid w:val="00B73E55"/>
    <w:rsid w:val="00B74622"/>
    <w:rsid w:val="00B76453"/>
    <w:rsid w:val="00B773E7"/>
    <w:rsid w:val="00B77723"/>
    <w:rsid w:val="00B81A5D"/>
    <w:rsid w:val="00B835C0"/>
    <w:rsid w:val="00B86852"/>
    <w:rsid w:val="00B870C1"/>
    <w:rsid w:val="00B87588"/>
    <w:rsid w:val="00B911F7"/>
    <w:rsid w:val="00B91522"/>
    <w:rsid w:val="00BA0E79"/>
    <w:rsid w:val="00BA0E8E"/>
    <w:rsid w:val="00BA0FB7"/>
    <w:rsid w:val="00BA3141"/>
    <w:rsid w:val="00BA376D"/>
    <w:rsid w:val="00BA5FD5"/>
    <w:rsid w:val="00BA6438"/>
    <w:rsid w:val="00BB0AAC"/>
    <w:rsid w:val="00BB5250"/>
    <w:rsid w:val="00BB56F3"/>
    <w:rsid w:val="00BB61C1"/>
    <w:rsid w:val="00BB7CB7"/>
    <w:rsid w:val="00BC2EE8"/>
    <w:rsid w:val="00BC3F39"/>
    <w:rsid w:val="00BC4040"/>
    <w:rsid w:val="00BC4171"/>
    <w:rsid w:val="00BC42B2"/>
    <w:rsid w:val="00BC528C"/>
    <w:rsid w:val="00BC537C"/>
    <w:rsid w:val="00BC5442"/>
    <w:rsid w:val="00BC5584"/>
    <w:rsid w:val="00BC5F25"/>
    <w:rsid w:val="00BC7639"/>
    <w:rsid w:val="00BD115F"/>
    <w:rsid w:val="00BD31EF"/>
    <w:rsid w:val="00BD43A2"/>
    <w:rsid w:val="00BD56A1"/>
    <w:rsid w:val="00BD6728"/>
    <w:rsid w:val="00BD70CD"/>
    <w:rsid w:val="00BD71B9"/>
    <w:rsid w:val="00BD7A33"/>
    <w:rsid w:val="00BE06E4"/>
    <w:rsid w:val="00BE0980"/>
    <w:rsid w:val="00BE09F4"/>
    <w:rsid w:val="00BE0FF0"/>
    <w:rsid w:val="00BE116E"/>
    <w:rsid w:val="00BE1451"/>
    <w:rsid w:val="00BE18F2"/>
    <w:rsid w:val="00BE1E0F"/>
    <w:rsid w:val="00BE2A7E"/>
    <w:rsid w:val="00BE3096"/>
    <w:rsid w:val="00BE5B5C"/>
    <w:rsid w:val="00BE5DBD"/>
    <w:rsid w:val="00BF0C4D"/>
    <w:rsid w:val="00BF0C69"/>
    <w:rsid w:val="00BF21EE"/>
    <w:rsid w:val="00BF2585"/>
    <w:rsid w:val="00BF2F5F"/>
    <w:rsid w:val="00BF60A2"/>
    <w:rsid w:val="00BF629B"/>
    <w:rsid w:val="00BF655C"/>
    <w:rsid w:val="00BF7146"/>
    <w:rsid w:val="00C00184"/>
    <w:rsid w:val="00C00796"/>
    <w:rsid w:val="00C038CE"/>
    <w:rsid w:val="00C03F22"/>
    <w:rsid w:val="00C05E1B"/>
    <w:rsid w:val="00C0638E"/>
    <w:rsid w:val="00C06522"/>
    <w:rsid w:val="00C075EF"/>
    <w:rsid w:val="00C11024"/>
    <w:rsid w:val="00C11720"/>
    <w:rsid w:val="00C11E83"/>
    <w:rsid w:val="00C13D91"/>
    <w:rsid w:val="00C1699D"/>
    <w:rsid w:val="00C16D34"/>
    <w:rsid w:val="00C16D88"/>
    <w:rsid w:val="00C1704E"/>
    <w:rsid w:val="00C20AE0"/>
    <w:rsid w:val="00C2378A"/>
    <w:rsid w:val="00C25522"/>
    <w:rsid w:val="00C26161"/>
    <w:rsid w:val="00C26613"/>
    <w:rsid w:val="00C26FC0"/>
    <w:rsid w:val="00C31DDD"/>
    <w:rsid w:val="00C3324D"/>
    <w:rsid w:val="00C37722"/>
    <w:rsid w:val="00C378A1"/>
    <w:rsid w:val="00C37C20"/>
    <w:rsid w:val="00C42BE5"/>
    <w:rsid w:val="00C45F2C"/>
    <w:rsid w:val="00C4665A"/>
    <w:rsid w:val="00C47E5C"/>
    <w:rsid w:val="00C50A34"/>
    <w:rsid w:val="00C5100B"/>
    <w:rsid w:val="00C51289"/>
    <w:rsid w:val="00C52ED4"/>
    <w:rsid w:val="00C5758E"/>
    <w:rsid w:val="00C60E14"/>
    <w:rsid w:val="00C610FA"/>
    <w:rsid w:val="00C6183B"/>
    <w:rsid w:val="00C621D6"/>
    <w:rsid w:val="00C6479D"/>
    <w:rsid w:val="00C65AD7"/>
    <w:rsid w:val="00C6608E"/>
    <w:rsid w:val="00C723C1"/>
    <w:rsid w:val="00C733A9"/>
    <w:rsid w:val="00C74CE8"/>
    <w:rsid w:val="00C74DE7"/>
    <w:rsid w:val="00C77926"/>
    <w:rsid w:val="00C8023B"/>
    <w:rsid w:val="00C80FBE"/>
    <w:rsid w:val="00C825B2"/>
    <w:rsid w:val="00C82D86"/>
    <w:rsid w:val="00C83127"/>
    <w:rsid w:val="00C86E5A"/>
    <w:rsid w:val="00C87AF0"/>
    <w:rsid w:val="00C9083D"/>
    <w:rsid w:val="00C90E96"/>
    <w:rsid w:val="00C9112F"/>
    <w:rsid w:val="00C924F3"/>
    <w:rsid w:val="00C94158"/>
    <w:rsid w:val="00C965C5"/>
    <w:rsid w:val="00C96E1E"/>
    <w:rsid w:val="00C97AB3"/>
    <w:rsid w:val="00CA0918"/>
    <w:rsid w:val="00CA129E"/>
    <w:rsid w:val="00CA1A63"/>
    <w:rsid w:val="00CA1FBF"/>
    <w:rsid w:val="00CA218C"/>
    <w:rsid w:val="00CA2253"/>
    <w:rsid w:val="00CA3767"/>
    <w:rsid w:val="00CA4148"/>
    <w:rsid w:val="00CA55A0"/>
    <w:rsid w:val="00CA6562"/>
    <w:rsid w:val="00CA6B25"/>
    <w:rsid w:val="00CA7979"/>
    <w:rsid w:val="00CB0F69"/>
    <w:rsid w:val="00CB128F"/>
    <w:rsid w:val="00CB1C02"/>
    <w:rsid w:val="00CB29E2"/>
    <w:rsid w:val="00CB3C31"/>
    <w:rsid w:val="00CB4B8D"/>
    <w:rsid w:val="00CB7C62"/>
    <w:rsid w:val="00CC0DDA"/>
    <w:rsid w:val="00CC18DE"/>
    <w:rsid w:val="00CC1F78"/>
    <w:rsid w:val="00CC2B9C"/>
    <w:rsid w:val="00CC2D25"/>
    <w:rsid w:val="00CC51CD"/>
    <w:rsid w:val="00CC5CB9"/>
    <w:rsid w:val="00CC63CA"/>
    <w:rsid w:val="00CC6488"/>
    <w:rsid w:val="00CC6D9E"/>
    <w:rsid w:val="00CC7E13"/>
    <w:rsid w:val="00CC7E9E"/>
    <w:rsid w:val="00CD03FE"/>
    <w:rsid w:val="00CD0E39"/>
    <w:rsid w:val="00CD26FE"/>
    <w:rsid w:val="00CD2D03"/>
    <w:rsid w:val="00CD36E1"/>
    <w:rsid w:val="00CD49CD"/>
    <w:rsid w:val="00CD55A8"/>
    <w:rsid w:val="00CD5718"/>
    <w:rsid w:val="00CD5868"/>
    <w:rsid w:val="00CD5BB4"/>
    <w:rsid w:val="00CD684F"/>
    <w:rsid w:val="00CD6AE1"/>
    <w:rsid w:val="00CD6B3A"/>
    <w:rsid w:val="00CE22F5"/>
    <w:rsid w:val="00CE2A6D"/>
    <w:rsid w:val="00CE38A5"/>
    <w:rsid w:val="00CE47D5"/>
    <w:rsid w:val="00CE4DDE"/>
    <w:rsid w:val="00CF0D95"/>
    <w:rsid w:val="00CF1734"/>
    <w:rsid w:val="00CF25BC"/>
    <w:rsid w:val="00CF2CD3"/>
    <w:rsid w:val="00CF3062"/>
    <w:rsid w:val="00CF5A9D"/>
    <w:rsid w:val="00CF6CFD"/>
    <w:rsid w:val="00D0121C"/>
    <w:rsid w:val="00D03CF2"/>
    <w:rsid w:val="00D055F6"/>
    <w:rsid w:val="00D05FA1"/>
    <w:rsid w:val="00D06600"/>
    <w:rsid w:val="00D06623"/>
    <w:rsid w:val="00D06F13"/>
    <w:rsid w:val="00D110D3"/>
    <w:rsid w:val="00D1203D"/>
    <w:rsid w:val="00D14C6B"/>
    <w:rsid w:val="00D14FE5"/>
    <w:rsid w:val="00D15B7C"/>
    <w:rsid w:val="00D17E81"/>
    <w:rsid w:val="00D20366"/>
    <w:rsid w:val="00D20CA8"/>
    <w:rsid w:val="00D21E9E"/>
    <w:rsid w:val="00D21F7B"/>
    <w:rsid w:val="00D22169"/>
    <w:rsid w:val="00D250B1"/>
    <w:rsid w:val="00D264B3"/>
    <w:rsid w:val="00D308D8"/>
    <w:rsid w:val="00D3125B"/>
    <w:rsid w:val="00D313F9"/>
    <w:rsid w:val="00D32138"/>
    <w:rsid w:val="00D3665D"/>
    <w:rsid w:val="00D366AB"/>
    <w:rsid w:val="00D37AD9"/>
    <w:rsid w:val="00D408D7"/>
    <w:rsid w:val="00D40D6A"/>
    <w:rsid w:val="00D42A2F"/>
    <w:rsid w:val="00D42B0D"/>
    <w:rsid w:val="00D436BC"/>
    <w:rsid w:val="00D442FA"/>
    <w:rsid w:val="00D44A37"/>
    <w:rsid w:val="00D5084A"/>
    <w:rsid w:val="00D54CA3"/>
    <w:rsid w:val="00D5536F"/>
    <w:rsid w:val="00D5567B"/>
    <w:rsid w:val="00D561FA"/>
    <w:rsid w:val="00D56935"/>
    <w:rsid w:val="00D56E11"/>
    <w:rsid w:val="00D56FF6"/>
    <w:rsid w:val="00D575E1"/>
    <w:rsid w:val="00D60981"/>
    <w:rsid w:val="00D63328"/>
    <w:rsid w:val="00D66EC3"/>
    <w:rsid w:val="00D6763B"/>
    <w:rsid w:val="00D679C2"/>
    <w:rsid w:val="00D706C5"/>
    <w:rsid w:val="00D70872"/>
    <w:rsid w:val="00D70965"/>
    <w:rsid w:val="00D70E34"/>
    <w:rsid w:val="00D7142C"/>
    <w:rsid w:val="00D71BBF"/>
    <w:rsid w:val="00D71E62"/>
    <w:rsid w:val="00D72E73"/>
    <w:rsid w:val="00D73F31"/>
    <w:rsid w:val="00D74E13"/>
    <w:rsid w:val="00D758C6"/>
    <w:rsid w:val="00D767F3"/>
    <w:rsid w:val="00D76AD1"/>
    <w:rsid w:val="00D76F5A"/>
    <w:rsid w:val="00D80D93"/>
    <w:rsid w:val="00D80F0B"/>
    <w:rsid w:val="00D80F37"/>
    <w:rsid w:val="00D81B40"/>
    <w:rsid w:val="00D82CF4"/>
    <w:rsid w:val="00D87C39"/>
    <w:rsid w:val="00D9032D"/>
    <w:rsid w:val="00D90C10"/>
    <w:rsid w:val="00D9182E"/>
    <w:rsid w:val="00D9280D"/>
    <w:rsid w:val="00D92E96"/>
    <w:rsid w:val="00D95A74"/>
    <w:rsid w:val="00D97269"/>
    <w:rsid w:val="00DA060A"/>
    <w:rsid w:val="00DA0B75"/>
    <w:rsid w:val="00DA163D"/>
    <w:rsid w:val="00DA1DA3"/>
    <w:rsid w:val="00DA258C"/>
    <w:rsid w:val="00DA2F5E"/>
    <w:rsid w:val="00DA4C5D"/>
    <w:rsid w:val="00DA5E42"/>
    <w:rsid w:val="00DA7869"/>
    <w:rsid w:val="00DA7BEB"/>
    <w:rsid w:val="00DB0E66"/>
    <w:rsid w:val="00DB13AC"/>
    <w:rsid w:val="00DB14E3"/>
    <w:rsid w:val="00DB17D5"/>
    <w:rsid w:val="00DB21F8"/>
    <w:rsid w:val="00DB26C3"/>
    <w:rsid w:val="00DB2A3E"/>
    <w:rsid w:val="00DB6C48"/>
    <w:rsid w:val="00DB742B"/>
    <w:rsid w:val="00DB7F01"/>
    <w:rsid w:val="00DC0BBC"/>
    <w:rsid w:val="00DC145F"/>
    <w:rsid w:val="00DC180B"/>
    <w:rsid w:val="00DC1C06"/>
    <w:rsid w:val="00DC2034"/>
    <w:rsid w:val="00DC2238"/>
    <w:rsid w:val="00DC47DC"/>
    <w:rsid w:val="00DC49C9"/>
    <w:rsid w:val="00DC6919"/>
    <w:rsid w:val="00DC6C37"/>
    <w:rsid w:val="00DC7960"/>
    <w:rsid w:val="00DD2725"/>
    <w:rsid w:val="00DD38BE"/>
    <w:rsid w:val="00DD3C9B"/>
    <w:rsid w:val="00DD41FE"/>
    <w:rsid w:val="00DD465D"/>
    <w:rsid w:val="00DD48E1"/>
    <w:rsid w:val="00DD686B"/>
    <w:rsid w:val="00DD6EC3"/>
    <w:rsid w:val="00DD758C"/>
    <w:rsid w:val="00DE075E"/>
    <w:rsid w:val="00DE07FA"/>
    <w:rsid w:val="00DE1B60"/>
    <w:rsid w:val="00DE20AB"/>
    <w:rsid w:val="00DE335D"/>
    <w:rsid w:val="00DE4F94"/>
    <w:rsid w:val="00DE5154"/>
    <w:rsid w:val="00DE7176"/>
    <w:rsid w:val="00DE7262"/>
    <w:rsid w:val="00DE7BA8"/>
    <w:rsid w:val="00DE7CD2"/>
    <w:rsid w:val="00DF0543"/>
    <w:rsid w:val="00DF0BE4"/>
    <w:rsid w:val="00DF1E19"/>
    <w:rsid w:val="00DF2DDE"/>
    <w:rsid w:val="00DF4FAB"/>
    <w:rsid w:val="00DF5386"/>
    <w:rsid w:val="00DF68B8"/>
    <w:rsid w:val="00DF6BD5"/>
    <w:rsid w:val="00DF731A"/>
    <w:rsid w:val="00DF7D3B"/>
    <w:rsid w:val="00E000EE"/>
    <w:rsid w:val="00E0044D"/>
    <w:rsid w:val="00E01667"/>
    <w:rsid w:val="00E01F80"/>
    <w:rsid w:val="00E028B0"/>
    <w:rsid w:val="00E03595"/>
    <w:rsid w:val="00E04B3F"/>
    <w:rsid w:val="00E054BB"/>
    <w:rsid w:val="00E10F49"/>
    <w:rsid w:val="00E1306C"/>
    <w:rsid w:val="00E13642"/>
    <w:rsid w:val="00E15810"/>
    <w:rsid w:val="00E164E8"/>
    <w:rsid w:val="00E20712"/>
    <w:rsid w:val="00E20A1A"/>
    <w:rsid w:val="00E226AD"/>
    <w:rsid w:val="00E22F7F"/>
    <w:rsid w:val="00E231CF"/>
    <w:rsid w:val="00E2335A"/>
    <w:rsid w:val="00E236E6"/>
    <w:rsid w:val="00E24AC6"/>
    <w:rsid w:val="00E277EB"/>
    <w:rsid w:val="00E3109C"/>
    <w:rsid w:val="00E3141D"/>
    <w:rsid w:val="00E318C6"/>
    <w:rsid w:val="00E34348"/>
    <w:rsid w:val="00E34477"/>
    <w:rsid w:val="00E34FE0"/>
    <w:rsid w:val="00E3558A"/>
    <w:rsid w:val="00E357D1"/>
    <w:rsid w:val="00E36209"/>
    <w:rsid w:val="00E37F7C"/>
    <w:rsid w:val="00E420BB"/>
    <w:rsid w:val="00E42AA3"/>
    <w:rsid w:val="00E43773"/>
    <w:rsid w:val="00E44D6F"/>
    <w:rsid w:val="00E459F4"/>
    <w:rsid w:val="00E46957"/>
    <w:rsid w:val="00E46F91"/>
    <w:rsid w:val="00E502AA"/>
    <w:rsid w:val="00E50DF6"/>
    <w:rsid w:val="00E51C8F"/>
    <w:rsid w:val="00E51FE2"/>
    <w:rsid w:val="00E528CE"/>
    <w:rsid w:val="00E52E4D"/>
    <w:rsid w:val="00E532E7"/>
    <w:rsid w:val="00E54B9A"/>
    <w:rsid w:val="00E55DD8"/>
    <w:rsid w:val="00E565D1"/>
    <w:rsid w:val="00E567C3"/>
    <w:rsid w:val="00E56B12"/>
    <w:rsid w:val="00E573FA"/>
    <w:rsid w:val="00E6085D"/>
    <w:rsid w:val="00E61D6C"/>
    <w:rsid w:val="00E622E5"/>
    <w:rsid w:val="00E625CF"/>
    <w:rsid w:val="00E62955"/>
    <w:rsid w:val="00E643FB"/>
    <w:rsid w:val="00E701A8"/>
    <w:rsid w:val="00E70348"/>
    <w:rsid w:val="00E713A2"/>
    <w:rsid w:val="00E73321"/>
    <w:rsid w:val="00E765E5"/>
    <w:rsid w:val="00E80A6E"/>
    <w:rsid w:val="00E81F3A"/>
    <w:rsid w:val="00E8223B"/>
    <w:rsid w:val="00E84520"/>
    <w:rsid w:val="00E859A9"/>
    <w:rsid w:val="00E9261E"/>
    <w:rsid w:val="00E936B4"/>
    <w:rsid w:val="00E94D8B"/>
    <w:rsid w:val="00E965C5"/>
    <w:rsid w:val="00E965E0"/>
    <w:rsid w:val="00E96A3A"/>
    <w:rsid w:val="00E97402"/>
    <w:rsid w:val="00E97AA7"/>
    <w:rsid w:val="00E97B99"/>
    <w:rsid w:val="00EA0190"/>
    <w:rsid w:val="00EA1CCC"/>
    <w:rsid w:val="00EA326E"/>
    <w:rsid w:val="00EA3955"/>
    <w:rsid w:val="00EA4763"/>
    <w:rsid w:val="00EA5BA5"/>
    <w:rsid w:val="00EB10C2"/>
    <w:rsid w:val="00EB1E6D"/>
    <w:rsid w:val="00EB2A85"/>
    <w:rsid w:val="00EB2E9D"/>
    <w:rsid w:val="00EB3134"/>
    <w:rsid w:val="00EB50D7"/>
    <w:rsid w:val="00EC02F3"/>
    <w:rsid w:val="00EC0687"/>
    <w:rsid w:val="00EC112E"/>
    <w:rsid w:val="00EC136E"/>
    <w:rsid w:val="00EC14CC"/>
    <w:rsid w:val="00EC1786"/>
    <w:rsid w:val="00EC3115"/>
    <w:rsid w:val="00EC41EA"/>
    <w:rsid w:val="00EC4EED"/>
    <w:rsid w:val="00EC56E3"/>
    <w:rsid w:val="00EC6A6B"/>
    <w:rsid w:val="00EC7E39"/>
    <w:rsid w:val="00ED1CD9"/>
    <w:rsid w:val="00ED21C0"/>
    <w:rsid w:val="00ED28C9"/>
    <w:rsid w:val="00ED2967"/>
    <w:rsid w:val="00ED310F"/>
    <w:rsid w:val="00ED3C3A"/>
    <w:rsid w:val="00ED58B9"/>
    <w:rsid w:val="00ED7483"/>
    <w:rsid w:val="00ED7A5C"/>
    <w:rsid w:val="00EE2AD3"/>
    <w:rsid w:val="00EE456F"/>
    <w:rsid w:val="00EE4AC8"/>
    <w:rsid w:val="00EE5E6C"/>
    <w:rsid w:val="00EE6FFC"/>
    <w:rsid w:val="00EE7003"/>
    <w:rsid w:val="00EE72DE"/>
    <w:rsid w:val="00EE7CFB"/>
    <w:rsid w:val="00EF0D56"/>
    <w:rsid w:val="00EF10AC"/>
    <w:rsid w:val="00EF1E34"/>
    <w:rsid w:val="00EF3E0E"/>
    <w:rsid w:val="00EF41EA"/>
    <w:rsid w:val="00EF43EC"/>
    <w:rsid w:val="00EF45C8"/>
    <w:rsid w:val="00EF4701"/>
    <w:rsid w:val="00EF4CB0"/>
    <w:rsid w:val="00EF4CF7"/>
    <w:rsid w:val="00EF564E"/>
    <w:rsid w:val="00EF5C5A"/>
    <w:rsid w:val="00F00475"/>
    <w:rsid w:val="00F011E7"/>
    <w:rsid w:val="00F04D64"/>
    <w:rsid w:val="00F058AE"/>
    <w:rsid w:val="00F05999"/>
    <w:rsid w:val="00F059E9"/>
    <w:rsid w:val="00F066A9"/>
    <w:rsid w:val="00F06DAC"/>
    <w:rsid w:val="00F102E2"/>
    <w:rsid w:val="00F11487"/>
    <w:rsid w:val="00F11DCE"/>
    <w:rsid w:val="00F12385"/>
    <w:rsid w:val="00F13866"/>
    <w:rsid w:val="00F13DC8"/>
    <w:rsid w:val="00F140AC"/>
    <w:rsid w:val="00F14BF5"/>
    <w:rsid w:val="00F17B40"/>
    <w:rsid w:val="00F17B5D"/>
    <w:rsid w:val="00F2142D"/>
    <w:rsid w:val="00F21ACD"/>
    <w:rsid w:val="00F22198"/>
    <w:rsid w:val="00F24D78"/>
    <w:rsid w:val="00F257B7"/>
    <w:rsid w:val="00F27CDE"/>
    <w:rsid w:val="00F301B5"/>
    <w:rsid w:val="00F32E3D"/>
    <w:rsid w:val="00F33049"/>
    <w:rsid w:val="00F33D49"/>
    <w:rsid w:val="00F33ECD"/>
    <w:rsid w:val="00F345B0"/>
    <w:rsid w:val="00F3481E"/>
    <w:rsid w:val="00F34AD6"/>
    <w:rsid w:val="00F35C16"/>
    <w:rsid w:val="00F371CA"/>
    <w:rsid w:val="00F41643"/>
    <w:rsid w:val="00F46066"/>
    <w:rsid w:val="00F5039E"/>
    <w:rsid w:val="00F505B0"/>
    <w:rsid w:val="00F5107F"/>
    <w:rsid w:val="00F51095"/>
    <w:rsid w:val="00F52736"/>
    <w:rsid w:val="00F530B5"/>
    <w:rsid w:val="00F53606"/>
    <w:rsid w:val="00F55723"/>
    <w:rsid w:val="00F577F6"/>
    <w:rsid w:val="00F57C84"/>
    <w:rsid w:val="00F6262B"/>
    <w:rsid w:val="00F65266"/>
    <w:rsid w:val="00F66DBA"/>
    <w:rsid w:val="00F66F9F"/>
    <w:rsid w:val="00F6744F"/>
    <w:rsid w:val="00F67B31"/>
    <w:rsid w:val="00F67CAB"/>
    <w:rsid w:val="00F70BBC"/>
    <w:rsid w:val="00F730E2"/>
    <w:rsid w:val="00F73EE2"/>
    <w:rsid w:val="00F74191"/>
    <w:rsid w:val="00F74770"/>
    <w:rsid w:val="00F751E1"/>
    <w:rsid w:val="00F75DEF"/>
    <w:rsid w:val="00F81984"/>
    <w:rsid w:val="00F8375F"/>
    <w:rsid w:val="00F83E94"/>
    <w:rsid w:val="00F8443E"/>
    <w:rsid w:val="00F84A8D"/>
    <w:rsid w:val="00F850AE"/>
    <w:rsid w:val="00F85ED9"/>
    <w:rsid w:val="00F86B79"/>
    <w:rsid w:val="00F86BC5"/>
    <w:rsid w:val="00F86CAE"/>
    <w:rsid w:val="00F87FB8"/>
    <w:rsid w:val="00F901E9"/>
    <w:rsid w:val="00F90417"/>
    <w:rsid w:val="00F911F8"/>
    <w:rsid w:val="00F91B5A"/>
    <w:rsid w:val="00F93D99"/>
    <w:rsid w:val="00F94B75"/>
    <w:rsid w:val="00F95253"/>
    <w:rsid w:val="00FA0CCA"/>
    <w:rsid w:val="00FA1CEF"/>
    <w:rsid w:val="00FA2035"/>
    <w:rsid w:val="00FA3462"/>
    <w:rsid w:val="00FA3463"/>
    <w:rsid w:val="00FA3D2A"/>
    <w:rsid w:val="00FA43FE"/>
    <w:rsid w:val="00FA4964"/>
    <w:rsid w:val="00FA531E"/>
    <w:rsid w:val="00FA57EA"/>
    <w:rsid w:val="00FA71B1"/>
    <w:rsid w:val="00FB07A0"/>
    <w:rsid w:val="00FB15D8"/>
    <w:rsid w:val="00FB404A"/>
    <w:rsid w:val="00FB4341"/>
    <w:rsid w:val="00FB59BA"/>
    <w:rsid w:val="00FB7ACC"/>
    <w:rsid w:val="00FC101C"/>
    <w:rsid w:val="00FC200A"/>
    <w:rsid w:val="00FC249B"/>
    <w:rsid w:val="00FC35FC"/>
    <w:rsid w:val="00FC3722"/>
    <w:rsid w:val="00FC4BF9"/>
    <w:rsid w:val="00FD08AB"/>
    <w:rsid w:val="00FD0B76"/>
    <w:rsid w:val="00FD1C41"/>
    <w:rsid w:val="00FD347F"/>
    <w:rsid w:val="00FD3CBC"/>
    <w:rsid w:val="00FD46C6"/>
    <w:rsid w:val="00FD54BE"/>
    <w:rsid w:val="00FD5F51"/>
    <w:rsid w:val="00FD67E6"/>
    <w:rsid w:val="00FD6BDA"/>
    <w:rsid w:val="00FE3E06"/>
    <w:rsid w:val="00FE40C0"/>
    <w:rsid w:val="00FE65C1"/>
    <w:rsid w:val="00FE7DF6"/>
    <w:rsid w:val="00FF0488"/>
    <w:rsid w:val="00FF1646"/>
    <w:rsid w:val="00FF341C"/>
    <w:rsid w:val="00FF6A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8A1890"/>
  <w15:docId w15:val="{B9E11C43-8764-41B6-A0A1-3A53945C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table" w:styleId="TableGrid">
    <w:name w:val="Table Grid"/>
    <w:basedOn w:val="TableNormal"/>
    <w:uiPriority w:val="39"/>
    <w:rsid w:val="009A3D68"/>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365686">
      <w:bodyDiv w:val="1"/>
      <w:marLeft w:val="0"/>
      <w:marRight w:val="0"/>
      <w:marTop w:val="0"/>
      <w:marBottom w:val="0"/>
      <w:divBdr>
        <w:top w:val="none" w:sz="0" w:space="0" w:color="auto"/>
        <w:left w:val="none" w:sz="0" w:space="0" w:color="auto"/>
        <w:bottom w:val="none" w:sz="0" w:space="0" w:color="auto"/>
        <w:right w:val="none" w:sz="0" w:space="0" w:color="auto"/>
      </w:divBdr>
      <w:divsChild>
        <w:div w:id="1833332491">
          <w:marLeft w:val="0"/>
          <w:marRight w:val="0"/>
          <w:marTop w:val="0"/>
          <w:marBottom w:val="0"/>
          <w:divBdr>
            <w:top w:val="none" w:sz="0" w:space="0" w:color="auto"/>
            <w:left w:val="none" w:sz="0" w:space="0" w:color="auto"/>
            <w:bottom w:val="none" w:sz="0" w:space="0" w:color="auto"/>
            <w:right w:val="none" w:sz="0" w:space="0" w:color="auto"/>
          </w:divBdr>
          <w:divsChild>
            <w:div w:id="932710003">
              <w:marLeft w:val="0"/>
              <w:marRight w:val="0"/>
              <w:marTop w:val="0"/>
              <w:marBottom w:val="0"/>
              <w:divBdr>
                <w:top w:val="none" w:sz="0" w:space="0" w:color="auto"/>
                <w:left w:val="none" w:sz="0" w:space="0" w:color="auto"/>
                <w:bottom w:val="none" w:sz="0" w:space="0" w:color="auto"/>
                <w:right w:val="none" w:sz="0" w:space="0" w:color="auto"/>
              </w:divBdr>
              <w:divsChild>
                <w:div w:id="809055220">
                  <w:marLeft w:val="0"/>
                  <w:marRight w:val="0"/>
                  <w:marTop w:val="0"/>
                  <w:marBottom w:val="0"/>
                  <w:divBdr>
                    <w:top w:val="none" w:sz="0" w:space="0" w:color="auto"/>
                    <w:left w:val="none" w:sz="0" w:space="0" w:color="auto"/>
                    <w:bottom w:val="none" w:sz="0" w:space="0" w:color="auto"/>
                    <w:right w:val="none" w:sz="0" w:space="0" w:color="auto"/>
                  </w:divBdr>
                  <w:divsChild>
                    <w:div w:id="663095738">
                      <w:marLeft w:val="0"/>
                      <w:marRight w:val="0"/>
                      <w:marTop w:val="0"/>
                      <w:marBottom w:val="0"/>
                      <w:divBdr>
                        <w:top w:val="none" w:sz="0" w:space="0" w:color="auto"/>
                        <w:left w:val="none" w:sz="0" w:space="0" w:color="auto"/>
                        <w:bottom w:val="none" w:sz="0" w:space="0" w:color="auto"/>
                        <w:right w:val="none" w:sz="0" w:space="0" w:color="auto"/>
                      </w:divBdr>
                      <w:divsChild>
                        <w:div w:id="5446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777734">
      <w:bodyDiv w:val="1"/>
      <w:marLeft w:val="0"/>
      <w:marRight w:val="0"/>
      <w:marTop w:val="0"/>
      <w:marBottom w:val="0"/>
      <w:divBdr>
        <w:top w:val="none" w:sz="0" w:space="0" w:color="auto"/>
        <w:left w:val="none" w:sz="0" w:space="0" w:color="auto"/>
        <w:bottom w:val="none" w:sz="0" w:space="0" w:color="auto"/>
        <w:right w:val="none" w:sz="0" w:space="0" w:color="auto"/>
      </w:divBdr>
      <w:divsChild>
        <w:div w:id="205796573">
          <w:marLeft w:val="0"/>
          <w:marRight w:val="0"/>
          <w:marTop w:val="0"/>
          <w:marBottom w:val="0"/>
          <w:divBdr>
            <w:top w:val="none" w:sz="0" w:space="0" w:color="auto"/>
            <w:left w:val="none" w:sz="0" w:space="0" w:color="auto"/>
            <w:bottom w:val="none" w:sz="0" w:space="0" w:color="auto"/>
            <w:right w:val="none" w:sz="0" w:space="0" w:color="auto"/>
          </w:divBdr>
          <w:divsChild>
            <w:div w:id="1785031624">
              <w:marLeft w:val="0"/>
              <w:marRight w:val="0"/>
              <w:marTop w:val="0"/>
              <w:marBottom w:val="0"/>
              <w:divBdr>
                <w:top w:val="none" w:sz="0" w:space="0" w:color="auto"/>
                <w:left w:val="none" w:sz="0" w:space="0" w:color="auto"/>
                <w:bottom w:val="none" w:sz="0" w:space="0" w:color="auto"/>
                <w:right w:val="none" w:sz="0" w:space="0" w:color="auto"/>
              </w:divBdr>
              <w:divsChild>
                <w:div w:id="521865232">
                  <w:marLeft w:val="0"/>
                  <w:marRight w:val="0"/>
                  <w:marTop w:val="0"/>
                  <w:marBottom w:val="0"/>
                  <w:divBdr>
                    <w:top w:val="none" w:sz="0" w:space="0" w:color="auto"/>
                    <w:left w:val="none" w:sz="0" w:space="0" w:color="auto"/>
                    <w:bottom w:val="none" w:sz="0" w:space="0" w:color="auto"/>
                    <w:right w:val="none" w:sz="0" w:space="0" w:color="auto"/>
                  </w:divBdr>
                  <w:divsChild>
                    <w:div w:id="743841621">
                      <w:marLeft w:val="0"/>
                      <w:marRight w:val="0"/>
                      <w:marTop w:val="0"/>
                      <w:marBottom w:val="0"/>
                      <w:divBdr>
                        <w:top w:val="none" w:sz="0" w:space="0" w:color="auto"/>
                        <w:left w:val="none" w:sz="0" w:space="0" w:color="auto"/>
                        <w:bottom w:val="none" w:sz="0" w:space="0" w:color="auto"/>
                        <w:right w:val="none" w:sz="0" w:space="0" w:color="auto"/>
                      </w:divBdr>
                      <w:divsChild>
                        <w:div w:id="9687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039546">
      <w:bodyDiv w:val="1"/>
      <w:marLeft w:val="0"/>
      <w:marRight w:val="0"/>
      <w:marTop w:val="0"/>
      <w:marBottom w:val="0"/>
      <w:divBdr>
        <w:top w:val="none" w:sz="0" w:space="0" w:color="auto"/>
        <w:left w:val="none" w:sz="0" w:space="0" w:color="auto"/>
        <w:bottom w:val="none" w:sz="0" w:space="0" w:color="auto"/>
        <w:right w:val="none" w:sz="0" w:space="0" w:color="auto"/>
      </w:divBdr>
      <w:divsChild>
        <w:div w:id="311059835">
          <w:marLeft w:val="0"/>
          <w:marRight w:val="0"/>
          <w:marTop w:val="0"/>
          <w:marBottom w:val="0"/>
          <w:divBdr>
            <w:top w:val="none" w:sz="0" w:space="0" w:color="auto"/>
            <w:left w:val="none" w:sz="0" w:space="0" w:color="auto"/>
            <w:bottom w:val="none" w:sz="0" w:space="0" w:color="auto"/>
            <w:right w:val="none" w:sz="0" w:space="0" w:color="auto"/>
          </w:divBdr>
          <w:divsChild>
            <w:div w:id="1298605936">
              <w:marLeft w:val="0"/>
              <w:marRight w:val="0"/>
              <w:marTop w:val="0"/>
              <w:marBottom w:val="0"/>
              <w:divBdr>
                <w:top w:val="none" w:sz="0" w:space="0" w:color="auto"/>
                <w:left w:val="none" w:sz="0" w:space="0" w:color="auto"/>
                <w:bottom w:val="none" w:sz="0" w:space="0" w:color="auto"/>
                <w:right w:val="none" w:sz="0" w:space="0" w:color="auto"/>
              </w:divBdr>
              <w:divsChild>
                <w:div w:id="1061247725">
                  <w:marLeft w:val="0"/>
                  <w:marRight w:val="0"/>
                  <w:marTop w:val="0"/>
                  <w:marBottom w:val="0"/>
                  <w:divBdr>
                    <w:top w:val="none" w:sz="0" w:space="0" w:color="auto"/>
                    <w:left w:val="none" w:sz="0" w:space="0" w:color="auto"/>
                    <w:bottom w:val="none" w:sz="0" w:space="0" w:color="auto"/>
                    <w:right w:val="none" w:sz="0" w:space="0" w:color="auto"/>
                  </w:divBdr>
                  <w:divsChild>
                    <w:div w:id="36243932">
                      <w:marLeft w:val="0"/>
                      <w:marRight w:val="0"/>
                      <w:marTop w:val="0"/>
                      <w:marBottom w:val="0"/>
                      <w:divBdr>
                        <w:top w:val="none" w:sz="0" w:space="0" w:color="auto"/>
                        <w:left w:val="none" w:sz="0" w:space="0" w:color="auto"/>
                        <w:bottom w:val="none" w:sz="0" w:space="0" w:color="auto"/>
                        <w:right w:val="none" w:sz="0" w:space="0" w:color="auto"/>
                      </w:divBdr>
                      <w:divsChild>
                        <w:div w:id="12412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57652">
      <w:bodyDiv w:val="1"/>
      <w:marLeft w:val="0"/>
      <w:marRight w:val="0"/>
      <w:marTop w:val="0"/>
      <w:marBottom w:val="0"/>
      <w:divBdr>
        <w:top w:val="none" w:sz="0" w:space="0" w:color="auto"/>
        <w:left w:val="none" w:sz="0" w:space="0" w:color="auto"/>
        <w:bottom w:val="none" w:sz="0" w:space="0" w:color="auto"/>
        <w:right w:val="none" w:sz="0" w:space="0" w:color="auto"/>
      </w:divBdr>
      <w:divsChild>
        <w:div w:id="816921407">
          <w:marLeft w:val="0"/>
          <w:marRight w:val="0"/>
          <w:marTop w:val="0"/>
          <w:marBottom w:val="0"/>
          <w:divBdr>
            <w:top w:val="none" w:sz="0" w:space="0" w:color="auto"/>
            <w:left w:val="none" w:sz="0" w:space="0" w:color="auto"/>
            <w:bottom w:val="none" w:sz="0" w:space="0" w:color="auto"/>
            <w:right w:val="none" w:sz="0" w:space="0" w:color="auto"/>
          </w:divBdr>
          <w:divsChild>
            <w:div w:id="1771857465">
              <w:marLeft w:val="0"/>
              <w:marRight w:val="0"/>
              <w:marTop w:val="0"/>
              <w:marBottom w:val="0"/>
              <w:divBdr>
                <w:top w:val="none" w:sz="0" w:space="0" w:color="auto"/>
                <w:left w:val="none" w:sz="0" w:space="0" w:color="auto"/>
                <w:bottom w:val="none" w:sz="0" w:space="0" w:color="auto"/>
                <w:right w:val="none" w:sz="0" w:space="0" w:color="auto"/>
              </w:divBdr>
              <w:divsChild>
                <w:div w:id="1018392543">
                  <w:marLeft w:val="0"/>
                  <w:marRight w:val="0"/>
                  <w:marTop w:val="0"/>
                  <w:marBottom w:val="0"/>
                  <w:divBdr>
                    <w:top w:val="none" w:sz="0" w:space="0" w:color="auto"/>
                    <w:left w:val="none" w:sz="0" w:space="0" w:color="auto"/>
                    <w:bottom w:val="none" w:sz="0" w:space="0" w:color="auto"/>
                    <w:right w:val="none" w:sz="0" w:space="0" w:color="auto"/>
                  </w:divBdr>
                  <w:divsChild>
                    <w:div w:id="1904292706">
                      <w:marLeft w:val="0"/>
                      <w:marRight w:val="0"/>
                      <w:marTop w:val="0"/>
                      <w:marBottom w:val="0"/>
                      <w:divBdr>
                        <w:top w:val="none" w:sz="0" w:space="0" w:color="auto"/>
                        <w:left w:val="none" w:sz="0" w:space="0" w:color="auto"/>
                        <w:bottom w:val="none" w:sz="0" w:space="0" w:color="auto"/>
                        <w:right w:val="none" w:sz="0" w:space="0" w:color="auto"/>
                      </w:divBdr>
                      <w:divsChild>
                        <w:div w:id="20551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stefanie.kuenzel@rhul.ac.uk" TargetMode="External"/><Relationship Id="rId2" Type="http://schemas.openxmlformats.org/officeDocument/2006/relationships/hyperlink" Target="mailto:n.thornhill@imperial.ac.uk" TargetMode="External"/><Relationship Id="rId1" Type="http://schemas.openxmlformats.org/officeDocument/2006/relationships/hyperlink" Target="mailto:l.cai@imperial.ac.uk" TargetMode="External"/><Relationship Id="rId4" Type="http://schemas.openxmlformats.org/officeDocument/2006/relationships/hyperlink" Target="mailto:b.pal@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41EFE-681D-4B72-922C-B1F163F9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6364</Words>
  <Characters>36281</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42560</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Kuenzel, Stefanie</cp:lastModifiedBy>
  <cp:revision>2</cp:revision>
  <cp:lastPrinted>2016-03-10T13:42:00Z</cp:lastPrinted>
  <dcterms:created xsi:type="dcterms:W3CDTF">2017-03-06T09:58:00Z</dcterms:created>
  <dcterms:modified xsi:type="dcterms:W3CDTF">2017-03-06T09:58:00Z</dcterms:modified>
</cp:coreProperties>
</file>