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B7A8E" w14:textId="7BE7C401" w:rsidR="000D1FAA" w:rsidRPr="00AC7523" w:rsidRDefault="000D1FAA" w:rsidP="000D1FAA">
      <w:pPr>
        <w:pStyle w:val="FootnoteText"/>
        <w:spacing w:line="480" w:lineRule="auto"/>
        <w:ind w:firstLine="1"/>
        <w:rPr>
          <w:rFonts w:ascii="Times New Roman" w:hAnsi="Times New Roman" w:cs="Times New Roman"/>
          <w:color w:val="FF0000"/>
          <w:sz w:val="24"/>
          <w:szCs w:val="24"/>
        </w:rPr>
      </w:pPr>
      <w:r w:rsidRPr="00AC7523">
        <w:rPr>
          <w:rFonts w:ascii="Times New Roman" w:hAnsi="Times New Roman" w:cs="Times New Roman"/>
          <w:i/>
          <w:color w:val="FF0000"/>
          <w:sz w:val="24"/>
          <w:szCs w:val="24"/>
        </w:rPr>
        <w:t>ÉTAT PRÉSENT</w:t>
      </w:r>
    </w:p>
    <w:p w14:paraId="1A29961F" w14:textId="1ED1F5A8" w:rsidR="000D1FAA" w:rsidRPr="00AC7523" w:rsidRDefault="000D1FAA" w:rsidP="000D1FAA">
      <w:pPr>
        <w:spacing w:after="0" w:line="480" w:lineRule="auto"/>
        <w:ind w:firstLine="1"/>
        <w:rPr>
          <w:rFonts w:ascii="Times New Roman" w:hAnsi="Times New Roman" w:cs="Times New Roman"/>
          <w:color w:val="FF0000"/>
          <w:sz w:val="24"/>
          <w:szCs w:val="24"/>
        </w:rPr>
      </w:pPr>
      <w:r w:rsidRPr="00AC7523">
        <w:rPr>
          <w:rFonts w:ascii="Times New Roman" w:hAnsi="Times New Roman" w:cs="Times New Roman"/>
          <w:color w:val="FF0000"/>
          <w:sz w:val="24"/>
          <w:szCs w:val="24"/>
        </w:rPr>
        <w:t>FRENCH AND FRANCOPHONE DISABILITY STUDIES</w:t>
      </w:r>
    </w:p>
    <w:p w14:paraId="0942C2F4" w14:textId="77777777" w:rsidR="000D1FAA" w:rsidRPr="00AC7523" w:rsidRDefault="000D1FAA" w:rsidP="000D1FAA">
      <w:pPr>
        <w:tabs>
          <w:tab w:val="left" w:pos="2127"/>
        </w:tabs>
        <w:spacing w:after="0" w:line="480" w:lineRule="auto"/>
        <w:ind w:firstLine="1"/>
        <w:rPr>
          <w:rFonts w:ascii="Times New Roman" w:hAnsi="Times New Roman" w:cs="Times New Roman"/>
          <w:color w:val="FF0000"/>
          <w:sz w:val="24"/>
          <w:szCs w:val="24"/>
        </w:rPr>
      </w:pPr>
    </w:p>
    <w:p w14:paraId="25CA8D56" w14:textId="2DFFE3CF" w:rsidR="000D1FAA" w:rsidRPr="00AC7523" w:rsidRDefault="000D1FAA" w:rsidP="000D1FAA">
      <w:pPr>
        <w:pStyle w:val="FootnoteText"/>
        <w:spacing w:line="480" w:lineRule="auto"/>
        <w:ind w:firstLine="1"/>
        <w:rPr>
          <w:rFonts w:ascii="Times New Roman" w:hAnsi="Times New Roman" w:cs="Times New Roman"/>
          <w:smallCaps/>
          <w:color w:val="FF0000"/>
          <w:sz w:val="24"/>
          <w:szCs w:val="24"/>
        </w:rPr>
      </w:pPr>
      <w:r w:rsidRPr="00AC7523">
        <w:rPr>
          <w:rFonts w:ascii="Times New Roman" w:hAnsi="Times New Roman" w:cs="Times New Roman"/>
          <w:smallCaps/>
          <w:color w:val="FF0000"/>
          <w:sz w:val="24"/>
          <w:szCs w:val="24"/>
        </w:rPr>
        <w:t>Hannah Thompson</w:t>
      </w:r>
    </w:p>
    <w:p w14:paraId="669CEB37" w14:textId="093965A8" w:rsidR="000D1FAA" w:rsidRPr="00AC7523" w:rsidRDefault="000D1FAA" w:rsidP="000D1FAA">
      <w:pPr>
        <w:pStyle w:val="FootnoteText"/>
        <w:spacing w:line="480" w:lineRule="auto"/>
        <w:ind w:firstLine="1"/>
        <w:rPr>
          <w:rFonts w:ascii="Times New Roman" w:hAnsi="Times New Roman" w:cs="Times New Roman"/>
          <w:smallCaps/>
          <w:color w:val="FF0000"/>
          <w:sz w:val="24"/>
          <w:szCs w:val="24"/>
        </w:rPr>
      </w:pPr>
      <w:r w:rsidRPr="00AC7523">
        <w:rPr>
          <w:rFonts w:ascii="Times New Roman" w:hAnsi="Times New Roman" w:cs="Times New Roman"/>
          <w:smallCaps/>
          <w:color w:val="FF0000"/>
          <w:sz w:val="24"/>
          <w:szCs w:val="24"/>
        </w:rPr>
        <w:t>Royal Holloway, University of London</w:t>
      </w:r>
    </w:p>
    <w:p w14:paraId="2CF8880E" w14:textId="77777777" w:rsidR="000D1FAA" w:rsidRPr="00AC7523" w:rsidRDefault="000D1FAA" w:rsidP="000D1FAA">
      <w:pPr>
        <w:pStyle w:val="FootnoteText"/>
        <w:spacing w:line="480" w:lineRule="auto"/>
        <w:ind w:firstLine="1"/>
        <w:rPr>
          <w:rFonts w:ascii="Times New Roman" w:hAnsi="Times New Roman" w:cs="Times New Roman"/>
          <w:smallCaps/>
          <w:color w:val="FF0000"/>
          <w:sz w:val="24"/>
          <w:szCs w:val="24"/>
        </w:rPr>
      </w:pPr>
    </w:p>
    <w:p w14:paraId="55A8CB03" w14:textId="46AC6F54" w:rsidR="003337E3" w:rsidRPr="00663568" w:rsidRDefault="003A666A" w:rsidP="000D1FAA">
      <w:pPr>
        <w:spacing w:after="0" w:line="480" w:lineRule="auto"/>
        <w:outlineLvl w:val="0"/>
        <w:rPr>
          <w:rFonts w:ascii="Times New Roman" w:hAnsi="Times New Roman" w:cs="Times New Roman"/>
          <w:sz w:val="24"/>
          <w:szCs w:val="24"/>
        </w:rPr>
      </w:pPr>
      <w:r w:rsidRPr="00AC7523">
        <w:rPr>
          <w:rFonts w:ascii="Times New Roman" w:hAnsi="Times New Roman" w:cs="Times New Roman"/>
          <w:sz w:val="24"/>
          <w:szCs w:val="24"/>
        </w:rPr>
        <w:t>Disability s</w:t>
      </w:r>
      <w:r w:rsidR="004A2929" w:rsidRPr="00AC7523">
        <w:rPr>
          <w:rFonts w:ascii="Times New Roman" w:hAnsi="Times New Roman" w:cs="Times New Roman"/>
          <w:sz w:val="24"/>
          <w:szCs w:val="24"/>
        </w:rPr>
        <w:t xml:space="preserve">tudies is </w:t>
      </w:r>
      <w:r w:rsidR="003642B1" w:rsidRPr="00AC7523">
        <w:rPr>
          <w:rFonts w:ascii="Times New Roman" w:hAnsi="Times New Roman" w:cs="Times New Roman"/>
          <w:sz w:val="24"/>
          <w:szCs w:val="24"/>
        </w:rPr>
        <w:t>now recogniz</w:t>
      </w:r>
      <w:r w:rsidR="003558E2" w:rsidRPr="00AC7523">
        <w:rPr>
          <w:rFonts w:ascii="Times New Roman" w:hAnsi="Times New Roman" w:cs="Times New Roman"/>
          <w:sz w:val="24"/>
          <w:szCs w:val="24"/>
        </w:rPr>
        <w:t>ed as a vibrant, interdisciplinary</w:t>
      </w:r>
      <w:r w:rsidR="00380490" w:rsidRPr="00AC7523">
        <w:rPr>
          <w:rFonts w:ascii="Times New Roman" w:hAnsi="Times New Roman" w:cs="Times New Roman"/>
          <w:sz w:val="24"/>
          <w:szCs w:val="24"/>
        </w:rPr>
        <w:t>,</w:t>
      </w:r>
      <w:r w:rsidR="003558E2" w:rsidRPr="00AC7523">
        <w:rPr>
          <w:rFonts w:ascii="Times New Roman" w:hAnsi="Times New Roman" w:cs="Times New Roman"/>
          <w:sz w:val="24"/>
          <w:szCs w:val="24"/>
        </w:rPr>
        <w:t xml:space="preserve"> and intersectional field of study </w:t>
      </w:r>
      <w:r w:rsidR="00DE6560" w:rsidRPr="00AC7523">
        <w:rPr>
          <w:rFonts w:ascii="Times New Roman" w:hAnsi="Times New Roman" w:cs="Times New Roman"/>
          <w:sz w:val="24"/>
          <w:szCs w:val="24"/>
        </w:rPr>
        <w:t xml:space="preserve">that </w:t>
      </w:r>
      <w:r w:rsidR="003558E2" w:rsidRPr="00AC7523">
        <w:rPr>
          <w:rFonts w:ascii="Times New Roman" w:hAnsi="Times New Roman" w:cs="Times New Roman"/>
          <w:sz w:val="24"/>
          <w:szCs w:val="24"/>
        </w:rPr>
        <w:t>encompasses work from disciplines including histo</w:t>
      </w:r>
      <w:r w:rsidRPr="00AC7523">
        <w:rPr>
          <w:rFonts w:ascii="Times New Roman" w:hAnsi="Times New Roman" w:cs="Times New Roman"/>
          <w:sz w:val="24"/>
          <w:szCs w:val="24"/>
        </w:rPr>
        <w:t xml:space="preserve">ry, sociology, anthropology, law, </w:t>
      </w:r>
      <w:r w:rsidR="003558E2" w:rsidRPr="00AC7523">
        <w:rPr>
          <w:rFonts w:ascii="Times New Roman" w:hAnsi="Times New Roman" w:cs="Times New Roman"/>
          <w:sz w:val="24"/>
          <w:szCs w:val="24"/>
        </w:rPr>
        <w:t>education</w:t>
      </w:r>
      <w:r w:rsidR="00D04C07" w:rsidRPr="00AC7523">
        <w:rPr>
          <w:rFonts w:ascii="Times New Roman" w:hAnsi="Times New Roman" w:cs="Times New Roman"/>
          <w:sz w:val="24"/>
          <w:szCs w:val="24"/>
        </w:rPr>
        <w:t>,</w:t>
      </w:r>
      <w:r w:rsidRPr="00AC7523">
        <w:rPr>
          <w:rFonts w:ascii="Times New Roman" w:hAnsi="Times New Roman" w:cs="Times New Roman"/>
          <w:sz w:val="24"/>
          <w:szCs w:val="24"/>
        </w:rPr>
        <w:t xml:space="preserve"> and medicine</w:t>
      </w:r>
      <w:r w:rsidR="003558E2" w:rsidRPr="00AC7523">
        <w:rPr>
          <w:rFonts w:ascii="Times New Roman" w:hAnsi="Times New Roman" w:cs="Times New Roman"/>
          <w:sz w:val="24"/>
          <w:szCs w:val="24"/>
        </w:rPr>
        <w:t>.</w:t>
      </w:r>
      <w:r w:rsidR="00603C2F" w:rsidRPr="00AC7523">
        <w:rPr>
          <w:rStyle w:val="FootnoteReference"/>
          <w:rFonts w:ascii="Times New Roman" w:hAnsi="Times New Roman" w:cs="Times New Roman"/>
          <w:sz w:val="24"/>
          <w:szCs w:val="24"/>
        </w:rPr>
        <w:footnoteReference w:id="1"/>
      </w:r>
      <w:r w:rsidR="00603C2F" w:rsidRPr="00AC7523">
        <w:rPr>
          <w:rFonts w:ascii="Times New Roman" w:hAnsi="Times New Roman" w:cs="Times New Roman"/>
          <w:sz w:val="24"/>
          <w:szCs w:val="24"/>
        </w:rPr>
        <w:t xml:space="preserve"> But </w:t>
      </w:r>
      <w:r w:rsidR="00F65BC3" w:rsidRPr="00AC7523">
        <w:rPr>
          <w:rFonts w:ascii="Times New Roman" w:hAnsi="Times New Roman" w:cs="Times New Roman"/>
          <w:sz w:val="24"/>
          <w:szCs w:val="24"/>
        </w:rPr>
        <w:t xml:space="preserve">commentators agree that </w:t>
      </w:r>
      <w:r w:rsidR="00603C2F" w:rsidRPr="00AC7523">
        <w:rPr>
          <w:rFonts w:ascii="Times New Roman" w:hAnsi="Times New Roman" w:cs="Times New Roman"/>
          <w:sz w:val="24"/>
          <w:szCs w:val="24"/>
        </w:rPr>
        <w:t>disability</w:t>
      </w:r>
      <w:r w:rsidR="00603C2F" w:rsidRPr="00AC7523">
        <w:rPr>
          <w:rFonts w:ascii="Times New Roman" w:hAnsi="Times New Roman" w:cs="Times New Roman"/>
          <w:i/>
          <w:sz w:val="24"/>
          <w:szCs w:val="24"/>
        </w:rPr>
        <w:t xml:space="preserve"> </w:t>
      </w:r>
      <w:r w:rsidR="00603C2F" w:rsidRPr="00AC7523">
        <w:rPr>
          <w:rFonts w:ascii="Times New Roman" w:hAnsi="Times New Roman" w:cs="Times New Roman"/>
          <w:sz w:val="24"/>
          <w:szCs w:val="24"/>
        </w:rPr>
        <w:t>studies</w:t>
      </w:r>
      <w:r w:rsidR="00603C2F" w:rsidRPr="00AC7523">
        <w:rPr>
          <w:rFonts w:ascii="Times New Roman" w:hAnsi="Times New Roman" w:cs="Times New Roman"/>
          <w:i/>
          <w:sz w:val="24"/>
          <w:szCs w:val="24"/>
        </w:rPr>
        <w:t xml:space="preserve"> </w:t>
      </w:r>
      <w:r w:rsidR="00603C2F" w:rsidRPr="00663568">
        <w:rPr>
          <w:rFonts w:ascii="Times New Roman" w:hAnsi="Times New Roman" w:cs="Times New Roman"/>
          <w:sz w:val="24"/>
          <w:szCs w:val="24"/>
        </w:rPr>
        <w:t>does not have an easy French equivalent.</w:t>
      </w:r>
      <w:r w:rsidR="00603C2F" w:rsidRPr="00AC7523">
        <w:rPr>
          <w:rStyle w:val="FootnoteReference"/>
          <w:rFonts w:ascii="Times New Roman" w:hAnsi="Times New Roman" w:cs="Times New Roman"/>
          <w:sz w:val="24"/>
          <w:szCs w:val="24"/>
        </w:rPr>
        <w:footnoteReference w:id="2"/>
      </w:r>
      <w:r w:rsidR="00603C2F" w:rsidRPr="00AC7523">
        <w:rPr>
          <w:rFonts w:ascii="Times New Roman" w:hAnsi="Times New Roman" w:cs="Times New Roman"/>
          <w:sz w:val="24"/>
          <w:szCs w:val="24"/>
        </w:rPr>
        <w:t xml:space="preserve"> Indeed, as </w:t>
      </w:r>
      <w:r w:rsidR="00AF4777" w:rsidRPr="00AC7523">
        <w:rPr>
          <w:rFonts w:ascii="Times New Roman" w:hAnsi="Times New Roman" w:cs="Times New Roman"/>
          <w:sz w:val="24"/>
          <w:szCs w:val="24"/>
        </w:rPr>
        <w:t xml:space="preserve">eminent French disability historian </w:t>
      </w:r>
      <w:r w:rsidR="00603C2F" w:rsidRPr="00AC7523">
        <w:rPr>
          <w:rFonts w:ascii="Times New Roman" w:hAnsi="Times New Roman" w:cs="Times New Roman"/>
          <w:sz w:val="24"/>
          <w:szCs w:val="24"/>
        </w:rPr>
        <w:t>Henri-Jacques Stiker point</w:t>
      </w:r>
      <w:r w:rsidR="00CE1582" w:rsidRPr="00AC7523">
        <w:rPr>
          <w:rFonts w:ascii="Times New Roman" w:hAnsi="Times New Roman" w:cs="Times New Roman"/>
          <w:sz w:val="24"/>
          <w:szCs w:val="24"/>
        </w:rPr>
        <w:t>s</w:t>
      </w:r>
      <w:r w:rsidR="00D04C07" w:rsidRPr="00AC7523">
        <w:rPr>
          <w:rFonts w:ascii="Times New Roman" w:hAnsi="Times New Roman" w:cs="Times New Roman"/>
          <w:sz w:val="24"/>
          <w:szCs w:val="24"/>
        </w:rPr>
        <w:t xml:space="preserve"> out, disability studies —</w:t>
      </w:r>
      <w:r w:rsidR="00603C2F" w:rsidRPr="00AC7523">
        <w:rPr>
          <w:rFonts w:ascii="Times New Roman" w:hAnsi="Times New Roman" w:cs="Times New Roman"/>
          <w:sz w:val="24"/>
          <w:szCs w:val="24"/>
        </w:rPr>
        <w:t xml:space="preserve"> which is sometimes (unsatisfactorily) referred to as </w:t>
      </w:r>
      <w:r w:rsidR="00DE6560" w:rsidRPr="00663568">
        <w:rPr>
          <w:rFonts w:ascii="Times New Roman" w:hAnsi="Times New Roman" w:cs="Times New Roman"/>
          <w:sz w:val="24"/>
          <w:szCs w:val="24"/>
        </w:rPr>
        <w:t>‘</w:t>
      </w:r>
      <w:r w:rsidR="00603C2F" w:rsidRPr="00663568">
        <w:rPr>
          <w:rFonts w:ascii="Times New Roman" w:hAnsi="Times New Roman" w:cs="Times New Roman"/>
          <w:sz w:val="24"/>
          <w:szCs w:val="24"/>
        </w:rPr>
        <w:t>les études sur le handicap</w:t>
      </w:r>
      <w:r w:rsidR="00DE6560" w:rsidRPr="00663568">
        <w:rPr>
          <w:rFonts w:ascii="Times New Roman" w:hAnsi="Times New Roman" w:cs="Times New Roman"/>
          <w:sz w:val="24"/>
          <w:szCs w:val="24"/>
        </w:rPr>
        <w:t>’</w:t>
      </w:r>
      <w:r w:rsidR="00850EA6" w:rsidRPr="00663568">
        <w:rPr>
          <w:rFonts w:ascii="Times New Roman" w:hAnsi="Times New Roman" w:cs="Times New Roman"/>
          <w:sz w:val="24"/>
          <w:szCs w:val="24"/>
        </w:rPr>
        <w:t xml:space="preserve"> </w:t>
      </w:r>
      <w:r w:rsidR="00D04C07" w:rsidRPr="00663568">
        <w:rPr>
          <w:rFonts w:ascii="Times New Roman" w:hAnsi="Times New Roman" w:cs="Times New Roman"/>
          <w:sz w:val="24"/>
          <w:szCs w:val="24"/>
        </w:rPr>
        <w:t>—</w:t>
      </w:r>
      <w:r w:rsidR="000D1FAA" w:rsidRPr="00663568">
        <w:rPr>
          <w:rFonts w:ascii="Times New Roman" w:hAnsi="Times New Roman" w:cs="Times New Roman"/>
          <w:sz w:val="24"/>
          <w:szCs w:val="24"/>
        </w:rPr>
        <w:t xml:space="preserve"> </w:t>
      </w:r>
      <w:r w:rsidR="00603C2F" w:rsidRPr="00663568">
        <w:rPr>
          <w:rFonts w:ascii="Times New Roman" w:hAnsi="Times New Roman" w:cs="Times New Roman"/>
          <w:sz w:val="24"/>
          <w:szCs w:val="24"/>
        </w:rPr>
        <w:t>does not exist on an institutional level in France</w:t>
      </w:r>
      <w:r w:rsidR="00AF4777" w:rsidRPr="00663568">
        <w:rPr>
          <w:rFonts w:ascii="Times New Roman" w:hAnsi="Times New Roman" w:cs="Times New Roman"/>
          <w:sz w:val="24"/>
          <w:szCs w:val="24"/>
        </w:rPr>
        <w:t>.</w:t>
      </w:r>
      <w:r w:rsidR="00AF4777" w:rsidRPr="00AC7523">
        <w:rPr>
          <w:rStyle w:val="FootnoteReference"/>
          <w:rFonts w:ascii="Times New Roman" w:hAnsi="Times New Roman" w:cs="Times New Roman"/>
          <w:sz w:val="24"/>
          <w:szCs w:val="24"/>
        </w:rPr>
        <w:footnoteReference w:id="3"/>
      </w:r>
      <w:r w:rsidR="00AF4777" w:rsidRPr="00AC7523">
        <w:rPr>
          <w:rFonts w:ascii="Times New Roman" w:hAnsi="Times New Roman" w:cs="Times New Roman"/>
          <w:sz w:val="24"/>
          <w:szCs w:val="24"/>
        </w:rPr>
        <w:t xml:space="preserve"> </w:t>
      </w:r>
      <w:r w:rsidR="0055480C" w:rsidRPr="00AC7523">
        <w:rPr>
          <w:rFonts w:ascii="Times New Roman" w:hAnsi="Times New Roman" w:cs="Times New Roman"/>
          <w:sz w:val="24"/>
          <w:szCs w:val="24"/>
        </w:rPr>
        <w:t xml:space="preserve">Alexandre </w:t>
      </w:r>
      <w:r w:rsidR="00603C2F" w:rsidRPr="00AC7523">
        <w:rPr>
          <w:rFonts w:ascii="Times New Roman" w:hAnsi="Times New Roman" w:cs="Times New Roman"/>
          <w:sz w:val="24"/>
          <w:szCs w:val="24"/>
        </w:rPr>
        <w:t>Baril</w:t>
      </w:r>
      <w:r w:rsidR="00AF4777" w:rsidRPr="00AC7523">
        <w:rPr>
          <w:rFonts w:ascii="Times New Roman" w:hAnsi="Times New Roman" w:cs="Times New Roman"/>
          <w:sz w:val="24"/>
          <w:szCs w:val="24"/>
        </w:rPr>
        <w:t xml:space="preserve"> </w:t>
      </w:r>
      <w:r w:rsidR="00AF4777" w:rsidRPr="00AC7523">
        <w:rPr>
          <w:rFonts w:ascii="Times New Roman" w:hAnsi="Times New Roman" w:cs="Times New Roman"/>
          <w:sz w:val="24"/>
          <w:szCs w:val="24"/>
        </w:rPr>
        <w:lastRenderedPageBreak/>
        <w:t>agrees, explaining that</w:t>
      </w:r>
      <w:r w:rsidR="00603C2F" w:rsidRPr="00AC7523">
        <w:rPr>
          <w:rFonts w:ascii="Times New Roman" w:hAnsi="Times New Roman" w:cs="Times New Roman"/>
          <w:sz w:val="24"/>
          <w:szCs w:val="24"/>
        </w:rPr>
        <w:t xml:space="preserve"> ‘there are no </w:t>
      </w:r>
      <w:r w:rsidR="009A29B2" w:rsidRPr="00AC7523">
        <w:rPr>
          <w:rFonts w:ascii="Times New Roman" w:hAnsi="Times New Roman" w:cs="Times New Roman"/>
          <w:sz w:val="24"/>
          <w:szCs w:val="24"/>
        </w:rPr>
        <w:t xml:space="preserve">[…] </w:t>
      </w:r>
      <w:r w:rsidR="00603C2F" w:rsidRPr="00AC7523">
        <w:rPr>
          <w:rFonts w:ascii="Times New Roman" w:hAnsi="Times New Roman" w:cs="Times New Roman"/>
          <w:sz w:val="24"/>
          <w:szCs w:val="24"/>
        </w:rPr>
        <w:t>disability studies departments or programs in French-speaking universities’</w:t>
      </w:r>
      <w:r w:rsidR="00CE1582" w:rsidRPr="00AC7523">
        <w:rPr>
          <w:rFonts w:ascii="Times New Roman" w:hAnsi="Times New Roman" w:cs="Times New Roman"/>
          <w:sz w:val="24"/>
          <w:szCs w:val="24"/>
        </w:rPr>
        <w:t xml:space="preserve">, although, as Zina Weygand points out, </w:t>
      </w:r>
      <w:r w:rsidR="0055480C" w:rsidRPr="00663568">
        <w:rPr>
          <w:rFonts w:ascii="Times New Roman" w:hAnsi="Times New Roman" w:cs="Times New Roman"/>
          <w:sz w:val="24"/>
          <w:szCs w:val="24"/>
        </w:rPr>
        <w:t>French social scientists are be</w:t>
      </w:r>
      <w:r w:rsidR="00594533" w:rsidRPr="00663568">
        <w:rPr>
          <w:rFonts w:ascii="Times New Roman" w:hAnsi="Times New Roman" w:cs="Times New Roman"/>
          <w:sz w:val="24"/>
          <w:szCs w:val="24"/>
        </w:rPr>
        <w:t>ginning to include disability on</w:t>
      </w:r>
      <w:r w:rsidR="0055480C" w:rsidRPr="00663568">
        <w:rPr>
          <w:rFonts w:ascii="Times New Roman" w:hAnsi="Times New Roman" w:cs="Times New Roman"/>
          <w:sz w:val="24"/>
          <w:szCs w:val="24"/>
        </w:rPr>
        <w:t xml:space="preserve"> their research </w:t>
      </w:r>
      <w:r w:rsidR="00594533" w:rsidRPr="00663568">
        <w:rPr>
          <w:rFonts w:ascii="Times New Roman" w:hAnsi="Times New Roman" w:cs="Times New Roman"/>
          <w:sz w:val="24"/>
          <w:szCs w:val="24"/>
        </w:rPr>
        <w:t>agenda</w:t>
      </w:r>
      <w:r w:rsidR="00455417" w:rsidRPr="00663568">
        <w:rPr>
          <w:rFonts w:ascii="Times New Roman" w:hAnsi="Times New Roman" w:cs="Times New Roman"/>
          <w:sz w:val="24"/>
          <w:szCs w:val="24"/>
        </w:rPr>
        <w:t>s</w:t>
      </w:r>
      <w:r w:rsidR="00603C2F" w:rsidRPr="00663568">
        <w:rPr>
          <w:rFonts w:ascii="Times New Roman" w:hAnsi="Times New Roman" w:cs="Times New Roman"/>
          <w:sz w:val="24"/>
          <w:szCs w:val="24"/>
        </w:rPr>
        <w:t>.</w:t>
      </w:r>
      <w:r w:rsidR="00603C2F" w:rsidRPr="00AC7523">
        <w:rPr>
          <w:rStyle w:val="FootnoteReference"/>
          <w:rFonts w:ascii="Times New Roman" w:hAnsi="Times New Roman" w:cs="Times New Roman"/>
          <w:sz w:val="24"/>
          <w:szCs w:val="24"/>
        </w:rPr>
        <w:footnoteReference w:id="4"/>
      </w:r>
      <w:r w:rsidR="00594533" w:rsidRPr="00AC7523">
        <w:rPr>
          <w:rFonts w:ascii="Times New Roman" w:hAnsi="Times New Roman" w:cs="Times New Roman"/>
          <w:sz w:val="24"/>
          <w:szCs w:val="24"/>
        </w:rPr>
        <w:t xml:space="preserve"> It</w:t>
      </w:r>
      <w:r w:rsidR="00603C2F" w:rsidRPr="00AC7523">
        <w:rPr>
          <w:rFonts w:ascii="Times New Roman" w:hAnsi="Times New Roman" w:cs="Times New Roman"/>
          <w:sz w:val="24"/>
          <w:szCs w:val="24"/>
        </w:rPr>
        <w:t xml:space="preserve"> is precisely what Anglo-</w:t>
      </w:r>
      <w:r w:rsidR="00CE1582" w:rsidRPr="00AC7523">
        <w:rPr>
          <w:rFonts w:ascii="Times New Roman" w:hAnsi="Times New Roman" w:cs="Times New Roman"/>
          <w:sz w:val="24"/>
          <w:szCs w:val="24"/>
        </w:rPr>
        <w:t>American academia values about d</w:t>
      </w:r>
      <w:r w:rsidR="00603C2F" w:rsidRPr="00AC7523">
        <w:rPr>
          <w:rFonts w:ascii="Times New Roman" w:hAnsi="Times New Roman" w:cs="Times New Roman"/>
          <w:sz w:val="24"/>
          <w:szCs w:val="24"/>
        </w:rPr>
        <w:t xml:space="preserve">isability </w:t>
      </w:r>
      <w:r w:rsidR="00CE1582" w:rsidRPr="00AC7523">
        <w:rPr>
          <w:rFonts w:ascii="Times New Roman" w:hAnsi="Times New Roman" w:cs="Times New Roman"/>
          <w:sz w:val="24"/>
          <w:szCs w:val="24"/>
        </w:rPr>
        <w:t>s</w:t>
      </w:r>
      <w:r w:rsidR="00603C2F" w:rsidRPr="00AC7523">
        <w:rPr>
          <w:rFonts w:ascii="Times New Roman" w:hAnsi="Times New Roman" w:cs="Times New Roman"/>
          <w:sz w:val="24"/>
          <w:szCs w:val="24"/>
        </w:rPr>
        <w:t>tudies, that is its inherent interdisciplinarity, which at least in part explains its apparen</w:t>
      </w:r>
      <w:r w:rsidR="00F2487B" w:rsidRPr="00AC7523">
        <w:rPr>
          <w:rFonts w:ascii="Times New Roman" w:hAnsi="Times New Roman" w:cs="Times New Roman"/>
          <w:sz w:val="24"/>
          <w:szCs w:val="24"/>
        </w:rPr>
        <w:t>t absence from French academia. A</w:t>
      </w:r>
      <w:r w:rsidR="00594533" w:rsidRPr="00AC7523">
        <w:rPr>
          <w:rFonts w:ascii="Times New Roman" w:hAnsi="Times New Roman" w:cs="Times New Roman"/>
          <w:sz w:val="24"/>
          <w:szCs w:val="24"/>
        </w:rPr>
        <w:t>gain a</w:t>
      </w:r>
      <w:r w:rsidR="00603C2F" w:rsidRPr="00663568">
        <w:rPr>
          <w:rFonts w:ascii="Times New Roman" w:hAnsi="Times New Roman" w:cs="Times New Roman"/>
          <w:sz w:val="24"/>
          <w:szCs w:val="24"/>
        </w:rPr>
        <w:t>ccording to Stiker, French academia’s heavy reli</w:t>
      </w:r>
      <w:r w:rsidR="00F2487B" w:rsidRPr="00663568">
        <w:rPr>
          <w:rFonts w:ascii="Times New Roman" w:hAnsi="Times New Roman" w:cs="Times New Roman"/>
          <w:sz w:val="24"/>
          <w:szCs w:val="24"/>
        </w:rPr>
        <w:t xml:space="preserve">ance on traditional disciplines </w:t>
      </w:r>
      <w:r w:rsidR="00603C2F" w:rsidRPr="00663568">
        <w:rPr>
          <w:rFonts w:ascii="Times New Roman" w:hAnsi="Times New Roman" w:cs="Times New Roman"/>
          <w:sz w:val="24"/>
          <w:szCs w:val="24"/>
        </w:rPr>
        <w:t xml:space="preserve">means that </w:t>
      </w:r>
      <w:r w:rsidR="009A29B2" w:rsidRPr="00663568">
        <w:rPr>
          <w:rFonts w:ascii="Times New Roman" w:hAnsi="Times New Roman" w:cs="Times New Roman"/>
          <w:sz w:val="24"/>
          <w:szCs w:val="24"/>
        </w:rPr>
        <w:t xml:space="preserve">when </w:t>
      </w:r>
      <w:r w:rsidR="00603C2F" w:rsidRPr="00663568">
        <w:rPr>
          <w:rFonts w:ascii="Times New Roman" w:hAnsi="Times New Roman" w:cs="Times New Roman"/>
          <w:sz w:val="24"/>
          <w:szCs w:val="24"/>
        </w:rPr>
        <w:t xml:space="preserve">disability-centred work is </w:t>
      </w:r>
      <w:r w:rsidR="009A29B2" w:rsidRPr="00663568">
        <w:rPr>
          <w:rFonts w:ascii="Times New Roman" w:hAnsi="Times New Roman" w:cs="Times New Roman"/>
          <w:sz w:val="24"/>
          <w:szCs w:val="24"/>
        </w:rPr>
        <w:t>produced</w:t>
      </w:r>
      <w:r w:rsidR="001311E9" w:rsidRPr="00663568">
        <w:rPr>
          <w:rFonts w:ascii="Times New Roman" w:hAnsi="Times New Roman" w:cs="Times New Roman"/>
          <w:sz w:val="24"/>
          <w:szCs w:val="24"/>
        </w:rPr>
        <w:t>,</w:t>
      </w:r>
      <w:r w:rsidR="009A29B2" w:rsidRPr="00663568">
        <w:rPr>
          <w:rFonts w:ascii="Times New Roman" w:hAnsi="Times New Roman" w:cs="Times New Roman"/>
          <w:sz w:val="24"/>
          <w:szCs w:val="24"/>
        </w:rPr>
        <w:t xml:space="preserve"> it is </w:t>
      </w:r>
      <w:r w:rsidR="00603C2F" w:rsidRPr="00663568">
        <w:rPr>
          <w:rFonts w:ascii="Times New Roman" w:hAnsi="Times New Roman" w:cs="Times New Roman"/>
          <w:sz w:val="24"/>
          <w:szCs w:val="24"/>
        </w:rPr>
        <w:t>no</w:t>
      </w:r>
      <w:r w:rsidR="00D04C07" w:rsidRPr="00663568">
        <w:rPr>
          <w:rFonts w:ascii="Times New Roman" w:hAnsi="Times New Roman" w:cs="Times New Roman"/>
          <w:sz w:val="24"/>
          <w:szCs w:val="24"/>
        </w:rPr>
        <w:t xml:space="preserve">t valued and thus not well </w:t>
      </w:r>
      <w:r w:rsidR="00603C2F" w:rsidRPr="00663568">
        <w:rPr>
          <w:rFonts w:ascii="Times New Roman" w:hAnsi="Times New Roman" w:cs="Times New Roman"/>
          <w:sz w:val="24"/>
          <w:szCs w:val="24"/>
        </w:rPr>
        <w:t>represented.</w:t>
      </w:r>
      <w:r w:rsidR="00603C2F" w:rsidRPr="00AC7523">
        <w:rPr>
          <w:rStyle w:val="FootnoteReference"/>
          <w:rFonts w:ascii="Times New Roman" w:hAnsi="Times New Roman" w:cs="Times New Roman"/>
          <w:sz w:val="24"/>
          <w:szCs w:val="24"/>
        </w:rPr>
        <w:footnoteReference w:id="5"/>
      </w:r>
      <w:r w:rsidR="00603C2F" w:rsidRPr="00AC7523">
        <w:rPr>
          <w:rFonts w:ascii="Times New Roman" w:hAnsi="Times New Roman" w:cs="Times New Roman"/>
          <w:sz w:val="24"/>
          <w:szCs w:val="24"/>
        </w:rPr>
        <w:t xml:space="preserve"> </w:t>
      </w:r>
      <w:r w:rsidR="00F2487B" w:rsidRPr="00AC7523">
        <w:rPr>
          <w:rFonts w:ascii="Times New Roman" w:hAnsi="Times New Roman" w:cs="Times New Roman"/>
          <w:sz w:val="24"/>
          <w:szCs w:val="24"/>
        </w:rPr>
        <w:t xml:space="preserve">In addition, unlike the ‘nothing about us without us’ adage </w:t>
      </w:r>
      <w:r w:rsidR="00CE1582" w:rsidRPr="00AC7523">
        <w:rPr>
          <w:rFonts w:ascii="Times New Roman" w:hAnsi="Times New Roman" w:cs="Times New Roman"/>
          <w:sz w:val="24"/>
          <w:szCs w:val="24"/>
        </w:rPr>
        <w:t>embraced</w:t>
      </w:r>
      <w:r w:rsidR="00F2487B" w:rsidRPr="00AC7523">
        <w:rPr>
          <w:rFonts w:ascii="Times New Roman" w:hAnsi="Times New Roman" w:cs="Times New Roman"/>
          <w:sz w:val="24"/>
          <w:szCs w:val="24"/>
        </w:rPr>
        <w:t xml:space="preserve"> by </w:t>
      </w:r>
      <w:r w:rsidR="00594533" w:rsidRPr="00AC7523">
        <w:rPr>
          <w:rFonts w:ascii="Times New Roman" w:hAnsi="Times New Roman" w:cs="Times New Roman"/>
          <w:sz w:val="24"/>
          <w:szCs w:val="24"/>
        </w:rPr>
        <w:t>Anglo-American</w:t>
      </w:r>
      <w:r w:rsidR="00CE1582" w:rsidRPr="00AC7523">
        <w:rPr>
          <w:rFonts w:ascii="Times New Roman" w:hAnsi="Times New Roman" w:cs="Times New Roman"/>
          <w:sz w:val="24"/>
          <w:szCs w:val="24"/>
        </w:rPr>
        <w:t xml:space="preserve"> disability scholars, many of whom also </w:t>
      </w:r>
      <w:r w:rsidR="00594533" w:rsidRPr="00AC7523">
        <w:rPr>
          <w:rFonts w:ascii="Times New Roman" w:hAnsi="Times New Roman" w:cs="Times New Roman"/>
          <w:sz w:val="24"/>
          <w:szCs w:val="24"/>
        </w:rPr>
        <w:t xml:space="preserve">identify as </w:t>
      </w:r>
      <w:r w:rsidR="0055480C" w:rsidRPr="00663568">
        <w:rPr>
          <w:rFonts w:ascii="Times New Roman" w:hAnsi="Times New Roman" w:cs="Times New Roman"/>
          <w:sz w:val="24"/>
          <w:szCs w:val="24"/>
        </w:rPr>
        <w:t>disability</w:t>
      </w:r>
      <w:r w:rsidR="00CE1582" w:rsidRPr="00663568">
        <w:rPr>
          <w:rFonts w:ascii="Times New Roman" w:hAnsi="Times New Roman" w:cs="Times New Roman"/>
          <w:sz w:val="24"/>
          <w:szCs w:val="24"/>
        </w:rPr>
        <w:t xml:space="preserve"> activists, advocates</w:t>
      </w:r>
      <w:r w:rsidR="001311E9" w:rsidRPr="00663568">
        <w:rPr>
          <w:rFonts w:ascii="Times New Roman" w:hAnsi="Times New Roman" w:cs="Times New Roman"/>
          <w:sz w:val="24"/>
          <w:szCs w:val="24"/>
        </w:rPr>
        <w:t>,</w:t>
      </w:r>
      <w:r w:rsidR="00CE1582" w:rsidRPr="00663568">
        <w:rPr>
          <w:rFonts w:ascii="Times New Roman" w:hAnsi="Times New Roman" w:cs="Times New Roman"/>
          <w:sz w:val="24"/>
          <w:szCs w:val="24"/>
        </w:rPr>
        <w:t xml:space="preserve"> or allies</w:t>
      </w:r>
      <w:r w:rsidR="00F2487B" w:rsidRPr="00663568">
        <w:rPr>
          <w:rFonts w:ascii="Times New Roman" w:hAnsi="Times New Roman" w:cs="Times New Roman"/>
          <w:sz w:val="24"/>
          <w:szCs w:val="24"/>
        </w:rPr>
        <w:t xml:space="preserve">, the relative paucity of user-led disability activism in France means that disabled people are not </w:t>
      </w:r>
      <w:r w:rsidR="00F2487B" w:rsidRPr="00663568">
        <w:rPr>
          <w:rFonts w:ascii="Times New Roman" w:hAnsi="Times New Roman" w:cs="Times New Roman"/>
          <w:sz w:val="24"/>
          <w:szCs w:val="24"/>
        </w:rPr>
        <w:lastRenderedPageBreak/>
        <w:t>necessarily at the centre of research conducted about them.</w:t>
      </w:r>
      <w:r w:rsidR="00F2487B" w:rsidRPr="00AC7523">
        <w:rPr>
          <w:rStyle w:val="FootnoteReference"/>
          <w:rFonts w:ascii="Times New Roman" w:hAnsi="Times New Roman" w:cs="Times New Roman"/>
          <w:sz w:val="24"/>
          <w:szCs w:val="24"/>
        </w:rPr>
        <w:footnoteReference w:id="6"/>
      </w:r>
      <w:r w:rsidR="00F2487B" w:rsidRPr="00AC7523">
        <w:rPr>
          <w:rFonts w:ascii="Times New Roman" w:hAnsi="Times New Roman" w:cs="Times New Roman"/>
          <w:sz w:val="24"/>
          <w:szCs w:val="24"/>
        </w:rPr>
        <w:t xml:space="preserve"> </w:t>
      </w:r>
      <w:r w:rsidR="001E4BED" w:rsidRPr="00AC7523">
        <w:rPr>
          <w:rFonts w:ascii="Times New Roman" w:hAnsi="Times New Roman" w:cs="Times New Roman"/>
          <w:sz w:val="24"/>
          <w:szCs w:val="24"/>
        </w:rPr>
        <w:t xml:space="preserve">But despite these limitations, </w:t>
      </w:r>
      <w:r w:rsidR="00237DD1" w:rsidRPr="00AC7523">
        <w:rPr>
          <w:rFonts w:ascii="Times New Roman" w:hAnsi="Times New Roman" w:cs="Times New Roman"/>
          <w:sz w:val="24"/>
          <w:szCs w:val="24"/>
        </w:rPr>
        <w:t xml:space="preserve">some </w:t>
      </w:r>
      <w:r w:rsidR="00D16919" w:rsidRPr="00AC7523">
        <w:rPr>
          <w:rFonts w:ascii="Times New Roman" w:hAnsi="Times New Roman" w:cs="Times New Roman"/>
          <w:sz w:val="24"/>
          <w:szCs w:val="24"/>
        </w:rPr>
        <w:t>works</w:t>
      </w:r>
      <w:r w:rsidR="00237DD1" w:rsidRPr="00AC7523">
        <w:rPr>
          <w:rFonts w:ascii="Times New Roman" w:hAnsi="Times New Roman" w:cs="Times New Roman"/>
          <w:sz w:val="24"/>
          <w:szCs w:val="24"/>
        </w:rPr>
        <w:t xml:space="preserve"> have been instrumental in the development of disability studies</w:t>
      </w:r>
      <w:r w:rsidR="00237DD1" w:rsidRPr="00663568">
        <w:rPr>
          <w:rFonts w:ascii="Times New Roman" w:hAnsi="Times New Roman" w:cs="Times New Roman"/>
          <w:sz w:val="24"/>
          <w:szCs w:val="24"/>
        </w:rPr>
        <w:t xml:space="preserve"> in France: </w:t>
      </w:r>
      <w:r w:rsidR="00F2487B" w:rsidRPr="00663568">
        <w:rPr>
          <w:rFonts w:ascii="Times New Roman" w:hAnsi="Times New Roman" w:cs="Times New Roman"/>
          <w:sz w:val="24"/>
          <w:szCs w:val="24"/>
        </w:rPr>
        <w:t>a</w:t>
      </w:r>
      <w:r w:rsidR="00AF4777" w:rsidRPr="00663568">
        <w:rPr>
          <w:rFonts w:ascii="Times New Roman" w:hAnsi="Times New Roman" w:cs="Times New Roman"/>
          <w:sz w:val="24"/>
          <w:szCs w:val="24"/>
        </w:rPr>
        <w:t xml:space="preserve">s well as Stiker’s </w:t>
      </w:r>
      <w:r w:rsidR="00EA4B73" w:rsidRPr="00663568">
        <w:rPr>
          <w:rFonts w:ascii="Times New Roman" w:hAnsi="Times New Roman" w:cs="Times New Roman"/>
          <w:sz w:val="24"/>
          <w:szCs w:val="24"/>
        </w:rPr>
        <w:t>own</w:t>
      </w:r>
      <w:r w:rsidR="00AF4777" w:rsidRPr="00663568">
        <w:rPr>
          <w:rFonts w:ascii="Times New Roman" w:hAnsi="Times New Roman" w:cs="Times New Roman"/>
          <w:sz w:val="24"/>
          <w:szCs w:val="24"/>
        </w:rPr>
        <w:t xml:space="preserve"> seminal </w:t>
      </w:r>
      <w:r w:rsidR="00EA4B73" w:rsidRPr="00663568">
        <w:rPr>
          <w:rFonts w:ascii="Times New Roman" w:hAnsi="Times New Roman" w:cs="Times New Roman"/>
          <w:i/>
          <w:sz w:val="24"/>
          <w:szCs w:val="24"/>
        </w:rPr>
        <w:t>Corps infirmes et sociétés</w:t>
      </w:r>
      <w:r w:rsidR="00E62914" w:rsidRPr="00663568">
        <w:rPr>
          <w:rFonts w:ascii="Times New Roman" w:hAnsi="Times New Roman" w:cs="Times New Roman"/>
          <w:sz w:val="24"/>
          <w:szCs w:val="24"/>
        </w:rPr>
        <w:t>,</w:t>
      </w:r>
      <w:r w:rsidR="00EA4B73" w:rsidRPr="00663568">
        <w:rPr>
          <w:rFonts w:ascii="Times New Roman" w:hAnsi="Times New Roman" w:cs="Times New Roman"/>
          <w:sz w:val="24"/>
          <w:szCs w:val="24"/>
        </w:rPr>
        <w:t xml:space="preserve"> we might cite Jean-Christophe Coffin’s </w:t>
      </w:r>
      <w:r w:rsidR="00380490" w:rsidRPr="00663568">
        <w:rPr>
          <w:rFonts w:ascii="Times New Roman" w:hAnsi="Times New Roman" w:cs="Times New Roman"/>
          <w:i/>
          <w:sz w:val="24"/>
          <w:szCs w:val="24"/>
        </w:rPr>
        <w:t>La T</w:t>
      </w:r>
      <w:r w:rsidR="00EA4B73" w:rsidRPr="00663568">
        <w:rPr>
          <w:rFonts w:ascii="Times New Roman" w:hAnsi="Times New Roman" w:cs="Times New Roman"/>
          <w:i/>
          <w:sz w:val="24"/>
          <w:szCs w:val="24"/>
        </w:rPr>
        <w:t>ra</w:t>
      </w:r>
      <w:r w:rsidR="00E62914" w:rsidRPr="00663568">
        <w:rPr>
          <w:rFonts w:ascii="Times New Roman" w:hAnsi="Times New Roman" w:cs="Times New Roman"/>
          <w:i/>
          <w:sz w:val="24"/>
          <w:szCs w:val="24"/>
        </w:rPr>
        <w:t xml:space="preserve">nsmission de la folie </w:t>
      </w:r>
      <w:r w:rsidR="00533A84" w:rsidRPr="00663568">
        <w:rPr>
          <w:rFonts w:ascii="Times New Roman" w:hAnsi="Times New Roman" w:cs="Times New Roman"/>
          <w:sz w:val="24"/>
          <w:szCs w:val="24"/>
        </w:rPr>
        <w:t xml:space="preserve">and Zina Weygand’s </w:t>
      </w:r>
      <w:r w:rsidR="00EA4B73" w:rsidRPr="00663568">
        <w:rPr>
          <w:rFonts w:ascii="Times New Roman" w:eastAsia="Times New Roman" w:hAnsi="Times New Roman" w:cs="Times New Roman"/>
          <w:i/>
          <w:sz w:val="24"/>
          <w:szCs w:val="24"/>
        </w:rPr>
        <w:t>Vivre sans voir</w:t>
      </w:r>
      <w:r w:rsidR="00E62914" w:rsidRPr="00663568">
        <w:rPr>
          <w:rFonts w:ascii="Times New Roman" w:eastAsia="Times New Roman" w:hAnsi="Times New Roman" w:cs="Times New Roman"/>
          <w:i/>
          <w:sz w:val="24"/>
          <w:szCs w:val="24"/>
        </w:rPr>
        <w:t xml:space="preserve"> </w:t>
      </w:r>
      <w:r w:rsidR="00EA4B73" w:rsidRPr="00663568">
        <w:rPr>
          <w:rFonts w:ascii="Times New Roman" w:eastAsia="Times New Roman" w:hAnsi="Times New Roman" w:cs="Times New Roman"/>
          <w:sz w:val="24"/>
          <w:szCs w:val="24"/>
        </w:rPr>
        <w:t xml:space="preserve">as </w:t>
      </w:r>
      <w:r w:rsidR="00F65BC3" w:rsidRPr="00663568">
        <w:rPr>
          <w:rFonts w:ascii="Times New Roman" w:eastAsia="Times New Roman" w:hAnsi="Times New Roman" w:cs="Times New Roman"/>
          <w:sz w:val="24"/>
          <w:szCs w:val="24"/>
        </w:rPr>
        <w:t xml:space="preserve">particularly interesting </w:t>
      </w:r>
      <w:r w:rsidR="00EA4B73" w:rsidRPr="00663568">
        <w:rPr>
          <w:rFonts w:ascii="Times New Roman" w:eastAsia="Times New Roman" w:hAnsi="Times New Roman" w:cs="Times New Roman"/>
          <w:sz w:val="24"/>
          <w:szCs w:val="24"/>
        </w:rPr>
        <w:t xml:space="preserve">examples of historical enquiry </w:t>
      </w:r>
      <w:r w:rsidR="003C7B13" w:rsidRPr="00663568">
        <w:rPr>
          <w:rFonts w:ascii="Times New Roman" w:eastAsia="Times New Roman" w:hAnsi="Times New Roman" w:cs="Times New Roman"/>
          <w:sz w:val="24"/>
          <w:szCs w:val="24"/>
        </w:rPr>
        <w:t xml:space="preserve">that </w:t>
      </w:r>
      <w:r w:rsidR="00EA4B73" w:rsidRPr="00663568">
        <w:rPr>
          <w:rFonts w:ascii="Times New Roman" w:eastAsia="Times New Roman" w:hAnsi="Times New Roman" w:cs="Times New Roman"/>
          <w:sz w:val="24"/>
          <w:szCs w:val="24"/>
        </w:rPr>
        <w:t>put disability at their heart.</w:t>
      </w:r>
      <w:r w:rsidR="00E62914" w:rsidRPr="00AC7523">
        <w:rPr>
          <w:rStyle w:val="FootnoteReference"/>
          <w:rFonts w:ascii="Times New Roman" w:eastAsia="Times New Roman" w:hAnsi="Times New Roman" w:cs="Times New Roman"/>
          <w:sz w:val="24"/>
          <w:szCs w:val="24"/>
        </w:rPr>
        <w:footnoteReference w:id="7"/>
      </w:r>
      <w:r w:rsidR="00EA4B73" w:rsidRPr="00AC7523">
        <w:rPr>
          <w:rFonts w:ascii="Times New Roman" w:eastAsia="Times New Roman" w:hAnsi="Times New Roman" w:cs="Times New Roman"/>
          <w:sz w:val="24"/>
          <w:szCs w:val="24"/>
        </w:rPr>
        <w:t xml:space="preserve"> </w:t>
      </w:r>
      <w:r w:rsidR="00F2487B" w:rsidRPr="00AC7523">
        <w:rPr>
          <w:rFonts w:ascii="Times New Roman" w:eastAsia="Times New Roman" w:hAnsi="Times New Roman" w:cs="Times New Roman"/>
          <w:sz w:val="24"/>
          <w:szCs w:val="24"/>
        </w:rPr>
        <w:t xml:space="preserve">The </w:t>
      </w:r>
      <w:r w:rsidR="00CE1582" w:rsidRPr="00AC7523">
        <w:rPr>
          <w:rFonts w:ascii="Times New Roman" w:eastAsia="Times New Roman" w:hAnsi="Times New Roman" w:cs="Times New Roman"/>
          <w:sz w:val="24"/>
          <w:szCs w:val="24"/>
        </w:rPr>
        <w:t xml:space="preserve">title of the </w:t>
      </w:r>
      <w:r w:rsidR="00F2487B" w:rsidRPr="00AC7523">
        <w:rPr>
          <w:rFonts w:ascii="Times New Roman" w:eastAsia="Times New Roman" w:hAnsi="Times New Roman" w:cs="Times New Roman"/>
          <w:sz w:val="24"/>
          <w:szCs w:val="24"/>
        </w:rPr>
        <w:t xml:space="preserve">special issue of </w:t>
      </w:r>
      <w:r w:rsidR="00F2487B" w:rsidRPr="00AC7523">
        <w:rPr>
          <w:rFonts w:ascii="Times New Roman" w:eastAsia="Times New Roman" w:hAnsi="Times New Roman" w:cs="Times New Roman"/>
          <w:i/>
          <w:sz w:val="24"/>
          <w:szCs w:val="24"/>
        </w:rPr>
        <w:t xml:space="preserve">Corpus </w:t>
      </w:r>
      <w:r w:rsidR="00F2487B" w:rsidRPr="00AC7523">
        <w:rPr>
          <w:rFonts w:ascii="Times New Roman" w:eastAsia="Times New Roman" w:hAnsi="Times New Roman" w:cs="Times New Roman"/>
          <w:sz w:val="24"/>
          <w:szCs w:val="24"/>
        </w:rPr>
        <w:t>edited by Marion Chottin,</w:t>
      </w:r>
      <w:r w:rsidR="00CE1582" w:rsidRPr="00AC7523">
        <w:rPr>
          <w:rFonts w:ascii="Times New Roman" w:eastAsia="Times New Roman" w:hAnsi="Times New Roman" w:cs="Times New Roman"/>
          <w:sz w:val="24"/>
          <w:szCs w:val="24"/>
        </w:rPr>
        <w:t xml:space="preserve"> </w:t>
      </w:r>
      <w:r w:rsidR="00CE1582" w:rsidRPr="00663568">
        <w:rPr>
          <w:rFonts w:ascii="Times New Roman" w:eastAsia="Times New Roman" w:hAnsi="Times New Roman" w:cs="Times New Roman"/>
          <w:i/>
          <w:sz w:val="24"/>
          <w:szCs w:val="24"/>
        </w:rPr>
        <w:t>Éléments pour une contre-histoire de la cécité et des aveugles</w:t>
      </w:r>
      <w:r w:rsidR="002275F0" w:rsidRPr="00663568">
        <w:rPr>
          <w:rFonts w:ascii="Times New Roman" w:eastAsia="Times New Roman" w:hAnsi="Times New Roman" w:cs="Times New Roman"/>
          <w:sz w:val="24"/>
          <w:szCs w:val="24"/>
        </w:rPr>
        <w:t xml:space="preserve">, </w:t>
      </w:r>
      <w:r w:rsidR="00CE1582" w:rsidRPr="00663568">
        <w:rPr>
          <w:rFonts w:ascii="Times New Roman" w:eastAsia="Times New Roman" w:hAnsi="Times New Roman" w:cs="Times New Roman"/>
          <w:sz w:val="24"/>
          <w:szCs w:val="24"/>
        </w:rPr>
        <w:t>is indicative of French disability history’s attempts to challenge establ</w:t>
      </w:r>
      <w:r w:rsidR="0055480C" w:rsidRPr="00663568">
        <w:rPr>
          <w:rFonts w:ascii="Times New Roman" w:eastAsia="Times New Roman" w:hAnsi="Times New Roman" w:cs="Times New Roman"/>
          <w:sz w:val="24"/>
          <w:szCs w:val="24"/>
        </w:rPr>
        <w:t>ished narratives of disability</w:t>
      </w:r>
      <w:r w:rsidR="00617F88" w:rsidRPr="00663568">
        <w:rPr>
          <w:rFonts w:ascii="Times New Roman" w:eastAsia="Times New Roman" w:hAnsi="Times New Roman" w:cs="Times New Roman"/>
          <w:sz w:val="24"/>
          <w:szCs w:val="24"/>
        </w:rPr>
        <w:t>,</w:t>
      </w:r>
      <w:r w:rsidR="0055480C" w:rsidRPr="00663568">
        <w:rPr>
          <w:rFonts w:ascii="Times New Roman" w:eastAsia="Times New Roman" w:hAnsi="Times New Roman" w:cs="Times New Roman"/>
          <w:sz w:val="24"/>
          <w:szCs w:val="24"/>
        </w:rPr>
        <w:t xml:space="preserve"> </w:t>
      </w:r>
      <w:r w:rsidR="00CC69BE" w:rsidRPr="00663568">
        <w:rPr>
          <w:rFonts w:ascii="Times New Roman" w:eastAsia="Times New Roman" w:hAnsi="Times New Roman" w:cs="Times New Roman"/>
          <w:sz w:val="24"/>
          <w:szCs w:val="24"/>
        </w:rPr>
        <w:t>whilst</w:t>
      </w:r>
      <w:r w:rsidR="0055480C" w:rsidRPr="00663568">
        <w:rPr>
          <w:rFonts w:ascii="Times New Roman" w:eastAsia="Times New Roman" w:hAnsi="Times New Roman" w:cs="Times New Roman"/>
          <w:sz w:val="24"/>
          <w:szCs w:val="24"/>
        </w:rPr>
        <w:t xml:space="preserve"> the</w:t>
      </w:r>
      <w:r w:rsidR="00CC69BE" w:rsidRPr="00663568">
        <w:rPr>
          <w:rFonts w:ascii="Times New Roman" w:eastAsia="Times New Roman" w:hAnsi="Times New Roman" w:cs="Times New Roman"/>
          <w:sz w:val="24"/>
          <w:szCs w:val="24"/>
        </w:rPr>
        <w:t xml:space="preserve"> Paris-based, peer-reviewed </w:t>
      </w:r>
      <w:r w:rsidR="0055480C" w:rsidRPr="00663568">
        <w:rPr>
          <w:rFonts w:ascii="Times New Roman" w:eastAsia="Times New Roman" w:hAnsi="Times New Roman" w:cs="Times New Roman"/>
          <w:sz w:val="24"/>
          <w:szCs w:val="24"/>
        </w:rPr>
        <w:t xml:space="preserve">journal </w:t>
      </w:r>
      <w:r w:rsidR="0055480C" w:rsidRPr="00663568">
        <w:rPr>
          <w:rFonts w:ascii="Times New Roman" w:eastAsia="Times New Roman" w:hAnsi="Times New Roman" w:cs="Times New Roman"/>
          <w:i/>
          <w:sz w:val="24"/>
          <w:szCs w:val="24"/>
        </w:rPr>
        <w:t xml:space="preserve">ALTER: European Journal of Disability Research / </w:t>
      </w:r>
      <w:r w:rsidR="00CC69BE" w:rsidRPr="00663568">
        <w:rPr>
          <w:rFonts w:ascii="Times New Roman" w:eastAsia="Times New Roman" w:hAnsi="Times New Roman" w:cs="Times New Roman"/>
          <w:i/>
          <w:sz w:val="24"/>
          <w:szCs w:val="24"/>
        </w:rPr>
        <w:t>Revue européen</w:t>
      </w:r>
      <w:r w:rsidR="003C7B13" w:rsidRPr="00663568">
        <w:rPr>
          <w:rFonts w:ascii="Times New Roman" w:eastAsia="Times New Roman" w:hAnsi="Times New Roman" w:cs="Times New Roman"/>
          <w:i/>
          <w:sz w:val="24"/>
          <w:szCs w:val="24"/>
        </w:rPr>
        <w:t>n</w:t>
      </w:r>
      <w:r w:rsidR="00CC69BE" w:rsidRPr="00663568">
        <w:rPr>
          <w:rFonts w:ascii="Times New Roman" w:eastAsia="Times New Roman" w:hAnsi="Times New Roman" w:cs="Times New Roman"/>
          <w:i/>
          <w:sz w:val="24"/>
          <w:szCs w:val="24"/>
        </w:rPr>
        <w:t xml:space="preserve">e de recherche sur le handicap </w:t>
      </w:r>
      <w:r w:rsidR="00CC69BE" w:rsidRPr="00663568">
        <w:rPr>
          <w:rFonts w:ascii="Times New Roman" w:eastAsia="Times New Roman" w:hAnsi="Times New Roman" w:cs="Times New Roman"/>
          <w:sz w:val="24"/>
          <w:szCs w:val="24"/>
        </w:rPr>
        <w:t xml:space="preserve">publishes cutting-edge disability research </w:t>
      </w:r>
      <w:r w:rsidR="003615A0" w:rsidRPr="00663568">
        <w:rPr>
          <w:rFonts w:ascii="Times New Roman" w:eastAsia="Times New Roman" w:hAnsi="Times New Roman" w:cs="Times New Roman"/>
          <w:sz w:val="24"/>
          <w:szCs w:val="24"/>
        </w:rPr>
        <w:t>from</w:t>
      </w:r>
      <w:r w:rsidR="00CC69BE" w:rsidRPr="00663568">
        <w:rPr>
          <w:rFonts w:ascii="Times New Roman" w:eastAsia="Times New Roman" w:hAnsi="Times New Roman" w:cs="Times New Roman"/>
          <w:sz w:val="24"/>
          <w:szCs w:val="24"/>
        </w:rPr>
        <w:t xml:space="preserve"> the social scie</w:t>
      </w:r>
      <w:r w:rsidR="00533A84" w:rsidRPr="00663568">
        <w:rPr>
          <w:rFonts w:ascii="Times New Roman" w:eastAsia="Times New Roman" w:hAnsi="Times New Roman" w:cs="Times New Roman"/>
          <w:sz w:val="24"/>
          <w:szCs w:val="24"/>
        </w:rPr>
        <w:t>nces in both French and English</w:t>
      </w:r>
      <w:r w:rsidR="00F65BC3" w:rsidRPr="00663568">
        <w:rPr>
          <w:rFonts w:ascii="Times New Roman" w:eastAsia="Times New Roman" w:hAnsi="Times New Roman" w:cs="Times New Roman"/>
          <w:sz w:val="24"/>
          <w:szCs w:val="24"/>
        </w:rPr>
        <w:t>,</w:t>
      </w:r>
      <w:r w:rsidR="00533A84" w:rsidRPr="00663568">
        <w:rPr>
          <w:rFonts w:ascii="Times New Roman" w:eastAsia="Times New Roman" w:hAnsi="Times New Roman" w:cs="Times New Roman"/>
          <w:sz w:val="24"/>
          <w:szCs w:val="24"/>
        </w:rPr>
        <w:t xml:space="preserve"> as does the </w:t>
      </w:r>
      <w:r w:rsidR="00533A84" w:rsidRPr="00663568">
        <w:rPr>
          <w:rFonts w:ascii="Times New Roman" w:eastAsia="Times New Roman" w:hAnsi="Times New Roman" w:cs="Times New Roman"/>
          <w:i/>
          <w:sz w:val="24"/>
          <w:szCs w:val="24"/>
        </w:rPr>
        <w:t>Canadian Journal of Disability Studies /</w:t>
      </w:r>
      <w:r w:rsidR="00CC69BE" w:rsidRPr="00663568">
        <w:rPr>
          <w:rFonts w:ascii="Times New Roman" w:eastAsia="Times New Roman" w:hAnsi="Times New Roman" w:cs="Times New Roman"/>
          <w:i/>
          <w:sz w:val="24"/>
          <w:szCs w:val="24"/>
        </w:rPr>
        <w:t xml:space="preserve"> </w:t>
      </w:r>
      <w:r w:rsidR="00533A84" w:rsidRPr="00663568">
        <w:rPr>
          <w:rFonts w:ascii="Times New Roman" w:eastAsia="Times New Roman" w:hAnsi="Times New Roman" w:cs="Times New Roman"/>
          <w:i/>
          <w:sz w:val="24"/>
          <w:szCs w:val="24"/>
        </w:rPr>
        <w:t>Revue canadienne des études sur l’incapacité</w:t>
      </w:r>
      <w:r w:rsidR="00533A84" w:rsidRPr="00663568">
        <w:rPr>
          <w:rFonts w:ascii="Times New Roman" w:eastAsia="Times New Roman" w:hAnsi="Times New Roman" w:cs="Times New Roman"/>
          <w:sz w:val="24"/>
          <w:szCs w:val="24"/>
        </w:rPr>
        <w:t>.</w:t>
      </w:r>
      <w:r w:rsidR="00533A84" w:rsidRPr="00AC7523">
        <w:rPr>
          <w:rFonts w:ascii="Times New Roman" w:eastAsia="Times New Roman" w:hAnsi="Times New Roman" w:cs="Times New Roman"/>
          <w:sz w:val="24"/>
          <w:szCs w:val="24"/>
        </w:rPr>
        <w:t xml:space="preserve"> </w:t>
      </w:r>
      <w:r w:rsidR="0083337C" w:rsidRPr="00AC7523">
        <w:rPr>
          <w:rFonts w:ascii="Times New Roman" w:hAnsi="Times New Roman" w:cs="Times New Roman"/>
          <w:sz w:val="24"/>
          <w:szCs w:val="24"/>
        </w:rPr>
        <w:t xml:space="preserve">In their insightful Introduction to the 2007 special issue of </w:t>
      </w:r>
      <w:r w:rsidR="009C56C5" w:rsidRPr="00AC7523">
        <w:rPr>
          <w:rFonts w:ascii="Times New Roman" w:hAnsi="Times New Roman" w:cs="Times New Roman"/>
          <w:sz w:val="24"/>
          <w:szCs w:val="24"/>
        </w:rPr>
        <w:t xml:space="preserve">the </w:t>
      </w:r>
      <w:r w:rsidR="0083337C" w:rsidRPr="00AC7523">
        <w:rPr>
          <w:rFonts w:ascii="Times New Roman" w:hAnsi="Times New Roman" w:cs="Times New Roman"/>
          <w:i/>
          <w:sz w:val="24"/>
          <w:szCs w:val="24"/>
        </w:rPr>
        <w:t>Scandinavian Journal of Disability Research</w:t>
      </w:r>
      <w:r w:rsidR="0083337C" w:rsidRPr="00AC7523">
        <w:rPr>
          <w:rFonts w:ascii="Times New Roman" w:hAnsi="Times New Roman" w:cs="Times New Roman"/>
          <w:sz w:val="24"/>
          <w:szCs w:val="24"/>
        </w:rPr>
        <w:t xml:space="preserve"> devoted to French disability studies, Isabelle Ville and Jean-François Ravaud explain how </w:t>
      </w:r>
      <w:r w:rsidR="003615A0" w:rsidRPr="00AC7523">
        <w:rPr>
          <w:rFonts w:ascii="Times New Roman" w:hAnsi="Times New Roman" w:cs="Times New Roman"/>
          <w:sz w:val="24"/>
          <w:szCs w:val="24"/>
        </w:rPr>
        <w:t xml:space="preserve">the specificity of </w:t>
      </w:r>
      <w:r w:rsidR="0083337C" w:rsidRPr="00663568">
        <w:rPr>
          <w:rFonts w:ascii="Times New Roman" w:hAnsi="Times New Roman" w:cs="Times New Roman"/>
          <w:sz w:val="24"/>
          <w:szCs w:val="24"/>
        </w:rPr>
        <w:t xml:space="preserve">France’s </w:t>
      </w:r>
      <w:r w:rsidR="003615A0" w:rsidRPr="00663568">
        <w:rPr>
          <w:rFonts w:ascii="Times New Roman" w:hAnsi="Times New Roman" w:cs="Times New Roman"/>
          <w:sz w:val="24"/>
          <w:szCs w:val="24"/>
        </w:rPr>
        <w:t xml:space="preserve">Republican </w:t>
      </w:r>
      <w:r w:rsidR="00237DD1" w:rsidRPr="00663568">
        <w:rPr>
          <w:rFonts w:ascii="Times New Roman" w:hAnsi="Times New Roman" w:cs="Times New Roman"/>
          <w:sz w:val="24"/>
          <w:szCs w:val="24"/>
        </w:rPr>
        <w:t>u</w:t>
      </w:r>
      <w:r w:rsidR="003615A0" w:rsidRPr="00663568">
        <w:rPr>
          <w:rFonts w:ascii="Times New Roman" w:hAnsi="Times New Roman" w:cs="Times New Roman"/>
          <w:sz w:val="24"/>
          <w:szCs w:val="24"/>
        </w:rPr>
        <w:t xml:space="preserve">niversalism </w:t>
      </w:r>
      <w:r w:rsidR="00594533" w:rsidRPr="00663568">
        <w:rPr>
          <w:rFonts w:ascii="Times New Roman" w:hAnsi="Times New Roman" w:cs="Times New Roman"/>
          <w:sz w:val="24"/>
          <w:szCs w:val="24"/>
        </w:rPr>
        <w:t>has</w:t>
      </w:r>
      <w:r w:rsidR="003615A0" w:rsidRPr="00663568">
        <w:rPr>
          <w:rFonts w:ascii="Times New Roman" w:hAnsi="Times New Roman" w:cs="Times New Roman"/>
          <w:sz w:val="24"/>
          <w:szCs w:val="24"/>
        </w:rPr>
        <w:t xml:space="preserve"> influenced its distinctive approach to</w:t>
      </w:r>
      <w:r w:rsidR="0083337C" w:rsidRPr="00663568">
        <w:rPr>
          <w:rFonts w:ascii="Times New Roman" w:hAnsi="Times New Roman" w:cs="Times New Roman"/>
          <w:sz w:val="24"/>
          <w:szCs w:val="24"/>
        </w:rPr>
        <w:t xml:space="preserve"> disability. </w:t>
      </w:r>
      <w:r w:rsidR="003337E3" w:rsidRPr="00663568">
        <w:rPr>
          <w:rFonts w:ascii="Times New Roman" w:hAnsi="Times New Roman" w:cs="Times New Roman"/>
          <w:sz w:val="24"/>
          <w:szCs w:val="24"/>
        </w:rPr>
        <w:t xml:space="preserve">Like the vast majority of French-language articles published in </w:t>
      </w:r>
      <w:r w:rsidR="003337E3" w:rsidRPr="00663568">
        <w:rPr>
          <w:rFonts w:ascii="Times New Roman" w:hAnsi="Times New Roman" w:cs="Times New Roman"/>
          <w:i/>
          <w:sz w:val="24"/>
          <w:szCs w:val="24"/>
        </w:rPr>
        <w:t>ALTER</w:t>
      </w:r>
      <w:r w:rsidR="003337E3" w:rsidRPr="00663568">
        <w:rPr>
          <w:rFonts w:ascii="Times New Roman" w:hAnsi="Times New Roman" w:cs="Times New Roman"/>
          <w:sz w:val="24"/>
          <w:szCs w:val="24"/>
        </w:rPr>
        <w:t xml:space="preserve">, the research showcased in the </w:t>
      </w:r>
      <w:r w:rsidR="00B770F8" w:rsidRPr="00663568">
        <w:rPr>
          <w:rFonts w:ascii="Times New Roman" w:hAnsi="Times New Roman" w:cs="Times New Roman"/>
          <w:i/>
          <w:sz w:val="24"/>
          <w:szCs w:val="24"/>
        </w:rPr>
        <w:t>états pré</w:t>
      </w:r>
      <w:r w:rsidR="003337E3" w:rsidRPr="00663568">
        <w:rPr>
          <w:rFonts w:ascii="Times New Roman" w:hAnsi="Times New Roman" w:cs="Times New Roman"/>
          <w:i/>
          <w:sz w:val="24"/>
          <w:szCs w:val="24"/>
        </w:rPr>
        <w:t>sents</w:t>
      </w:r>
      <w:r w:rsidR="003337E3" w:rsidRPr="00663568">
        <w:rPr>
          <w:rFonts w:ascii="Times New Roman" w:hAnsi="Times New Roman" w:cs="Times New Roman"/>
          <w:sz w:val="24"/>
          <w:szCs w:val="24"/>
        </w:rPr>
        <w:t xml:space="preserve"> by Ville a</w:t>
      </w:r>
      <w:r w:rsidR="00A67D46" w:rsidRPr="00663568">
        <w:rPr>
          <w:rFonts w:ascii="Times New Roman" w:hAnsi="Times New Roman" w:cs="Times New Roman"/>
          <w:sz w:val="24"/>
          <w:szCs w:val="24"/>
        </w:rPr>
        <w:t xml:space="preserve">nd Ravaud, and Albrecht, Ravaud, </w:t>
      </w:r>
      <w:r w:rsidR="003337E3" w:rsidRPr="00663568">
        <w:rPr>
          <w:rFonts w:ascii="Times New Roman" w:hAnsi="Times New Roman" w:cs="Times New Roman"/>
          <w:sz w:val="24"/>
          <w:szCs w:val="24"/>
        </w:rPr>
        <w:t>and Stiker comes from the social sciences.</w:t>
      </w:r>
      <w:r w:rsidR="003337E3" w:rsidRPr="00AC7523">
        <w:rPr>
          <w:rStyle w:val="FootnoteReference"/>
          <w:rFonts w:ascii="Times New Roman" w:hAnsi="Times New Roman" w:cs="Times New Roman"/>
          <w:sz w:val="24"/>
          <w:szCs w:val="24"/>
        </w:rPr>
        <w:footnoteReference w:id="8"/>
      </w:r>
      <w:r w:rsidR="003337E3" w:rsidRPr="00AC7523">
        <w:rPr>
          <w:rFonts w:ascii="Times New Roman" w:hAnsi="Times New Roman" w:cs="Times New Roman"/>
          <w:sz w:val="24"/>
          <w:szCs w:val="24"/>
        </w:rPr>
        <w:t xml:space="preserve"> In</w:t>
      </w:r>
      <w:r w:rsidR="002275F0" w:rsidRPr="00AC7523">
        <w:rPr>
          <w:rFonts w:ascii="Times New Roman" w:hAnsi="Times New Roman" w:cs="Times New Roman"/>
          <w:sz w:val="24"/>
          <w:szCs w:val="24"/>
        </w:rPr>
        <w:t xml:space="preserve"> a move </w:t>
      </w:r>
      <w:r w:rsidR="000B07D4" w:rsidRPr="00AC7523">
        <w:rPr>
          <w:rFonts w:ascii="Times New Roman" w:hAnsi="Times New Roman" w:cs="Times New Roman"/>
          <w:sz w:val="24"/>
          <w:szCs w:val="24"/>
        </w:rPr>
        <w:t xml:space="preserve">that </w:t>
      </w:r>
      <w:r w:rsidR="002275F0" w:rsidRPr="00AC7523">
        <w:rPr>
          <w:rFonts w:ascii="Times New Roman" w:hAnsi="Times New Roman" w:cs="Times New Roman"/>
          <w:sz w:val="24"/>
          <w:szCs w:val="24"/>
        </w:rPr>
        <w:t xml:space="preserve">heralds a new direction in French disability studies, </w:t>
      </w:r>
      <w:r w:rsidR="003337E3" w:rsidRPr="00663568">
        <w:rPr>
          <w:rFonts w:ascii="Times New Roman" w:hAnsi="Times New Roman" w:cs="Times New Roman"/>
          <w:sz w:val="24"/>
          <w:szCs w:val="24"/>
        </w:rPr>
        <w:t xml:space="preserve">two graduate researchers, Céline Roussel </w:t>
      </w:r>
      <w:r w:rsidR="003337E3" w:rsidRPr="00663568">
        <w:rPr>
          <w:rFonts w:ascii="Times New Roman" w:hAnsi="Times New Roman" w:cs="Times New Roman"/>
          <w:sz w:val="24"/>
          <w:szCs w:val="24"/>
        </w:rPr>
        <w:lastRenderedPageBreak/>
        <w:t>and Soline Vennetier</w:t>
      </w:r>
      <w:r w:rsidR="005A6265" w:rsidRPr="00663568">
        <w:rPr>
          <w:rFonts w:ascii="Times New Roman" w:hAnsi="Times New Roman" w:cs="Times New Roman"/>
          <w:sz w:val="24"/>
          <w:szCs w:val="24"/>
        </w:rPr>
        <w:t>,</w:t>
      </w:r>
      <w:r w:rsidR="00624A34" w:rsidRPr="00663568">
        <w:rPr>
          <w:rFonts w:ascii="Times New Roman" w:hAnsi="Times New Roman" w:cs="Times New Roman"/>
          <w:sz w:val="24"/>
          <w:szCs w:val="24"/>
        </w:rPr>
        <w:t xml:space="preserve"> organiz</w:t>
      </w:r>
      <w:r w:rsidR="00017A07" w:rsidRPr="00663568">
        <w:rPr>
          <w:rFonts w:ascii="Times New Roman" w:hAnsi="Times New Roman" w:cs="Times New Roman"/>
          <w:sz w:val="24"/>
          <w:szCs w:val="24"/>
        </w:rPr>
        <w:t>ed</w:t>
      </w:r>
      <w:r w:rsidR="002275F0" w:rsidRPr="00663568">
        <w:rPr>
          <w:rFonts w:ascii="Times New Roman" w:hAnsi="Times New Roman" w:cs="Times New Roman"/>
          <w:sz w:val="24"/>
          <w:szCs w:val="24"/>
        </w:rPr>
        <w:t xml:space="preserve"> in November 2015</w:t>
      </w:r>
      <w:r w:rsidR="00017A07" w:rsidRPr="00663568">
        <w:rPr>
          <w:rFonts w:ascii="Times New Roman" w:hAnsi="Times New Roman" w:cs="Times New Roman"/>
          <w:sz w:val="24"/>
          <w:szCs w:val="24"/>
        </w:rPr>
        <w:t xml:space="preserve"> the first major i</w:t>
      </w:r>
      <w:r w:rsidR="003337E3" w:rsidRPr="00663568">
        <w:rPr>
          <w:rFonts w:ascii="Times New Roman" w:hAnsi="Times New Roman" w:cs="Times New Roman"/>
          <w:sz w:val="24"/>
          <w:szCs w:val="24"/>
        </w:rPr>
        <w:t>nternational colloquium in France to overt</w:t>
      </w:r>
      <w:r w:rsidR="00A81470" w:rsidRPr="00663568">
        <w:rPr>
          <w:rFonts w:ascii="Times New Roman" w:hAnsi="Times New Roman" w:cs="Times New Roman"/>
          <w:sz w:val="24"/>
          <w:szCs w:val="24"/>
        </w:rPr>
        <w:t>ly encourage disability-studies-</w:t>
      </w:r>
      <w:r w:rsidR="003337E3" w:rsidRPr="00663568">
        <w:rPr>
          <w:rFonts w:ascii="Times New Roman" w:hAnsi="Times New Roman" w:cs="Times New Roman"/>
          <w:sz w:val="24"/>
          <w:szCs w:val="24"/>
        </w:rPr>
        <w:t>inflected readings of lite</w:t>
      </w:r>
      <w:r w:rsidR="00A81470" w:rsidRPr="00663568">
        <w:rPr>
          <w:rFonts w:ascii="Times New Roman" w:hAnsi="Times New Roman" w:cs="Times New Roman"/>
          <w:sz w:val="24"/>
          <w:szCs w:val="24"/>
        </w:rPr>
        <w:t xml:space="preserve">rature and art. This event </w:t>
      </w:r>
      <w:r w:rsidR="003337E3" w:rsidRPr="00663568">
        <w:rPr>
          <w:rFonts w:ascii="Times New Roman" w:hAnsi="Times New Roman" w:cs="Times New Roman"/>
          <w:sz w:val="24"/>
          <w:szCs w:val="24"/>
        </w:rPr>
        <w:t xml:space="preserve">showcased work </w:t>
      </w:r>
      <w:r w:rsidR="000B07D4" w:rsidRPr="00663568">
        <w:rPr>
          <w:rFonts w:ascii="Times New Roman" w:hAnsi="Times New Roman" w:cs="Times New Roman"/>
          <w:sz w:val="24"/>
          <w:szCs w:val="24"/>
        </w:rPr>
        <w:t xml:space="preserve">that </w:t>
      </w:r>
      <w:r w:rsidR="00BD0587" w:rsidRPr="00663568">
        <w:rPr>
          <w:rFonts w:ascii="Times New Roman" w:hAnsi="Times New Roman" w:cs="Times New Roman"/>
          <w:sz w:val="24"/>
          <w:szCs w:val="24"/>
        </w:rPr>
        <w:t>critiques, challenges</w:t>
      </w:r>
      <w:r w:rsidR="00A67D46" w:rsidRPr="00663568">
        <w:rPr>
          <w:rFonts w:ascii="Times New Roman" w:hAnsi="Times New Roman" w:cs="Times New Roman"/>
          <w:sz w:val="24"/>
          <w:szCs w:val="24"/>
        </w:rPr>
        <w:t>,</w:t>
      </w:r>
      <w:r w:rsidR="00BD0587" w:rsidRPr="00663568">
        <w:rPr>
          <w:rFonts w:ascii="Times New Roman" w:hAnsi="Times New Roman" w:cs="Times New Roman"/>
          <w:sz w:val="24"/>
          <w:szCs w:val="24"/>
        </w:rPr>
        <w:t xml:space="preserve"> or foregrounds the representation of disability in culture</w:t>
      </w:r>
      <w:r w:rsidR="00F65BC3" w:rsidRPr="00663568">
        <w:rPr>
          <w:rFonts w:ascii="Times New Roman" w:hAnsi="Times New Roman" w:cs="Times New Roman"/>
          <w:sz w:val="24"/>
          <w:szCs w:val="24"/>
        </w:rPr>
        <w:t>.</w:t>
      </w:r>
      <w:r w:rsidR="00A81470" w:rsidRPr="00AC7523">
        <w:rPr>
          <w:rStyle w:val="FootnoteReference"/>
          <w:rFonts w:ascii="Times New Roman" w:hAnsi="Times New Roman" w:cs="Times New Roman"/>
          <w:sz w:val="24"/>
          <w:szCs w:val="24"/>
        </w:rPr>
        <w:footnoteReference w:id="9"/>
      </w:r>
      <w:r w:rsidR="00A81470" w:rsidRPr="00AC7523">
        <w:rPr>
          <w:rFonts w:ascii="Times New Roman" w:hAnsi="Times New Roman" w:cs="Times New Roman"/>
          <w:sz w:val="24"/>
          <w:szCs w:val="24"/>
        </w:rPr>
        <w:t xml:space="preserve"> The forthcoming proceedings</w:t>
      </w:r>
      <w:r w:rsidR="000B07D4" w:rsidRPr="00AC7523">
        <w:rPr>
          <w:rFonts w:ascii="Times New Roman" w:hAnsi="Times New Roman" w:cs="Times New Roman"/>
          <w:sz w:val="24"/>
          <w:szCs w:val="24"/>
        </w:rPr>
        <w:t xml:space="preserve"> </w:t>
      </w:r>
      <w:r w:rsidR="000B07D4" w:rsidRPr="00AC7523">
        <w:rPr>
          <w:szCs w:val="24"/>
        </w:rPr>
        <w:t>—</w:t>
      </w:r>
      <w:r w:rsidR="00A81470" w:rsidRPr="00AC7523">
        <w:rPr>
          <w:rFonts w:ascii="Times New Roman" w:hAnsi="Times New Roman" w:cs="Times New Roman"/>
          <w:sz w:val="24"/>
          <w:szCs w:val="24"/>
        </w:rPr>
        <w:t xml:space="preserve"> in which work on the relationship between disability, culture</w:t>
      </w:r>
      <w:r w:rsidR="00A67D46" w:rsidRPr="00AC7523">
        <w:rPr>
          <w:rFonts w:ascii="Times New Roman" w:hAnsi="Times New Roman" w:cs="Times New Roman"/>
          <w:sz w:val="24"/>
          <w:szCs w:val="24"/>
        </w:rPr>
        <w:t>,</w:t>
      </w:r>
      <w:r w:rsidR="00A81470" w:rsidRPr="00663568">
        <w:rPr>
          <w:rFonts w:ascii="Times New Roman" w:hAnsi="Times New Roman" w:cs="Times New Roman"/>
          <w:sz w:val="24"/>
          <w:szCs w:val="24"/>
        </w:rPr>
        <w:t xml:space="preserve"> and representation by established disability studies scholars including Stiker, Tammy Berberi, and Pierre Ancet is presented alongside research by emerging scholars such as Anne-Lyse Chabert, Barbara Fougère, Marie Astier</w:t>
      </w:r>
      <w:r w:rsidR="000B07D4" w:rsidRPr="00663568">
        <w:rPr>
          <w:rFonts w:ascii="Times New Roman" w:hAnsi="Times New Roman" w:cs="Times New Roman"/>
          <w:sz w:val="24"/>
          <w:szCs w:val="24"/>
        </w:rPr>
        <w:t>,</w:t>
      </w:r>
      <w:r w:rsidR="00A81470" w:rsidRPr="00663568">
        <w:rPr>
          <w:rFonts w:ascii="Times New Roman" w:hAnsi="Times New Roman" w:cs="Times New Roman"/>
          <w:sz w:val="24"/>
          <w:szCs w:val="24"/>
        </w:rPr>
        <w:t xml:space="preserve"> and Olivier Schetrit</w:t>
      </w:r>
      <w:r w:rsidR="000B07D4" w:rsidRPr="00663568">
        <w:rPr>
          <w:rFonts w:ascii="Times New Roman" w:hAnsi="Times New Roman" w:cs="Times New Roman"/>
          <w:sz w:val="24"/>
          <w:szCs w:val="24"/>
        </w:rPr>
        <w:t xml:space="preserve"> </w:t>
      </w:r>
      <w:r w:rsidR="000B07D4" w:rsidRPr="00663568">
        <w:rPr>
          <w:szCs w:val="24"/>
        </w:rPr>
        <w:t>—</w:t>
      </w:r>
      <w:r w:rsidR="00A81470" w:rsidRPr="00663568">
        <w:rPr>
          <w:rFonts w:ascii="Times New Roman" w:hAnsi="Times New Roman" w:cs="Times New Roman"/>
          <w:sz w:val="24"/>
          <w:szCs w:val="24"/>
        </w:rPr>
        <w:t xml:space="preserve"> will demonstrate how French </w:t>
      </w:r>
      <w:r w:rsidR="002275F0" w:rsidRPr="00663568">
        <w:rPr>
          <w:rFonts w:ascii="Times New Roman" w:hAnsi="Times New Roman" w:cs="Times New Roman"/>
          <w:sz w:val="24"/>
          <w:szCs w:val="24"/>
        </w:rPr>
        <w:t>researchers</w:t>
      </w:r>
      <w:r w:rsidR="00A81470" w:rsidRPr="00663568">
        <w:rPr>
          <w:rFonts w:ascii="Times New Roman" w:hAnsi="Times New Roman" w:cs="Times New Roman"/>
          <w:sz w:val="24"/>
          <w:szCs w:val="24"/>
        </w:rPr>
        <w:t xml:space="preserve"> are now engaging with disability studies in varied and important ways.</w:t>
      </w:r>
      <w:r w:rsidR="00A81470" w:rsidRPr="00AC7523">
        <w:rPr>
          <w:rStyle w:val="FootnoteReference"/>
          <w:rFonts w:ascii="Times New Roman" w:hAnsi="Times New Roman" w:cs="Times New Roman"/>
          <w:sz w:val="24"/>
          <w:szCs w:val="24"/>
        </w:rPr>
        <w:footnoteReference w:id="10"/>
      </w:r>
      <w:r w:rsidR="00A81470" w:rsidRPr="00AC7523">
        <w:rPr>
          <w:rFonts w:ascii="Times New Roman" w:hAnsi="Times New Roman" w:cs="Times New Roman"/>
          <w:sz w:val="24"/>
          <w:szCs w:val="24"/>
        </w:rPr>
        <w:t xml:space="preserve"> </w:t>
      </w:r>
      <w:r w:rsidR="00F65BC3" w:rsidRPr="00AC7523">
        <w:rPr>
          <w:rFonts w:ascii="Times New Roman" w:hAnsi="Times New Roman" w:cs="Times New Roman"/>
          <w:sz w:val="24"/>
          <w:szCs w:val="24"/>
        </w:rPr>
        <w:t xml:space="preserve">It is to this specific sub-category of literary and cultural analysis which </w:t>
      </w:r>
      <w:r w:rsidR="00570D7D" w:rsidRPr="00AC7523">
        <w:rPr>
          <w:rFonts w:ascii="Times New Roman" w:hAnsi="Times New Roman" w:cs="Times New Roman"/>
          <w:sz w:val="24"/>
          <w:szCs w:val="24"/>
        </w:rPr>
        <w:t>I</w:t>
      </w:r>
      <w:r w:rsidR="00F65BC3" w:rsidRPr="00AC7523">
        <w:rPr>
          <w:rFonts w:ascii="Times New Roman" w:hAnsi="Times New Roman" w:cs="Times New Roman"/>
          <w:sz w:val="24"/>
          <w:szCs w:val="24"/>
        </w:rPr>
        <w:t xml:space="preserve"> now turn in the remainder of this</w:t>
      </w:r>
      <w:r w:rsidR="00BD0587" w:rsidRPr="00663568">
        <w:rPr>
          <w:rFonts w:ascii="Times New Roman" w:hAnsi="Times New Roman" w:cs="Times New Roman"/>
          <w:sz w:val="24"/>
          <w:szCs w:val="24"/>
        </w:rPr>
        <w:t xml:space="preserve"> </w:t>
      </w:r>
      <w:r w:rsidR="00BD0587" w:rsidRPr="00663568">
        <w:rPr>
          <w:rFonts w:ascii="Times New Roman" w:hAnsi="Times New Roman" w:cs="Times New Roman"/>
          <w:i/>
          <w:sz w:val="24"/>
          <w:szCs w:val="24"/>
        </w:rPr>
        <w:t>état présent</w:t>
      </w:r>
      <w:r w:rsidR="003337E3" w:rsidRPr="00663568">
        <w:rPr>
          <w:rFonts w:ascii="Times New Roman" w:hAnsi="Times New Roman" w:cs="Times New Roman"/>
          <w:sz w:val="24"/>
          <w:szCs w:val="24"/>
        </w:rPr>
        <w:t xml:space="preserve">. </w:t>
      </w:r>
    </w:p>
    <w:p w14:paraId="47810376" w14:textId="44343476" w:rsidR="00426C0F" w:rsidRPr="00AC7523" w:rsidRDefault="00B770F8" w:rsidP="000D1FAA">
      <w:pPr>
        <w:spacing w:after="0" w:line="480" w:lineRule="auto"/>
        <w:ind w:firstLine="720"/>
        <w:contextualSpacing/>
        <w:rPr>
          <w:rFonts w:ascii="Times New Roman" w:hAnsi="Times New Roman" w:cs="Times New Roman"/>
          <w:sz w:val="24"/>
          <w:szCs w:val="24"/>
        </w:rPr>
      </w:pPr>
      <w:r w:rsidRPr="00663568">
        <w:rPr>
          <w:rFonts w:ascii="Times New Roman" w:hAnsi="Times New Roman" w:cs="Times New Roman"/>
          <w:sz w:val="24"/>
          <w:szCs w:val="24"/>
        </w:rPr>
        <w:lastRenderedPageBreak/>
        <w:t>Critical disability s</w:t>
      </w:r>
      <w:r w:rsidR="00BF22D1" w:rsidRPr="00663568">
        <w:rPr>
          <w:rFonts w:ascii="Times New Roman" w:hAnsi="Times New Roman" w:cs="Times New Roman"/>
          <w:sz w:val="24"/>
          <w:szCs w:val="24"/>
        </w:rPr>
        <w:t>tudies, or the examination</w:t>
      </w:r>
      <w:r w:rsidR="006751BF" w:rsidRPr="00663568">
        <w:rPr>
          <w:rFonts w:ascii="Times New Roman" w:hAnsi="Times New Roman" w:cs="Times New Roman"/>
          <w:sz w:val="24"/>
          <w:szCs w:val="24"/>
        </w:rPr>
        <w:t xml:space="preserve">, analysis, </w:t>
      </w:r>
      <w:r w:rsidR="00BF22D1" w:rsidRPr="00D87F3B">
        <w:rPr>
          <w:rFonts w:ascii="Times New Roman" w:hAnsi="Times New Roman" w:cs="Times New Roman"/>
          <w:sz w:val="24"/>
          <w:szCs w:val="24"/>
        </w:rPr>
        <w:t xml:space="preserve">and </w:t>
      </w:r>
      <w:r w:rsidR="00426C0F" w:rsidRPr="00D87F3B">
        <w:rPr>
          <w:rFonts w:ascii="Times New Roman" w:hAnsi="Times New Roman" w:cs="Times New Roman"/>
          <w:sz w:val="24"/>
          <w:szCs w:val="24"/>
        </w:rPr>
        <w:t>critique</w:t>
      </w:r>
      <w:r w:rsidR="00BF22D1" w:rsidRPr="00D87F3B">
        <w:rPr>
          <w:rFonts w:ascii="Times New Roman" w:hAnsi="Times New Roman" w:cs="Times New Roman"/>
          <w:sz w:val="24"/>
          <w:szCs w:val="24"/>
        </w:rPr>
        <w:t xml:space="preserve"> of literary and cultural representations of disability, is not always easily separated from the broader concerns of disability studies activism, especially in Anglo-American contexts, and has consequently </w:t>
      </w:r>
      <w:r w:rsidR="00BF22D1" w:rsidRPr="00AC7523">
        <w:rPr>
          <w:rFonts w:ascii="Times New Roman" w:hAnsi="Times New Roman" w:cs="Times New Roman"/>
          <w:sz w:val="24"/>
          <w:szCs w:val="24"/>
        </w:rPr>
        <w:t xml:space="preserve">remained relatively neglected or subsumed into broader discussions. But this </w:t>
      </w:r>
      <w:r w:rsidR="0020024B" w:rsidRPr="00AC7523">
        <w:rPr>
          <w:rFonts w:ascii="Times New Roman" w:hAnsi="Times New Roman" w:cs="Times New Roman"/>
          <w:sz w:val="24"/>
          <w:szCs w:val="24"/>
        </w:rPr>
        <w:t xml:space="preserve">disability-activism-informed </w:t>
      </w:r>
      <w:r w:rsidR="00BF22D1" w:rsidRPr="00AC7523">
        <w:rPr>
          <w:rFonts w:ascii="Times New Roman" w:hAnsi="Times New Roman" w:cs="Times New Roman"/>
          <w:sz w:val="24"/>
          <w:szCs w:val="24"/>
        </w:rPr>
        <w:t xml:space="preserve">concern with the critical analysis of texts </w:t>
      </w:r>
      <w:r w:rsidR="00F65BC3" w:rsidRPr="00AC7523">
        <w:rPr>
          <w:rFonts w:ascii="Times New Roman" w:hAnsi="Times New Roman" w:cs="Times New Roman"/>
          <w:sz w:val="24"/>
          <w:szCs w:val="24"/>
        </w:rPr>
        <w:t xml:space="preserve">(meant in its broadest sense) </w:t>
      </w:r>
      <w:r w:rsidR="00BF22D1" w:rsidRPr="00AC7523">
        <w:rPr>
          <w:rFonts w:ascii="Times New Roman" w:hAnsi="Times New Roman" w:cs="Times New Roman"/>
          <w:sz w:val="24"/>
          <w:szCs w:val="24"/>
        </w:rPr>
        <w:t xml:space="preserve">by and about disabled people is becoming an increasingly significant strand of disability studies, as demonstrated </w:t>
      </w:r>
      <w:r w:rsidR="00027540" w:rsidRPr="00AC7523">
        <w:rPr>
          <w:rFonts w:ascii="Times New Roman" w:hAnsi="Times New Roman" w:cs="Times New Roman"/>
          <w:sz w:val="24"/>
          <w:szCs w:val="24"/>
        </w:rPr>
        <w:t xml:space="preserve">by the </w:t>
      </w:r>
      <w:r w:rsidR="00A67D46" w:rsidRPr="00AC7523">
        <w:rPr>
          <w:rFonts w:ascii="Times New Roman" w:hAnsi="Times New Roman" w:cs="Times New Roman"/>
          <w:sz w:val="24"/>
          <w:szCs w:val="24"/>
        </w:rPr>
        <w:t>inauguration</w:t>
      </w:r>
      <w:r w:rsidR="00027540" w:rsidRPr="00AC7523">
        <w:rPr>
          <w:rFonts w:ascii="Times New Roman" w:hAnsi="Times New Roman" w:cs="Times New Roman"/>
          <w:sz w:val="24"/>
          <w:szCs w:val="24"/>
        </w:rPr>
        <w:t xml:space="preserve">, in 2007, of the </w:t>
      </w:r>
      <w:r w:rsidR="00027540" w:rsidRPr="00AC7523">
        <w:rPr>
          <w:rFonts w:ascii="Times New Roman" w:hAnsi="Times New Roman" w:cs="Times New Roman"/>
          <w:i/>
          <w:sz w:val="24"/>
          <w:szCs w:val="24"/>
        </w:rPr>
        <w:t xml:space="preserve">Journal of Literary and Cultural Disability Studies </w:t>
      </w:r>
      <w:r w:rsidR="00027540" w:rsidRPr="00AC7523">
        <w:rPr>
          <w:rFonts w:ascii="Times New Roman" w:hAnsi="Times New Roman" w:cs="Times New Roman"/>
          <w:sz w:val="24"/>
          <w:szCs w:val="24"/>
        </w:rPr>
        <w:t>published</w:t>
      </w:r>
      <w:r w:rsidR="00027540" w:rsidRPr="00AC7523">
        <w:rPr>
          <w:rFonts w:ascii="Times New Roman" w:hAnsi="Times New Roman" w:cs="Times New Roman"/>
          <w:i/>
          <w:sz w:val="24"/>
          <w:szCs w:val="24"/>
        </w:rPr>
        <w:t xml:space="preserve"> </w:t>
      </w:r>
      <w:r w:rsidR="00027540" w:rsidRPr="00AC7523">
        <w:rPr>
          <w:rFonts w:ascii="Times New Roman" w:hAnsi="Times New Roman" w:cs="Times New Roman"/>
          <w:sz w:val="24"/>
          <w:szCs w:val="24"/>
        </w:rPr>
        <w:t xml:space="preserve">by Liverpool University Press and edited by David Bolt, as well as the continued success of the University of Michigan Press’s long-running ‘Corporealities: Discourses of Disability’ </w:t>
      </w:r>
      <w:r w:rsidR="00B97C7F" w:rsidRPr="00AC7523">
        <w:rPr>
          <w:rFonts w:ascii="Times New Roman" w:hAnsi="Times New Roman" w:cs="Times New Roman"/>
          <w:sz w:val="24"/>
          <w:szCs w:val="24"/>
        </w:rPr>
        <w:t xml:space="preserve">monograph </w:t>
      </w:r>
      <w:r w:rsidR="00A557ED" w:rsidRPr="00AC7523">
        <w:rPr>
          <w:rFonts w:ascii="Times New Roman" w:hAnsi="Times New Roman" w:cs="Times New Roman"/>
          <w:sz w:val="24"/>
          <w:szCs w:val="24"/>
        </w:rPr>
        <w:t>series</w:t>
      </w:r>
      <w:r w:rsidR="00570D7D" w:rsidRPr="00AC7523">
        <w:rPr>
          <w:rFonts w:ascii="Times New Roman" w:hAnsi="Times New Roman" w:cs="Times New Roman"/>
          <w:sz w:val="24"/>
          <w:szCs w:val="24"/>
        </w:rPr>
        <w:t>,</w:t>
      </w:r>
      <w:r w:rsidR="00A557ED" w:rsidRPr="00AC7523">
        <w:rPr>
          <w:rFonts w:ascii="Times New Roman" w:hAnsi="Times New Roman" w:cs="Times New Roman"/>
          <w:sz w:val="24"/>
          <w:szCs w:val="24"/>
        </w:rPr>
        <w:t xml:space="preserve"> edited by David Mitchell </w:t>
      </w:r>
      <w:r w:rsidR="00B97C7F" w:rsidRPr="00AC7523">
        <w:rPr>
          <w:rFonts w:ascii="Times New Roman" w:hAnsi="Times New Roman" w:cs="Times New Roman"/>
          <w:sz w:val="24"/>
          <w:szCs w:val="24"/>
        </w:rPr>
        <w:t>and</w:t>
      </w:r>
      <w:r w:rsidR="00A557ED" w:rsidRPr="00AC7523">
        <w:rPr>
          <w:rFonts w:ascii="Times New Roman" w:hAnsi="Times New Roman" w:cs="Times New Roman"/>
          <w:sz w:val="24"/>
          <w:szCs w:val="24"/>
        </w:rPr>
        <w:t xml:space="preserve"> Sharon Snyder</w:t>
      </w:r>
      <w:r w:rsidR="008F053C" w:rsidRPr="00AC7523">
        <w:rPr>
          <w:rFonts w:ascii="Times New Roman" w:hAnsi="Times New Roman" w:cs="Times New Roman"/>
          <w:sz w:val="24"/>
          <w:szCs w:val="24"/>
        </w:rPr>
        <w:t xml:space="preserve">, </w:t>
      </w:r>
      <w:r w:rsidR="00455417" w:rsidRPr="00AC7523">
        <w:rPr>
          <w:rFonts w:ascii="Times New Roman" w:hAnsi="Times New Roman" w:cs="Times New Roman"/>
          <w:sz w:val="24"/>
          <w:szCs w:val="24"/>
        </w:rPr>
        <w:t xml:space="preserve">and the recent inauguration of </w:t>
      </w:r>
      <w:r w:rsidR="00027540" w:rsidRPr="00AC7523">
        <w:rPr>
          <w:rFonts w:ascii="Times New Roman" w:hAnsi="Times New Roman" w:cs="Times New Roman"/>
          <w:sz w:val="24"/>
          <w:szCs w:val="24"/>
        </w:rPr>
        <w:t>Palgrave</w:t>
      </w:r>
      <w:r w:rsidR="00F65BC3" w:rsidRPr="00AC7523">
        <w:rPr>
          <w:rFonts w:ascii="Times New Roman" w:hAnsi="Times New Roman" w:cs="Times New Roman"/>
          <w:sz w:val="24"/>
          <w:szCs w:val="24"/>
        </w:rPr>
        <w:t xml:space="preserve"> Macmillan</w:t>
      </w:r>
      <w:r w:rsidR="00455417" w:rsidRPr="00AC7523">
        <w:rPr>
          <w:rFonts w:ascii="Times New Roman" w:hAnsi="Times New Roman" w:cs="Times New Roman"/>
          <w:sz w:val="24"/>
          <w:szCs w:val="24"/>
        </w:rPr>
        <w:t xml:space="preserve">’s </w:t>
      </w:r>
      <w:r w:rsidR="00027540" w:rsidRPr="00AC7523">
        <w:rPr>
          <w:rFonts w:ascii="Times New Roman" w:hAnsi="Times New Roman" w:cs="Times New Roman"/>
          <w:sz w:val="24"/>
          <w:szCs w:val="24"/>
        </w:rPr>
        <w:t>‘Literary Disability Studies’</w:t>
      </w:r>
      <w:r w:rsidR="00BF22D1" w:rsidRPr="00AC7523">
        <w:rPr>
          <w:rFonts w:ascii="Times New Roman" w:hAnsi="Times New Roman" w:cs="Times New Roman"/>
          <w:sz w:val="24"/>
          <w:szCs w:val="24"/>
        </w:rPr>
        <w:t xml:space="preserve"> monograph series. </w:t>
      </w:r>
    </w:p>
    <w:p w14:paraId="3B6EA9BF" w14:textId="62F5A1A2" w:rsidR="0089714E" w:rsidRPr="00AC7523" w:rsidRDefault="008F053C" w:rsidP="000D1FAA">
      <w:pPr>
        <w:tabs>
          <w:tab w:val="left" w:pos="720"/>
          <w:tab w:val="left" w:pos="1440"/>
          <w:tab w:val="left" w:pos="5801"/>
        </w:tabs>
        <w:spacing w:after="0" w:line="480" w:lineRule="auto"/>
        <w:contextualSpacing/>
        <w:rPr>
          <w:rFonts w:ascii="Times New Roman" w:hAnsi="Times New Roman" w:cs="Times New Roman"/>
          <w:sz w:val="24"/>
          <w:szCs w:val="24"/>
        </w:rPr>
      </w:pPr>
      <w:r w:rsidRPr="00AC7523">
        <w:rPr>
          <w:rFonts w:ascii="Times New Roman" w:hAnsi="Times New Roman" w:cs="Times New Roman"/>
          <w:sz w:val="24"/>
          <w:szCs w:val="24"/>
        </w:rPr>
        <w:tab/>
      </w:r>
      <w:r w:rsidR="00E32017" w:rsidRPr="00AC7523">
        <w:rPr>
          <w:rFonts w:ascii="Times New Roman" w:hAnsi="Times New Roman" w:cs="Times New Roman"/>
          <w:sz w:val="24"/>
          <w:szCs w:val="24"/>
        </w:rPr>
        <w:t xml:space="preserve">Even with the increased visibility </w:t>
      </w:r>
      <w:r w:rsidR="00353042" w:rsidRPr="00AC7523">
        <w:rPr>
          <w:rFonts w:ascii="Times New Roman" w:hAnsi="Times New Roman" w:cs="Times New Roman"/>
          <w:sz w:val="24"/>
          <w:szCs w:val="24"/>
        </w:rPr>
        <w:t>enabled by</w:t>
      </w:r>
      <w:r w:rsidR="00E32017" w:rsidRPr="00AC7523">
        <w:rPr>
          <w:rFonts w:ascii="Times New Roman" w:hAnsi="Times New Roman" w:cs="Times New Roman"/>
          <w:sz w:val="24"/>
          <w:szCs w:val="24"/>
        </w:rPr>
        <w:t xml:space="preserve"> the above </w:t>
      </w:r>
      <w:r w:rsidR="00F65BC3" w:rsidRPr="00AC7523">
        <w:rPr>
          <w:rFonts w:ascii="Times New Roman" w:hAnsi="Times New Roman" w:cs="Times New Roman"/>
          <w:sz w:val="24"/>
          <w:szCs w:val="24"/>
        </w:rPr>
        <w:t>publishing ventures</w:t>
      </w:r>
      <w:r w:rsidR="00E32017" w:rsidRPr="00AC7523">
        <w:rPr>
          <w:rFonts w:ascii="Times New Roman" w:hAnsi="Times New Roman" w:cs="Times New Roman"/>
          <w:sz w:val="24"/>
          <w:szCs w:val="24"/>
        </w:rPr>
        <w:t>, readings of French texts</w:t>
      </w:r>
      <w:r w:rsidR="00C52AC5" w:rsidRPr="00AC7523">
        <w:rPr>
          <w:rFonts w:ascii="Times New Roman" w:hAnsi="Times New Roman" w:cs="Times New Roman"/>
          <w:sz w:val="24"/>
          <w:szCs w:val="24"/>
        </w:rPr>
        <w:t xml:space="preserve"> </w:t>
      </w:r>
      <w:r w:rsidR="008F6921" w:rsidRPr="00AC7523">
        <w:rPr>
          <w:rFonts w:ascii="Times New Roman" w:hAnsi="Times New Roman" w:cs="Times New Roman"/>
          <w:sz w:val="24"/>
          <w:szCs w:val="24"/>
        </w:rPr>
        <w:t xml:space="preserve">that </w:t>
      </w:r>
      <w:r w:rsidR="00C52AC5" w:rsidRPr="00AC7523">
        <w:rPr>
          <w:rFonts w:ascii="Times New Roman" w:hAnsi="Times New Roman" w:cs="Times New Roman"/>
          <w:sz w:val="24"/>
          <w:szCs w:val="24"/>
        </w:rPr>
        <w:t xml:space="preserve">make overt reference to the growing body of (largely </w:t>
      </w:r>
      <w:r w:rsidR="00A67D46" w:rsidRPr="00AC7523">
        <w:rPr>
          <w:rFonts w:ascii="Times New Roman" w:hAnsi="Times New Roman" w:cs="Times New Roman"/>
          <w:sz w:val="24"/>
          <w:szCs w:val="24"/>
        </w:rPr>
        <w:t>a</w:t>
      </w:r>
      <w:r w:rsidR="00C52AC5" w:rsidRPr="00AC7523">
        <w:rPr>
          <w:rFonts w:ascii="Times New Roman" w:hAnsi="Times New Roman" w:cs="Times New Roman"/>
          <w:sz w:val="24"/>
          <w:szCs w:val="24"/>
        </w:rPr>
        <w:t xml:space="preserve">nglophone) critical disability studies scholarship </w:t>
      </w:r>
      <w:r w:rsidR="00353042" w:rsidRPr="00AC7523">
        <w:rPr>
          <w:rFonts w:ascii="Times New Roman" w:hAnsi="Times New Roman" w:cs="Times New Roman"/>
          <w:sz w:val="24"/>
          <w:szCs w:val="24"/>
        </w:rPr>
        <w:t xml:space="preserve">remain rare. The most significant example of critical engagement with French literature through a disability perspective </w:t>
      </w:r>
      <w:r w:rsidR="00E32017" w:rsidRPr="00AC7523">
        <w:rPr>
          <w:rFonts w:ascii="Times New Roman" w:hAnsi="Times New Roman" w:cs="Times New Roman"/>
          <w:sz w:val="24"/>
          <w:szCs w:val="24"/>
        </w:rPr>
        <w:t xml:space="preserve">is Cathy Kudlick’s </w:t>
      </w:r>
      <w:r w:rsidR="0094513F" w:rsidRPr="00AC7523">
        <w:rPr>
          <w:rFonts w:ascii="Times New Roman" w:hAnsi="Times New Roman" w:cs="Times New Roman"/>
          <w:sz w:val="24"/>
          <w:szCs w:val="24"/>
        </w:rPr>
        <w:t>interpretation</w:t>
      </w:r>
      <w:r w:rsidR="00E32017" w:rsidRPr="00AC7523">
        <w:rPr>
          <w:rFonts w:ascii="Times New Roman" w:hAnsi="Times New Roman" w:cs="Times New Roman"/>
          <w:sz w:val="24"/>
          <w:szCs w:val="24"/>
        </w:rPr>
        <w:t xml:space="preserve"> of Guy de Maupassant’s short story ‘L’</w:t>
      </w:r>
      <w:r w:rsidR="0094513F" w:rsidRPr="00AC7523">
        <w:rPr>
          <w:rFonts w:ascii="Times New Roman" w:hAnsi="Times New Roman" w:cs="Times New Roman"/>
          <w:sz w:val="24"/>
          <w:szCs w:val="24"/>
        </w:rPr>
        <w:t>A</w:t>
      </w:r>
      <w:r w:rsidR="00E32017" w:rsidRPr="00AC7523">
        <w:rPr>
          <w:rFonts w:ascii="Times New Roman" w:hAnsi="Times New Roman" w:cs="Times New Roman"/>
          <w:sz w:val="24"/>
          <w:szCs w:val="24"/>
        </w:rPr>
        <w:t>veugle</w:t>
      </w:r>
      <w:r w:rsidR="0094513F" w:rsidRPr="00AC7523">
        <w:rPr>
          <w:rFonts w:ascii="Times New Roman" w:hAnsi="Times New Roman" w:cs="Times New Roman"/>
          <w:sz w:val="24"/>
          <w:szCs w:val="24"/>
        </w:rPr>
        <w:t>’ (1882)</w:t>
      </w:r>
      <w:r w:rsidR="00E32017" w:rsidRPr="00AC7523">
        <w:rPr>
          <w:rFonts w:ascii="Times New Roman" w:hAnsi="Times New Roman" w:cs="Times New Roman"/>
          <w:sz w:val="24"/>
          <w:szCs w:val="24"/>
        </w:rPr>
        <w:t xml:space="preserve"> in which she provides a helpful illustration of how critical disability studies can inform literary analysis.</w:t>
      </w:r>
      <w:r w:rsidR="00E32017" w:rsidRPr="00AC7523">
        <w:rPr>
          <w:rStyle w:val="FootnoteReference"/>
          <w:rFonts w:ascii="Times New Roman" w:hAnsi="Times New Roman" w:cs="Times New Roman"/>
          <w:sz w:val="24"/>
          <w:szCs w:val="24"/>
        </w:rPr>
        <w:footnoteReference w:id="11"/>
      </w:r>
      <w:r w:rsidR="00C52AC5" w:rsidRPr="00AC7523">
        <w:rPr>
          <w:rFonts w:ascii="Times New Roman" w:hAnsi="Times New Roman" w:cs="Times New Roman"/>
          <w:sz w:val="24"/>
          <w:szCs w:val="24"/>
        </w:rPr>
        <w:t xml:space="preserve"> By elucidating the ways in which Maupassant’s story reveals that the blind man ‘suffered more because of how he was treated by others than by what he failed to see’, Kudlick argues that despit</w:t>
      </w:r>
      <w:r w:rsidR="00C52AC5" w:rsidRPr="00663568">
        <w:rPr>
          <w:rFonts w:ascii="Times New Roman" w:hAnsi="Times New Roman" w:cs="Times New Roman"/>
          <w:sz w:val="24"/>
          <w:szCs w:val="24"/>
        </w:rPr>
        <w:t xml:space="preserve">e operating almost exclusively from within a ‘pathology’ or ‘deficit’ model of disability, Maupassant’s text nonetheless reveals </w:t>
      </w:r>
      <w:r w:rsidR="00914F39" w:rsidRPr="00AC7523">
        <w:rPr>
          <w:rFonts w:ascii="Times New Roman" w:hAnsi="Times New Roman" w:cs="Times New Roman"/>
          <w:sz w:val="24"/>
          <w:szCs w:val="24"/>
        </w:rPr>
        <w:t xml:space="preserve">how disability can be understood as a </w:t>
      </w:r>
      <w:r w:rsidR="00914F39" w:rsidRPr="00AC7523">
        <w:rPr>
          <w:rFonts w:ascii="Times New Roman" w:hAnsi="Times New Roman" w:cs="Times New Roman"/>
          <w:sz w:val="24"/>
          <w:szCs w:val="24"/>
        </w:rPr>
        <w:lastRenderedPageBreak/>
        <w:t>s</w:t>
      </w:r>
      <w:r w:rsidR="00A67D46" w:rsidRPr="00AC7523">
        <w:rPr>
          <w:rFonts w:ascii="Times New Roman" w:hAnsi="Times New Roman" w:cs="Times New Roman"/>
          <w:sz w:val="24"/>
          <w:szCs w:val="24"/>
        </w:rPr>
        <w:t xml:space="preserve">ocially </w:t>
      </w:r>
      <w:r w:rsidR="00E870D3" w:rsidRPr="00AC7523">
        <w:rPr>
          <w:rFonts w:ascii="Times New Roman" w:hAnsi="Times New Roman" w:cs="Times New Roman"/>
          <w:sz w:val="24"/>
          <w:szCs w:val="24"/>
        </w:rPr>
        <w:t>constructed phenomenon.</w:t>
      </w:r>
      <w:r w:rsidR="00914F39" w:rsidRPr="00AC7523">
        <w:rPr>
          <w:rStyle w:val="FootnoteReference"/>
          <w:rFonts w:ascii="Times New Roman" w:hAnsi="Times New Roman" w:cs="Times New Roman"/>
          <w:sz w:val="24"/>
          <w:szCs w:val="24"/>
        </w:rPr>
        <w:footnoteReference w:id="12"/>
      </w:r>
      <w:r w:rsidR="00914F39" w:rsidRPr="00AC7523">
        <w:rPr>
          <w:rFonts w:ascii="Times New Roman" w:hAnsi="Times New Roman" w:cs="Times New Roman"/>
          <w:sz w:val="24"/>
          <w:szCs w:val="24"/>
        </w:rPr>
        <w:t xml:space="preserve"> </w:t>
      </w:r>
      <w:r w:rsidR="00F65BC3" w:rsidRPr="00AC7523">
        <w:rPr>
          <w:rFonts w:ascii="Times New Roman" w:hAnsi="Times New Roman" w:cs="Times New Roman"/>
          <w:sz w:val="24"/>
          <w:szCs w:val="24"/>
        </w:rPr>
        <w:t xml:space="preserve">In a similar vein, </w:t>
      </w:r>
      <w:r w:rsidR="00C45CF7" w:rsidRPr="00AC7523">
        <w:rPr>
          <w:rFonts w:ascii="Times New Roman" w:hAnsi="Times New Roman" w:cs="Times New Roman"/>
          <w:sz w:val="24"/>
          <w:szCs w:val="24"/>
        </w:rPr>
        <w:t xml:space="preserve">Berberi provides </w:t>
      </w:r>
      <w:r w:rsidR="00B770F8" w:rsidRPr="00AC7523">
        <w:rPr>
          <w:rFonts w:ascii="Times New Roman" w:hAnsi="Times New Roman" w:cs="Times New Roman"/>
          <w:sz w:val="24"/>
          <w:szCs w:val="24"/>
        </w:rPr>
        <w:t>a critical-disability-studies-</w:t>
      </w:r>
      <w:r w:rsidR="00494EBD" w:rsidRPr="00663568">
        <w:rPr>
          <w:rFonts w:ascii="Times New Roman" w:hAnsi="Times New Roman" w:cs="Times New Roman"/>
          <w:sz w:val="24"/>
          <w:szCs w:val="24"/>
        </w:rPr>
        <w:t>informed</w:t>
      </w:r>
      <w:r w:rsidR="00F6035A" w:rsidRPr="00663568">
        <w:rPr>
          <w:rFonts w:ascii="Times New Roman" w:hAnsi="Times New Roman" w:cs="Times New Roman"/>
          <w:sz w:val="24"/>
          <w:szCs w:val="24"/>
        </w:rPr>
        <w:t xml:space="preserve"> reading of Tristan Corbière’s poetry</w:t>
      </w:r>
      <w:r w:rsidR="00C45CF7" w:rsidRPr="00663568">
        <w:rPr>
          <w:rFonts w:ascii="Times New Roman" w:hAnsi="Times New Roman" w:cs="Times New Roman"/>
          <w:sz w:val="24"/>
          <w:szCs w:val="24"/>
        </w:rPr>
        <w:t xml:space="preserve"> where she argues that rather than being a marker of lack or incapacity, disability becomes a means of exploring subject-object relations whilst questioning the meaning of representat</w:t>
      </w:r>
      <w:r w:rsidR="00C45CF7" w:rsidRPr="00AC7523">
        <w:rPr>
          <w:rFonts w:ascii="Times New Roman" w:hAnsi="Times New Roman" w:cs="Times New Roman"/>
          <w:sz w:val="24"/>
          <w:szCs w:val="24"/>
        </w:rPr>
        <w:t>ion in the nineteenth century.</w:t>
      </w:r>
      <w:r w:rsidR="00F6035A" w:rsidRPr="00AC7523">
        <w:rPr>
          <w:rStyle w:val="FootnoteReference"/>
          <w:rFonts w:ascii="Times New Roman" w:hAnsi="Times New Roman" w:cs="Times New Roman"/>
          <w:sz w:val="24"/>
          <w:szCs w:val="24"/>
        </w:rPr>
        <w:footnoteReference w:id="13"/>
      </w:r>
      <w:r w:rsidR="00C45CF7" w:rsidRPr="00AC7523">
        <w:rPr>
          <w:rFonts w:ascii="Times New Roman" w:hAnsi="Times New Roman" w:cs="Times New Roman"/>
          <w:sz w:val="24"/>
          <w:szCs w:val="24"/>
        </w:rPr>
        <w:t xml:space="preserve"> </w:t>
      </w:r>
      <w:r w:rsidR="00353042" w:rsidRPr="00663568">
        <w:rPr>
          <w:rFonts w:ascii="Times New Roman" w:hAnsi="Times New Roman" w:cs="Times New Roman"/>
          <w:sz w:val="24"/>
          <w:szCs w:val="24"/>
        </w:rPr>
        <w:t xml:space="preserve">Informed by </w:t>
      </w:r>
      <w:r w:rsidR="00C45CF7" w:rsidRPr="00663568">
        <w:rPr>
          <w:rFonts w:ascii="Times New Roman" w:hAnsi="Times New Roman" w:cs="Times New Roman"/>
          <w:sz w:val="24"/>
          <w:szCs w:val="24"/>
        </w:rPr>
        <w:t xml:space="preserve">Berberi’s and </w:t>
      </w:r>
      <w:r w:rsidR="00353042" w:rsidRPr="00663568">
        <w:rPr>
          <w:rFonts w:ascii="Times New Roman" w:hAnsi="Times New Roman" w:cs="Times New Roman"/>
          <w:sz w:val="24"/>
          <w:szCs w:val="24"/>
        </w:rPr>
        <w:t>Kudlick’s attempt</w:t>
      </w:r>
      <w:r w:rsidR="00C45CF7" w:rsidRPr="00D87F3B">
        <w:rPr>
          <w:rFonts w:ascii="Times New Roman" w:hAnsi="Times New Roman" w:cs="Times New Roman"/>
          <w:sz w:val="24"/>
          <w:szCs w:val="24"/>
        </w:rPr>
        <w:t>s</w:t>
      </w:r>
      <w:r w:rsidR="00353042" w:rsidRPr="00D87F3B">
        <w:rPr>
          <w:rFonts w:ascii="Times New Roman" w:hAnsi="Times New Roman" w:cs="Times New Roman"/>
          <w:sz w:val="24"/>
          <w:szCs w:val="24"/>
        </w:rPr>
        <w:t xml:space="preserve"> to deconstruct stereotypes of disability, </w:t>
      </w:r>
      <w:r w:rsidR="00346571" w:rsidRPr="00D87F3B">
        <w:rPr>
          <w:rFonts w:ascii="Times New Roman" w:hAnsi="Times New Roman" w:cs="Times New Roman"/>
          <w:sz w:val="24"/>
          <w:szCs w:val="24"/>
        </w:rPr>
        <w:t>my</w:t>
      </w:r>
      <w:r w:rsidR="00353042" w:rsidRPr="00D87F3B">
        <w:rPr>
          <w:rFonts w:ascii="Times New Roman" w:hAnsi="Times New Roman" w:cs="Times New Roman"/>
          <w:sz w:val="24"/>
          <w:szCs w:val="24"/>
        </w:rPr>
        <w:t xml:space="preserve"> </w:t>
      </w:r>
      <w:r w:rsidR="00353042" w:rsidRPr="00AC7523">
        <w:rPr>
          <w:rFonts w:ascii="Times New Roman" w:hAnsi="Times New Roman" w:cs="Times New Roman"/>
          <w:sz w:val="24"/>
          <w:szCs w:val="24"/>
        </w:rPr>
        <w:t>analysis of depictions of blindness in popular French literature shows how literary representation can both perpetuate and undermine certain myths of blindness.</w:t>
      </w:r>
      <w:r w:rsidR="00353042" w:rsidRPr="00AC7523">
        <w:rPr>
          <w:rStyle w:val="FootnoteReference"/>
          <w:rFonts w:ascii="Times New Roman" w:hAnsi="Times New Roman" w:cs="Times New Roman"/>
          <w:sz w:val="24"/>
          <w:szCs w:val="24"/>
        </w:rPr>
        <w:footnoteReference w:id="14"/>
      </w:r>
      <w:r w:rsidR="00353042" w:rsidRPr="00AC7523">
        <w:rPr>
          <w:rFonts w:ascii="Times New Roman" w:hAnsi="Times New Roman" w:cs="Times New Roman"/>
          <w:sz w:val="24"/>
          <w:szCs w:val="24"/>
        </w:rPr>
        <w:t xml:space="preserve"> In </w:t>
      </w:r>
      <w:r w:rsidR="00A837F0" w:rsidRPr="00AC7523">
        <w:rPr>
          <w:rFonts w:ascii="Times New Roman" w:hAnsi="Times New Roman" w:cs="Times New Roman"/>
          <w:sz w:val="24"/>
          <w:szCs w:val="24"/>
        </w:rPr>
        <w:t>the</w:t>
      </w:r>
      <w:r w:rsidR="00353042" w:rsidRPr="00AC7523">
        <w:rPr>
          <w:rFonts w:ascii="Times New Roman" w:hAnsi="Times New Roman" w:cs="Times New Roman"/>
          <w:sz w:val="24"/>
          <w:szCs w:val="24"/>
        </w:rPr>
        <w:t xml:space="preserve"> engaging and erudite </w:t>
      </w:r>
      <w:r w:rsidR="008D7855" w:rsidRPr="00663568">
        <w:rPr>
          <w:rFonts w:ascii="Times New Roman" w:hAnsi="Times New Roman" w:cs="Times New Roman"/>
          <w:sz w:val="24"/>
          <w:szCs w:val="24"/>
        </w:rPr>
        <w:t>I</w:t>
      </w:r>
      <w:r w:rsidR="00353042" w:rsidRPr="00663568">
        <w:rPr>
          <w:rFonts w:ascii="Times New Roman" w:hAnsi="Times New Roman" w:cs="Times New Roman"/>
          <w:sz w:val="24"/>
          <w:szCs w:val="24"/>
        </w:rPr>
        <w:t xml:space="preserve">ntroduction to her new translation of Diderot’s </w:t>
      </w:r>
      <w:r w:rsidR="00A837F0" w:rsidRPr="00663568">
        <w:rPr>
          <w:rFonts w:ascii="Times New Roman" w:eastAsia="Arial" w:hAnsi="Times New Roman" w:cs="Times New Roman"/>
          <w:i/>
          <w:noProof/>
          <w:sz w:val="24"/>
          <w:szCs w:val="24"/>
        </w:rPr>
        <w:t>Lettre sur les aveugles à l’usage de ceux qui voient</w:t>
      </w:r>
      <w:r w:rsidR="00A837F0" w:rsidRPr="00AC7523">
        <w:rPr>
          <w:rFonts w:ascii="Times New Roman" w:eastAsia="Arial" w:hAnsi="Times New Roman" w:cs="Times New Roman"/>
          <w:noProof/>
          <w:sz w:val="24"/>
          <w:szCs w:val="24"/>
        </w:rPr>
        <w:t xml:space="preserve">, Kate Tunstall uses a playfully deconstructive approach </w:t>
      </w:r>
      <w:r w:rsidR="00A94515" w:rsidRPr="00AC7523">
        <w:rPr>
          <w:rFonts w:ascii="Times New Roman" w:eastAsia="Arial" w:hAnsi="Times New Roman" w:cs="Times New Roman"/>
          <w:noProof/>
          <w:sz w:val="24"/>
          <w:szCs w:val="24"/>
        </w:rPr>
        <w:t xml:space="preserve">reminiscent of aspects of critical disability studies </w:t>
      </w:r>
      <w:r w:rsidR="00A837F0" w:rsidRPr="00AC7523">
        <w:rPr>
          <w:rFonts w:ascii="Times New Roman" w:eastAsia="Arial" w:hAnsi="Times New Roman" w:cs="Times New Roman"/>
          <w:noProof/>
          <w:sz w:val="24"/>
          <w:szCs w:val="24"/>
        </w:rPr>
        <w:t xml:space="preserve">to show how notions of ‘blindness’ and ‘enlightenment’ have been constructed by philosophers without </w:t>
      </w:r>
      <w:r w:rsidR="00455417" w:rsidRPr="00AC7523">
        <w:rPr>
          <w:rFonts w:ascii="Times New Roman" w:eastAsia="Arial" w:hAnsi="Times New Roman" w:cs="Times New Roman"/>
          <w:noProof/>
          <w:sz w:val="24"/>
          <w:szCs w:val="24"/>
        </w:rPr>
        <w:t xml:space="preserve">necessarily referring to the </w:t>
      </w:r>
      <w:r w:rsidR="00A837F0" w:rsidRPr="00AC7523">
        <w:rPr>
          <w:rFonts w:ascii="Times New Roman" w:eastAsia="Arial" w:hAnsi="Times New Roman" w:cs="Times New Roman"/>
          <w:noProof/>
          <w:sz w:val="24"/>
          <w:szCs w:val="24"/>
        </w:rPr>
        <w:t>lived experience</w:t>
      </w:r>
      <w:r w:rsidR="00455417" w:rsidRPr="00AC7523">
        <w:rPr>
          <w:rFonts w:ascii="Times New Roman" w:eastAsia="Arial" w:hAnsi="Times New Roman" w:cs="Times New Roman"/>
          <w:noProof/>
          <w:sz w:val="24"/>
          <w:szCs w:val="24"/>
        </w:rPr>
        <w:t xml:space="preserve"> of the blind people they encounter</w:t>
      </w:r>
      <w:r w:rsidR="00A837F0" w:rsidRPr="00AC7523">
        <w:rPr>
          <w:rFonts w:ascii="Times New Roman" w:eastAsia="Arial" w:hAnsi="Times New Roman" w:cs="Times New Roman"/>
          <w:noProof/>
          <w:sz w:val="24"/>
          <w:szCs w:val="24"/>
        </w:rPr>
        <w:t>.</w:t>
      </w:r>
      <w:r w:rsidR="00A837F0" w:rsidRPr="00AC7523">
        <w:rPr>
          <w:rStyle w:val="FootnoteReference"/>
          <w:rFonts w:ascii="Times New Roman" w:eastAsia="Arial" w:hAnsi="Times New Roman" w:cs="Times New Roman"/>
          <w:noProof/>
          <w:sz w:val="24"/>
          <w:szCs w:val="24"/>
        </w:rPr>
        <w:footnoteReference w:id="15"/>
      </w:r>
      <w:r w:rsidR="00017A07" w:rsidRPr="00AC7523">
        <w:rPr>
          <w:rFonts w:ascii="Times New Roman" w:eastAsia="Arial" w:hAnsi="Times New Roman" w:cs="Times New Roman"/>
          <w:noProof/>
          <w:sz w:val="24"/>
          <w:szCs w:val="24"/>
        </w:rPr>
        <w:t xml:space="preserve"> Like Tunstall’s work, </w:t>
      </w:r>
      <w:r w:rsidR="00017A07" w:rsidRPr="00AC7523">
        <w:rPr>
          <w:rFonts w:ascii="Times New Roman" w:hAnsi="Times New Roman" w:cs="Times New Roman"/>
          <w:sz w:val="24"/>
          <w:szCs w:val="24"/>
        </w:rPr>
        <w:t xml:space="preserve">Chottin’s edited volume on blindness in French philosophical writing </w:t>
      </w:r>
      <w:r w:rsidR="0089714E" w:rsidRPr="00663568">
        <w:rPr>
          <w:rFonts w:ascii="Times New Roman" w:hAnsi="Times New Roman" w:cs="Times New Roman"/>
          <w:sz w:val="24"/>
          <w:szCs w:val="24"/>
        </w:rPr>
        <w:t>reminds us</w:t>
      </w:r>
      <w:r w:rsidR="00017A07" w:rsidRPr="00663568">
        <w:rPr>
          <w:rFonts w:ascii="Times New Roman" w:hAnsi="Times New Roman" w:cs="Times New Roman"/>
          <w:sz w:val="24"/>
          <w:szCs w:val="24"/>
        </w:rPr>
        <w:t xml:space="preserve"> that </w:t>
      </w:r>
      <w:r w:rsidR="0089714E" w:rsidRPr="00663568">
        <w:rPr>
          <w:rFonts w:ascii="Times New Roman" w:hAnsi="Times New Roman" w:cs="Times New Roman"/>
          <w:sz w:val="24"/>
          <w:szCs w:val="24"/>
        </w:rPr>
        <w:t xml:space="preserve">from Diderot to Derrida, </w:t>
      </w:r>
      <w:r w:rsidR="0089714E" w:rsidRPr="00663568">
        <w:rPr>
          <w:rFonts w:ascii="Times New Roman" w:hAnsi="Times New Roman" w:cs="Times New Roman"/>
          <w:sz w:val="24"/>
          <w:szCs w:val="24"/>
        </w:rPr>
        <w:lastRenderedPageBreak/>
        <w:t xml:space="preserve">blindness has always </w:t>
      </w:r>
      <w:r w:rsidRPr="00AC7523">
        <w:rPr>
          <w:rFonts w:ascii="Times New Roman" w:hAnsi="Times New Roman" w:cs="Times New Roman"/>
          <w:sz w:val="24"/>
          <w:szCs w:val="24"/>
        </w:rPr>
        <w:t>had</w:t>
      </w:r>
      <w:r w:rsidR="0089714E" w:rsidRPr="00AC7523">
        <w:rPr>
          <w:rFonts w:ascii="Times New Roman" w:hAnsi="Times New Roman" w:cs="Times New Roman"/>
          <w:sz w:val="24"/>
          <w:szCs w:val="24"/>
        </w:rPr>
        <w:t xml:space="preserve"> particular resonance in French thought.</w:t>
      </w:r>
      <w:r w:rsidR="00017A07" w:rsidRPr="00AC7523">
        <w:rPr>
          <w:rStyle w:val="FootnoteReference"/>
          <w:rFonts w:ascii="Times New Roman" w:hAnsi="Times New Roman" w:cs="Times New Roman"/>
          <w:sz w:val="24"/>
          <w:szCs w:val="24"/>
        </w:rPr>
        <w:footnoteReference w:id="16"/>
      </w:r>
      <w:r w:rsidR="0089714E" w:rsidRPr="00AC7523">
        <w:rPr>
          <w:rFonts w:ascii="Times New Roman" w:hAnsi="Times New Roman" w:cs="Times New Roman"/>
          <w:sz w:val="24"/>
          <w:szCs w:val="24"/>
        </w:rPr>
        <w:t xml:space="preserve"> </w:t>
      </w:r>
      <w:r w:rsidR="00C0231B" w:rsidRPr="00AC7523">
        <w:rPr>
          <w:rFonts w:ascii="Times New Roman" w:hAnsi="Times New Roman" w:cs="Times New Roman"/>
          <w:sz w:val="24"/>
          <w:szCs w:val="24"/>
        </w:rPr>
        <w:t xml:space="preserve">But </w:t>
      </w:r>
      <w:r w:rsidR="0089714E" w:rsidRPr="00AC7523">
        <w:rPr>
          <w:rFonts w:ascii="Times New Roman" w:hAnsi="Times New Roman" w:cs="Times New Roman"/>
          <w:sz w:val="24"/>
          <w:szCs w:val="24"/>
        </w:rPr>
        <w:t xml:space="preserve">works by Willian Paulson and Martin Jay demonstrate that </w:t>
      </w:r>
      <w:r w:rsidR="00C0231B" w:rsidRPr="00663568">
        <w:rPr>
          <w:rFonts w:ascii="Times New Roman" w:hAnsi="Times New Roman" w:cs="Times New Roman"/>
          <w:sz w:val="24"/>
          <w:szCs w:val="24"/>
        </w:rPr>
        <w:t xml:space="preserve">not all scholars who engage with the </w:t>
      </w:r>
      <w:r w:rsidR="0089714E" w:rsidRPr="00663568">
        <w:rPr>
          <w:rFonts w:ascii="Times New Roman" w:hAnsi="Times New Roman" w:cs="Times New Roman"/>
          <w:sz w:val="24"/>
          <w:szCs w:val="24"/>
        </w:rPr>
        <w:t xml:space="preserve">enduring French philosophical fascination with blindness </w:t>
      </w:r>
      <w:r w:rsidR="00C0231B" w:rsidRPr="00AC7523">
        <w:rPr>
          <w:rFonts w:ascii="Times New Roman" w:hAnsi="Times New Roman" w:cs="Times New Roman"/>
          <w:sz w:val="24"/>
          <w:szCs w:val="24"/>
        </w:rPr>
        <w:t>do so from a critical disability studies perspective</w:t>
      </w:r>
      <w:r w:rsidR="0089714E" w:rsidRPr="00AC7523">
        <w:rPr>
          <w:rFonts w:ascii="Times New Roman" w:hAnsi="Times New Roman" w:cs="Times New Roman"/>
          <w:sz w:val="24"/>
          <w:szCs w:val="24"/>
        </w:rPr>
        <w:t>.</w:t>
      </w:r>
      <w:r w:rsidR="00494EBD" w:rsidRPr="00AC7523">
        <w:rPr>
          <w:rStyle w:val="FootnoteReference"/>
          <w:rFonts w:ascii="Times New Roman" w:hAnsi="Times New Roman" w:cs="Times New Roman"/>
          <w:sz w:val="24"/>
          <w:szCs w:val="24"/>
        </w:rPr>
        <w:footnoteReference w:id="17"/>
      </w:r>
    </w:p>
    <w:p w14:paraId="1F72E319" w14:textId="5D4CC518" w:rsidR="00426C0F" w:rsidRPr="00AC7523" w:rsidRDefault="008F053C" w:rsidP="000D1FAA">
      <w:pPr>
        <w:tabs>
          <w:tab w:val="left" w:pos="720"/>
          <w:tab w:val="left" w:pos="1440"/>
          <w:tab w:val="left" w:pos="5801"/>
        </w:tabs>
        <w:spacing w:after="0" w:line="480" w:lineRule="auto"/>
        <w:contextualSpacing/>
        <w:rPr>
          <w:rFonts w:ascii="Times New Roman" w:eastAsia="Arial" w:hAnsi="Times New Roman" w:cs="Times New Roman"/>
          <w:noProof/>
          <w:sz w:val="24"/>
          <w:szCs w:val="24"/>
        </w:rPr>
      </w:pPr>
      <w:r w:rsidRPr="00AC7523">
        <w:rPr>
          <w:rFonts w:ascii="Times New Roman" w:hAnsi="Times New Roman" w:cs="Times New Roman"/>
          <w:sz w:val="24"/>
          <w:szCs w:val="24"/>
        </w:rPr>
        <w:tab/>
      </w:r>
      <w:r w:rsidR="00D51ABC" w:rsidRPr="00AC7523">
        <w:rPr>
          <w:rFonts w:ascii="Times New Roman" w:hAnsi="Times New Roman" w:cs="Times New Roman"/>
          <w:sz w:val="24"/>
          <w:szCs w:val="24"/>
        </w:rPr>
        <w:t>In France, a small number of scholars have recently begun to consider how literature, art</w:t>
      </w:r>
      <w:r w:rsidR="00570D7D" w:rsidRPr="00AC7523">
        <w:rPr>
          <w:rFonts w:ascii="Times New Roman" w:hAnsi="Times New Roman" w:cs="Times New Roman"/>
          <w:sz w:val="24"/>
          <w:szCs w:val="24"/>
        </w:rPr>
        <w:t>,</w:t>
      </w:r>
      <w:r w:rsidR="00D51ABC" w:rsidRPr="00AC7523">
        <w:rPr>
          <w:rFonts w:ascii="Times New Roman" w:hAnsi="Times New Roman" w:cs="Times New Roman"/>
          <w:sz w:val="24"/>
          <w:szCs w:val="24"/>
        </w:rPr>
        <w:t xml:space="preserve"> and philosophy engage with the repr</w:t>
      </w:r>
      <w:r w:rsidR="00570D7D" w:rsidRPr="00AC7523">
        <w:rPr>
          <w:rFonts w:ascii="Times New Roman" w:hAnsi="Times New Roman" w:cs="Times New Roman"/>
          <w:sz w:val="24"/>
          <w:szCs w:val="24"/>
        </w:rPr>
        <w:t>esentation of disability. While</w:t>
      </w:r>
      <w:r w:rsidR="00D51ABC" w:rsidRPr="00AC7523">
        <w:rPr>
          <w:rFonts w:ascii="Times New Roman" w:hAnsi="Times New Roman" w:cs="Times New Roman"/>
          <w:sz w:val="24"/>
          <w:szCs w:val="24"/>
        </w:rPr>
        <w:t xml:space="preserve"> not always as ov</w:t>
      </w:r>
      <w:r w:rsidR="00C0231B" w:rsidRPr="00AC7523">
        <w:rPr>
          <w:rFonts w:ascii="Times New Roman" w:hAnsi="Times New Roman" w:cs="Times New Roman"/>
          <w:sz w:val="24"/>
          <w:szCs w:val="24"/>
        </w:rPr>
        <w:t xml:space="preserve">ertly political as the critical disability </w:t>
      </w:r>
      <w:r w:rsidR="00D51ABC" w:rsidRPr="00AC7523">
        <w:rPr>
          <w:rFonts w:ascii="Times New Roman" w:hAnsi="Times New Roman" w:cs="Times New Roman"/>
          <w:sz w:val="24"/>
          <w:szCs w:val="24"/>
        </w:rPr>
        <w:t xml:space="preserve">studies model put forward by </w:t>
      </w:r>
      <w:r w:rsidR="00C45CF7" w:rsidRPr="00AC7523">
        <w:rPr>
          <w:rFonts w:ascii="Times New Roman" w:hAnsi="Times New Roman" w:cs="Times New Roman"/>
          <w:sz w:val="24"/>
          <w:szCs w:val="24"/>
        </w:rPr>
        <w:t xml:space="preserve">Berberi and </w:t>
      </w:r>
      <w:r w:rsidR="00D51ABC" w:rsidRPr="00AC7523">
        <w:rPr>
          <w:rFonts w:ascii="Times New Roman" w:hAnsi="Times New Roman" w:cs="Times New Roman"/>
          <w:sz w:val="24"/>
          <w:szCs w:val="24"/>
        </w:rPr>
        <w:t xml:space="preserve">Kudlick, </w:t>
      </w:r>
      <w:r w:rsidR="00AE064B" w:rsidRPr="00AC7523">
        <w:rPr>
          <w:rFonts w:ascii="Times New Roman" w:hAnsi="Times New Roman" w:cs="Times New Roman"/>
          <w:sz w:val="24"/>
          <w:szCs w:val="24"/>
        </w:rPr>
        <w:t xml:space="preserve">the work of </w:t>
      </w:r>
      <w:r w:rsidR="00D51ABC" w:rsidRPr="00AC7523">
        <w:rPr>
          <w:rFonts w:ascii="Times New Roman" w:hAnsi="Times New Roman" w:cs="Times New Roman"/>
          <w:sz w:val="24"/>
          <w:szCs w:val="24"/>
        </w:rPr>
        <w:t>Simone Korff-</w:t>
      </w:r>
      <w:r w:rsidR="00276F4A" w:rsidRPr="00AC7523">
        <w:rPr>
          <w:rFonts w:ascii="Times New Roman" w:hAnsi="Times New Roman" w:cs="Times New Roman"/>
          <w:sz w:val="24"/>
          <w:szCs w:val="24"/>
        </w:rPr>
        <w:t>Sausse</w:t>
      </w:r>
      <w:r w:rsidR="00D51ABC" w:rsidRPr="00AC7523">
        <w:rPr>
          <w:rFonts w:ascii="Times New Roman" w:hAnsi="Times New Roman" w:cs="Times New Roman"/>
          <w:sz w:val="24"/>
          <w:szCs w:val="24"/>
        </w:rPr>
        <w:t>, Pierre Ancet, Marcel Nuss</w:t>
      </w:r>
      <w:r w:rsidR="00563A89" w:rsidRPr="00AC7523">
        <w:rPr>
          <w:rFonts w:ascii="Times New Roman" w:hAnsi="Times New Roman" w:cs="Times New Roman"/>
          <w:sz w:val="24"/>
          <w:szCs w:val="24"/>
        </w:rPr>
        <w:t>,</w:t>
      </w:r>
      <w:r w:rsidR="00D51ABC" w:rsidRPr="00AC7523">
        <w:rPr>
          <w:rFonts w:ascii="Times New Roman" w:hAnsi="Times New Roman" w:cs="Times New Roman"/>
          <w:sz w:val="24"/>
          <w:szCs w:val="24"/>
        </w:rPr>
        <w:t xml:space="preserve"> and</w:t>
      </w:r>
      <w:r w:rsidR="00AE064B" w:rsidRPr="00AC7523">
        <w:rPr>
          <w:rFonts w:ascii="Times New Roman" w:hAnsi="Times New Roman" w:cs="Times New Roman"/>
          <w:sz w:val="24"/>
          <w:szCs w:val="24"/>
        </w:rPr>
        <w:t xml:space="preserve"> Charles Gardou nonetheless goes some way towards callin</w:t>
      </w:r>
      <w:r w:rsidR="00563A89" w:rsidRPr="00AC7523">
        <w:rPr>
          <w:rFonts w:ascii="Times New Roman" w:hAnsi="Times New Roman" w:cs="Times New Roman"/>
          <w:sz w:val="24"/>
          <w:szCs w:val="24"/>
        </w:rPr>
        <w:t>g into question the traditional</w:t>
      </w:r>
      <w:r w:rsidR="00AE064B" w:rsidRPr="00AC7523">
        <w:rPr>
          <w:rFonts w:ascii="Times New Roman" w:hAnsi="Times New Roman" w:cs="Times New Roman"/>
          <w:sz w:val="24"/>
          <w:szCs w:val="24"/>
        </w:rPr>
        <w:t xml:space="preserve"> ‘deficit’, ‘pathological’</w:t>
      </w:r>
      <w:r w:rsidR="00563A89" w:rsidRPr="00AC7523">
        <w:rPr>
          <w:rFonts w:ascii="Times New Roman" w:hAnsi="Times New Roman" w:cs="Times New Roman"/>
          <w:sz w:val="24"/>
          <w:szCs w:val="24"/>
        </w:rPr>
        <w:t>,</w:t>
      </w:r>
      <w:r w:rsidR="00AE064B" w:rsidRPr="00AC7523">
        <w:rPr>
          <w:rFonts w:ascii="Times New Roman" w:hAnsi="Times New Roman" w:cs="Times New Roman"/>
          <w:sz w:val="24"/>
          <w:szCs w:val="24"/>
        </w:rPr>
        <w:t xml:space="preserve"> and ‘medical’ models of disability </w:t>
      </w:r>
      <w:r w:rsidR="00F27621" w:rsidRPr="00AC7523">
        <w:rPr>
          <w:rFonts w:ascii="Times New Roman" w:hAnsi="Times New Roman" w:cs="Times New Roman"/>
          <w:sz w:val="24"/>
          <w:szCs w:val="24"/>
        </w:rPr>
        <w:t xml:space="preserve">that </w:t>
      </w:r>
      <w:r w:rsidR="00460913" w:rsidRPr="00AC7523">
        <w:rPr>
          <w:rFonts w:ascii="Times New Roman" w:hAnsi="Times New Roman" w:cs="Times New Roman"/>
          <w:sz w:val="24"/>
          <w:szCs w:val="24"/>
        </w:rPr>
        <w:t>have tended to prevail in</w:t>
      </w:r>
      <w:r w:rsidR="00AE064B" w:rsidRPr="00AC7523">
        <w:rPr>
          <w:rFonts w:ascii="Times New Roman" w:hAnsi="Times New Roman" w:cs="Times New Roman"/>
          <w:sz w:val="24"/>
          <w:szCs w:val="24"/>
        </w:rPr>
        <w:t xml:space="preserve"> French thinking about disability.</w:t>
      </w:r>
      <w:r w:rsidR="00D51ABC" w:rsidRPr="00AC7523">
        <w:rPr>
          <w:rStyle w:val="FootnoteReference"/>
          <w:rFonts w:ascii="Times New Roman" w:hAnsi="Times New Roman" w:cs="Times New Roman"/>
          <w:sz w:val="24"/>
          <w:szCs w:val="24"/>
        </w:rPr>
        <w:footnoteReference w:id="18"/>
      </w:r>
      <w:r w:rsidR="00017A07" w:rsidRPr="00AC7523">
        <w:rPr>
          <w:rFonts w:ascii="Times New Roman" w:hAnsi="Times New Roman" w:cs="Times New Roman"/>
          <w:sz w:val="24"/>
          <w:szCs w:val="24"/>
        </w:rPr>
        <w:t xml:space="preserve"> </w:t>
      </w:r>
    </w:p>
    <w:p w14:paraId="157F0057" w14:textId="6B4D99DB" w:rsidR="00E0343D" w:rsidRPr="00AC7523" w:rsidRDefault="00E870D3" w:rsidP="000D1FAA">
      <w:pPr>
        <w:spacing w:after="0" w:line="480" w:lineRule="auto"/>
        <w:ind w:firstLine="720"/>
        <w:contextualSpacing/>
        <w:rPr>
          <w:rFonts w:ascii="Times New Roman" w:hAnsi="Times New Roman" w:cs="Times New Roman"/>
          <w:sz w:val="24"/>
          <w:szCs w:val="24"/>
        </w:rPr>
      </w:pPr>
      <w:r w:rsidRPr="00663568">
        <w:rPr>
          <w:rFonts w:ascii="Times New Roman" w:hAnsi="Times New Roman" w:cs="Times New Roman"/>
          <w:sz w:val="24"/>
          <w:szCs w:val="24"/>
        </w:rPr>
        <w:t xml:space="preserve">As is also the case in Anglo-American disability studies, critical interest in disability in France has been triggered </w:t>
      </w:r>
      <w:r w:rsidR="00AF2E56" w:rsidRPr="00663568">
        <w:rPr>
          <w:rFonts w:ascii="Times New Roman" w:hAnsi="Times New Roman" w:cs="Times New Roman"/>
          <w:sz w:val="24"/>
          <w:szCs w:val="24"/>
        </w:rPr>
        <w:t>by social and political reform.</w:t>
      </w:r>
      <w:r w:rsidRPr="00663568">
        <w:rPr>
          <w:rFonts w:ascii="Times New Roman" w:hAnsi="Times New Roman" w:cs="Times New Roman"/>
          <w:sz w:val="24"/>
          <w:szCs w:val="24"/>
        </w:rPr>
        <w:t xml:space="preserve"> </w:t>
      </w:r>
      <w:r w:rsidR="0079720F" w:rsidRPr="00663568">
        <w:rPr>
          <w:rFonts w:ascii="Times New Roman" w:hAnsi="Times New Roman" w:cs="Times New Roman"/>
          <w:sz w:val="24"/>
          <w:szCs w:val="24"/>
        </w:rPr>
        <w:t xml:space="preserve">It is no coincidence that </w:t>
      </w:r>
      <w:r w:rsidR="005603B5" w:rsidRPr="00AC7523">
        <w:rPr>
          <w:rFonts w:ascii="Times New Roman" w:hAnsi="Times New Roman" w:cs="Times New Roman"/>
          <w:sz w:val="24"/>
          <w:szCs w:val="24"/>
        </w:rPr>
        <w:t xml:space="preserve">the </w:t>
      </w:r>
      <w:r w:rsidR="005603B5" w:rsidRPr="00AC7523">
        <w:rPr>
          <w:rFonts w:ascii="Times New Roman" w:hAnsi="Times New Roman" w:cs="Times New Roman"/>
          <w:sz w:val="24"/>
          <w:szCs w:val="24"/>
        </w:rPr>
        <w:lastRenderedPageBreak/>
        <w:t>majority of works referred to thus far</w:t>
      </w:r>
      <w:r w:rsidR="0079720F" w:rsidRPr="00AC7523">
        <w:rPr>
          <w:rFonts w:ascii="Times New Roman" w:hAnsi="Times New Roman" w:cs="Times New Roman"/>
          <w:sz w:val="24"/>
          <w:szCs w:val="24"/>
        </w:rPr>
        <w:t xml:space="preserve"> were produced after </w:t>
      </w:r>
      <w:r w:rsidR="0020024B" w:rsidRPr="00AC7523">
        <w:rPr>
          <w:rFonts w:ascii="Times New Roman" w:hAnsi="Times New Roman" w:cs="Times New Roman"/>
          <w:sz w:val="24"/>
          <w:szCs w:val="24"/>
        </w:rPr>
        <w:t xml:space="preserve">France’s 2005 </w:t>
      </w:r>
      <w:r w:rsidR="0020024B" w:rsidRPr="00AC7523">
        <w:rPr>
          <w:rFonts w:ascii="Times New Roman" w:hAnsi="Times New Roman" w:cs="Times New Roman"/>
          <w:i/>
          <w:sz w:val="24"/>
          <w:szCs w:val="24"/>
        </w:rPr>
        <w:t>loi handicap</w:t>
      </w:r>
      <w:r w:rsidR="0079720F" w:rsidRPr="00AC7523">
        <w:rPr>
          <w:rFonts w:ascii="Times New Roman" w:hAnsi="Times New Roman" w:cs="Times New Roman"/>
          <w:sz w:val="24"/>
          <w:szCs w:val="24"/>
        </w:rPr>
        <w:t>.</w:t>
      </w:r>
      <w:r w:rsidR="0020024B" w:rsidRPr="00AC7523">
        <w:rPr>
          <w:rStyle w:val="FootnoteReference"/>
          <w:rFonts w:ascii="Times New Roman" w:hAnsi="Times New Roman" w:cs="Times New Roman"/>
          <w:sz w:val="24"/>
          <w:szCs w:val="24"/>
        </w:rPr>
        <w:footnoteReference w:id="19"/>
      </w:r>
      <w:r w:rsidR="0020024B" w:rsidRPr="00AC7523">
        <w:rPr>
          <w:rFonts w:ascii="Times New Roman" w:hAnsi="Times New Roman" w:cs="Times New Roman"/>
          <w:i/>
          <w:sz w:val="24"/>
          <w:szCs w:val="24"/>
        </w:rPr>
        <w:t xml:space="preserve"> </w:t>
      </w:r>
      <w:r w:rsidR="0079720F" w:rsidRPr="00663568">
        <w:rPr>
          <w:rFonts w:ascii="Times New Roman" w:hAnsi="Times New Roman" w:cs="Times New Roman"/>
          <w:sz w:val="24"/>
          <w:szCs w:val="24"/>
        </w:rPr>
        <w:t>This wide-ranging set of reforms</w:t>
      </w:r>
      <w:r w:rsidR="0079720F" w:rsidRPr="00663568">
        <w:rPr>
          <w:rFonts w:ascii="Times New Roman" w:hAnsi="Times New Roman" w:cs="Times New Roman"/>
          <w:i/>
          <w:sz w:val="24"/>
          <w:szCs w:val="24"/>
        </w:rPr>
        <w:t xml:space="preserve"> </w:t>
      </w:r>
      <w:r w:rsidR="0020024B" w:rsidRPr="00663568">
        <w:rPr>
          <w:rFonts w:ascii="Times New Roman" w:hAnsi="Times New Roman" w:cs="Times New Roman"/>
          <w:sz w:val="24"/>
          <w:szCs w:val="24"/>
        </w:rPr>
        <w:t>heralded a shift in social attitudes to disability</w:t>
      </w:r>
      <w:r w:rsidR="00225244" w:rsidRPr="00D87F3B">
        <w:rPr>
          <w:rFonts w:ascii="Times New Roman" w:hAnsi="Times New Roman" w:cs="Times New Roman"/>
          <w:sz w:val="24"/>
          <w:szCs w:val="24"/>
        </w:rPr>
        <w:t>,</w:t>
      </w:r>
      <w:r w:rsidR="0020024B" w:rsidRPr="00D87F3B">
        <w:rPr>
          <w:rFonts w:ascii="Times New Roman" w:hAnsi="Times New Roman" w:cs="Times New Roman"/>
          <w:sz w:val="24"/>
          <w:szCs w:val="24"/>
        </w:rPr>
        <w:t xml:space="preserve"> reflected </w:t>
      </w:r>
      <w:r w:rsidR="0079720F" w:rsidRPr="00D87F3B">
        <w:rPr>
          <w:rFonts w:ascii="Times New Roman" w:hAnsi="Times New Roman" w:cs="Times New Roman"/>
          <w:sz w:val="24"/>
          <w:szCs w:val="24"/>
        </w:rPr>
        <w:t>not only in increased critical interest in the representation of disability, but also in</w:t>
      </w:r>
      <w:r w:rsidR="0020024B" w:rsidRPr="00AC7523">
        <w:rPr>
          <w:rFonts w:ascii="Times New Roman" w:hAnsi="Times New Roman" w:cs="Times New Roman"/>
          <w:sz w:val="24"/>
          <w:szCs w:val="24"/>
        </w:rPr>
        <w:t xml:space="preserve"> literary and cultural production</w:t>
      </w:r>
      <w:r w:rsidR="0079720F" w:rsidRPr="00AC7523">
        <w:rPr>
          <w:rFonts w:ascii="Times New Roman" w:hAnsi="Times New Roman" w:cs="Times New Roman"/>
          <w:sz w:val="24"/>
          <w:szCs w:val="24"/>
        </w:rPr>
        <w:t xml:space="preserve"> by and about disabled people. </w:t>
      </w:r>
      <w:r w:rsidR="0020024B" w:rsidRPr="00AC7523">
        <w:rPr>
          <w:rFonts w:ascii="Times New Roman" w:hAnsi="Times New Roman" w:cs="Times New Roman"/>
          <w:sz w:val="24"/>
          <w:szCs w:val="24"/>
        </w:rPr>
        <w:t>Sam Haigh’s</w:t>
      </w:r>
      <w:r w:rsidRPr="00AC7523">
        <w:rPr>
          <w:rFonts w:ascii="Times New Roman" w:hAnsi="Times New Roman" w:cs="Times New Roman"/>
          <w:sz w:val="24"/>
          <w:szCs w:val="24"/>
        </w:rPr>
        <w:t xml:space="preserve"> important </w:t>
      </w:r>
      <w:r w:rsidR="00563A89" w:rsidRPr="00AC7523">
        <w:rPr>
          <w:rFonts w:ascii="Times New Roman" w:hAnsi="Times New Roman" w:cs="Times New Roman"/>
          <w:sz w:val="24"/>
          <w:szCs w:val="24"/>
        </w:rPr>
        <w:t>article,</w:t>
      </w:r>
      <w:r w:rsidR="0020024B" w:rsidRPr="00AC7523">
        <w:rPr>
          <w:rFonts w:ascii="Times New Roman" w:hAnsi="Times New Roman" w:cs="Times New Roman"/>
          <w:sz w:val="24"/>
          <w:szCs w:val="24"/>
        </w:rPr>
        <w:t xml:space="preserve"> ‘Personal or Political: Representations of Disability in Contemporary</w:t>
      </w:r>
      <w:r w:rsidR="00C0231B" w:rsidRPr="00AC7523">
        <w:rPr>
          <w:rFonts w:ascii="Times New Roman" w:hAnsi="Times New Roman" w:cs="Times New Roman"/>
          <w:sz w:val="24"/>
          <w:szCs w:val="24"/>
        </w:rPr>
        <w:t xml:space="preserve"> French Fiction’</w:t>
      </w:r>
      <w:r w:rsidR="00563A89" w:rsidRPr="00AC7523">
        <w:rPr>
          <w:rFonts w:ascii="Times New Roman" w:hAnsi="Times New Roman" w:cs="Times New Roman"/>
          <w:sz w:val="24"/>
          <w:szCs w:val="24"/>
        </w:rPr>
        <w:t>,</w:t>
      </w:r>
      <w:r w:rsidR="00C0231B" w:rsidRPr="00AC7523">
        <w:rPr>
          <w:rFonts w:ascii="Times New Roman" w:hAnsi="Times New Roman" w:cs="Times New Roman"/>
          <w:sz w:val="24"/>
          <w:szCs w:val="24"/>
        </w:rPr>
        <w:t xml:space="preserve"> exemplifies a critical di</w:t>
      </w:r>
      <w:r w:rsidR="0020024B" w:rsidRPr="00AC7523">
        <w:rPr>
          <w:rFonts w:ascii="Times New Roman" w:hAnsi="Times New Roman" w:cs="Times New Roman"/>
          <w:sz w:val="24"/>
          <w:szCs w:val="24"/>
        </w:rPr>
        <w:t>s</w:t>
      </w:r>
      <w:r w:rsidR="00C0231B" w:rsidRPr="00AC7523">
        <w:rPr>
          <w:rFonts w:ascii="Times New Roman" w:hAnsi="Times New Roman" w:cs="Times New Roman"/>
          <w:sz w:val="24"/>
          <w:szCs w:val="24"/>
        </w:rPr>
        <w:t>ability s</w:t>
      </w:r>
      <w:r w:rsidR="0020024B" w:rsidRPr="00AC7523">
        <w:rPr>
          <w:rFonts w:ascii="Times New Roman" w:hAnsi="Times New Roman" w:cs="Times New Roman"/>
          <w:sz w:val="24"/>
          <w:szCs w:val="24"/>
        </w:rPr>
        <w:t xml:space="preserve">tudies approach </w:t>
      </w:r>
      <w:r w:rsidR="00225244" w:rsidRPr="00AC7523">
        <w:rPr>
          <w:rFonts w:ascii="Times New Roman" w:hAnsi="Times New Roman" w:cs="Times New Roman"/>
          <w:sz w:val="24"/>
          <w:szCs w:val="24"/>
        </w:rPr>
        <w:t xml:space="preserve">that </w:t>
      </w:r>
      <w:r w:rsidR="0020024B" w:rsidRPr="00AC7523">
        <w:rPr>
          <w:rFonts w:ascii="Times New Roman" w:hAnsi="Times New Roman" w:cs="Times New Roman"/>
          <w:sz w:val="24"/>
          <w:szCs w:val="24"/>
        </w:rPr>
        <w:t xml:space="preserve">also takes account of </w:t>
      </w:r>
      <w:r w:rsidR="005C7427" w:rsidRPr="00AC7523">
        <w:rPr>
          <w:rFonts w:ascii="Times New Roman" w:hAnsi="Times New Roman" w:cs="Times New Roman"/>
          <w:sz w:val="24"/>
          <w:szCs w:val="24"/>
        </w:rPr>
        <w:t>the current political and social situation of disabled people.</w:t>
      </w:r>
      <w:r w:rsidR="005C7427" w:rsidRPr="00AC7523">
        <w:rPr>
          <w:rStyle w:val="FootnoteReference"/>
          <w:rFonts w:ascii="Times New Roman" w:hAnsi="Times New Roman" w:cs="Times New Roman"/>
          <w:sz w:val="24"/>
          <w:szCs w:val="24"/>
        </w:rPr>
        <w:footnoteReference w:id="20"/>
      </w:r>
      <w:r w:rsidR="005C7427" w:rsidRPr="00AC7523">
        <w:rPr>
          <w:rFonts w:ascii="Times New Roman" w:hAnsi="Times New Roman" w:cs="Times New Roman"/>
          <w:sz w:val="24"/>
          <w:szCs w:val="24"/>
        </w:rPr>
        <w:t xml:space="preserve"> </w:t>
      </w:r>
      <w:r w:rsidR="00455417" w:rsidRPr="00AC7523">
        <w:rPr>
          <w:rFonts w:ascii="Times New Roman" w:hAnsi="Times New Roman" w:cs="Times New Roman"/>
          <w:sz w:val="24"/>
          <w:szCs w:val="24"/>
        </w:rPr>
        <w:t xml:space="preserve">As well as providing a helpful explanation of the 2005 legislation and its impact on French society, </w:t>
      </w:r>
      <w:r w:rsidR="00C0231B" w:rsidRPr="00663568">
        <w:rPr>
          <w:rFonts w:ascii="Times New Roman" w:hAnsi="Times New Roman" w:cs="Times New Roman"/>
          <w:sz w:val="24"/>
          <w:szCs w:val="24"/>
        </w:rPr>
        <w:t>Haigh’s</w:t>
      </w:r>
      <w:r w:rsidR="009C0D79" w:rsidRPr="00663568">
        <w:rPr>
          <w:rFonts w:ascii="Times New Roman" w:hAnsi="Times New Roman" w:cs="Times New Roman"/>
          <w:sz w:val="24"/>
          <w:szCs w:val="24"/>
        </w:rPr>
        <w:t xml:space="preserve"> </w:t>
      </w:r>
      <w:r w:rsidR="00C0231B" w:rsidRPr="00663568">
        <w:rPr>
          <w:rFonts w:ascii="Times New Roman" w:hAnsi="Times New Roman" w:cs="Times New Roman"/>
          <w:sz w:val="24"/>
          <w:szCs w:val="24"/>
        </w:rPr>
        <w:t>article</w:t>
      </w:r>
      <w:r w:rsidR="009C0D79" w:rsidRPr="00D87F3B">
        <w:rPr>
          <w:rFonts w:ascii="Times New Roman" w:hAnsi="Times New Roman" w:cs="Times New Roman"/>
          <w:sz w:val="24"/>
          <w:szCs w:val="24"/>
        </w:rPr>
        <w:t xml:space="preserve"> is particularly </w:t>
      </w:r>
      <w:r w:rsidRPr="00D87F3B">
        <w:rPr>
          <w:rFonts w:ascii="Times New Roman" w:hAnsi="Times New Roman" w:cs="Times New Roman"/>
          <w:sz w:val="24"/>
          <w:szCs w:val="24"/>
        </w:rPr>
        <w:t>noteworthy</w:t>
      </w:r>
      <w:r w:rsidR="009C0D79" w:rsidRPr="00D87F3B">
        <w:rPr>
          <w:rFonts w:ascii="Times New Roman" w:hAnsi="Times New Roman" w:cs="Times New Roman"/>
          <w:sz w:val="24"/>
          <w:szCs w:val="24"/>
        </w:rPr>
        <w:t xml:space="preserve"> in that it brings fictional representations of disability, notably </w:t>
      </w:r>
      <w:r w:rsidR="00584EA1" w:rsidRPr="00AC7523">
        <w:rPr>
          <w:rFonts w:ascii="Times New Roman" w:hAnsi="Times New Roman" w:cs="Times New Roman"/>
          <w:sz w:val="24"/>
          <w:szCs w:val="24"/>
        </w:rPr>
        <w:t xml:space="preserve">Luc Leprêtre’s </w:t>
      </w:r>
      <w:r w:rsidR="005603B5" w:rsidRPr="00AC7523">
        <w:rPr>
          <w:rFonts w:ascii="Times New Roman" w:hAnsi="Times New Roman" w:cs="Times New Roman"/>
          <w:i/>
          <w:iCs/>
          <w:sz w:val="24"/>
          <w:szCs w:val="24"/>
        </w:rPr>
        <w:t xml:space="preserve">Club VIP </w:t>
      </w:r>
      <w:r w:rsidR="005603B5" w:rsidRPr="00AC7523">
        <w:rPr>
          <w:rFonts w:ascii="Times New Roman" w:hAnsi="Times New Roman" w:cs="Times New Roman"/>
          <w:iCs/>
          <w:sz w:val="24"/>
          <w:szCs w:val="24"/>
        </w:rPr>
        <w:t xml:space="preserve">and </w:t>
      </w:r>
      <w:r w:rsidR="00584EA1" w:rsidRPr="00AC7523">
        <w:rPr>
          <w:rFonts w:ascii="Times New Roman" w:hAnsi="Times New Roman" w:cs="Times New Roman"/>
          <w:sz w:val="24"/>
          <w:szCs w:val="24"/>
        </w:rPr>
        <w:t xml:space="preserve">Arnauld Pontier’s </w:t>
      </w:r>
      <w:r w:rsidR="00584EA1" w:rsidRPr="00AC7523">
        <w:rPr>
          <w:rFonts w:ascii="Times New Roman" w:hAnsi="Times New Roman" w:cs="Times New Roman"/>
          <w:i/>
          <w:sz w:val="24"/>
          <w:szCs w:val="24"/>
        </w:rPr>
        <w:t>Équino</w:t>
      </w:r>
      <w:r w:rsidR="00563A89" w:rsidRPr="00AC7523">
        <w:rPr>
          <w:rFonts w:ascii="Times New Roman" w:hAnsi="Times New Roman" w:cs="Times New Roman"/>
          <w:i/>
          <w:sz w:val="24"/>
          <w:szCs w:val="24"/>
        </w:rPr>
        <w:t>xe</w:t>
      </w:r>
      <w:r w:rsidR="00563A89" w:rsidRPr="00AC7523">
        <w:rPr>
          <w:rFonts w:ascii="Times New Roman" w:hAnsi="Times New Roman" w:cs="Times New Roman"/>
          <w:sz w:val="24"/>
          <w:szCs w:val="24"/>
        </w:rPr>
        <w:t>,</w:t>
      </w:r>
      <w:r w:rsidR="005603B5" w:rsidRPr="00AC7523">
        <w:rPr>
          <w:rFonts w:ascii="Times New Roman" w:hAnsi="Times New Roman" w:cs="Times New Roman"/>
          <w:sz w:val="24"/>
          <w:szCs w:val="24"/>
        </w:rPr>
        <w:t xml:space="preserve"> t</w:t>
      </w:r>
      <w:r w:rsidR="00584EA1" w:rsidRPr="00AC7523">
        <w:rPr>
          <w:rFonts w:ascii="Times New Roman" w:hAnsi="Times New Roman" w:cs="Times New Roman"/>
          <w:sz w:val="24"/>
          <w:szCs w:val="24"/>
        </w:rPr>
        <w:t>o the attention of critical disability studies scholars.</w:t>
      </w:r>
      <w:r w:rsidR="005603B5" w:rsidRPr="00AC7523">
        <w:rPr>
          <w:rStyle w:val="FootnoteReference"/>
          <w:rFonts w:ascii="Times New Roman" w:hAnsi="Times New Roman" w:cs="Times New Roman"/>
          <w:sz w:val="24"/>
          <w:szCs w:val="24"/>
        </w:rPr>
        <w:footnoteReference w:id="21"/>
      </w:r>
      <w:r w:rsidR="00584EA1" w:rsidRPr="00AC7523">
        <w:rPr>
          <w:rFonts w:ascii="Times New Roman" w:hAnsi="Times New Roman" w:cs="Times New Roman"/>
          <w:sz w:val="24"/>
          <w:szCs w:val="24"/>
        </w:rPr>
        <w:t xml:space="preserve"> </w:t>
      </w:r>
      <w:r w:rsidR="00450544" w:rsidRPr="00AC7523">
        <w:rPr>
          <w:rFonts w:ascii="Times New Roman" w:hAnsi="Times New Roman" w:cs="Times New Roman"/>
          <w:sz w:val="24"/>
          <w:szCs w:val="24"/>
        </w:rPr>
        <w:t xml:space="preserve">By including work by disabled writers in its discussion, </w:t>
      </w:r>
      <w:r w:rsidR="00B93B0D" w:rsidRPr="00AC7523">
        <w:rPr>
          <w:rFonts w:ascii="Times New Roman" w:hAnsi="Times New Roman" w:cs="Times New Roman"/>
          <w:sz w:val="24"/>
          <w:szCs w:val="24"/>
        </w:rPr>
        <w:t xml:space="preserve">Haigh’s </w:t>
      </w:r>
      <w:r w:rsidR="00FC4461" w:rsidRPr="00663568">
        <w:rPr>
          <w:rFonts w:ascii="Times New Roman" w:hAnsi="Times New Roman" w:cs="Times New Roman"/>
          <w:sz w:val="24"/>
          <w:szCs w:val="24"/>
        </w:rPr>
        <w:t>article</w:t>
      </w:r>
      <w:r w:rsidR="00B93B0D" w:rsidRPr="00663568">
        <w:rPr>
          <w:rFonts w:ascii="Times New Roman" w:hAnsi="Times New Roman" w:cs="Times New Roman"/>
          <w:sz w:val="24"/>
          <w:szCs w:val="24"/>
        </w:rPr>
        <w:t xml:space="preserve"> is </w:t>
      </w:r>
      <w:r w:rsidR="00450544" w:rsidRPr="00663568">
        <w:rPr>
          <w:rFonts w:ascii="Times New Roman" w:hAnsi="Times New Roman" w:cs="Times New Roman"/>
          <w:sz w:val="24"/>
          <w:szCs w:val="24"/>
        </w:rPr>
        <w:t xml:space="preserve">also </w:t>
      </w:r>
      <w:r w:rsidR="00B93B0D" w:rsidRPr="00663568">
        <w:rPr>
          <w:rFonts w:ascii="Times New Roman" w:hAnsi="Times New Roman" w:cs="Times New Roman"/>
          <w:sz w:val="24"/>
          <w:szCs w:val="24"/>
        </w:rPr>
        <w:t xml:space="preserve">an example of the branch of disability studies concerned with the exploration and analysis of disability culture. This </w:t>
      </w:r>
      <w:r w:rsidR="00B97C7F" w:rsidRPr="00663568">
        <w:rPr>
          <w:rFonts w:ascii="Times New Roman" w:hAnsi="Times New Roman" w:cs="Times New Roman"/>
          <w:sz w:val="24"/>
          <w:szCs w:val="24"/>
        </w:rPr>
        <w:t>belief</w:t>
      </w:r>
      <w:r w:rsidR="00B93B0D" w:rsidRPr="00663568">
        <w:rPr>
          <w:rFonts w:ascii="Times New Roman" w:hAnsi="Times New Roman" w:cs="Times New Roman"/>
          <w:sz w:val="24"/>
          <w:szCs w:val="24"/>
        </w:rPr>
        <w:t xml:space="preserve"> that disability generates its own specific mode</w:t>
      </w:r>
      <w:r w:rsidR="00450544" w:rsidRPr="00AC7523">
        <w:rPr>
          <w:rFonts w:ascii="Times New Roman" w:hAnsi="Times New Roman" w:cs="Times New Roman"/>
          <w:sz w:val="24"/>
          <w:szCs w:val="24"/>
        </w:rPr>
        <w:t>s</w:t>
      </w:r>
      <w:r w:rsidR="00B93B0D" w:rsidRPr="00AC7523">
        <w:rPr>
          <w:rFonts w:ascii="Times New Roman" w:hAnsi="Times New Roman" w:cs="Times New Roman"/>
          <w:sz w:val="24"/>
          <w:szCs w:val="24"/>
        </w:rPr>
        <w:t xml:space="preserve"> of cultural production,</w:t>
      </w:r>
      <w:r w:rsidR="00450544" w:rsidRPr="00AC7523">
        <w:rPr>
          <w:rFonts w:ascii="Times New Roman" w:hAnsi="Times New Roman" w:cs="Times New Roman"/>
          <w:sz w:val="24"/>
          <w:szCs w:val="24"/>
        </w:rPr>
        <w:t xml:space="preserve"> </w:t>
      </w:r>
      <w:r w:rsidRPr="00AC7523">
        <w:rPr>
          <w:rFonts w:ascii="Times New Roman" w:hAnsi="Times New Roman" w:cs="Times New Roman"/>
          <w:sz w:val="24"/>
          <w:szCs w:val="24"/>
        </w:rPr>
        <w:t xml:space="preserve">an idea which, as </w:t>
      </w:r>
      <w:r w:rsidR="00B93B0D" w:rsidRPr="00AC7523">
        <w:rPr>
          <w:rFonts w:ascii="Times New Roman" w:hAnsi="Times New Roman" w:cs="Times New Roman"/>
          <w:sz w:val="24"/>
          <w:szCs w:val="24"/>
        </w:rPr>
        <w:lastRenderedPageBreak/>
        <w:t xml:space="preserve">Stiker points out, originated in the field of </w:t>
      </w:r>
      <w:r w:rsidR="0034248C" w:rsidRPr="00AC7523">
        <w:rPr>
          <w:rFonts w:ascii="Times New Roman" w:hAnsi="Times New Roman" w:cs="Times New Roman"/>
          <w:sz w:val="24"/>
          <w:szCs w:val="24"/>
        </w:rPr>
        <w:t>Deaf</w:t>
      </w:r>
      <w:r w:rsidR="00B93B0D" w:rsidRPr="00AC7523">
        <w:rPr>
          <w:rFonts w:ascii="Times New Roman" w:hAnsi="Times New Roman" w:cs="Times New Roman"/>
          <w:sz w:val="24"/>
          <w:szCs w:val="24"/>
        </w:rPr>
        <w:t>studies</w:t>
      </w:r>
      <w:r w:rsidR="00AC7523" w:rsidRPr="00AC7523">
        <w:rPr>
          <w:rFonts w:ascii="Times New Roman" w:hAnsi="Times New Roman" w:cs="Times New Roman"/>
          <w:sz w:val="24"/>
          <w:szCs w:val="24"/>
        </w:rPr>
        <w:t>,</w:t>
      </w:r>
      <w:r w:rsidR="0034248C" w:rsidRPr="00AC7523">
        <w:rPr>
          <w:rStyle w:val="FootnoteReference"/>
          <w:rFonts w:ascii="Times New Roman" w:hAnsi="Times New Roman" w:cs="Times New Roman"/>
          <w:sz w:val="24"/>
          <w:szCs w:val="24"/>
        </w:rPr>
        <w:footnoteReference w:id="22"/>
      </w:r>
      <w:r w:rsidR="00B93B0D" w:rsidRPr="00AC7523">
        <w:rPr>
          <w:rFonts w:ascii="Times New Roman" w:hAnsi="Times New Roman" w:cs="Times New Roman"/>
          <w:sz w:val="24"/>
          <w:szCs w:val="24"/>
        </w:rPr>
        <w:t xml:space="preserve"> is explored in recent literary analysis of works by disabled writers and filmmakers.</w:t>
      </w:r>
      <w:r w:rsidR="00B93B0D" w:rsidRPr="00AC7523">
        <w:rPr>
          <w:rStyle w:val="FootnoteReference"/>
          <w:rFonts w:ascii="Times New Roman" w:hAnsi="Times New Roman" w:cs="Times New Roman"/>
          <w:sz w:val="24"/>
          <w:szCs w:val="24"/>
        </w:rPr>
        <w:footnoteReference w:id="23"/>
      </w:r>
      <w:r w:rsidR="00AF0EB2" w:rsidRPr="00AC7523">
        <w:rPr>
          <w:rFonts w:ascii="Times New Roman" w:hAnsi="Times New Roman" w:cs="Times New Roman"/>
          <w:sz w:val="24"/>
          <w:szCs w:val="24"/>
        </w:rPr>
        <w:t xml:space="preserve"> </w:t>
      </w:r>
    </w:p>
    <w:p w14:paraId="443CBD4E" w14:textId="10A5C594" w:rsidR="00CE1820" w:rsidRPr="00AC7523" w:rsidRDefault="00CE1820" w:rsidP="000D1FAA">
      <w:pPr>
        <w:pStyle w:val="FootnoteText"/>
        <w:spacing w:line="480" w:lineRule="auto"/>
        <w:ind w:firstLine="720"/>
        <w:rPr>
          <w:rFonts w:ascii="Times New Roman" w:hAnsi="Times New Roman" w:cs="Times New Roman"/>
          <w:sz w:val="24"/>
          <w:szCs w:val="24"/>
        </w:rPr>
      </w:pPr>
      <w:r w:rsidRPr="00AC7523">
        <w:rPr>
          <w:rFonts w:ascii="Times New Roman" w:hAnsi="Times New Roman" w:cs="Times New Roman"/>
          <w:sz w:val="24"/>
          <w:szCs w:val="24"/>
        </w:rPr>
        <w:t>Opinion remains</w:t>
      </w:r>
      <w:r w:rsidR="00E774CF" w:rsidRPr="00AC7523">
        <w:rPr>
          <w:rFonts w:ascii="Times New Roman" w:hAnsi="Times New Roman" w:cs="Times New Roman"/>
          <w:sz w:val="24"/>
          <w:szCs w:val="24"/>
        </w:rPr>
        <w:t xml:space="preserve"> divided </w:t>
      </w:r>
      <w:r w:rsidR="005603B5" w:rsidRPr="00AC7523">
        <w:rPr>
          <w:rFonts w:ascii="Times New Roman" w:hAnsi="Times New Roman" w:cs="Times New Roman"/>
          <w:sz w:val="24"/>
          <w:szCs w:val="24"/>
        </w:rPr>
        <w:t>as to</w:t>
      </w:r>
      <w:r w:rsidR="00E774CF" w:rsidRPr="00663568">
        <w:rPr>
          <w:rFonts w:ascii="Times New Roman" w:hAnsi="Times New Roman" w:cs="Times New Roman"/>
          <w:sz w:val="24"/>
          <w:szCs w:val="24"/>
        </w:rPr>
        <w:t xml:space="preserve"> whether </w:t>
      </w:r>
      <w:r w:rsidR="00EA650C" w:rsidRPr="001E3DD9">
        <w:rPr>
          <w:rFonts w:ascii="Times New Roman" w:hAnsi="Times New Roman" w:cs="Times New Roman"/>
          <w:sz w:val="24"/>
          <w:szCs w:val="24"/>
        </w:rPr>
        <w:t>D</w:t>
      </w:r>
      <w:r w:rsidR="0079720F" w:rsidRPr="001E3DD9">
        <w:rPr>
          <w:rFonts w:ascii="Times New Roman" w:hAnsi="Times New Roman" w:cs="Times New Roman"/>
          <w:sz w:val="24"/>
          <w:szCs w:val="24"/>
        </w:rPr>
        <w:t>eaf studies</w:t>
      </w:r>
      <w:r w:rsidR="0079720F" w:rsidRPr="00AC7523">
        <w:rPr>
          <w:rFonts w:ascii="Times New Roman" w:hAnsi="Times New Roman" w:cs="Times New Roman"/>
          <w:sz w:val="24"/>
          <w:szCs w:val="24"/>
        </w:rPr>
        <w:t xml:space="preserve">, </w:t>
      </w:r>
      <w:r w:rsidR="00E774CF" w:rsidRPr="00AC7523">
        <w:rPr>
          <w:rFonts w:ascii="Times New Roman" w:hAnsi="Times New Roman" w:cs="Times New Roman"/>
          <w:sz w:val="24"/>
          <w:szCs w:val="24"/>
        </w:rPr>
        <w:t>referred to in French as</w:t>
      </w:r>
      <w:r w:rsidR="0079720F" w:rsidRPr="00AC7523">
        <w:rPr>
          <w:rFonts w:ascii="Times New Roman" w:hAnsi="Times New Roman" w:cs="Times New Roman"/>
          <w:sz w:val="24"/>
          <w:szCs w:val="24"/>
        </w:rPr>
        <w:t xml:space="preserve"> </w:t>
      </w:r>
      <w:r w:rsidR="0090175A" w:rsidRPr="00AC7523">
        <w:rPr>
          <w:rFonts w:ascii="Times New Roman" w:hAnsi="Times New Roman" w:cs="Times New Roman"/>
          <w:sz w:val="24"/>
          <w:szCs w:val="24"/>
        </w:rPr>
        <w:t>‘</w:t>
      </w:r>
      <w:r w:rsidR="007300D4" w:rsidRPr="00AC7523">
        <w:rPr>
          <w:rFonts w:ascii="Times New Roman" w:hAnsi="Times New Roman" w:cs="Times New Roman"/>
          <w:sz w:val="24"/>
          <w:szCs w:val="24"/>
        </w:rPr>
        <w:t>les études sur la surdité</w:t>
      </w:r>
      <w:r w:rsidR="0090175A" w:rsidRPr="00663568">
        <w:rPr>
          <w:rFonts w:ascii="Times New Roman" w:hAnsi="Times New Roman" w:cs="Times New Roman"/>
          <w:sz w:val="24"/>
          <w:szCs w:val="24"/>
        </w:rPr>
        <w:t>’</w:t>
      </w:r>
      <w:r w:rsidR="007300D4" w:rsidRPr="00663568">
        <w:rPr>
          <w:rFonts w:ascii="Times New Roman" w:hAnsi="Times New Roman" w:cs="Times New Roman"/>
          <w:sz w:val="24"/>
          <w:szCs w:val="24"/>
        </w:rPr>
        <w:t>,</w:t>
      </w:r>
      <w:r w:rsidR="00E774CF" w:rsidRPr="00663568">
        <w:rPr>
          <w:rFonts w:ascii="Times New Roman" w:hAnsi="Times New Roman" w:cs="Times New Roman"/>
          <w:sz w:val="24"/>
          <w:szCs w:val="24"/>
        </w:rPr>
        <w:t xml:space="preserve"> </w:t>
      </w:r>
      <w:r w:rsidR="0090175A" w:rsidRPr="00D87F3B">
        <w:rPr>
          <w:rFonts w:ascii="Times New Roman" w:hAnsi="Times New Roman" w:cs="Times New Roman"/>
          <w:sz w:val="24"/>
          <w:szCs w:val="24"/>
        </w:rPr>
        <w:t xml:space="preserve">is </w:t>
      </w:r>
      <w:r w:rsidR="00E774CF" w:rsidRPr="00D87F3B">
        <w:rPr>
          <w:rFonts w:ascii="Times New Roman" w:hAnsi="Times New Roman" w:cs="Times New Roman"/>
          <w:sz w:val="24"/>
          <w:szCs w:val="24"/>
        </w:rPr>
        <w:t xml:space="preserve">a branch of disability studies, or a discipline in </w:t>
      </w:r>
      <w:r w:rsidR="0090175A" w:rsidRPr="00D87F3B">
        <w:rPr>
          <w:rFonts w:ascii="Times New Roman" w:hAnsi="Times New Roman" w:cs="Times New Roman"/>
          <w:sz w:val="24"/>
          <w:szCs w:val="24"/>
        </w:rPr>
        <w:t xml:space="preserve">its </w:t>
      </w:r>
      <w:r w:rsidR="00E774CF" w:rsidRPr="0053566F">
        <w:rPr>
          <w:rFonts w:ascii="Times New Roman" w:hAnsi="Times New Roman" w:cs="Times New Roman"/>
          <w:sz w:val="24"/>
          <w:szCs w:val="24"/>
        </w:rPr>
        <w:t>own right. Unlike di</w:t>
      </w:r>
      <w:r w:rsidR="003642B1" w:rsidRPr="0053566F">
        <w:rPr>
          <w:rFonts w:ascii="Times New Roman" w:hAnsi="Times New Roman" w:cs="Times New Roman"/>
          <w:sz w:val="24"/>
          <w:szCs w:val="24"/>
        </w:rPr>
        <w:t xml:space="preserve">sability studies more broadly, </w:t>
      </w:r>
      <w:r w:rsidR="00EA650C" w:rsidRPr="001E3DD9">
        <w:rPr>
          <w:rFonts w:ascii="Times New Roman" w:hAnsi="Times New Roman" w:cs="Times New Roman"/>
          <w:sz w:val="24"/>
          <w:szCs w:val="24"/>
        </w:rPr>
        <w:t>D</w:t>
      </w:r>
      <w:r w:rsidR="00E774CF" w:rsidRPr="001E3DD9">
        <w:rPr>
          <w:rFonts w:ascii="Times New Roman" w:hAnsi="Times New Roman" w:cs="Times New Roman"/>
          <w:sz w:val="24"/>
          <w:szCs w:val="24"/>
        </w:rPr>
        <w:t>eaf studies</w:t>
      </w:r>
      <w:r w:rsidR="00E774CF" w:rsidRPr="00AC7523">
        <w:rPr>
          <w:rFonts w:ascii="Times New Roman" w:hAnsi="Times New Roman" w:cs="Times New Roman"/>
          <w:sz w:val="24"/>
          <w:szCs w:val="24"/>
        </w:rPr>
        <w:t xml:space="preserve"> does have some institutional backing in France and in particular the </w:t>
      </w:r>
      <w:r w:rsidR="00EA650C" w:rsidRPr="00AC7523">
        <w:rPr>
          <w:rFonts w:ascii="Times New Roman" w:hAnsi="Times New Roman" w:cs="Times New Roman"/>
          <w:sz w:val="24"/>
          <w:szCs w:val="24"/>
        </w:rPr>
        <w:t xml:space="preserve">École des </w:t>
      </w:r>
      <w:r w:rsidR="00AC7523" w:rsidRPr="00AC7523">
        <w:rPr>
          <w:rFonts w:ascii="Times New Roman" w:hAnsi="Times New Roman" w:cs="Times New Roman"/>
          <w:sz w:val="24"/>
          <w:szCs w:val="24"/>
        </w:rPr>
        <w:t xml:space="preserve">hautes études en sciences sociales </w:t>
      </w:r>
      <w:r w:rsidR="00EA650C" w:rsidRPr="00663568">
        <w:rPr>
          <w:rFonts w:ascii="Times New Roman" w:hAnsi="Times New Roman" w:cs="Times New Roman"/>
          <w:sz w:val="24"/>
          <w:szCs w:val="24"/>
        </w:rPr>
        <w:t xml:space="preserve">(EHESS) </w:t>
      </w:r>
      <w:r w:rsidR="00A94515" w:rsidRPr="00663568">
        <w:rPr>
          <w:rFonts w:ascii="Times New Roman" w:hAnsi="Times New Roman" w:cs="Times New Roman"/>
          <w:sz w:val="24"/>
          <w:szCs w:val="24"/>
        </w:rPr>
        <w:t xml:space="preserve">has a long history of engagement in this area. In the 1970s and 1980s, it was home to a series of </w:t>
      </w:r>
      <w:r w:rsidR="00E0343D" w:rsidRPr="00663568">
        <w:rPr>
          <w:rFonts w:ascii="Times New Roman" w:hAnsi="Times New Roman" w:cs="Times New Roman"/>
          <w:sz w:val="24"/>
          <w:szCs w:val="24"/>
        </w:rPr>
        <w:t xml:space="preserve">groundbreaking </w:t>
      </w:r>
      <w:r w:rsidR="00A94515" w:rsidRPr="00663568">
        <w:rPr>
          <w:rFonts w:ascii="Times New Roman" w:hAnsi="Times New Roman" w:cs="Times New Roman"/>
          <w:sz w:val="24"/>
          <w:szCs w:val="24"/>
        </w:rPr>
        <w:t xml:space="preserve">seminars on </w:t>
      </w:r>
      <w:r w:rsidR="00E0343D" w:rsidRPr="00663568">
        <w:rPr>
          <w:rFonts w:ascii="Times New Roman" w:hAnsi="Times New Roman" w:cs="Times New Roman"/>
          <w:sz w:val="24"/>
          <w:szCs w:val="24"/>
        </w:rPr>
        <w:t xml:space="preserve">the </w:t>
      </w:r>
      <w:r w:rsidR="00FE6940" w:rsidRPr="001E3DD9">
        <w:rPr>
          <w:rFonts w:ascii="Times New Roman" w:hAnsi="Times New Roman" w:cs="Times New Roman"/>
          <w:sz w:val="24"/>
          <w:szCs w:val="24"/>
        </w:rPr>
        <w:t>D</w:t>
      </w:r>
      <w:r w:rsidR="00E0343D" w:rsidRPr="001E3DD9">
        <w:rPr>
          <w:rFonts w:ascii="Times New Roman" w:hAnsi="Times New Roman" w:cs="Times New Roman"/>
          <w:sz w:val="24"/>
          <w:szCs w:val="24"/>
        </w:rPr>
        <w:t>eaf community</w:t>
      </w:r>
      <w:r w:rsidR="00E0343D" w:rsidRPr="00AC7523">
        <w:rPr>
          <w:rFonts w:ascii="Times New Roman" w:hAnsi="Times New Roman" w:cs="Times New Roman"/>
          <w:sz w:val="24"/>
          <w:szCs w:val="24"/>
        </w:rPr>
        <w:t xml:space="preserve"> and </w:t>
      </w:r>
      <w:r w:rsidR="00A94515" w:rsidRPr="00AC7523">
        <w:rPr>
          <w:rFonts w:ascii="Times New Roman" w:hAnsi="Times New Roman" w:cs="Times New Roman"/>
          <w:sz w:val="24"/>
          <w:szCs w:val="24"/>
        </w:rPr>
        <w:t>sign language</w:t>
      </w:r>
      <w:r w:rsidR="00E0343D" w:rsidRPr="00AC7523">
        <w:rPr>
          <w:rFonts w:ascii="Times New Roman" w:hAnsi="Times New Roman" w:cs="Times New Roman"/>
          <w:sz w:val="24"/>
          <w:szCs w:val="24"/>
        </w:rPr>
        <w:t xml:space="preserve"> by Bernard Mottez.</w:t>
      </w:r>
      <w:r w:rsidRPr="00AC7523">
        <w:rPr>
          <w:rStyle w:val="FootnoteReference"/>
          <w:rFonts w:ascii="Times New Roman" w:hAnsi="Times New Roman" w:cs="Times New Roman"/>
          <w:sz w:val="24"/>
          <w:szCs w:val="24"/>
        </w:rPr>
        <w:footnoteReference w:id="24"/>
      </w:r>
      <w:r w:rsidR="00E0343D" w:rsidRPr="00AC7523">
        <w:rPr>
          <w:rFonts w:ascii="Times New Roman" w:hAnsi="Times New Roman" w:cs="Times New Roman"/>
          <w:sz w:val="24"/>
          <w:szCs w:val="24"/>
        </w:rPr>
        <w:t xml:space="preserve"> In 2006 this seminar series was relaunched as a collective venture and in 2014 </w:t>
      </w:r>
      <w:r w:rsidR="00FE6940" w:rsidRPr="001E3DD9">
        <w:rPr>
          <w:rFonts w:ascii="Times New Roman" w:hAnsi="Times New Roman" w:cs="Times New Roman"/>
          <w:sz w:val="24"/>
          <w:szCs w:val="24"/>
        </w:rPr>
        <w:t>D</w:t>
      </w:r>
      <w:r w:rsidR="003642B1" w:rsidRPr="001E3DD9">
        <w:rPr>
          <w:rFonts w:ascii="Times New Roman" w:hAnsi="Times New Roman" w:cs="Times New Roman"/>
          <w:sz w:val="24"/>
          <w:szCs w:val="24"/>
        </w:rPr>
        <w:t>eaf</w:t>
      </w:r>
      <w:r w:rsidR="00E0343D" w:rsidRPr="001E3DD9">
        <w:rPr>
          <w:rFonts w:ascii="Times New Roman" w:hAnsi="Times New Roman" w:cs="Times New Roman"/>
          <w:sz w:val="24"/>
          <w:szCs w:val="24"/>
        </w:rPr>
        <w:t xml:space="preserve"> studies</w:t>
      </w:r>
      <w:r w:rsidR="00E0343D" w:rsidRPr="00AC7523">
        <w:rPr>
          <w:rFonts w:ascii="Times New Roman" w:hAnsi="Times New Roman" w:cs="Times New Roman"/>
          <w:sz w:val="24"/>
          <w:szCs w:val="24"/>
        </w:rPr>
        <w:t xml:space="preserve"> specialist Andrea Benvenuto was awarded a lectureship, thus placing </w:t>
      </w:r>
      <w:r w:rsidR="00FE6940" w:rsidRPr="001E3DD9">
        <w:rPr>
          <w:rFonts w:ascii="Times New Roman" w:hAnsi="Times New Roman" w:cs="Times New Roman"/>
          <w:sz w:val="24"/>
          <w:szCs w:val="24"/>
        </w:rPr>
        <w:t>D</w:t>
      </w:r>
      <w:r w:rsidR="003642B1" w:rsidRPr="001E3DD9">
        <w:rPr>
          <w:rFonts w:ascii="Times New Roman" w:hAnsi="Times New Roman" w:cs="Times New Roman"/>
          <w:sz w:val="24"/>
          <w:szCs w:val="24"/>
        </w:rPr>
        <w:t>eaf</w:t>
      </w:r>
      <w:r w:rsidR="00E0343D" w:rsidRPr="001E3DD9">
        <w:rPr>
          <w:rFonts w:ascii="Times New Roman" w:hAnsi="Times New Roman" w:cs="Times New Roman"/>
          <w:sz w:val="24"/>
          <w:szCs w:val="24"/>
        </w:rPr>
        <w:t xml:space="preserve"> studies</w:t>
      </w:r>
      <w:r w:rsidR="00E0343D" w:rsidRPr="00AC7523">
        <w:rPr>
          <w:rFonts w:ascii="Times New Roman" w:hAnsi="Times New Roman" w:cs="Times New Roman"/>
          <w:sz w:val="24"/>
          <w:szCs w:val="24"/>
        </w:rPr>
        <w:t xml:space="preserve"> firmly at the centre of the EHESS’s research agenda.</w:t>
      </w:r>
      <w:r w:rsidR="008B0206" w:rsidRPr="00663568">
        <w:rPr>
          <w:rFonts w:ascii="Times New Roman" w:hAnsi="Times New Roman" w:cs="Times New Roman"/>
          <w:sz w:val="24"/>
          <w:szCs w:val="24"/>
        </w:rPr>
        <w:t xml:space="preserve"> S</w:t>
      </w:r>
      <w:r w:rsidR="00E0343D" w:rsidRPr="00663568">
        <w:rPr>
          <w:rFonts w:ascii="Times New Roman" w:hAnsi="Times New Roman" w:cs="Times New Roman"/>
          <w:sz w:val="24"/>
          <w:szCs w:val="24"/>
        </w:rPr>
        <w:t>ubsequent seminars on ‘Surdité et cinéma’ and ‘Langue des signes et pratiques artistiques’</w:t>
      </w:r>
      <w:r w:rsidR="00341F95" w:rsidRPr="00663568">
        <w:rPr>
          <w:rFonts w:ascii="Times New Roman" w:hAnsi="Times New Roman" w:cs="Times New Roman"/>
          <w:sz w:val="24"/>
          <w:szCs w:val="24"/>
        </w:rPr>
        <w:t xml:space="preserve"> demonstrate the importance accorded to </w:t>
      </w:r>
      <w:r w:rsidR="00FE6940" w:rsidRPr="001E3DD9">
        <w:rPr>
          <w:rFonts w:ascii="Times New Roman" w:hAnsi="Times New Roman" w:cs="Times New Roman"/>
          <w:sz w:val="24"/>
          <w:szCs w:val="24"/>
        </w:rPr>
        <w:t>D</w:t>
      </w:r>
      <w:r w:rsidR="003642B1" w:rsidRPr="001E3DD9">
        <w:rPr>
          <w:rFonts w:ascii="Times New Roman" w:hAnsi="Times New Roman" w:cs="Times New Roman"/>
          <w:sz w:val="24"/>
          <w:szCs w:val="24"/>
        </w:rPr>
        <w:t>eaf</w:t>
      </w:r>
      <w:r w:rsidR="00341F95" w:rsidRPr="001E3DD9">
        <w:rPr>
          <w:rFonts w:ascii="Times New Roman" w:hAnsi="Times New Roman" w:cs="Times New Roman"/>
          <w:sz w:val="24"/>
          <w:szCs w:val="24"/>
        </w:rPr>
        <w:t xml:space="preserve"> studies</w:t>
      </w:r>
      <w:r w:rsidR="00341F95" w:rsidRPr="00AC7523">
        <w:rPr>
          <w:rFonts w:ascii="Times New Roman" w:hAnsi="Times New Roman" w:cs="Times New Roman"/>
          <w:sz w:val="24"/>
          <w:szCs w:val="24"/>
        </w:rPr>
        <w:t xml:space="preserve"> by the institution, and several doctoral and post-doctoral researchers</w:t>
      </w:r>
      <w:r w:rsidR="00C0231B" w:rsidRPr="00AC7523">
        <w:rPr>
          <w:rFonts w:ascii="Times New Roman" w:hAnsi="Times New Roman" w:cs="Times New Roman"/>
          <w:sz w:val="24"/>
          <w:szCs w:val="24"/>
        </w:rPr>
        <w:t xml:space="preserve"> including Barbara Fougère, Olivier Schetrit</w:t>
      </w:r>
      <w:r w:rsidR="00EF46F8" w:rsidRPr="00AC7523">
        <w:rPr>
          <w:rFonts w:ascii="Times New Roman" w:hAnsi="Times New Roman" w:cs="Times New Roman"/>
          <w:sz w:val="24"/>
          <w:szCs w:val="24"/>
        </w:rPr>
        <w:t>,</w:t>
      </w:r>
      <w:r w:rsidR="00C0231B" w:rsidRPr="00AC7523">
        <w:rPr>
          <w:rFonts w:ascii="Times New Roman" w:hAnsi="Times New Roman" w:cs="Times New Roman"/>
          <w:sz w:val="24"/>
          <w:szCs w:val="24"/>
        </w:rPr>
        <w:t xml:space="preserve"> and Ruth Kitchen</w:t>
      </w:r>
      <w:r w:rsidR="00341F95" w:rsidRPr="00AC7523">
        <w:rPr>
          <w:rFonts w:ascii="Times New Roman" w:hAnsi="Times New Roman" w:cs="Times New Roman"/>
          <w:sz w:val="24"/>
          <w:szCs w:val="24"/>
        </w:rPr>
        <w:t xml:space="preserve"> are currently engaged in research around </w:t>
      </w:r>
      <w:r w:rsidR="00FE6940" w:rsidRPr="001E3DD9">
        <w:rPr>
          <w:rFonts w:ascii="Times New Roman" w:hAnsi="Times New Roman" w:cs="Times New Roman"/>
          <w:sz w:val="24"/>
          <w:szCs w:val="24"/>
        </w:rPr>
        <w:t>D</w:t>
      </w:r>
      <w:r w:rsidR="003642B1" w:rsidRPr="001E3DD9">
        <w:rPr>
          <w:rFonts w:ascii="Times New Roman" w:hAnsi="Times New Roman" w:cs="Times New Roman"/>
          <w:sz w:val="24"/>
          <w:szCs w:val="24"/>
        </w:rPr>
        <w:t>eaf</w:t>
      </w:r>
      <w:r w:rsidR="00341F95" w:rsidRPr="001E3DD9">
        <w:rPr>
          <w:rFonts w:ascii="Times New Roman" w:hAnsi="Times New Roman" w:cs="Times New Roman"/>
          <w:sz w:val="24"/>
          <w:szCs w:val="24"/>
        </w:rPr>
        <w:t xml:space="preserve"> culture</w:t>
      </w:r>
      <w:r w:rsidR="00341F95" w:rsidRPr="00AC7523">
        <w:rPr>
          <w:rFonts w:ascii="Times New Roman" w:hAnsi="Times New Roman" w:cs="Times New Roman"/>
          <w:sz w:val="24"/>
          <w:szCs w:val="24"/>
        </w:rPr>
        <w:t>, sign language</w:t>
      </w:r>
      <w:r w:rsidR="0090175A" w:rsidRPr="00AC7523">
        <w:rPr>
          <w:rFonts w:ascii="Times New Roman" w:hAnsi="Times New Roman" w:cs="Times New Roman"/>
          <w:sz w:val="24"/>
          <w:szCs w:val="24"/>
        </w:rPr>
        <w:t>,</w:t>
      </w:r>
      <w:r w:rsidR="00341F95" w:rsidRPr="00AC7523">
        <w:rPr>
          <w:rFonts w:ascii="Times New Roman" w:hAnsi="Times New Roman" w:cs="Times New Roman"/>
          <w:sz w:val="24"/>
          <w:szCs w:val="24"/>
        </w:rPr>
        <w:t xml:space="preserve"> and cultural production. The EHESS’s </w:t>
      </w:r>
      <w:r w:rsidR="00346571" w:rsidRPr="00AC7523">
        <w:rPr>
          <w:rFonts w:ascii="Times New Roman" w:hAnsi="Times New Roman" w:cs="Times New Roman"/>
          <w:sz w:val="24"/>
          <w:szCs w:val="24"/>
        </w:rPr>
        <w:t>‘</w:t>
      </w:r>
      <w:r w:rsidR="00341F95" w:rsidRPr="00AC7523">
        <w:rPr>
          <w:rFonts w:ascii="Times New Roman" w:hAnsi="Times New Roman" w:cs="Times New Roman"/>
          <w:sz w:val="24"/>
          <w:szCs w:val="24"/>
        </w:rPr>
        <w:t xml:space="preserve">Programme </w:t>
      </w:r>
      <w:r w:rsidR="00EF46F8" w:rsidRPr="00AC7523">
        <w:rPr>
          <w:rFonts w:ascii="Times New Roman" w:hAnsi="Times New Roman" w:cs="Times New Roman"/>
          <w:sz w:val="24"/>
          <w:szCs w:val="24"/>
        </w:rPr>
        <w:t>h</w:t>
      </w:r>
      <w:r w:rsidR="00341F95" w:rsidRPr="00663568">
        <w:rPr>
          <w:rFonts w:ascii="Times New Roman" w:hAnsi="Times New Roman" w:cs="Times New Roman"/>
          <w:sz w:val="24"/>
          <w:szCs w:val="24"/>
        </w:rPr>
        <w:t xml:space="preserve">andicaps et </w:t>
      </w:r>
      <w:r w:rsidR="00EF46F8" w:rsidRPr="00663568">
        <w:rPr>
          <w:rFonts w:ascii="Times New Roman" w:hAnsi="Times New Roman" w:cs="Times New Roman"/>
          <w:sz w:val="24"/>
          <w:szCs w:val="24"/>
        </w:rPr>
        <w:t>s</w:t>
      </w:r>
      <w:r w:rsidR="00341F95" w:rsidRPr="00663568">
        <w:rPr>
          <w:rFonts w:ascii="Times New Roman" w:hAnsi="Times New Roman" w:cs="Times New Roman"/>
          <w:sz w:val="24"/>
          <w:szCs w:val="24"/>
        </w:rPr>
        <w:t>ociétés</w:t>
      </w:r>
      <w:r w:rsidR="00346571" w:rsidRPr="00663568">
        <w:rPr>
          <w:rFonts w:ascii="Times New Roman" w:hAnsi="Times New Roman" w:cs="Times New Roman"/>
          <w:sz w:val="24"/>
          <w:szCs w:val="24"/>
        </w:rPr>
        <w:t>’</w:t>
      </w:r>
      <w:r w:rsidR="00341F95" w:rsidRPr="00D87F3B">
        <w:rPr>
          <w:rFonts w:ascii="Times New Roman" w:hAnsi="Times New Roman" w:cs="Times New Roman"/>
          <w:sz w:val="24"/>
          <w:szCs w:val="24"/>
        </w:rPr>
        <w:t xml:space="preserve">, directed by Isabelle Ville, further supports research on disability across the </w:t>
      </w:r>
      <w:r w:rsidR="00C0231B" w:rsidRPr="00AC7523">
        <w:rPr>
          <w:rFonts w:ascii="Times New Roman" w:hAnsi="Times New Roman" w:cs="Times New Roman"/>
          <w:sz w:val="24"/>
          <w:szCs w:val="24"/>
        </w:rPr>
        <w:t>institution’s</w:t>
      </w:r>
      <w:r w:rsidR="00341F95" w:rsidRPr="00AC7523">
        <w:rPr>
          <w:rFonts w:ascii="Times New Roman" w:hAnsi="Times New Roman" w:cs="Times New Roman"/>
          <w:sz w:val="24"/>
          <w:szCs w:val="24"/>
        </w:rPr>
        <w:t xml:space="preserve"> </w:t>
      </w:r>
      <w:r w:rsidR="00341F95" w:rsidRPr="00AC7523">
        <w:rPr>
          <w:rFonts w:ascii="Times New Roman" w:hAnsi="Times New Roman" w:cs="Times New Roman"/>
          <w:sz w:val="24"/>
          <w:szCs w:val="24"/>
        </w:rPr>
        <w:lastRenderedPageBreak/>
        <w:t>disciplines.</w:t>
      </w:r>
      <w:r w:rsidRPr="00AC7523">
        <w:rPr>
          <w:rFonts w:ascii="Times New Roman" w:hAnsi="Times New Roman" w:cs="Times New Roman"/>
          <w:sz w:val="24"/>
          <w:szCs w:val="24"/>
        </w:rPr>
        <w:t xml:space="preserve"> Like Haigh’s dual concern with disability politics and cultural representation, recent work in French </w:t>
      </w:r>
      <w:r w:rsidR="00FE6940" w:rsidRPr="001E3DD9">
        <w:rPr>
          <w:rFonts w:ascii="Times New Roman" w:hAnsi="Times New Roman" w:cs="Times New Roman"/>
          <w:sz w:val="24"/>
          <w:szCs w:val="24"/>
        </w:rPr>
        <w:t>D</w:t>
      </w:r>
      <w:r w:rsidR="003642B1" w:rsidRPr="001E3DD9">
        <w:rPr>
          <w:rFonts w:ascii="Times New Roman" w:hAnsi="Times New Roman" w:cs="Times New Roman"/>
          <w:sz w:val="24"/>
          <w:szCs w:val="24"/>
        </w:rPr>
        <w:t>eaf</w:t>
      </w:r>
      <w:r w:rsidRPr="001E3DD9">
        <w:rPr>
          <w:rFonts w:ascii="Times New Roman" w:hAnsi="Times New Roman" w:cs="Times New Roman"/>
          <w:sz w:val="24"/>
          <w:szCs w:val="24"/>
        </w:rPr>
        <w:t xml:space="preserve"> studies</w:t>
      </w:r>
      <w:r w:rsidRPr="00AC7523">
        <w:rPr>
          <w:rFonts w:ascii="Times New Roman" w:hAnsi="Times New Roman" w:cs="Times New Roman"/>
          <w:sz w:val="24"/>
          <w:szCs w:val="24"/>
        </w:rPr>
        <w:t xml:space="preserve"> engages with the politics of </w:t>
      </w:r>
      <w:r w:rsidR="00FE6940" w:rsidRPr="001E3DD9">
        <w:rPr>
          <w:rFonts w:ascii="Times New Roman" w:hAnsi="Times New Roman" w:cs="Times New Roman"/>
          <w:sz w:val="24"/>
          <w:szCs w:val="24"/>
        </w:rPr>
        <w:t>D</w:t>
      </w:r>
      <w:r w:rsidR="003642B1" w:rsidRPr="001E3DD9">
        <w:rPr>
          <w:rFonts w:ascii="Times New Roman" w:hAnsi="Times New Roman" w:cs="Times New Roman"/>
          <w:sz w:val="24"/>
          <w:szCs w:val="24"/>
        </w:rPr>
        <w:t>eaf</w:t>
      </w:r>
      <w:r w:rsidRPr="001E3DD9">
        <w:rPr>
          <w:rFonts w:ascii="Times New Roman" w:hAnsi="Times New Roman" w:cs="Times New Roman"/>
          <w:sz w:val="24"/>
          <w:szCs w:val="24"/>
        </w:rPr>
        <w:t>ness</w:t>
      </w:r>
      <w:r w:rsidRPr="00AC7523">
        <w:rPr>
          <w:rFonts w:ascii="Times New Roman" w:hAnsi="Times New Roman" w:cs="Times New Roman"/>
          <w:sz w:val="24"/>
          <w:szCs w:val="24"/>
        </w:rPr>
        <w:t xml:space="preserve"> through discussion of cultural and artistic practices. Benvenuto’s unpublished thesis, </w:t>
      </w:r>
      <w:r w:rsidR="0090175A" w:rsidRPr="00663568">
        <w:rPr>
          <w:rFonts w:ascii="Times New Roman" w:hAnsi="Times New Roman" w:cs="Times New Roman"/>
          <w:sz w:val="24"/>
          <w:szCs w:val="24"/>
        </w:rPr>
        <w:t>‘</w:t>
      </w:r>
      <w:r w:rsidRPr="00663568">
        <w:rPr>
          <w:rFonts w:ascii="Times New Roman" w:hAnsi="Times New Roman" w:cs="Times New Roman"/>
          <w:sz w:val="24"/>
          <w:szCs w:val="24"/>
        </w:rPr>
        <w:t>Qu’est-ce qu’un sourd? De la figure au sujet philosophique</w:t>
      </w:r>
      <w:r w:rsidR="0090175A" w:rsidRPr="00D87F3B">
        <w:rPr>
          <w:rFonts w:ascii="Times New Roman" w:hAnsi="Times New Roman" w:cs="Times New Roman"/>
          <w:sz w:val="24"/>
          <w:szCs w:val="24"/>
        </w:rPr>
        <w:t>’</w:t>
      </w:r>
      <w:r w:rsidR="00563A89" w:rsidRPr="00D87F3B">
        <w:rPr>
          <w:rFonts w:ascii="Times New Roman" w:hAnsi="Times New Roman" w:cs="Times New Roman"/>
          <w:sz w:val="24"/>
          <w:szCs w:val="24"/>
        </w:rPr>
        <w:t xml:space="preserve">, </w:t>
      </w:r>
      <w:r w:rsidRPr="00D87F3B">
        <w:rPr>
          <w:rFonts w:ascii="Times New Roman" w:hAnsi="Times New Roman" w:cs="Times New Roman"/>
          <w:sz w:val="24"/>
          <w:szCs w:val="24"/>
        </w:rPr>
        <w:t xml:space="preserve">exemplifies French </w:t>
      </w:r>
      <w:r w:rsidR="00FE6940" w:rsidRPr="001E3DD9">
        <w:rPr>
          <w:rFonts w:ascii="Times New Roman" w:hAnsi="Times New Roman" w:cs="Times New Roman"/>
          <w:sz w:val="24"/>
          <w:szCs w:val="24"/>
        </w:rPr>
        <w:t>D</w:t>
      </w:r>
      <w:r w:rsidR="003642B1" w:rsidRPr="001E3DD9">
        <w:rPr>
          <w:rFonts w:ascii="Times New Roman" w:hAnsi="Times New Roman" w:cs="Times New Roman"/>
          <w:sz w:val="24"/>
          <w:szCs w:val="24"/>
        </w:rPr>
        <w:t>eaf</w:t>
      </w:r>
      <w:r w:rsidRPr="001E3DD9">
        <w:rPr>
          <w:rFonts w:ascii="Times New Roman" w:hAnsi="Times New Roman" w:cs="Times New Roman"/>
          <w:sz w:val="24"/>
          <w:szCs w:val="24"/>
        </w:rPr>
        <w:t xml:space="preserve"> studies’</w:t>
      </w:r>
      <w:r w:rsidRPr="00AC7523">
        <w:rPr>
          <w:rFonts w:ascii="Times New Roman" w:hAnsi="Times New Roman" w:cs="Times New Roman"/>
          <w:sz w:val="24"/>
          <w:szCs w:val="24"/>
        </w:rPr>
        <w:t xml:space="preserve"> interest in the philosophical questions surrounding </w:t>
      </w:r>
      <w:r w:rsidR="00FE6940" w:rsidRPr="001E3DD9">
        <w:rPr>
          <w:rFonts w:ascii="Times New Roman" w:hAnsi="Times New Roman" w:cs="Times New Roman"/>
          <w:sz w:val="24"/>
          <w:szCs w:val="24"/>
        </w:rPr>
        <w:t>D</w:t>
      </w:r>
      <w:r w:rsidR="003642B1" w:rsidRPr="001E3DD9">
        <w:rPr>
          <w:rFonts w:ascii="Times New Roman" w:hAnsi="Times New Roman" w:cs="Times New Roman"/>
          <w:sz w:val="24"/>
          <w:szCs w:val="24"/>
        </w:rPr>
        <w:t>eaf</w:t>
      </w:r>
      <w:r w:rsidRPr="001E3DD9">
        <w:rPr>
          <w:rFonts w:ascii="Times New Roman" w:hAnsi="Times New Roman" w:cs="Times New Roman"/>
          <w:sz w:val="24"/>
          <w:szCs w:val="24"/>
        </w:rPr>
        <w:t>ness</w:t>
      </w:r>
      <w:r w:rsidR="00AE79BD" w:rsidRPr="00AC7523">
        <w:rPr>
          <w:rFonts w:ascii="Times New Roman" w:hAnsi="Times New Roman" w:cs="Times New Roman"/>
          <w:sz w:val="24"/>
          <w:szCs w:val="24"/>
        </w:rPr>
        <w:t>,</w:t>
      </w:r>
      <w:r w:rsidRPr="00AC7523">
        <w:rPr>
          <w:rFonts w:ascii="Times New Roman" w:hAnsi="Times New Roman" w:cs="Times New Roman"/>
          <w:sz w:val="24"/>
          <w:szCs w:val="24"/>
        </w:rPr>
        <w:t xml:space="preserve"> whilst work on the history and </w:t>
      </w:r>
      <w:r w:rsidR="00025EAE" w:rsidRPr="00AC7523">
        <w:rPr>
          <w:rFonts w:ascii="Times New Roman" w:hAnsi="Times New Roman" w:cs="Times New Roman"/>
          <w:sz w:val="24"/>
          <w:szCs w:val="24"/>
        </w:rPr>
        <w:t xml:space="preserve">politics of the cochlear </w:t>
      </w:r>
      <w:r w:rsidR="00563A89" w:rsidRPr="00AC7523">
        <w:rPr>
          <w:rFonts w:ascii="Times New Roman" w:hAnsi="Times New Roman" w:cs="Times New Roman"/>
          <w:sz w:val="24"/>
          <w:szCs w:val="24"/>
        </w:rPr>
        <w:t>implant</w:t>
      </w:r>
      <w:r w:rsidR="00025EAE" w:rsidRPr="00AC7523">
        <w:rPr>
          <w:rFonts w:ascii="Times New Roman" w:hAnsi="Times New Roman" w:cs="Times New Roman"/>
          <w:sz w:val="24"/>
          <w:szCs w:val="24"/>
        </w:rPr>
        <w:t xml:space="preserve"> anchors theoretical debates in the lived experience of </w:t>
      </w:r>
      <w:r w:rsidR="00FE6940" w:rsidRPr="001E3DD9">
        <w:rPr>
          <w:rFonts w:ascii="Times New Roman" w:hAnsi="Times New Roman" w:cs="Times New Roman"/>
          <w:sz w:val="24"/>
          <w:szCs w:val="24"/>
        </w:rPr>
        <w:t>D</w:t>
      </w:r>
      <w:r w:rsidR="003642B1" w:rsidRPr="001E3DD9">
        <w:rPr>
          <w:rFonts w:ascii="Times New Roman" w:hAnsi="Times New Roman" w:cs="Times New Roman"/>
          <w:sz w:val="24"/>
          <w:szCs w:val="24"/>
        </w:rPr>
        <w:t>eaf</w:t>
      </w:r>
      <w:r w:rsidR="00025EAE" w:rsidRPr="001E3DD9">
        <w:rPr>
          <w:rFonts w:ascii="Times New Roman" w:hAnsi="Times New Roman" w:cs="Times New Roman"/>
          <w:sz w:val="24"/>
          <w:szCs w:val="24"/>
        </w:rPr>
        <w:t xml:space="preserve"> people</w:t>
      </w:r>
      <w:r w:rsidR="00025EAE" w:rsidRPr="00AC7523">
        <w:rPr>
          <w:rFonts w:ascii="Times New Roman" w:hAnsi="Times New Roman" w:cs="Times New Roman"/>
          <w:sz w:val="24"/>
          <w:szCs w:val="24"/>
        </w:rPr>
        <w:t>.</w:t>
      </w:r>
      <w:r w:rsidR="00025EAE" w:rsidRPr="00AC7523">
        <w:rPr>
          <w:rStyle w:val="FootnoteReference"/>
          <w:rFonts w:ascii="Times New Roman" w:hAnsi="Times New Roman" w:cs="Times New Roman"/>
          <w:sz w:val="24"/>
          <w:szCs w:val="24"/>
        </w:rPr>
        <w:footnoteReference w:id="25"/>
      </w:r>
    </w:p>
    <w:p w14:paraId="69373FE9" w14:textId="4AEC21F6" w:rsidR="0020024B" w:rsidRPr="00AC7523" w:rsidRDefault="00563A89" w:rsidP="000D1FAA">
      <w:pPr>
        <w:autoSpaceDE w:val="0"/>
        <w:autoSpaceDN w:val="0"/>
        <w:adjustRightInd w:val="0"/>
        <w:spacing w:after="0" w:line="480" w:lineRule="auto"/>
        <w:ind w:firstLine="720"/>
        <w:contextualSpacing/>
        <w:rPr>
          <w:rFonts w:ascii="Times New Roman" w:hAnsi="Times New Roman" w:cs="Times New Roman"/>
          <w:sz w:val="24"/>
          <w:szCs w:val="24"/>
        </w:rPr>
      </w:pPr>
      <w:r w:rsidRPr="00663568">
        <w:rPr>
          <w:rFonts w:ascii="Times New Roman" w:hAnsi="Times New Roman" w:cs="Times New Roman"/>
          <w:sz w:val="24"/>
          <w:szCs w:val="24"/>
        </w:rPr>
        <w:t xml:space="preserve">This politically </w:t>
      </w:r>
      <w:r w:rsidR="008B0206" w:rsidRPr="00663568">
        <w:rPr>
          <w:rFonts w:ascii="Times New Roman" w:hAnsi="Times New Roman" w:cs="Times New Roman"/>
          <w:sz w:val="24"/>
          <w:szCs w:val="24"/>
        </w:rPr>
        <w:t xml:space="preserve">engaged approach to cultural representations of disability found in work coming out of the EHESS, is also </w:t>
      </w:r>
      <w:r w:rsidR="005C7427" w:rsidRPr="00AC7523">
        <w:rPr>
          <w:rFonts w:ascii="Times New Roman" w:hAnsi="Times New Roman" w:cs="Times New Roman"/>
          <w:sz w:val="24"/>
          <w:szCs w:val="24"/>
        </w:rPr>
        <w:t xml:space="preserve">manifested in </w:t>
      </w:r>
      <w:r w:rsidR="008B0206" w:rsidRPr="00AC7523">
        <w:rPr>
          <w:rFonts w:ascii="Times New Roman" w:hAnsi="Times New Roman" w:cs="Times New Roman"/>
          <w:sz w:val="24"/>
          <w:szCs w:val="24"/>
        </w:rPr>
        <w:t>Haigh’s</w:t>
      </w:r>
      <w:r w:rsidR="005C7427" w:rsidRPr="00AC7523">
        <w:rPr>
          <w:rFonts w:ascii="Times New Roman" w:hAnsi="Times New Roman" w:cs="Times New Roman"/>
          <w:sz w:val="24"/>
          <w:szCs w:val="24"/>
        </w:rPr>
        <w:t xml:space="preserve"> other work</w:t>
      </w:r>
      <w:r w:rsidR="00633ED6" w:rsidRPr="00AC7523">
        <w:rPr>
          <w:rFonts w:ascii="Times New Roman" w:hAnsi="Times New Roman" w:cs="Times New Roman"/>
          <w:sz w:val="24"/>
          <w:szCs w:val="24"/>
        </w:rPr>
        <w:t>s</w:t>
      </w:r>
      <w:r w:rsidR="008B0206" w:rsidRPr="00AC7523">
        <w:rPr>
          <w:rFonts w:ascii="Times New Roman" w:hAnsi="Times New Roman" w:cs="Times New Roman"/>
          <w:sz w:val="24"/>
          <w:szCs w:val="24"/>
        </w:rPr>
        <w:t xml:space="preserve">. </w:t>
      </w:r>
      <w:r w:rsidR="005C7427" w:rsidRPr="00AC7523">
        <w:rPr>
          <w:rFonts w:ascii="Times New Roman" w:hAnsi="Times New Roman" w:cs="Times New Roman"/>
          <w:sz w:val="24"/>
          <w:szCs w:val="24"/>
        </w:rPr>
        <w:t>In</w:t>
      </w:r>
      <w:r w:rsidR="00633ED6" w:rsidRPr="00AC7523">
        <w:rPr>
          <w:rFonts w:ascii="Times New Roman" w:hAnsi="Times New Roman" w:cs="Times New Roman"/>
          <w:sz w:val="24"/>
          <w:szCs w:val="24"/>
        </w:rPr>
        <w:t xml:space="preserve"> the </w:t>
      </w:r>
      <w:r w:rsidR="004D0347" w:rsidRPr="00AC7523">
        <w:rPr>
          <w:rFonts w:ascii="Times New Roman" w:hAnsi="Times New Roman" w:cs="Times New Roman"/>
          <w:sz w:val="24"/>
          <w:szCs w:val="24"/>
        </w:rPr>
        <w:t xml:space="preserve">largely </w:t>
      </w:r>
      <w:r w:rsidR="00633ED6" w:rsidRPr="00663568">
        <w:rPr>
          <w:rFonts w:ascii="Times New Roman" w:hAnsi="Times New Roman" w:cs="Times New Roman"/>
          <w:sz w:val="24"/>
          <w:szCs w:val="24"/>
        </w:rPr>
        <w:t xml:space="preserve">historico-political </w:t>
      </w:r>
      <w:r w:rsidR="005C7427" w:rsidRPr="00663568">
        <w:rPr>
          <w:rFonts w:ascii="Times New Roman" w:hAnsi="Times New Roman" w:cs="Times New Roman"/>
          <w:sz w:val="24"/>
          <w:szCs w:val="24"/>
        </w:rPr>
        <w:t>‘Mad Pride France</w:t>
      </w:r>
      <w:r w:rsidR="00633ED6" w:rsidRPr="00663568">
        <w:rPr>
          <w:rFonts w:ascii="Times New Roman" w:hAnsi="Times New Roman" w:cs="Times New Roman"/>
          <w:sz w:val="24"/>
          <w:szCs w:val="24"/>
        </w:rPr>
        <w:t xml:space="preserve">’ she examines the shifting approach to issues around mental health in France </w:t>
      </w:r>
      <w:r w:rsidRPr="00663568">
        <w:rPr>
          <w:rFonts w:ascii="Times New Roman" w:hAnsi="Times New Roman" w:cs="Times New Roman"/>
          <w:sz w:val="24"/>
          <w:szCs w:val="24"/>
        </w:rPr>
        <w:t>—</w:t>
      </w:r>
      <w:r w:rsidR="00633ED6" w:rsidRPr="00663568">
        <w:rPr>
          <w:rFonts w:ascii="Times New Roman" w:hAnsi="Times New Roman" w:cs="Times New Roman"/>
          <w:sz w:val="24"/>
          <w:szCs w:val="24"/>
        </w:rPr>
        <w:t xml:space="preserve"> from illness via disability to distress</w:t>
      </w:r>
      <w:r w:rsidR="001E4BED" w:rsidRPr="00663568">
        <w:rPr>
          <w:rFonts w:ascii="Times New Roman" w:hAnsi="Times New Roman" w:cs="Times New Roman"/>
          <w:sz w:val="24"/>
          <w:szCs w:val="24"/>
        </w:rPr>
        <w:t>.</w:t>
      </w:r>
      <w:r w:rsidR="007877C1" w:rsidRPr="00AC7523">
        <w:rPr>
          <w:rStyle w:val="FootnoteReference"/>
          <w:rFonts w:ascii="Times New Roman" w:hAnsi="Times New Roman" w:cs="Times New Roman"/>
          <w:sz w:val="24"/>
          <w:szCs w:val="24"/>
        </w:rPr>
        <w:footnoteReference w:id="26"/>
      </w:r>
      <w:r w:rsidR="001E4BED" w:rsidRPr="00AC7523">
        <w:rPr>
          <w:rFonts w:ascii="Times New Roman" w:hAnsi="Times New Roman" w:cs="Times New Roman"/>
          <w:sz w:val="24"/>
          <w:szCs w:val="24"/>
        </w:rPr>
        <w:t xml:space="preserve"> Vivienne Orchard’s work complements Haigh’s by providing a detailed discussion of the differences between Anglo-Ameri</w:t>
      </w:r>
      <w:r w:rsidR="001E4BED" w:rsidRPr="00663568">
        <w:rPr>
          <w:rFonts w:ascii="Times New Roman" w:hAnsi="Times New Roman" w:cs="Times New Roman"/>
          <w:sz w:val="24"/>
          <w:szCs w:val="24"/>
        </w:rPr>
        <w:t xml:space="preserve">can and French approaches to </w:t>
      </w:r>
      <w:r w:rsidR="00AF0EB2" w:rsidRPr="00663568">
        <w:rPr>
          <w:rFonts w:ascii="Times New Roman" w:hAnsi="Times New Roman" w:cs="Times New Roman"/>
          <w:sz w:val="24"/>
          <w:szCs w:val="24"/>
        </w:rPr>
        <w:t>mental health</w:t>
      </w:r>
      <w:r w:rsidR="001E4BED" w:rsidRPr="00663568">
        <w:rPr>
          <w:rFonts w:ascii="Times New Roman" w:hAnsi="Times New Roman" w:cs="Times New Roman"/>
          <w:sz w:val="24"/>
          <w:szCs w:val="24"/>
        </w:rPr>
        <w:t xml:space="preserve"> in society and culture. Orchard </w:t>
      </w:r>
      <w:r w:rsidR="00915335" w:rsidRPr="00663568">
        <w:rPr>
          <w:rFonts w:ascii="Times New Roman" w:hAnsi="Times New Roman" w:cs="Times New Roman"/>
          <w:sz w:val="24"/>
          <w:szCs w:val="24"/>
        </w:rPr>
        <w:t xml:space="preserve">shows that the French psychiatric establishment’s heavy reliance on psychoanalysis has led to widespread resistance to an American model </w:t>
      </w:r>
      <w:r w:rsidR="00AE79BD" w:rsidRPr="00AC7523">
        <w:rPr>
          <w:rFonts w:ascii="Times New Roman" w:hAnsi="Times New Roman" w:cs="Times New Roman"/>
          <w:sz w:val="24"/>
          <w:szCs w:val="24"/>
        </w:rPr>
        <w:t xml:space="preserve">that </w:t>
      </w:r>
      <w:r w:rsidR="00915335" w:rsidRPr="00AC7523">
        <w:rPr>
          <w:rFonts w:ascii="Times New Roman" w:hAnsi="Times New Roman" w:cs="Times New Roman"/>
          <w:sz w:val="24"/>
          <w:szCs w:val="24"/>
        </w:rPr>
        <w:t xml:space="preserve">would see autistic people as people with disabilities whose needs should be accommodated in mainstream educational and social settings. Instead, in France, autism is treated as an illness and autistic children and adults are </w:t>
      </w:r>
      <w:r w:rsidR="00915335" w:rsidRPr="00AC7523">
        <w:rPr>
          <w:rFonts w:ascii="Times New Roman" w:hAnsi="Times New Roman" w:cs="Times New Roman"/>
          <w:sz w:val="24"/>
          <w:szCs w:val="24"/>
        </w:rPr>
        <w:lastRenderedPageBreak/>
        <w:t>routinely confined to psychiatric institutions</w:t>
      </w:r>
      <w:r w:rsidR="001E4BED" w:rsidRPr="00AC7523">
        <w:rPr>
          <w:rFonts w:ascii="Times New Roman" w:hAnsi="Times New Roman" w:cs="Times New Roman"/>
          <w:sz w:val="24"/>
          <w:szCs w:val="24"/>
        </w:rPr>
        <w:t>.</w:t>
      </w:r>
      <w:r w:rsidR="00AF0EB2" w:rsidRPr="00AC7523">
        <w:rPr>
          <w:rStyle w:val="FootnoteReference"/>
          <w:rFonts w:ascii="Times New Roman" w:hAnsi="Times New Roman" w:cs="Times New Roman"/>
          <w:sz w:val="24"/>
          <w:szCs w:val="24"/>
        </w:rPr>
        <w:footnoteReference w:id="27"/>
      </w:r>
      <w:r w:rsidR="00AF0EB2" w:rsidRPr="00AC7523">
        <w:rPr>
          <w:rFonts w:ascii="Times New Roman" w:hAnsi="Times New Roman" w:cs="Times New Roman"/>
          <w:sz w:val="24"/>
          <w:szCs w:val="24"/>
        </w:rPr>
        <w:t xml:space="preserve"> </w:t>
      </w:r>
      <w:r w:rsidR="00915335" w:rsidRPr="00AC7523">
        <w:rPr>
          <w:rFonts w:ascii="Times New Roman" w:hAnsi="Times New Roman" w:cs="Times New Roman"/>
          <w:sz w:val="24"/>
          <w:szCs w:val="24"/>
        </w:rPr>
        <w:t>As well as highlighting culturally and historically specific differences between Anglo-American and French contexts, the works by Haigh and Orchard are important because they include detailed explanations of the main issues in disability studies</w:t>
      </w:r>
      <w:r w:rsidR="00AE79BD" w:rsidRPr="00663568">
        <w:rPr>
          <w:rFonts w:ascii="Times New Roman" w:hAnsi="Times New Roman" w:cs="Times New Roman"/>
          <w:sz w:val="24"/>
          <w:szCs w:val="24"/>
        </w:rPr>
        <w:t>,</w:t>
      </w:r>
      <w:r w:rsidR="00915335" w:rsidRPr="00663568">
        <w:rPr>
          <w:rFonts w:ascii="Times New Roman" w:hAnsi="Times New Roman" w:cs="Times New Roman"/>
          <w:sz w:val="24"/>
          <w:szCs w:val="24"/>
        </w:rPr>
        <w:t xml:space="preserve"> which provide readers new to this area with essential </w:t>
      </w:r>
      <w:r w:rsidR="00AF0EB2" w:rsidRPr="00AC7523">
        <w:rPr>
          <w:rFonts w:ascii="Times New Roman" w:hAnsi="Times New Roman" w:cs="Times New Roman"/>
          <w:sz w:val="24"/>
          <w:szCs w:val="24"/>
        </w:rPr>
        <w:t>background information.</w:t>
      </w:r>
      <w:r w:rsidR="000D1FAA" w:rsidRPr="00AC7523">
        <w:rPr>
          <w:rFonts w:ascii="Times New Roman" w:hAnsi="Times New Roman" w:cs="Times New Roman"/>
          <w:sz w:val="24"/>
          <w:szCs w:val="24"/>
        </w:rPr>
        <w:t xml:space="preserve"> </w:t>
      </w:r>
      <w:r w:rsidR="001E4BED" w:rsidRPr="00AC7523">
        <w:rPr>
          <w:rFonts w:ascii="Times New Roman" w:hAnsi="Times New Roman" w:cs="Times New Roman"/>
          <w:sz w:val="24"/>
          <w:szCs w:val="24"/>
        </w:rPr>
        <w:t>In</w:t>
      </w:r>
      <w:r w:rsidR="00633ED6" w:rsidRPr="00AC7523">
        <w:rPr>
          <w:rFonts w:ascii="Times New Roman" w:hAnsi="Times New Roman" w:cs="Times New Roman"/>
          <w:sz w:val="24"/>
          <w:szCs w:val="24"/>
        </w:rPr>
        <w:t xml:space="preserve"> ‘Writing Disability’ </w:t>
      </w:r>
      <w:r w:rsidR="00AF0EB2" w:rsidRPr="00AC7523">
        <w:rPr>
          <w:rFonts w:ascii="Times New Roman" w:hAnsi="Times New Roman" w:cs="Times New Roman"/>
          <w:sz w:val="24"/>
          <w:szCs w:val="24"/>
        </w:rPr>
        <w:t xml:space="preserve">for example, </w:t>
      </w:r>
      <w:r w:rsidR="001E4BED" w:rsidRPr="00AC7523">
        <w:rPr>
          <w:rFonts w:ascii="Times New Roman" w:hAnsi="Times New Roman" w:cs="Times New Roman"/>
          <w:sz w:val="24"/>
          <w:szCs w:val="24"/>
        </w:rPr>
        <w:t xml:space="preserve">Haigh provides a useful overview of </w:t>
      </w:r>
      <w:r w:rsidR="00355F8E" w:rsidRPr="00AC7523">
        <w:rPr>
          <w:rFonts w:ascii="Times New Roman" w:hAnsi="Times New Roman" w:cs="Times New Roman"/>
          <w:sz w:val="24"/>
          <w:szCs w:val="24"/>
        </w:rPr>
        <w:t xml:space="preserve">the rise of the social model and the rejection of the traditional ‘triumph over tragedy’ autobiographical narrative before </w:t>
      </w:r>
      <w:r w:rsidR="004D0347" w:rsidRPr="00AC7523">
        <w:rPr>
          <w:rFonts w:ascii="Times New Roman" w:hAnsi="Times New Roman" w:cs="Times New Roman"/>
          <w:sz w:val="24"/>
          <w:szCs w:val="24"/>
        </w:rPr>
        <w:t>analysing in detail</w:t>
      </w:r>
      <w:r w:rsidR="00355F8E" w:rsidRPr="00AC7523">
        <w:rPr>
          <w:rFonts w:ascii="Times New Roman" w:hAnsi="Times New Roman" w:cs="Times New Roman"/>
          <w:sz w:val="24"/>
          <w:szCs w:val="24"/>
        </w:rPr>
        <w:t xml:space="preserve"> how an example of disability life-writing by Swiss philosopher Alexandre Jollien resonates with the changing status of disability in France</w:t>
      </w:r>
      <w:r w:rsidR="004D0347" w:rsidRPr="00AC7523">
        <w:rPr>
          <w:rFonts w:ascii="Times New Roman" w:hAnsi="Times New Roman" w:cs="Times New Roman"/>
          <w:sz w:val="24"/>
          <w:szCs w:val="24"/>
        </w:rPr>
        <w:t>, particularly in its foreshadowing of several of the concerns raised by Julia Kristeva in her work on disability</w:t>
      </w:r>
      <w:r w:rsidR="005C7427" w:rsidRPr="00AC7523">
        <w:rPr>
          <w:rFonts w:ascii="Times New Roman" w:hAnsi="Times New Roman" w:cs="Times New Roman"/>
          <w:sz w:val="24"/>
          <w:szCs w:val="24"/>
        </w:rPr>
        <w:t>.</w:t>
      </w:r>
      <w:r w:rsidR="005C7427" w:rsidRPr="00AC7523">
        <w:rPr>
          <w:rStyle w:val="FootnoteReference"/>
          <w:rFonts w:ascii="Times New Roman" w:hAnsi="Times New Roman" w:cs="Times New Roman"/>
          <w:sz w:val="24"/>
          <w:szCs w:val="24"/>
        </w:rPr>
        <w:footnoteReference w:id="28"/>
      </w:r>
    </w:p>
    <w:p w14:paraId="079BC10A" w14:textId="0D4CD8CC" w:rsidR="00573FEC" w:rsidRPr="00AC7523" w:rsidRDefault="00B97C7F" w:rsidP="000D1FAA">
      <w:pPr>
        <w:autoSpaceDE w:val="0"/>
        <w:autoSpaceDN w:val="0"/>
        <w:adjustRightInd w:val="0"/>
        <w:spacing w:after="0" w:line="480" w:lineRule="auto"/>
        <w:ind w:firstLine="720"/>
        <w:contextualSpacing/>
        <w:rPr>
          <w:rFonts w:ascii="Times New Roman" w:eastAsia="Times New Roman" w:hAnsi="Times New Roman" w:cs="Times New Roman"/>
          <w:sz w:val="24"/>
          <w:szCs w:val="24"/>
        </w:rPr>
      </w:pPr>
      <w:r w:rsidRPr="00663568">
        <w:rPr>
          <w:rFonts w:ascii="Times New Roman" w:hAnsi="Times New Roman" w:cs="Times New Roman"/>
          <w:sz w:val="24"/>
          <w:szCs w:val="24"/>
        </w:rPr>
        <w:t>As Haigh’s interest in Jollien suggests, l</w:t>
      </w:r>
      <w:r w:rsidR="00F624C2" w:rsidRPr="00663568">
        <w:rPr>
          <w:rFonts w:ascii="Times New Roman" w:hAnsi="Times New Roman" w:cs="Times New Roman"/>
          <w:sz w:val="24"/>
          <w:szCs w:val="24"/>
        </w:rPr>
        <w:t>ife-writing is a significant strand of disability studies.</w:t>
      </w:r>
      <w:r w:rsidR="004962B3" w:rsidRPr="00AC7523">
        <w:rPr>
          <w:rStyle w:val="FootnoteReference"/>
          <w:rFonts w:ascii="Times New Roman" w:hAnsi="Times New Roman" w:cs="Times New Roman"/>
          <w:sz w:val="24"/>
          <w:szCs w:val="24"/>
        </w:rPr>
        <w:footnoteReference w:id="29"/>
      </w:r>
      <w:r w:rsidR="00F624C2" w:rsidRPr="00AC7523">
        <w:rPr>
          <w:rFonts w:ascii="Times New Roman" w:hAnsi="Times New Roman" w:cs="Times New Roman"/>
          <w:sz w:val="24"/>
          <w:szCs w:val="24"/>
        </w:rPr>
        <w:t xml:space="preserve"> The discovery, and subsequent publication, by Kudlick and Weygand, of the memoirs of </w:t>
      </w:r>
      <w:r w:rsidR="00AE79BD" w:rsidRPr="00663568">
        <w:rPr>
          <w:rFonts w:ascii="Times New Roman" w:hAnsi="Times New Roman" w:cs="Times New Roman"/>
          <w:sz w:val="24"/>
          <w:szCs w:val="24"/>
        </w:rPr>
        <w:t xml:space="preserve">the nineteenth-century blind </w:t>
      </w:r>
      <w:r w:rsidR="004962B3" w:rsidRPr="00663568">
        <w:rPr>
          <w:rFonts w:ascii="Times New Roman" w:hAnsi="Times New Roman" w:cs="Times New Roman"/>
          <w:sz w:val="24"/>
          <w:szCs w:val="24"/>
        </w:rPr>
        <w:t xml:space="preserve">French </w:t>
      </w:r>
      <w:r w:rsidR="00F624C2" w:rsidRPr="00663568">
        <w:rPr>
          <w:rFonts w:ascii="Times New Roman" w:hAnsi="Times New Roman" w:cs="Times New Roman"/>
          <w:sz w:val="24"/>
          <w:szCs w:val="24"/>
        </w:rPr>
        <w:t xml:space="preserve">novelist and </w:t>
      </w:r>
      <w:r w:rsidR="00F624C2" w:rsidRPr="00D87F3B">
        <w:rPr>
          <w:rFonts w:ascii="Times New Roman" w:hAnsi="Times New Roman" w:cs="Times New Roman"/>
          <w:sz w:val="24"/>
          <w:szCs w:val="24"/>
        </w:rPr>
        <w:t>early disability advocate</w:t>
      </w:r>
      <w:r w:rsidR="00AE79BD" w:rsidRPr="00D87F3B">
        <w:rPr>
          <w:rFonts w:ascii="Times New Roman" w:hAnsi="Times New Roman" w:cs="Times New Roman"/>
          <w:sz w:val="24"/>
          <w:szCs w:val="24"/>
        </w:rPr>
        <w:t>,</w:t>
      </w:r>
      <w:r w:rsidR="00F624C2" w:rsidRPr="00D87F3B">
        <w:rPr>
          <w:rFonts w:ascii="Times New Roman" w:hAnsi="Times New Roman" w:cs="Times New Roman"/>
          <w:sz w:val="24"/>
          <w:szCs w:val="24"/>
        </w:rPr>
        <w:t xml:space="preserve"> Thérèse-Adèle Husson</w:t>
      </w:r>
      <w:r w:rsidR="00AE79BD" w:rsidRPr="00AC7523">
        <w:rPr>
          <w:rFonts w:ascii="Times New Roman" w:hAnsi="Times New Roman" w:cs="Times New Roman"/>
          <w:sz w:val="24"/>
          <w:szCs w:val="24"/>
        </w:rPr>
        <w:t>,</w:t>
      </w:r>
      <w:r w:rsidR="00F624C2" w:rsidRPr="00AC7523">
        <w:rPr>
          <w:rFonts w:ascii="Times New Roman" w:hAnsi="Times New Roman" w:cs="Times New Roman"/>
          <w:sz w:val="24"/>
          <w:szCs w:val="24"/>
        </w:rPr>
        <w:t xml:space="preserve"> demonstrates that one of the functions of disability studies is to give </w:t>
      </w:r>
      <w:r w:rsidR="00F624C2" w:rsidRPr="00AC7523">
        <w:rPr>
          <w:rFonts w:ascii="Times New Roman" w:hAnsi="Times New Roman" w:cs="Times New Roman"/>
          <w:sz w:val="24"/>
          <w:szCs w:val="24"/>
        </w:rPr>
        <w:lastRenderedPageBreak/>
        <w:t xml:space="preserve">voice to </w:t>
      </w:r>
      <w:r w:rsidRPr="00AC7523">
        <w:rPr>
          <w:rFonts w:ascii="Times New Roman" w:hAnsi="Times New Roman" w:cs="Times New Roman"/>
          <w:sz w:val="24"/>
          <w:szCs w:val="24"/>
        </w:rPr>
        <w:t xml:space="preserve">the </w:t>
      </w:r>
      <w:r w:rsidR="00AE79BD" w:rsidRPr="00AC7523">
        <w:rPr>
          <w:rFonts w:ascii="Times New Roman" w:hAnsi="Times New Roman" w:cs="Times New Roman"/>
          <w:sz w:val="24"/>
          <w:szCs w:val="24"/>
        </w:rPr>
        <w:t>hitherto-</w:t>
      </w:r>
      <w:r w:rsidRPr="00AC7523">
        <w:rPr>
          <w:rFonts w:ascii="Times New Roman" w:hAnsi="Times New Roman" w:cs="Times New Roman"/>
          <w:sz w:val="24"/>
          <w:szCs w:val="24"/>
        </w:rPr>
        <w:t xml:space="preserve">unheard words of </w:t>
      </w:r>
      <w:r w:rsidR="00F624C2" w:rsidRPr="00AC7523">
        <w:rPr>
          <w:rFonts w:ascii="Times New Roman" w:hAnsi="Times New Roman" w:cs="Times New Roman"/>
          <w:sz w:val="24"/>
          <w:szCs w:val="24"/>
        </w:rPr>
        <w:t>under-represented minorities.</w:t>
      </w:r>
      <w:r w:rsidR="00F624C2" w:rsidRPr="00AC7523">
        <w:rPr>
          <w:rStyle w:val="FootnoteReference"/>
          <w:rFonts w:ascii="Times New Roman" w:hAnsi="Times New Roman" w:cs="Times New Roman"/>
          <w:sz w:val="24"/>
          <w:szCs w:val="24"/>
        </w:rPr>
        <w:footnoteReference w:id="30"/>
      </w:r>
      <w:r w:rsidR="00F624C2" w:rsidRPr="00AC7523">
        <w:rPr>
          <w:rFonts w:ascii="Times New Roman" w:hAnsi="Times New Roman" w:cs="Times New Roman"/>
          <w:sz w:val="24"/>
          <w:szCs w:val="24"/>
        </w:rPr>
        <w:t xml:space="preserve"> Husson’s work, which critiques the ableist assumptions made by he</w:t>
      </w:r>
      <w:r w:rsidR="00F624C2" w:rsidRPr="00663568">
        <w:rPr>
          <w:rFonts w:ascii="Times New Roman" w:hAnsi="Times New Roman" w:cs="Times New Roman"/>
          <w:sz w:val="24"/>
          <w:szCs w:val="24"/>
        </w:rPr>
        <w:t xml:space="preserve">r sighted acquaintances, is an early example of </w:t>
      </w:r>
      <w:r w:rsidR="00940562" w:rsidRPr="00663568">
        <w:rPr>
          <w:rFonts w:ascii="Times New Roman" w:hAnsi="Times New Roman" w:cs="Times New Roman"/>
          <w:sz w:val="24"/>
          <w:szCs w:val="24"/>
        </w:rPr>
        <w:t xml:space="preserve">a </w:t>
      </w:r>
      <w:r w:rsidR="00573FEC" w:rsidRPr="0053566F">
        <w:rPr>
          <w:rFonts w:ascii="Times New Roman" w:hAnsi="Times New Roman" w:cs="Times New Roman"/>
          <w:sz w:val="24"/>
          <w:szCs w:val="24"/>
        </w:rPr>
        <w:t>first-person</w:t>
      </w:r>
      <w:r w:rsidR="00940562" w:rsidRPr="0053566F">
        <w:rPr>
          <w:rFonts w:ascii="Times New Roman" w:hAnsi="Times New Roman" w:cs="Times New Roman"/>
          <w:sz w:val="24"/>
          <w:szCs w:val="24"/>
        </w:rPr>
        <w:t xml:space="preserve"> text </w:t>
      </w:r>
      <w:r w:rsidR="00AA453D" w:rsidRPr="0053566F">
        <w:rPr>
          <w:rFonts w:ascii="Times New Roman" w:hAnsi="Times New Roman" w:cs="Times New Roman"/>
          <w:sz w:val="24"/>
          <w:szCs w:val="24"/>
        </w:rPr>
        <w:t xml:space="preserve">that </w:t>
      </w:r>
      <w:r w:rsidR="00940562" w:rsidRPr="0053566F">
        <w:rPr>
          <w:rFonts w:ascii="Times New Roman" w:hAnsi="Times New Roman" w:cs="Times New Roman"/>
          <w:sz w:val="24"/>
          <w:szCs w:val="24"/>
        </w:rPr>
        <w:t xml:space="preserve">subscribes to </w:t>
      </w:r>
      <w:r w:rsidR="00F624C2" w:rsidRPr="0053566F">
        <w:rPr>
          <w:rFonts w:ascii="Times New Roman" w:hAnsi="Times New Roman" w:cs="Times New Roman"/>
          <w:sz w:val="24"/>
          <w:szCs w:val="24"/>
        </w:rPr>
        <w:t xml:space="preserve">the </w:t>
      </w:r>
      <w:r w:rsidR="004962B3" w:rsidRPr="005D2727">
        <w:rPr>
          <w:rFonts w:ascii="Times New Roman" w:hAnsi="Times New Roman" w:cs="Times New Roman"/>
          <w:sz w:val="24"/>
          <w:szCs w:val="24"/>
        </w:rPr>
        <w:t xml:space="preserve">‘social model’ of disability, that is the </w:t>
      </w:r>
      <w:r w:rsidR="00F624C2" w:rsidRPr="005D2727">
        <w:rPr>
          <w:rFonts w:ascii="Times New Roman" w:hAnsi="Times New Roman" w:cs="Times New Roman"/>
          <w:sz w:val="24"/>
          <w:szCs w:val="24"/>
        </w:rPr>
        <w:t>belie</w:t>
      </w:r>
      <w:r w:rsidR="00563A89" w:rsidRPr="005D2727">
        <w:rPr>
          <w:rFonts w:ascii="Times New Roman" w:hAnsi="Times New Roman" w:cs="Times New Roman"/>
          <w:sz w:val="24"/>
          <w:szCs w:val="24"/>
        </w:rPr>
        <w:t xml:space="preserve">f that disability is a socially </w:t>
      </w:r>
      <w:r w:rsidR="00F624C2" w:rsidRPr="00AC7523">
        <w:rPr>
          <w:rFonts w:ascii="Times New Roman" w:hAnsi="Times New Roman" w:cs="Times New Roman"/>
          <w:sz w:val="24"/>
          <w:szCs w:val="24"/>
        </w:rPr>
        <w:t xml:space="preserve">constructed entity rather than a </w:t>
      </w:r>
      <w:r w:rsidR="00450544" w:rsidRPr="00AC7523">
        <w:rPr>
          <w:rFonts w:ascii="Times New Roman" w:hAnsi="Times New Roman" w:cs="Times New Roman"/>
          <w:sz w:val="24"/>
          <w:szCs w:val="24"/>
        </w:rPr>
        <w:t>medicalized</w:t>
      </w:r>
      <w:r w:rsidR="00F624C2" w:rsidRPr="00AC7523">
        <w:rPr>
          <w:rFonts w:ascii="Times New Roman" w:hAnsi="Times New Roman" w:cs="Times New Roman"/>
          <w:sz w:val="24"/>
          <w:szCs w:val="24"/>
        </w:rPr>
        <w:t xml:space="preserve"> pathology.</w:t>
      </w:r>
      <w:r w:rsidR="004962B3" w:rsidRPr="00AC7523">
        <w:rPr>
          <w:rStyle w:val="FootnoteReference"/>
          <w:rFonts w:ascii="Times New Roman" w:hAnsi="Times New Roman" w:cs="Times New Roman"/>
          <w:sz w:val="24"/>
          <w:szCs w:val="24"/>
        </w:rPr>
        <w:footnoteReference w:id="31"/>
      </w:r>
      <w:r w:rsidR="00F624C2" w:rsidRPr="00AC7523">
        <w:rPr>
          <w:rFonts w:ascii="Times New Roman" w:hAnsi="Times New Roman" w:cs="Times New Roman"/>
          <w:sz w:val="24"/>
          <w:szCs w:val="24"/>
        </w:rPr>
        <w:t xml:space="preserve"> </w:t>
      </w:r>
      <w:r w:rsidR="00940562" w:rsidRPr="00AC7523">
        <w:rPr>
          <w:rFonts w:ascii="Times New Roman" w:hAnsi="Times New Roman" w:cs="Times New Roman"/>
          <w:sz w:val="24"/>
          <w:szCs w:val="24"/>
        </w:rPr>
        <w:t xml:space="preserve">More recently, a number of male-authored first-person disability narratives by </w:t>
      </w:r>
      <w:r w:rsidR="00C02F7F" w:rsidRPr="00663568">
        <w:rPr>
          <w:rFonts w:ascii="Times New Roman" w:hAnsi="Times New Roman" w:cs="Times New Roman"/>
          <w:sz w:val="24"/>
          <w:szCs w:val="24"/>
        </w:rPr>
        <w:t xml:space="preserve">Jean-Dominique </w:t>
      </w:r>
      <w:r w:rsidR="00940562" w:rsidRPr="00D87F3B">
        <w:rPr>
          <w:rFonts w:ascii="Times New Roman" w:hAnsi="Times New Roman" w:cs="Times New Roman"/>
          <w:sz w:val="24"/>
          <w:szCs w:val="24"/>
        </w:rPr>
        <w:t xml:space="preserve">Bauby, </w:t>
      </w:r>
      <w:r w:rsidR="00C02F7F" w:rsidRPr="00D87F3B">
        <w:rPr>
          <w:rFonts w:ascii="Times New Roman" w:hAnsi="Times New Roman" w:cs="Times New Roman"/>
          <w:sz w:val="24"/>
          <w:szCs w:val="24"/>
        </w:rPr>
        <w:t xml:space="preserve">Philippe </w:t>
      </w:r>
      <w:r w:rsidR="00940562" w:rsidRPr="00D87F3B">
        <w:rPr>
          <w:rFonts w:ascii="Times New Roman" w:hAnsi="Times New Roman" w:cs="Times New Roman"/>
          <w:sz w:val="24"/>
          <w:szCs w:val="24"/>
        </w:rPr>
        <w:t>Vigand</w:t>
      </w:r>
      <w:r w:rsidR="008E6F48" w:rsidRPr="00D87F3B">
        <w:rPr>
          <w:rFonts w:ascii="Times New Roman" w:hAnsi="Times New Roman" w:cs="Times New Roman"/>
          <w:sz w:val="24"/>
          <w:szCs w:val="24"/>
        </w:rPr>
        <w:t>,</w:t>
      </w:r>
      <w:r w:rsidR="00940562" w:rsidRPr="00D87F3B">
        <w:rPr>
          <w:rFonts w:ascii="Times New Roman" w:hAnsi="Times New Roman" w:cs="Times New Roman"/>
          <w:sz w:val="24"/>
          <w:szCs w:val="24"/>
        </w:rPr>
        <w:t xml:space="preserve"> and </w:t>
      </w:r>
      <w:r w:rsidR="00C02F7F" w:rsidRPr="00D87F3B">
        <w:rPr>
          <w:rFonts w:ascii="Times New Roman" w:hAnsi="Times New Roman" w:cs="Times New Roman"/>
          <w:sz w:val="24"/>
          <w:szCs w:val="24"/>
        </w:rPr>
        <w:t xml:space="preserve">Philippe </w:t>
      </w:r>
      <w:r w:rsidR="00940562" w:rsidRPr="00D87F3B">
        <w:rPr>
          <w:rFonts w:ascii="Times New Roman" w:hAnsi="Times New Roman" w:cs="Times New Roman"/>
          <w:sz w:val="24"/>
          <w:szCs w:val="24"/>
        </w:rPr>
        <w:t>Pozzo di Borgo have been published</w:t>
      </w:r>
      <w:r w:rsidR="00AA453D" w:rsidRPr="00D87F3B">
        <w:rPr>
          <w:rFonts w:ascii="Times New Roman" w:hAnsi="Times New Roman" w:cs="Times New Roman"/>
          <w:sz w:val="24"/>
          <w:szCs w:val="24"/>
        </w:rPr>
        <w:t>,</w:t>
      </w:r>
      <w:r w:rsidR="00940562" w:rsidRPr="0053566F">
        <w:rPr>
          <w:rFonts w:ascii="Times New Roman" w:hAnsi="Times New Roman" w:cs="Times New Roman"/>
          <w:sz w:val="24"/>
          <w:szCs w:val="24"/>
        </w:rPr>
        <w:t xml:space="preserve"> which form</w:t>
      </w:r>
      <w:r w:rsidR="00563A89" w:rsidRPr="0053566F">
        <w:rPr>
          <w:rFonts w:ascii="Times New Roman" w:hAnsi="Times New Roman" w:cs="Times New Roman"/>
          <w:sz w:val="24"/>
          <w:szCs w:val="24"/>
        </w:rPr>
        <w:t xml:space="preserve">, according to </w:t>
      </w:r>
      <w:r w:rsidR="00AA453D" w:rsidRPr="0053566F">
        <w:rPr>
          <w:rFonts w:ascii="Times New Roman" w:hAnsi="Times New Roman" w:cs="Times New Roman"/>
          <w:sz w:val="24"/>
          <w:szCs w:val="24"/>
        </w:rPr>
        <w:t xml:space="preserve">Áine </w:t>
      </w:r>
      <w:r w:rsidR="00AC3571" w:rsidRPr="0053566F">
        <w:rPr>
          <w:rFonts w:ascii="Times New Roman" w:hAnsi="Times New Roman" w:cs="Times New Roman"/>
          <w:sz w:val="24"/>
          <w:szCs w:val="24"/>
        </w:rPr>
        <w:t>Larkin,</w:t>
      </w:r>
      <w:r w:rsidR="00940562" w:rsidRPr="0053566F">
        <w:rPr>
          <w:rFonts w:ascii="Times New Roman" w:hAnsi="Times New Roman" w:cs="Times New Roman"/>
          <w:sz w:val="24"/>
          <w:szCs w:val="24"/>
        </w:rPr>
        <w:t xml:space="preserve"> ‘a relatively new trad</w:t>
      </w:r>
      <w:r w:rsidR="00AC3571" w:rsidRPr="0053566F">
        <w:rPr>
          <w:rFonts w:ascii="Times New Roman" w:hAnsi="Times New Roman" w:cs="Times New Roman"/>
          <w:sz w:val="24"/>
          <w:szCs w:val="24"/>
        </w:rPr>
        <w:t>ition of male autopathography’.</w:t>
      </w:r>
      <w:r w:rsidR="00940562" w:rsidRPr="00AC7523">
        <w:rPr>
          <w:rStyle w:val="FootnoteReference"/>
          <w:rFonts w:ascii="Times New Roman" w:hAnsi="Times New Roman" w:cs="Times New Roman"/>
          <w:sz w:val="24"/>
          <w:szCs w:val="24"/>
        </w:rPr>
        <w:footnoteReference w:id="32"/>
      </w:r>
      <w:r w:rsidR="00AC3571" w:rsidRPr="00AC7523">
        <w:rPr>
          <w:rFonts w:ascii="Times New Roman" w:hAnsi="Times New Roman" w:cs="Times New Roman"/>
          <w:sz w:val="24"/>
          <w:szCs w:val="24"/>
        </w:rPr>
        <w:t xml:space="preserve"> </w:t>
      </w:r>
      <w:r w:rsidR="00573FEC" w:rsidRPr="00AC7523">
        <w:rPr>
          <w:rFonts w:ascii="Times New Roman" w:hAnsi="Times New Roman" w:cs="Times New Roman"/>
          <w:sz w:val="24"/>
          <w:szCs w:val="24"/>
        </w:rPr>
        <w:t xml:space="preserve">Like Kudlick’s work on Maupassant, </w:t>
      </w:r>
      <w:r w:rsidR="00346571" w:rsidRPr="00663568">
        <w:rPr>
          <w:rFonts w:ascii="Times New Roman" w:hAnsi="Times New Roman" w:cs="Times New Roman"/>
          <w:sz w:val="24"/>
          <w:szCs w:val="24"/>
        </w:rPr>
        <w:t xml:space="preserve">my own </w:t>
      </w:r>
      <w:r w:rsidR="00573FEC" w:rsidRPr="00663568">
        <w:rPr>
          <w:rFonts w:ascii="Times New Roman" w:hAnsi="Times New Roman" w:cs="Times New Roman"/>
          <w:sz w:val="24"/>
          <w:szCs w:val="24"/>
        </w:rPr>
        <w:t xml:space="preserve">reading of Bauby’s </w:t>
      </w:r>
      <w:r w:rsidR="00563A89" w:rsidRPr="00663568">
        <w:rPr>
          <w:rFonts w:ascii="Times New Roman" w:hAnsi="Times New Roman" w:cs="Times New Roman"/>
          <w:i/>
          <w:sz w:val="24"/>
          <w:szCs w:val="24"/>
        </w:rPr>
        <w:t>Le S</w:t>
      </w:r>
      <w:r w:rsidR="00573FEC" w:rsidRPr="00663568">
        <w:rPr>
          <w:rFonts w:ascii="Times New Roman" w:hAnsi="Times New Roman" w:cs="Times New Roman"/>
          <w:i/>
          <w:sz w:val="24"/>
          <w:szCs w:val="24"/>
        </w:rPr>
        <w:t xml:space="preserve">caphandre et le papillon </w:t>
      </w:r>
      <w:r w:rsidR="00573FEC" w:rsidRPr="00AC7523">
        <w:rPr>
          <w:rFonts w:ascii="Times New Roman" w:hAnsi="Times New Roman" w:cs="Times New Roman"/>
          <w:sz w:val="24"/>
          <w:szCs w:val="24"/>
        </w:rPr>
        <w:t xml:space="preserve">uses insights from critical disability studies to argue that Bauby’s text seeks, through its inventive and playful use of language, to challenge readers’ largely negative assumptions </w:t>
      </w:r>
      <w:r w:rsidR="00573FEC" w:rsidRPr="00AC7523">
        <w:rPr>
          <w:rFonts w:ascii="Times New Roman" w:hAnsi="Times New Roman" w:cs="Times New Roman"/>
          <w:sz w:val="24"/>
          <w:szCs w:val="24"/>
        </w:rPr>
        <w:lastRenderedPageBreak/>
        <w:t>about disability.</w:t>
      </w:r>
      <w:r w:rsidR="00573FEC" w:rsidRPr="00AC7523">
        <w:rPr>
          <w:rStyle w:val="FootnoteReference"/>
          <w:rFonts w:ascii="Times New Roman" w:hAnsi="Times New Roman" w:cs="Times New Roman"/>
          <w:sz w:val="24"/>
          <w:szCs w:val="24"/>
        </w:rPr>
        <w:footnoteReference w:id="33"/>
      </w:r>
      <w:r w:rsidR="00573FEC" w:rsidRPr="00AC7523">
        <w:rPr>
          <w:rFonts w:ascii="Times New Roman" w:hAnsi="Times New Roman" w:cs="Times New Roman"/>
          <w:sz w:val="24"/>
          <w:szCs w:val="24"/>
        </w:rPr>
        <w:t xml:space="preserve"> </w:t>
      </w:r>
      <w:r w:rsidR="00E870D3" w:rsidRPr="00AC7523">
        <w:rPr>
          <w:rFonts w:ascii="Times New Roman" w:hAnsi="Times New Roman" w:cs="Times New Roman"/>
          <w:sz w:val="24"/>
          <w:szCs w:val="24"/>
        </w:rPr>
        <w:t>Indeed, the</w:t>
      </w:r>
      <w:r w:rsidR="00573FEC" w:rsidRPr="00AC7523">
        <w:rPr>
          <w:rFonts w:ascii="Times New Roman" w:hAnsi="Times New Roman" w:cs="Times New Roman"/>
          <w:sz w:val="24"/>
          <w:szCs w:val="24"/>
        </w:rPr>
        <w:t xml:space="preserve"> critical </w:t>
      </w:r>
      <w:r w:rsidR="00563A89" w:rsidRPr="00663568">
        <w:rPr>
          <w:rFonts w:ascii="Times New Roman" w:hAnsi="Times New Roman" w:cs="Times New Roman"/>
          <w:sz w:val="24"/>
          <w:szCs w:val="24"/>
        </w:rPr>
        <w:t>interest generated by Bauby’s a</w:t>
      </w:r>
      <w:r w:rsidR="00573FEC" w:rsidRPr="00663568">
        <w:rPr>
          <w:rFonts w:ascii="Times New Roman" w:hAnsi="Times New Roman" w:cs="Times New Roman"/>
          <w:sz w:val="24"/>
          <w:szCs w:val="24"/>
        </w:rPr>
        <w:t xml:space="preserve">cerbic yet poetic memoir and Julian Schnabel’s </w:t>
      </w:r>
      <w:r w:rsidR="00AA453D" w:rsidRPr="00663568">
        <w:rPr>
          <w:rFonts w:ascii="Times New Roman" w:hAnsi="Times New Roman" w:cs="Times New Roman"/>
          <w:sz w:val="24"/>
          <w:szCs w:val="24"/>
        </w:rPr>
        <w:t xml:space="preserve">2007 </w:t>
      </w:r>
      <w:r w:rsidR="00573FEC" w:rsidRPr="00663568">
        <w:rPr>
          <w:rFonts w:ascii="Times New Roman" w:hAnsi="Times New Roman" w:cs="Times New Roman"/>
          <w:sz w:val="24"/>
          <w:szCs w:val="24"/>
        </w:rPr>
        <w:t xml:space="preserve">film adaptation of the same name </w:t>
      </w:r>
      <w:r w:rsidR="00E96727" w:rsidRPr="00663568">
        <w:rPr>
          <w:rFonts w:ascii="Times New Roman" w:hAnsi="Times New Roman" w:cs="Times New Roman"/>
          <w:sz w:val="24"/>
          <w:szCs w:val="24"/>
        </w:rPr>
        <w:t>suggests</w:t>
      </w:r>
      <w:r w:rsidR="00573FEC" w:rsidRPr="00663568">
        <w:rPr>
          <w:rFonts w:ascii="Times New Roman" w:hAnsi="Times New Roman" w:cs="Times New Roman"/>
          <w:sz w:val="24"/>
          <w:szCs w:val="24"/>
        </w:rPr>
        <w:t xml:space="preserve"> that </w:t>
      </w:r>
      <w:r w:rsidR="00E96727" w:rsidRPr="00D87F3B">
        <w:rPr>
          <w:rFonts w:ascii="Times New Roman" w:hAnsi="Times New Roman" w:cs="Times New Roman"/>
          <w:sz w:val="24"/>
          <w:szCs w:val="24"/>
        </w:rPr>
        <w:t xml:space="preserve">Bauby’s memoir </w:t>
      </w:r>
      <w:r w:rsidR="00C46613" w:rsidRPr="00AC7523">
        <w:rPr>
          <w:rFonts w:ascii="Times New Roman" w:hAnsi="Times New Roman" w:cs="Times New Roman"/>
          <w:sz w:val="24"/>
          <w:szCs w:val="24"/>
        </w:rPr>
        <w:t>can now</w:t>
      </w:r>
      <w:r w:rsidR="00E870D3" w:rsidRPr="00AC7523">
        <w:rPr>
          <w:rFonts w:ascii="Times New Roman" w:hAnsi="Times New Roman" w:cs="Times New Roman"/>
          <w:sz w:val="24"/>
          <w:szCs w:val="24"/>
        </w:rPr>
        <w:t xml:space="preserve"> be considered part of a</w:t>
      </w:r>
      <w:r w:rsidR="00573FEC" w:rsidRPr="00AC7523">
        <w:rPr>
          <w:rFonts w:ascii="Times New Roman" w:hAnsi="Times New Roman" w:cs="Times New Roman"/>
          <w:sz w:val="24"/>
          <w:szCs w:val="24"/>
        </w:rPr>
        <w:t xml:space="preserve"> </w:t>
      </w:r>
      <w:r w:rsidR="00A3063E" w:rsidRPr="00AC7523">
        <w:rPr>
          <w:rFonts w:ascii="Times New Roman" w:hAnsi="Times New Roman" w:cs="Times New Roman"/>
          <w:sz w:val="24"/>
          <w:szCs w:val="24"/>
        </w:rPr>
        <w:t>French</w:t>
      </w:r>
      <w:r w:rsidR="00573FEC" w:rsidRPr="00AC7523">
        <w:rPr>
          <w:rFonts w:ascii="Times New Roman" w:hAnsi="Times New Roman" w:cs="Times New Roman"/>
          <w:sz w:val="24"/>
          <w:szCs w:val="24"/>
        </w:rPr>
        <w:t xml:space="preserve"> studies ‘canon’</w:t>
      </w:r>
      <w:r w:rsidR="008E6F48" w:rsidRPr="00AC7523">
        <w:rPr>
          <w:rFonts w:ascii="Times New Roman" w:hAnsi="Times New Roman" w:cs="Times New Roman"/>
          <w:sz w:val="24"/>
          <w:szCs w:val="24"/>
        </w:rPr>
        <w:t>,</w:t>
      </w:r>
      <w:r w:rsidR="00C0231B" w:rsidRPr="00AC7523">
        <w:rPr>
          <w:rFonts w:ascii="Times New Roman" w:hAnsi="Times New Roman" w:cs="Times New Roman"/>
          <w:sz w:val="24"/>
          <w:szCs w:val="24"/>
        </w:rPr>
        <w:t xml:space="preserve"> which means that </w:t>
      </w:r>
      <w:r w:rsidR="00E96727" w:rsidRPr="00AC7523">
        <w:rPr>
          <w:rFonts w:ascii="Times New Roman" w:hAnsi="Times New Roman" w:cs="Times New Roman"/>
          <w:sz w:val="24"/>
          <w:szCs w:val="24"/>
        </w:rPr>
        <w:t xml:space="preserve">it has begun </w:t>
      </w:r>
      <w:r w:rsidR="00C0231B" w:rsidRPr="00AC7523">
        <w:rPr>
          <w:rFonts w:ascii="Times New Roman" w:hAnsi="Times New Roman" w:cs="Times New Roman"/>
          <w:sz w:val="24"/>
          <w:szCs w:val="24"/>
        </w:rPr>
        <w:t xml:space="preserve">receiving </w:t>
      </w:r>
      <w:r w:rsidR="00E96727" w:rsidRPr="00AC7523">
        <w:rPr>
          <w:rFonts w:ascii="Times New Roman" w:hAnsi="Times New Roman" w:cs="Times New Roman"/>
          <w:sz w:val="24"/>
          <w:szCs w:val="24"/>
        </w:rPr>
        <w:t xml:space="preserve">critical </w:t>
      </w:r>
      <w:r w:rsidR="00C0231B" w:rsidRPr="00AC7523">
        <w:rPr>
          <w:rFonts w:ascii="Times New Roman" w:hAnsi="Times New Roman" w:cs="Times New Roman"/>
          <w:sz w:val="24"/>
          <w:szCs w:val="24"/>
        </w:rPr>
        <w:t>attention from scholars</w:t>
      </w:r>
      <w:r w:rsidR="00E96727" w:rsidRPr="00AC7523">
        <w:rPr>
          <w:rFonts w:ascii="Times New Roman" w:hAnsi="Times New Roman" w:cs="Times New Roman"/>
          <w:sz w:val="24"/>
          <w:szCs w:val="24"/>
        </w:rPr>
        <w:t xml:space="preserve"> who do not necessarily </w:t>
      </w:r>
      <w:r w:rsidR="00C0231B" w:rsidRPr="00AC7523">
        <w:rPr>
          <w:rFonts w:ascii="Times New Roman" w:hAnsi="Times New Roman" w:cs="Times New Roman"/>
          <w:sz w:val="24"/>
          <w:szCs w:val="24"/>
        </w:rPr>
        <w:t>wor</w:t>
      </w:r>
      <w:r w:rsidR="00E96727" w:rsidRPr="00AC7523">
        <w:rPr>
          <w:rFonts w:ascii="Times New Roman" w:hAnsi="Times New Roman" w:cs="Times New Roman"/>
          <w:sz w:val="24"/>
          <w:szCs w:val="24"/>
        </w:rPr>
        <w:t xml:space="preserve">k </w:t>
      </w:r>
      <w:r w:rsidR="00C0231B" w:rsidRPr="00AC7523">
        <w:rPr>
          <w:rFonts w:ascii="Times New Roman" w:hAnsi="Times New Roman" w:cs="Times New Roman"/>
          <w:sz w:val="24"/>
          <w:szCs w:val="24"/>
        </w:rPr>
        <w:t>in the field of disability studies</w:t>
      </w:r>
      <w:r w:rsidR="00573FEC" w:rsidRPr="00AC7523">
        <w:rPr>
          <w:rFonts w:ascii="Times New Roman" w:hAnsi="Times New Roman" w:cs="Times New Roman"/>
          <w:sz w:val="24"/>
          <w:szCs w:val="24"/>
        </w:rPr>
        <w:t>.</w:t>
      </w:r>
      <w:r w:rsidR="00573FEC" w:rsidRPr="00AC7523">
        <w:rPr>
          <w:rStyle w:val="FootnoteReference"/>
          <w:rFonts w:ascii="Times New Roman" w:hAnsi="Times New Roman" w:cs="Times New Roman"/>
          <w:sz w:val="24"/>
          <w:szCs w:val="24"/>
        </w:rPr>
        <w:footnoteReference w:id="34"/>
      </w:r>
      <w:r w:rsidR="00573FEC" w:rsidRPr="00AC7523">
        <w:rPr>
          <w:rFonts w:ascii="Times New Roman" w:hAnsi="Times New Roman" w:cs="Times New Roman"/>
          <w:sz w:val="24"/>
          <w:szCs w:val="24"/>
        </w:rPr>
        <w:t xml:space="preserve"> </w:t>
      </w:r>
      <w:r w:rsidR="00E870D3" w:rsidRPr="00AC7523">
        <w:rPr>
          <w:rFonts w:ascii="Times New Roman" w:hAnsi="Times New Roman" w:cs="Times New Roman"/>
          <w:sz w:val="24"/>
          <w:szCs w:val="24"/>
        </w:rPr>
        <w:t>As well as</w:t>
      </w:r>
      <w:r w:rsidR="00EA3DA2" w:rsidRPr="00AC7523">
        <w:rPr>
          <w:rFonts w:ascii="Times New Roman" w:hAnsi="Times New Roman" w:cs="Times New Roman"/>
          <w:sz w:val="24"/>
          <w:szCs w:val="24"/>
        </w:rPr>
        <w:t xml:space="preserve"> celebrating an author’s </w:t>
      </w:r>
      <w:r w:rsidR="00DE0B92" w:rsidRPr="00663568">
        <w:rPr>
          <w:rFonts w:ascii="Times New Roman" w:hAnsi="Times New Roman" w:cs="Times New Roman"/>
          <w:sz w:val="24"/>
          <w:szCs w:val="24"/>
        </w:rPr>
        <w:t>hitherto-</w:t>
      </w:r>
      <w:r w:rsidR="00EA3DA2" w:rsidRPr="00663568">
        <w:rPr>
          <w:rFonts w:ascii="Times New Roman" w:hAnsi="Times New Roman" w:cs="Times New Roman"/>
          <w:sz w:val="24"/>
          <w:szCs w:val="24"/>
        </w:rPr>
        <w:t>neglected disability pride, critical disability studies</w:t>
      </w:r>
      <w:r w:rsidR="00E870D3" w:rsidRPr="00663568">
        <w:rPr>
          <w:rFonts w:ascii="Times New Roman" w:hAnsi="Times New Roman" w:cs="Times New Roman"/>
          <w:sz w:val="24"/>
          <w:szCs w:val="24"/>
        </w:rPr>
        <w:t xml:space="preserve"> </w:t>
      </w:r>
      <w:r w:rsidR="00573FEC" w:rsidRPr="00663568">
        <w:rPr>
          <w:rFonts w:ascii="Times New Roman" w:hAnsi="Times New Roman" w:cs="Times New Roman"/>
          <w:sz w:val="24"/>
          <w:szCs w:val="24"/>
        </w:rPr>
        <w:t xml:space="preserve">can also </w:t>
      </w:r>
      <w:r w:rsidR="00563A89" w:rsidRPr="00663568">
        <w:rPr>
          <w:rFonts w:ascii="Times New Roman" w:hAnsi="Times New Roman" w:cs="Times New Roman"/>
          <w:sz w:val="24"/>
          <w:szCs w:val="24"/>
        </w:rPr>
        <w:t xml:space="preserve">highlight a writer’s ableism. </w:t>
      </w:r>
      <w:r w:rsidR="00573FEC" w:rsidRPr="00663568">
        <w:rPr>
          <w:rFonts w:ascii="Times New Roman" w:hAnsi="Times New Roman" w:cs="Times New Roman"/>
          <w:sz w:val="24"/>
          <w:szCs w:val="24"/>
        </w:rPr>
        <w:t xml:space="preserve">Larkin’s analysis of </w:t>
      </w:r>
      <w:r w:rsidR="00C02F7F" w:rsidRPr="00663568">
        <w:rPr>
          <w:rFonts w:ascii="Times New Roman" w:hAnsi="Times New Roman" w:cs="Times New Roman"/>
          <w:sz w:val="24"/>
          <w:szCs w:val="24"/>
        </w:rPr>
        <w:t xml:space="preserve">the </w:t>
      </w:r>
      <w:r w:rsidR="00573FEC" w:rsidRPr="00D87F3B">
        <w:rPr>
          <w:rFonts w:ascii="Times New Roman" w:hAnsi="Times New Roman" w:cs="Times New Roman"/>
          <w:sz w:val="24"/>
          <w:szCs w:val="24"/>
        </w:rPr>
        <w:t>first-person narratives by Vigand and Pozzo di Borgo suggests that</w:t>
      </w:r>
      <w:r w:rsidR="00227DB5" w:rsidRPr="00AC7523">
        <w:rPr>
          <w:rFonts w:ascii="Times New Roman" w:hAnsi="Times New Roman" w:cs="Times New Roman"/>
          <w:sz w:val="24"/>
          <w:szCs w:val="24"/>
        </w:rPr>
        <w:t>,</w:t>
      </w:r>
      <w:r w:rsidR="00573FEC" w:rsidRPr="00AC7523">
        <w:rPr>
          <w:rFonts w:ascii="Times New Roman" w:hAnsi="Times New Roman" w:cs="Times New Roman"/>
          <w:sz w:val="24"/>
          <w:szCs w:val="24"/>
        </w:rPr>
        <w:t xml:space="preserve"> in both cases, the disabled </w:t>
      </w:r>
      <w:r w:rsidR="00573FEC" w:rsidRPr="00AC7523">
        <w:rPr>
          <w:rFonts w:ascii="Times New Roman" w:hAnsi="Times New Roman" w:cs="Times New Roman"/>
          <w:sz w:val="24"/>
          <w:szCs w:val="24"/>
        </w:rPr>
        <w:lastRenderedPageBreak/>
        <w:t>narrator has not fully abandoned the ableist world</w:t>
      </w:r>
      <w:r w:rsidR="00DE0B92" w:rsidRPr="00AC7523">
        <w:rPr>
          <w:rFonts w:ascii="Times New Roman" w:hAnsi="Times New Roman" w:cs="Times New Roman"/>
          <w:sz w:val="24"/>
          <w:szCs w:val="24"/>
        </w:rPr>
        <w:t xml:space="preserve"> </w:t>
      </w:r>
      <w:r w:rsidR="00573FEC" w:rsidRPr="00AC7523">
        <w:rPr>
          <w:rFonts w:ascii="Times New Roman" w:hAnsi="Times New Roman" w:cs="Times New Roman"/>
          <w:sz w:val="24"/>
          <w:szCs w:val="24"/>
        </w:rPr>
        <w:t>view of their pre-accident personas. Whilst, according to Larkin, Pozzo di Borgo and Vigand are both right to highlight areas</w:t>
      </w:r>
      <w:r w:rsidR="00A3063E" w:rsidRPr="00AC7523">
        <w:rPr>
          <w:rFonts w:ascii="Times New Roman" w:hAnsi="Times New Roman" w:cs="Times New Roman"/>
          <w:sz w:val="24"/>
          <w:szCs w:val="24"/>
        </w:rPr>
        <w:t xml:space="preserve"> in which France still fails </w:t>
      </w:r>
      <w:r w:rsidR="00573FEC" w:rsidRPr="00AC7523">
        <w:rPr>
          <w:rFonts w:ascii="Times New Roman" w:hAnsi="Times New Roman" w:cs="Times New Roman"/>
          <w:sz w:val="24"/>
          <w:szCs w:val="24"/>
        </w:rPr>
        <w:t xml:space="preserve">adequately </w:t>
      </w:r>
      <w:r w:rsidR="00A3063E" w:rsidRPr="00AC7523">
        <w:rPr>
          <w:rFonts w:ascii="Times New Roman" w:hAnsi="Times New Roman" w:cs="Times New Roman"/>
          <w:sz w:val="24"/>
          <w:szCs w:val="24"/>
        </w:rPr>
        <w:t xml:space="preserve">to </w:t>
      </w:r>
      <w:r w:rsidR="00573FEC" w:rsidRPr="00AC7523">
        <w:rPr>
          <w:rFonts w:ascii="Times New Roman" w:hAnsi="Times New Roman" w:cs="Times New Roman"/>
          <w:sz w:val="24"/>
          <w:szCs w:val="24"/>
        </w:rPr>
        <w:t>cater for disabled people, and to speak candidly about the lived realities of their conditions, both men nonetheless continue to subscribe to a troublingly ableist ideology. Larkin’s suggestion that this ‘adherence to and acceptance of ableist norms of masculinity’ might be interpreted as either a ‘positive willed resistance</w:t>
      </w:r>
      <w:r w:rsidR="00497CC2" w:rsidRPr="00AC7523">
        <w:rPr>
          <w:rFonts w:ascii="Times New Roman" w:hAnsi="Times New Roman" w:cs="Times New Roman"/>
          <w:sz w:val="24"/>
          <w:szCs w:val="24"/>
        </w:rPr>
        <w:t xml:space="preserve"> to the disabling effects of […]</w:t>
      </w:r>
      <w:r w:rsidR="00573FEC" w:rsidRPr="00AC7523">
        <w:rPr>
          <w:rFonts w:ascii="Times New Roman" w:hAnsi="Times New Roman" w:cs="Times New Roman"/>
          <w:sz w:val="24"/>
          <w:szCs w:val="24"/>
        </w:rPr>
        <w:t xml:space="preserve"> impairments’ or ‘a powerful state of denial’ demonstrates the ambiguous nature of much French </w:t>
      </w:r>
      <w:r w:rsidR="00AD381B" w:rsidRPr="00AC7523">
        <w:rPr>
          <w:rFonts w:ascii="Times New Roman" w:hAnsi="Times New Roman" w:cs="Times New Roman"/>
          <w:sz w:val="24"/>
          <w:szCs w:val="24"/>
        </w:rPr>
        <w:t>disability-centred life-</w:t>
      </w:r>
      <w:r w:rsidR="00573FEC" w:rsidRPr="00AC7523">
        <w:rPr>
          <w:rFonts w:ascii="Times New Roman" w:hAnsi="Times New Roman" w:cs="Times New Roman"/>
          <w:sz w:val="24"/>
          <w:szCs w:val="24"/>
        </w:rPr>
        <w:t>writing.</w:t>
      </w:r>
      <w:r w:rsidR="00573FEC" w:rsidRPr="00AC7523">
        <w:rPr>
          <w:rStyle w:val="FootnoteReference"/>
          <w:rFonts w:ascii="Times New Roman" w:hAnsi="Times New Roman" w:cs="Times New Roman"/>
          <w:sz w:val="24"/>
          <w:szCs w:val="24"/>
        </w:rPr>
        <w:footnoteReference w:id="35"/>
      </w:r>
      <w:r w:rsidR="00573FEC" w:rsidRPr="00AC7523">
        <w:rPr>
          <w:rFonts w:ascii="Times New Roman" w:hAnsi="Times New Roman" w:cs="Times New Roman"/>
          <w:sz w:val="24"/>
          <w:szCs w:val="24"/>
        </w:rPr>
        <w:t xml:space="preserve"> </w:t>
      </w:r>
      <w:r w:rsidR="00C02F7F" w:rsidRPr="00AC7523">
        <w:rPr>
          <w:rFonts w:ascii="Times New Roman" w:hAnsi="Times New Roman" w:cs="Times New Roman"/>
          <w:sz w:val="24"/>
          <w:szCs w:val="24"/>
        </w:rPr>
        <w:t xml:space="preserve">Larkin’s combination of insights drawn from both gender studies and disability studies exemplifies the intersectionality of much disability studies research </w:t>
      </w:r>
      <w:r w:rsidR="00DE0B92" w:rsidRPr="00663568">
        <w:rPr>
          <w:rFonts w:ascii="Times New Roman" w:hAnsi="Times New Roman" w:cs="Times New Roman"/>
          <w:sz w:val="24"/>
          <w:szCs w:val="24"/>
        </w:rPr>
        <w:t xml:space="preserve">that </w:t>
      </w:r>
      <w:r w:rsidR="00C02F7F" w:rsidRPr="00663568">
        <w:rPr>
          <w:rFonts w:ascii="Times New Roman" w:hAnsi="Times New Roman" w:cs="Times New Roman"/>
          <w:sz w:val="24"/>
          <w:szCs w:val="24"/>
        </w:rPr>
        <w:t>knowingly considers disability as a culturally constructed identity akin to gender, race</w:t>
      </w:r>
      <w:r w:rsidR="00304415" w:rsidRPr="00AC7523">
        <w:rPr>
          <w:rFonts w:ascii="Times New Roman" w:hAnsi="Times New Roman" w:cs="Times New Roman"/>
          <w:sz w:val="24"/>
          <w:szCs w:val="24"/>
        </w:rPr>
        <w:t>,</w:t>
      </w:r>
      <w:r w:rsidR="00C02F7F" w:rsidRPr="00AC7523">
        <w:rPr>
          <w:rFonts w:ascii="Times New Roman" w:hAnsi="Times New Roman" w:cs="Times New Roman"/>
          <w:sz w:val="24"/>
          <w:szCs w:val="24"/>
        </w:rPr>
        <w:t xml:space="preserve"> and sexuality. Korff-Sausse’s article ‘Des “gender studies” aux “disability studies”’ provides a helpful French take on identity politics </w:t>
      </w:r>
      <w:r w:rsidR="00DE0B92" w:rsidRPr="00AC7523">
        <w:rPr>
          <w:rFonts w:ascii="Times New Roman" w:hAnsi="Times New Roman" w:cs="Times New Roman"/>
          <w:sz w:val="24"/>
          <w:szCs w:val="24"/>
        </w:rPr>
        <w:t xml:space="preserve">that </w:t>
      </w:r>
      <w:r w:rsidR="00C02F7F" w:rsidRPr="00AC7523">
        <w:rPr>
          <w:rFonts w:ascii="Times New Roman" w:hAnsi="Times New Roman" w:cs="Times New Roman"/>
          <w:sz w:val="24"/>
          <w:szCs w:val="24"/>
        </w:rPr>
        <w:t xml:space="preserve">also </w:t>
      </w:r>
      <w:r w:rsidR="00A3063E" w:rsidRPr="00AC7523">
        <w:rPr>
          <w:rFonts w:ascii="Times New Roman" w:hAnsi="Times New Roman" w:cs="Times New Roman"/>
          <w:sz w:val="24"/>
          <w:szCs w:val="24"/>
        </w:rPr>
        <w:t xml:space="preserve">offers </w:t>
      </w:r>
      <w:r w:rsidR="00C02F7F" w:rsidRPr="00AC7523">
        <w:rPr>
          <w:rFonts w:ascii="Times New Roman" w:hAnsi="Times New Roman" w:cs="Times New Roman"/>
          <w:sz w:val="24"/>
          <w:szCs w:val="24"/>
        </w:rPr>
        <w:t xml:space="preserve">another reminder of the </w:t>
      </w:r>
      <w:r w:rsidR="00A3063E" w:rsidRPr="00AC7523">
        <w:rPr>
          <w:rFonts w:ascii="Times New Roman" w:hAnsi="Times New Roman" w:cs="Times New Roman"/>
          <w:sz w:val="24"/>
          <w:szCs w:val="24"/>
        </w:rPr>
        <w:t xml:space="preserve">persistent </w:t>
      </w:r>
      <w:r w:rsidR="00C02F7F" w:rsidRPr="00AC7523">
        <w:rPr>
          <w:rFonts w:ascii="Times New Roman" w:hAnsi="Times New Roman" w:cs="Times New Roman"/>
          <w:sz w:val="24"/>
          <w:szCs w:val="24"/>
        </w:rPr>
        <w:t>presence of psychoanalysis in French thought.</w:t>
      </w:r>
      <w:r w:rsidR="00C02F7F" w:rsidRPr="00AC7523">
        <w:rPr>
          <w:rStyle w:val="FootnoteReference"/>
          <w:rFonts w:ascii="Times New Roman" w:hAnsi="Times New Roman" w:cs="Times New Roman"/>
          <w:sz w:val="24"/>
          <w:szCs w:val="24"/>
        </w:rPr>
        <w:footnoteReference w:id="36"/>
      </w:r>
    </w:p>
    <w:p w14:paraId="7D49459D" w14:textId="67DC1F9A" w:rsidR="00B97C7F" w:rsidRPr="00AC7523" w:rsidRDefault="002B2DC1" w:rsidP="000D1FAA">
      <w:pPr>
        <w:autoSpaceDE w:val="0"/>
        <w:autoSpaceDN w:val="0"/>
        <w:adjustRightInd w:val="0"/>
        <w:spacing w:after="0" w:line="480" w:lineRule="auto"/>
        <w:ind w:firstLine="720"/>
        <w:contextualSpacing/>
        <w:rPr>
          <w:rFonts w:ascii="Times New Roman" w:hAnsi="Times New Roman" w:cs="Times New Roman"/>
          <w:sz w:val="24"/>
          <w:szCs w:val="24"/>
        </w:rPr>
      </w:pPr>
      <w:r w:rsidRPr="00663568">
        <w:rPr>
          <w:rFonts w:ascii="Times New Roman" w:hAnsi="Times New Roman" w:cs="Times New Roman"/>
          <w:sz w:val="24"/>
          <w:szCs w:val="24"/>
        </w:rPr>
        <w:t xml:space="preserve">Like Husson’s autobiography, critical disability studies seeks to resist the medical model </w:t>
      </w:r>
      <w:r w:rsidR="00192AE9" w:rsidRPr="00AC7523">
        <w:rPr>
          <w:rFonts w:ascii="Times New Roman" w:hAnsi="Times New Roman" w:cs="Times New Roman"/>
          <w:sz w:val="24"/>
          <w:szCs w:val="24"/>
        </w:rPr>
        <w:t xml:space="preserve">that </w:t>
      </w:r>
      <w:r w:rsidRPr="00AC7523">
        <w:rPr>
          <w:rFonts w:ascii="Times New Roman" w:hAnsi="Times New Roman" w:cs="Times New Roman"/>
          <w:sz w:val="24"/>
          <w:szCs w:val="24"/>
        </w:rPr>
        <w:t xml:space="preserve">views disability as an </w:t>
      </w:r>
      <w:r w:rsidR="00417426" w:rsidRPr="00AC7523">
        <w:rPr>
          <w:rFonts w:ascii="Times New Roman" w:hAnsi="Times New Roman" w:cs="Times New Roman"/>
          <w:sz w:val="24"/>
          <w:szCs w:val="24"/>
        </w:rPr>
        <w:t>affliction</w:t>
      </w:r>
      <w:r w:rsidRPr="00AC7523">
        <w:rPr>
          <w:rFonts w:ascii="Times New Roman" w:hAnsi="Times New Roman" w:cs="Times New Roman"/>
          <w:sz w:val="24"/>
          <w:szCs w:val="24"/>
        </w:rPr>
        <w:t xml:space="preserve"> to be cured, a problem to be overcome</w:t>
      </w:r>
      <w:r w:rsidR="00192AE9" w:rsidRPr="00AC7523">
        <w:rPr>
          <w:rFonts w:ascii="Times New Roman" w:hAnsi="Times New Roman" w:cs="Times New Roman"/>
          <w:sz w:val="24"/>
          <w:szCs w:val="24"/>
        </w:rPr>
        <w:t>,</w:t>
      </w:r>
      <w:r w:rsidRPr="00AC7523">
        <w:rPr>
          <w:rFonts w:ascii="Times New Roman" w:hAnsi="Times New Roman" w:cs="Times New Roman"/>
          <w:sz w:val="24"/>
          <w:szCs w:val="24"/>
        </w:rPr>
        <w:t xml:space="preserve"> or a disease to be eliminated. </w:t>
      </w:r>
      <w:r w:rsidR="00417426" w:rsidRPr="00AC7523">
        <w:rPr>
          <w:rFonts w:ascii="Times New Roman" w:hAnsi="Times New Roman" w:cs="Times New Roman"/>
          <w:sz w:val="24"/>
          <w:szCs w:val="24"/>
        </w:rPr>
        <w:t>Paradoxically perhaps, the recent emergence of the so-called ‘medical humanities’ has helped to intensify critical disability studies’ challenge to the medicalization of disability.</w:t>
      </w:r>
      <w:r w:rsidR="009976D2" w:rsidRPr="00AC7523">
        <w:rPr>
          <w:rFonts w:ascii="Times New Roman" w:hAnsi="Times New Roman" w:cs="Times New Roman"/>
          <w:sz w:val="24"/>
          <w:szCs w:val="24"/>
        </w:rPr>
        <w:t xml:space="preserve"> Larry Duffy’s 2015</w:t>
      </w:r>
      <w:r w:rsidR="00017A07" w:rsidRPr="00AC7523">
        <w:rPr>
          <w:rFonts w:ascii="Times New Roman" w:hAnsi="Times New Roman" w:cs="Times New Roman"/>
          <w:sz w:val="24"/>
          <w:szCs w:val="24"/>
        </w:rPr>
        <w:t xml:space="preserve"> work on the intersections of medical and literary discourses in Flaubert and Zola is the best recent example of how medical humanities </w:t>
      </w:r>
      <w:r w:rsidR="00017A07" w:rsidRPr="00AC7523">
        <w:rPr>
          <w:rFonts w:ascii="Times New Roman" w:hAnsi="Times New Roman" w:cs="Times New Roman"/>
          <w:sz w:val="24"/>
          <w:szCs w:val="24"/>
        </w:rPr>
        <w:lastRenderedPageBreak/>
        <w:t>scholarship can occasion insightful rereadings of French texts.</w:t>
      </w:r>
      <w:r w:rsidR="009976D2" w:rsidRPr="00AC7523">
        <w:rPr>
          <w:rStyle w:val="FootnoteReference"/>
          <w:rFonts w:ascii="Times New Roman" w:hAnsi="Times New Roman" w:cs="Times New Roman"/>
          <w:sz w:val="24"/>
          <w:szCs w:val="24"/>
        </w:rPr>
        <w:footnoteReference w:id="37"/>
      </w:r>
      <w:r w:rsidR="00417426" w:rsidRPr="00AC7523">
        <w:rPr>
          <w:rFonts w:ascii="Times New Roman" w:hAnsi="Times New Roman" w:cs="Times New Roman"/>
          <w:sz w:val="24"/>
          <w:szCs w:val="24"/>
        </w:rPr>
        <w:t xml:space="preserve"> Through </w:t>
      </w:r>
      <w:r w:rsidR="00E96727" w:rsidRPr="00AC7523">
        <w:rPr>
          <w:rFonts w:ascii="Times New Roman" w:hAnsi="Times New Roman" w:cs="Times New Roman"/>
          <w:sz w:val="24"/>
          <w:szCs w:val="24"/>
        </w:rPr>
        <w:t>their</w:t>
      </w:r>
      <w:r w:rsidR="00417426" w:rsidRPr="00AC7523">
        <w:rPr>
          <w:rFonts w:ascii="Times New Roman" w:hAnsi="Times New Roman" w:cs="Times New Roman"/>
          <w:sz w:val="24"/>
          <w:szCs w:val="24"/>
        </w:rPr>
        <w:t xml:space="preserve"> interrogation of </w:t>
      </w:r>
      <w:r w:rsidR="00EA3DA2" w:rsidRPr="00663568">
        <w:rPr>
          <w:rFonts w:ascii="Times New Roman" w:hAnsi="Times New Roman" w:cs="Times New Roman"/>
          <w:sz w:val="24"/>
          <w:szCs w:val="24"/>
        </w:rPr>
        <w:t xml:space="preserve">themes often expressed in disability life-writing, such as </w:t>
      </w:r>
      <w:r w:rsidR="00417426" w:rsidRPr="00663568">
        <w:rPr>
          <w:rFonts w:ascii="Times New Roman" w:hAnsi="Times New Roman" w:cs="Times New Roman"/>
          <w:sz w:val="24"/>
          <w:szCs w:val="24"/>
        </w:rPr>
        <w:t>the hierarchical relationship b</w:t>
      </w:r>
      <w:r w:rsidR="00EA3DA2" w:rsidRPr="00AC7523">
        <w:rPr>
          <w:rFonts w:ascii="Times New Roman" w:hAnsi="Times New Roman" w:cs="Times New Roman"/>
          <w:sz w:val="24"/>
          <w:szCs w:val="24"/>
        </w:rPr>
        <w:t>etween patient and doctor, and how patient-centred means of expression might improve this encounter,</w:t>
      </w:r>
      <w:r w:rsidR="00417426" w:rsidRPr="00AC7523">
        <w:rPr>
          <w:rFonts w:ascii="Times New Roman" w:hAnsi="Times New Roman" w:cs="Times New Roman"/>
          <w:sz w:val="24"/>
          <w:szCs w:val="24"/>
        </w:rPr>
        <w:t xml:space="preserve"> the medical humanities </w:t>
      </w:r>
      <w:r w:rsidR="00C46613" w:rsidRPr="00AC7523">
        <w:rPr>
          <w:rFonts w:ascii="Times New Roman" w:hAnsi="Times New Roman" w:cs="Times New Roman"/>
          <w:sz w:val="24"/>
          <w:szCs w:val="24"/>
        </w:rPr>
        <w:t xml:space="preserve">also </w:t>
      </w:r>
      <w:r w:rsidR="00E96727" w:rsidRPr="00AC7523">
        <w:rPr>
          <w:rFonts w:ascii="Times New Roman" w:hAnsi="Times New Roman" w:cs="Times New Roman"/>
          <w:sz w:val="24"/>
          <w:szCs w:val="24"/>
        </w:rPr>
        <w:t>have</w:t>
      </w:r>
      <w:r w:rsidR="006F0561" w:rsidRPr="00AC7523">
        <w:rPr>
          <w:rFonts w:ascii="Times New Roman" w:hAnsi="Times New Roman" w:cs="Times New Roman"/>
          <w:sz w:val="24"/>
          <w:szCs w:val="24"/>
        </w:rPr>
        <w:t xml:space="preserve"> the potential to highlight</w:t>
      </w:r>
      <w:r w:rsidR="00417426" w:rsidRPr="00AC7523">
        <w:rPr>
          <w:rFonts w:ascii="Times New Roman" w:hAnsi="Times New Roman" w:cs="Times New Roman"/>
          <w:sz w:val="24"/>
          <w:szCs w:val="24"/>
        </w:rPr>
        <w:t xml:space="preserve"> the shortcomings of ableist medical discourse. A</w:t>
      </w:r>
      <w:r w:rsidR="00C608EA" w:rsidRPr="00AC7523">
        <w:rPr>
          <w:rFonts w:ascii="Times New Roman" w:hAnsi="Times New Roman" w:cs="Times New Roman"/>
          <w:sz w:val="24"/>
          <w:szCs w:val="24"/>
        </w:rPr>
        <w:t>s Steven Wilson puts it in the I</w:t>
      </w:r>
      <w:r w:rsidR="00417426" w:rsidRPr="00AC7523">
        <w:rPr>
          <w:rFonts w:ascii="Times New Roman" w:hAnsi="Times New Roman" w:cs="Times New Roman"/>
          <w:sz w:val="24"/>
          <w:szCs w:val="24"/>
        </w:rPr>
        <w:t xml:space="preserve">ntroduction to his </w:t>
      </w:r>
      <w:r w:rsidR="00B97C7F" w:rsidRPr="00AC7523">
        <w:rPr>
          <w:rFonts w:ascii="Times New Roman" w:hAnsi="Times New Roman" w:cs="Times New Roman"/>
          <w:sz w:val="24"/>
          <w:szCs w:val="24"/>
        </w:rPr>
        <w:t xml:space="preserve">2016 </w:t>
      </w:r>
      <w:r w:rsidR="00417426" w:rsidRPr="00AC7523">
        <w:rPr>
          <w:rFonts w:ascii="Times New Roman" w:hAnsi="Times New Roman" w:cs="Times New Roman"/>
          <w:sz w:val="24"/>
          <w:szCs w:val="24"/>
        </w:rPr>
        <w:t xml:space="preserve">special issue </w:t>
      </w:r>
      <w:r w:rsidR="00B97C7F" w:rsidRPr="00AC7523">
        <w:rPr>
          <w:rFonts w:ascii="Times New Roman" w:hAnsi="Times New Roman" w:cs="Times New Roman"/>
          <w:sz w:val="24"/>
          <w:szCs w:val="24"/>
        </w:rPr>
        <w:t xml:space="preserve">of </w:t>
      </w:r>
      <w:r w:rsidR="00B97C7F" w:rsidRPr="00AC7523">
        <w:rPr>
          <w:rFonts w:ascii="Times New Roman" w:hAnsi="Times New Roman" w:cs="Times New Roman"/>
          <w:i/>
          <w:sz w:val="24"/>
          <w:szCs w:val="24"/>
        </w:rPr>
        <w:t xml:space="preserve">L’Esprit Créateur </w:t>
      </w:r>
      <w:r w:rsidR="00417426" w:rsidRPr="00AC7523">
        <w:rPr>
          <w:rFonts w:ascii="Times New Roman" w:hAnsi="Times New Roman" w:cs="Times New Roman"/>
          <w:sz w:val="24"/>
          <w:szCs w:val="24"/>
        </w:rPr>
        <w:t xml:space="preserve">on French </w:t>
      </w:r>
      <w:r w:rsidR="00346571" w:rsidRPr="00AC7523">
        <w:rPr>
          <w:rFonts w:ascii="Times New Roman" w:hAnsi="Times New Roman" w:cs="Times New Roman"/>
          <w:sz w:val="24"/>
          <w:szCs w:val="24"/>
        </w:rPr>
        <w:t>autopathography</w:t>
      </w:r>
      <w:r w:rsidR="00417426" w:rsidRPr="00AC7523">
        <w:rPr>
          <w:rFonts w:ascii="Times New Roman" w:hAnsi="Times New Roman" w:cs="Times New Roman"/>
          <w:sz w:val="24"/>
          <w:szCs w:val="24"/>
        </w:rPr>
        <w:t xml:space="preserve">, ‘the humanities in general, and narrative in particular, have a valuable contribution to make to attempts to understand what it is </w:t>
      </w:r>
      <w:r w:rsidR="00417426" w:rsidRPr="00AC7523">
        <w:rPr>
          <w:rFonts w:ascii="Times New Roman" w:hAnsi="Times New Roman" w:cs="Times New Roman"/>
          <w:i/>
          <w:sz w:val="24"/>
          <w:szCs w:val="24"/>
        </w:rPr>
        <w:t>like</w:t>
      </w:r>
      <w:r w:rsidR="00417426" w:rsidRPr="00AC7523">
        <w:rPr>
          <w:rFonts w:ascii="Times New Roman" w:hAnsi="Times New Roman" w:cs="Times New Roman"/>
          <w:sz w:val="24"/>
          <w:szCs w:val="24"/>
        </w:rPr>
        <w:t xml:space="preserve"> to be ill, to suffer, to experience a life-changing condition, and/or to be facing death’.</w:t>
      </w:r>
      <w:r w:rsidR="006113FD" w:rsidRPr="00AC7523">
        <w:rPr>
          <w:rStyle w:val="FootnoteReference"/>
          <w:rFonts w:ascii="Times New Roman" w:hAnsi="Times New Roman" w:cs="Times New Roman"/>
          <w:sz w:val="24"/>
          <w:szCs w:val="24"/>
        </w:rPr>
        <w:footnoteReference w:id="38"/>
      </w:r>
      <w:r w:rsidR="00417426" w:rsidRPr="00AC7523">
        <w:rPr>
          <w:rFonts w:ascii="Times New Roman" w:hAnsi="Times New Roman" w:cs="Times New Roman"/>
          <w:sz w:val="24"/>
          <w:szCs w:val="24"/>
        </w:rPr>
        <w:t xml:space="preserve"> By putting the patient’s narrative at the centre of the encounter, </w:t>
      </w:r>
      <w:r w:rsidR="00B97C7F" w:rsidRPr="00663568">
        <w:rPr>
          <w:rFonts w:ascii="Times New Roman" w:hAnsi="Times New Roman" w:cs="Times New Roman"/>
          <w:sz w:val="24"/>
          <w:szCs w:val="24"/>
        </w:rPr>
        <w:t xml:space="preserve">critical disability studies, like some medical humanities scholarship, </w:t>
      </w:r>
      <w:r w:rsidR="006F0561" w:rsidRPr="00AC7523">
        <w:rPr>
          <w:rFonts w:ascii="Times New Roman" w:hAnsi="Times New Roman" w:cs="Times New Roman"/>
          <w:sz w:val="24"/>
          <w:szCs w:val="24"/>
        </w:rPr>
        <w:t>reconfigures</w:t>
      </w:r>
      <w:r w:rsidRPr="00AC7523">
        <w:rPr>
          <w:rFonts w:ascii="Times New Roman" w:hAnsi="Times New Roman" w:cs="Times New Roman"/>
          <w:sz w:val="24"/>
          <w:szCs w:val="24"/>
        </w:rPr>
        <w:t xml:space="preserve"> the </w:t>
      </w:r>
      <w:r w:rsidR="00192AE9" w:rsidRPr="00AC7523">
        <w:rPr>
          <w:rFonts w:ascii="Times New Roman" w:hAnsi="Times New Roman" w:cs="Times New Roman"/>
          <w:sz w:val="24"/>
          <w:szCs w:val="24"/>
        </w:rPr>
        <w:t>often-</w:t>
      </w:r>
      <w:r w:rsidRPr="00AC7523">
        <w:rPr>
          <w:rFonts w:ascii="Times New Roman" w:hAnsi="Times New Roman" w:cs="Times New Roman"/>
          <w:sz w:val="24"/>
          <w:szCs w:val="24"/>
        </w:rPr>
        <w:t xml:space="preserve">vexed relationship </w:t>
      </w:r>
      <w:r w:rsidR="00192AE9" w:rsidRPr="00AC7523">
        <w:rPr>
          <w:rFonts w:ascii="Times New Roman" w:hAnsi="Times New Roman" w:cs="Times New Roman"/>
          <w:sz w:val="24"/>
          <w:szCs w:val="24"/>
        </w:rPr>
        <w:t xml:space="preserve">that </w:t>
      </w:r>
      <w:r w:rsidRPr="00AC7523">
        <w:rPr>
          <w:rFonts w:ascii="Times New Roman" w:hAnsi="Times New Roman" w:cs="Times New Roman"/>
          <w:sz w:val="24"/>
          <w:szCs w:val="24"/>
        </w:rPr>
        <w:t xml:space="preserve">exists between the medical establishment and </w:t>
      </w:r>
      <w:r w:rsidR="00B97C7F" w:rsidRPr="00AC7523">
        <w:rPr>
          <w:rFonts w:ascii="Times New Roman" w:hAnsi="Times New Roman" w:cs="Times New Roman"/>
          <w:sz w:val="24"/>
          <w:szCs w:val="24"/>
        </w:rPr>
        <w:t xml:space="preserve">socially constructed notions of disability. </w:t>
      </w:r>
      <w:r w:rsidR="00AD381B" w:rsidRPr="00AC7523">
        <w:rPr>
          <w:rFonts w:ascii="Times New Roman" w:hAnsi="Times New Roman" w:cs="Times New Roman"/>
          <w:sz w:val="24"/>
          <w:szCs w:val="24"/>
        </w:rPr>
        <w:t xml:space="preserve">Researchers in France are beginning to engage with disability studies in their own investigations of </w:t>
      </w:r>
      <w:r w:rsidR="00AD381B" w:rsidRPr="00AC7523">
        <w:rPr>
          <w:rFonts w:ascii="Times New Roman" w:hAnsi="Times New Roman" w:cs="Times New Roman"/>
          <w:i/>
          <w:sz w:val="24"/>
          <w:szCs w:val="24"/>
        </w:rPr>
        <w:t>l’écriture de soi</w:t>
      </w:r>
      <w:r w:rsidR="00AD381B" w:rsidRPr="00AC7523">
        <w:rPr>
          <w:rFonts w:ascii="Times New Roman" w:hAnsi="Times New Roman" w:cs="Times New Roman"/>
          <w:sz w:val="24"/>
          <w:szCs w:val="24"/>
        </w:rPr>
        <w:t xml:space="preserve">. Céline Roussel’s work on </w:t>
      </w:r>
      <w:r w:rsidR="004E6602" w:rsidRPr="00AC7523">
        <w:rPr>
          <w:rFonts w:ascii="Times New Roman" w:hAnsi="Times New Roman" w:cs="Times New Roman"/>
          <w:sz w:val="24"/>
          <w:szCs w:val="24"/>
        </w:rPr>
        <w:t>a</w:t>
      </w:r>
      <w:r w:rsidR="00AD381B" w:rsidRPr="00AC7523">
        <w:rPr>
          <w:rFonts w:ascii="Times New Roman" w:hAnsi="Times New Roman" w:cs="Times New Roman"/>
          <w:sz w:val="24"/>
          <w:szCs w:val="24"/>
        </w:rPr>
        <w:t>nglophone autobio</w:t>
      </w:r>
      <w:r w:rsidR="000D31AB" w:rsidRPr="00AC7523">
        <w:rPr>
          <w:rFonts w:ascii="Times New Roman" w:hAnsi="Times New Roman" w:cs="Times New Roman"/>
          <w:sz w:val="24"/>
          <w:szCs w:val="24"/>
        </w:rPr>
        <w:t xml:space="preserve">graphies of blindness </w:t>
      </w:r>
      <w:r w:rsidR="00AD381B" w:rsidRPr="00AC7523">
        <w:rPr>
          <w:rFonts w:ascii="Times New Roman" w:hAnsi="Times New Roman" w:cs="Times New Roman"/>
          <w:sz w:val="24"/>
          <w:szCs w:val="24"/>
        </w:rPr>
        <w:t xml:space="preserve">reads works </w:t>
      </w:r>
      <w:r w:rsidR="000D31AB" w:rsidRPr="00AC7523">
        <w:rPr>
          <w:rFonts w:ascii="Times New Roman" w:hAnsi="Times New Roman" w:cs="Times New Roman"/>
          <w:sz w:val="24"/>
          <w:szCs w:val="24"/>
        </w:rPr>
        <w:t>by</w:t>
      </w:r>
      <w:r w:rsidR="00AD381B" w:rsidRPr="00AC7523">
        <w:rPr>
          <w:rFonts w:ascii="Times New Roman" w:hAnsi="Times New Roman" w:cs="Times New Roman"/>
          <w:sz w:val="24"/>
          <w:szCs w:val="24"/>
        </w:rPr>
        <w:t xml:space="preserve"> John Hull and Helen Kel</w:t>
      </w:r>
      <w:r w:rsidR="000D31AB" w:rsidRPr="00AC7523">
        <w:rPr>
          <w:rFonts w:ascii="Times New Roman" w:hAnsi="Times New Roman" w:cs="Times New Roman"/>
          <w:sz w:val="24"/>
          <w:szCs w:val="24"/>
        </w:rPr>
        <w:t>ler through Derrida to ask how the materiality of writing and reading in Braille might alter the blind writer’s relationship with language.</w:t>
      </w:r>
      <w:r w:rsidR="000D31AB" w:rsidRPr="00AC7523">
        <w:rPr>
          <w:rStyle w:val="FootnoteReference"/>
          <w:rFonts w:ascii="Times New Roman" w:hAnsi="Times New Roman" w:cs="Times New Roman"/>
          <w:sz w:val="24"/>
          <w:szCs w:val="24"/>
        </w:rPr>
        <w:footnoteReference w:id="39"/>
      </w:r>
      <w:r w:rsidR="00047D56" w:rsidRPr="00AC7523">
        <w:rPr>
          <w:rFonts w:ascii="Times New Roman" w:hAnsi="Times New Roman" w:cs="Times New Roman"/>
          <w:sz w:val="24"/>
          <w:szCs w:val="24"/>
        </w:rPr>
        <w:t xml:space="preserve"> It is often </w:t>
      </w:r>
      <w:r w:rsidR="00047D56" w:rsidRPr="00AC7523">
        <w:rPr>
          <w:rFonts w:ascii="Times New Roman" w:hAnsi="Times New Roman" w:cs="Times New Roman"/>
          <w:sz w:val="24"/>
          <w:szCs w:val="24"/>
        </w:rPr>
        <w:lastRenderedPageBreak/>
        <w:t xml:space="preserve">the case in Anglo-American disability studies that researchers </w:t>
      </w:r>
      <w:r w:rsidR="00275BB8" w:rsidRPr="00AC7523">
        <w:rPr>
          <w:rFonts w:ascii="Times New Roman" w:hAnsi="Times New Roman" w:cs="Times New Roman"/>
          <w:sz w:val="24"/>
          <w:szCs w:val="24"/>
        </w:rPr>
        <w:t xml:space="preserve">openly </w:t>
      </w:r>
      <w:r w:rsidR="00047D56" w:rsidRPr="00663568">
        <w:rPr>
          <w:rFonts w:ascii="Times New Roman" w:hAnsi="Times New Roman" w:cs="Times New Roman"/>
          <w:sz w:val="24"/>
          <w:szCs w:val="24"/>
        </w:rPr>
        <w:t xml:space="preserve">self-identify as disabled, and interweave their scholarly work with more personal reflections on how their experiences of disability influence their academic practices. This kind of ‘confessional’ </w:t>
      </w:r>
      <w:r w:rsidR="00A3063E" w:rsidRPr="00AC7523">
        <w:rPr>
          <w:rFonts w:ascii="Times New Roman" w:hAnsi="Times New Roman" w:cs="Times New Roman"/>
          <w:sz w:val="24"/>
          <w:szCs w:val="24"/>
        </w:rPr>
        <w:t xml:space="preserve">or ‘embodied’ </w:t>
      </w:r>
      <w:r w:rsidR="00047D56" w:rsidRPr="00AC7523">
        <w:rPr>
          <w:rFonts w:ascii="Times New Roman" w:hAnsi="Times New Roman" w:cs="Times New Roman"/>
          <w:sz w:val="24"/>
          <w:szCs w:val="24"/>
        </w:rPr>
        <w:t xml:space="preserve">academic </w:t>
      </w:r>
      <w:r w:rsidR="001606CC" w:rsidRPr="00AC7523">
        <w:rPr>
          <w:rFonts w:ascii="Times New Roman" w:hAnsi="Times New Roman" w:cs="Times New Roman"/>
          <w:sz w:val="24"/>
          <w:szCs w:val="24"/>
        </w:rPr>
        <w:t xml:space="preserve">life-writing might be said to run counter to </w:t>
      </w:r>
      <w:r w:rsidR="00047D56" w:rsidRPr="00AC7523">
        <w:rPr>
          <w:rFonts w:ascii="Times New Roman" w:hAnsi="Times New Roman" w:cs="Times New Roman"/>
          <w:sz w:val="24"/>
          <w:szCs w:val="24"/>
        </w:rPr>
        <w:t xml:space="preserve">the intellectual rigour and objectivity </w:t>
      </w:r>
      <w:r w:rsidR="00C46613" w:rsidRPr="00AC7523">
        <w:rPr>
          <w:rFonts w:ascii="Times New Roman" w:hAnsi="Times New Roman" w:cs="Times New Roman"/>
          <w:sz w:val="24"/>
          <w:szCs w:val="24"/>
        </w:rPr>
        <w:t>prized</w:t>
      </w:r>
      <w:r w:rsidR="001606CC" w:rsidRPr="00AC7523">
        <w:rPr>
          <w:rFonts w:ascii="Times New Roman" w:hAnsi="Times New Roman" w:cs="Times New Roman"/>
          <w:sz w:val="24"/>
          <w:szCs w:val="24"/>
        </w:rPr>
        <w:t xml:space="preserve"> by</w:t>
      </w:r>
      <w:r w:rsidR="00047D56" w:rsidRPr="00AC7523">
        <w:rPr>
          <w:rFonts w:ascii="Times New Roman" w:hAnsi="Times New Roman" w:cs="Times New Roman"/>
          <w:sz w:val="24"/>
          <w:szCs w:val="24"/>
        </w:rPr>
        <w:t xml:space="preserve"> French academia</w:t>
      </w:r>
      <w:r w:rsidR="0015446F" w:rsidRPr="00AC7523">
        <w:rPr>
          <w:rFonts w:ascii="Times New Roman" w:hAnsi="Times New Roman" w:cs="Times New Roman"/>
          <w:sz w:val="24"/>
          <w:szCs w:val="24"/>
        </w:rPr>
        <w:t>.</w:t>
      </w:r>
      <w:r w:rsidR="00047D56" w:rsidRPr="00AC7523">
        <w:rPr>
          <w:rFonts w:ascii="Times New Roman" w:hAnsi="Times New Roman" w:cs="Times New Roman"/>
          <w:sz w:val="24"/>
          <w:szCs w:val="24"/>
        </w:rPr>
        <w:t xml:space="preserve"> </w:t>
      </w:r>
      <w:r w:rsidR="00A07A21" w:rsidRPr="00AC7523">
        <w:rPr>
          <w:rFonts w:ascii="Times New Roman" w:hAnsi="Times New Roman" w:cs="Times New Roman"/>
          <w:sz w:val="24"/>
          <w:szCs w:val="24"/>
        </w:rPr>
        <w:t xml:space="preserve">But young researchers are increasingly using such experiential insights in their work. </w:t>
      </w:r>
      <w:r w:rsidR="00047D56" w:rsidRPr="00AC7523">
        <w:rPr>
          <w:rFonts w:ascii="Times New Roman" w:hAnsi="Times New Roman" w:cs="Times New Roman"/>
          <w:sz w:val="24"/>
          <w:szCs w:val="24"/>
        </w:rPr>
        <w:t>Anne-Lyse Chabert</w:t>
      </w:r>
      <w:r w:rsidR="00A07A21" w:rsidRPr="00AC7523">
        <w:rPr>
          <w:rFonts w:ascii="Times New Roman" w:hAnsi="Times New Roman" w:cs="Times New Roman"/>
          <w:sz w:val="24"/>
          <w:szCs w:val="24"/>
        </w:rPr>
        <w:t xml:space="preserve"> convincingly </w:t>
      </w:r>
      <w:r w:rsidR="0015446F" w:rsidRPr="00AC7523">
        <w:rPr>
          <w:rFonts w:ascii="Times New Roman" w:hAnsi="Times New Roman" w:cs="Times New Roman"/>
          <w:sz w:val="24"/>
          <w:szCs w:val="24"/>
        </w:rPr>
        <w:t xml:space="preserve">uses her experiences as a person with a physical disability to argue that physical disability can be used as an informative ‘grille de lecture’ </w:t>
      </w:r>
      <w:r w:rsidR="00722BB3" w:rsidRPr="00AC7523">
        <w:rPr>
          <w:rFonts w:ascii="Times New Roman" w:hAnsi="Times New Roman" w:cs="Times New Roman"/>
          <w:sz w:val="24"/>
          <w:szCs w:val="24"/>
        </w:rPr>
        <w:t xml:space="preserve">that </w:t>
      </w:r>
      <w:r w:rsidR="0015446F" w:rsidRPr="00AC7523">
        <w:rPr>
          <w:rFonts w:ascii="Times New Roman" w:hAnsi="Times New Roman" w:cs="Times New Roman"/>
          <w:sz w:val="24"/>
          <w:szCs w:val="24"/>
        </w:rPr>
        <w:t>provides creative ways of understanding and engaging with our surroundings.</w:t>
      </w:r>
      <w:r w:rsidR="00A07A21" w:rsidRPr="00AC7523">
        <w:rPr>
          <w:rStyle w:val="FootnoteReference"/>
          <w:rFonts w:ascii="Times New Roman" w:hAnsi="Times New Roman" w:cs="Times New Roman"/>
          <w:sz w:val="24"/>
          <w:szCs w:val="24"/>
        </w:rPr>
        <w:footnoteReference w:id="40"/>
      </w:r>
    </w:p>
    <w:p w14:paraId="7F00A5F2" w14:textId="7A097B8C" w:rsidR="00584EA1" w:rsidRPr="00AC7523" w:rsidRDefault="00B700F7" w:rsidP="000D1FAA">
      <w:pPr>
        <w:autoSpaceDE w:val="0"/>
        <w:autoSpaceDN w:val="0"/>
        <w:adjustRightInd w:val="0"/>
        <w:spacing w:after="0" w:line="480" w:lineRule="auto"/>
        <w:ind w:firstLine="720"/>
        <w:contextualSpacing/>
        <w:rPr>
          <w:rFonts w:ascii="Times New Roman" w:hAnsi="Times New Roman" w:cs="Times New Roman"/>
          <w:sz w:val="24"/>
          <w:szCs w:val="24"/>
        </w:rPr>
      </w:pPr>
      <w:r w:rsidRPr="00663568">
        <w:rPr>
          <w:rFonts w:ascii="Times New Roman" w:hAnsi="Times New Roman" w:cs="Times New Roman"/>
          <w:sz w:val="24"/>
          <w:szCs w:val="24"/>
        </w:rPr>
        <w:t xml:space="preserve">In a powerful call for a move away from France-focused narratives of disability, Berberi and </w:t>
      </w:r>
      <w:r w:rsidR="00C46613" w:rsidRPr="00AC7523">
        <w:rPr>
          <w:rFonts w:ascii="Times New Roman" w:hAnsi="Times New Roman" w:cs="Times New Roman"/>
          <w:sz w:val="24"/>
          <w:szCs w:val="24"/>
        </w:rPr>
        <w:t xml:space="preserve">Christian </w:t>
      </w:r>
      <w:r w:rsidRPr="00AC7523">
        <w:rPr>
          <w:rFonts w:ascii="Times New Roman" w:hAnsi="Times New Roman" w:cs="Times New Roman"/>
          <w:sz w:val="24"/>
          <w:szCs w:val="24"/>
        </w:rPr>
        <w:t>Flaugh assert that ‘sustaining world languages and cultures has everything to do with the future of disability and its study’</w:t>
      </w:r>
      <w:r w:rsidR="004E6602" w:rsidRPr="00AC7523">
        <w:rPr>
          <w:rFonts w:ascii="Times New Roman" w:hAnsi="Times New Roman" w:cs="Times New Roman"/>
          <w:sz w:val="24"/>
          <w:szCs w:val="24"/>
        </w:rPr>
        <w:t>,</w:t>
      </w:r>
      <w:r w:rsidRPr="00AC7523">
        <w:rPr>
          <w:rFonts w:ascii="Times New Roman" w:hAnsi="Times New Roman" w:cs="Times New Roman"/>
          <w:sz w:val="24"/>
          <w:szCs w:val="24"/>
        </w:rPr>
        <w:t xml:space="preserve"> </w:t>
      </w:r>
      <w:r w:rsidR="00A3063E" w:rsidRPr="00AC7523">
        <w:rPr>
          <w:rFonts w:ascii="Times New Roman" w:hAnsi="Times New Roman" w:cs="Times New Roman"/>
          <w:sz w:val="24"/>
          <w:szCs w:val="24"/>
        </w:rPr>
        <w:t>but</w:t>
      </w:r>
      <w:r w:rsidRPr="00AC7523">
        <w:rPr>
          <w:rFonts w:ascii="Times New Roman" w:hAnsi="Times New Roman" w:cs="Times New Roman"/>
          <w:sz w:val="24"/>
          <w:szCs w:val="24"/>
        </w:rPr>
        <w:t xml:space="preserve"> a</w:t>
      </w:r>
      <w:r w:rsidR="00442B21" w:rsidRPr="00AC7523">
        <w:rPr>
          <w:rFonts w:ascii="Times New Roman" w:hAnsi="Times New Roman" w:cs="Times New Roman"/>
          <w:sz w:val="24"/>
          <w:szCs w:val="24"/>
        </w:rPr>
        <w:t>ccording to Julie C. Van Dam</w:t>
      </w:r>
      <w:r w:rsidR="00275BB8" w:rsidRPr="00AC7523">
        <w:rPr>
          <w:rFonts w:ascii="Times New Roman" w:hAnsi="Times New Roman" w:cs="Times New Roman"/>
          <w:sz w:val="24"/>
          <w:szCs w:val="24"/>
        </w:rPr>
        <w:t>,</w:t>
      </w:r>
      <w:r w:rsidR="00D17634" w:rsidRPr="00AC7523">
        <w:rPr>
          <w:rFonts w:ascii="Times New Roman" w:hAnsi="Times New Roman" w:cs="Times New Roman"/>
          <w:sz w:val="24"/>
          <w:szCs w:val="24"/>
        </w:rPr>
        <w:t xml:space="preserve"> writing in the same special issue,</w:t>
      </w:r>
      <w:r w:rsidR="00442B21" w:rsidRPr="00AC7523">
        <w:rPr>
          <w:rFonts w:ascii="Times New Roman" w:hAnsi="Times New Roman" w:cs="Times New Roman"/>
          <w:sz w:val="24"/>
          <w:szCs w:val="24"/>
        </w:rPr>
        <w:t xml:space="preserve"> </w:t>
      </w:r>
      <w:r w:rsidR="004E6602" w:rsidRPr="00AC7523">
        <w:rPr>
          <w:rFonts w:ascii="Times New Roman" w:hAnsi="Times New Roman" w:cs="Times New Roman"/>
          <w:sz w:val="24"/>
          <w:szCs w:val="24"/>
        </w:rPr>
        <w:t>f</w:t>
      </w:r>
      <w:r w:rsidR="00442B21" w:rsidRPr="00AC7523">
        <w:rPr>
          <w:rFonts w:ascii="Times New Roman" w:hAnsi="Times New Roman" w:cs="Times New Roman"/>
          <w:sz w:val="24"/>
          <w:szCs w:val="24"/>
        </w:rPr>
        <w:t xml:space="preserve">rancophone </w:t>
      </w:r>
      <w:r w:rsidR="004E6602" w:rsidRPr="00AC7523">
        <w:rPr>
          <w:rFonts w:ascii="Times New Roman" w:hAnsi="Times New Roman" w:cs="Times New Roman"/>
          <w:sz w:val="24"/>
          <w:szCs w:val="24"/>
        </w:rPr>
        <w:t>p</w:t>
      </w:r>
      <w:r w:rsidR="00442B21" w:rsidRPr="00AC7523">
        <w:rPr>
          <w:rFonts w:ascii="Times New Roman" w:hAnsi="Times New Roman" w:cs="Times New Roman"/>
          <w:sz w:val="24"/>
          <w:szCs w:val="24"/>
        </w:rPr>
        <w:t xml:space="preserve">ostcolonial </w:t>
      </w:r>
      <w:r w:rsidR="004E6602" w:rsidRPr="00AC7523">
        <w:rPr>
          <w:rFonts w:ascii="Times New Roman" w:hAnsi="Times New Roman" w:cs="Times New Roman"/>
          <w:sz w:val="24"/>
          <w:szCs w:val="24"/>
        </w:rPr>
        <w:t>s</w:t>
      </w:r>
      <w:r w:rsidR="00442B21" w:rsidRPr="00AC7523">
        <w:rPr>
          <w:rFonts w:ascii="Times New Roman" w:hAnsi="Times New Roman" w:cs="Times New Roman"/>
          <w:sz w:val="24"/>
          <w:szCs w:val="24"/>
        </w:rPr>
        <w:t>tudies has been slow to respond critically to images of disability in francophone African texts.</w:t>
      </w:r>
      <w:r w:rsidR="00D17634" w:rsidRPr="00AC7523">
        <w:rPr>
          <w:rStyle w:val="FootnoteReference"/>
          <w:rFonts w:ascii="Times New Roman" w:hAnsi="Times New Roman" w:cs="Times New Roman"/>
          <w:sz w:val="24"/>
          <w:szCs w:val="24"/>
        </w:rPr>
        <w:footnoteReference w:id="41"/>
      </w:r>
      <w:r w:rsidR="00C02F7F" w:rsidRPr="00AC7523">
        <w:rPr>
          <w:rFonts w:ascii="Times New Roman" w:hAnsi="Times New Roman" w:cs="Times New Roman"/>
          <w:sz w:val="24"/>
          <w:szCs w:val="24"/>
        </w:rPr>
        <w:t xml:space="preserve"> </w:t>
      </w:r>
      <w:r w:rsidR="00442B21" w:rsidRPr="00AC7523">
        <w:rPr>
          <w:rFonts w:ascii="Times New Roman" w:hAnsi="Times New Roman" w:cs="Times New Roman"/>
          <w:sz w:val="24"/>
          <w:szCs w:val="24"/>
        </w:rPr>
        <w:t xml:space="preserve">Van Dam suggests </w:t>
      </w:r>
      <w:r w:rsidR="00442B21" w:rsidRPr="00AC7523">
        <w:rPr>
          <w:rFonts w:ascii="Times New Roman" w:hAnsi="Times New Roman" w:cs="Times New Roman"/>
          <w:sz w:val="24"/>
          <w:szCs w:val="24"/>
        </w:rPr>
        <w:lastRenderedPageBreak/>
        <w:t xml:space="preserve">that </w:t>
      </w:r>
      <w:r w:rsidR="00442B21" w:rsidRPr="00663568">
        <w:rPr>
          <w:rFonts w:ascii="Times New Roman" w:hAnsi="Times New Roman" w:cs="Times New Roman"/>
          <w:sz w:val="24"/>
          <w:szCs w:val="24"/>
        </w:rPr>
        <w:t xml:space="preserve">Flaugh </w:t>
      </w:r>
      <w:r w:rsidR="00D17634" w:rsidRPr="00663568">
        <w:rPr>
          <w:rFonts w:ascii="Times New Roman" w:hAnsi="Times New Roman" w:cs="Times New Roman"/>
          <w:sz w:val="24"/>
          <w:szCs w:val="24"/>
        </w:rPr>
        <w:t>is the only postcolonial researcher</w:t>
      </w:r>
      <w:r w:rsidR="00442B21" w:rsidRPr="00663568">
        <w:rPr>
          <w:rFonts w:ascii="Times New Roman" w:hAnsi="Times New Roman" w:cs="Times New Roman"/>
          <w:sz w:val="24"/>
          <w:szCs w:val="24"/>
        </w:rPr>
        <w:t xml:space="preserve"> besides herself to consider disabil</w:t>
      </w:r>
      <w:r w:rsidR="009F43D8" w:rsidRPr="00663568">
        <w:rPr>
          <w:rFonts w:ascii="Times New Roman" w:hAnsi="Times New Roman" w:cs="Times New Roman"/>
          <w:sz w:val="24"/>
          <w:szCs w:val="24"/>
        </w:rPr>
        <w:t>ity as culturally, politically</w:t>
      </w:r>
      <w:r w:rsidR="004E6602" w:rsidRPr="00663568">
        <w:rPr>
          <w:rFonts w:ascii="Times New Roman" w:hAnsi="Times New Roman" w:cs="Times New Roman"/>
          <w:sz w:val="24"/>
          <w:szCs w:val="24"/>
        </w:rPr>
        <w:t>,</w:t>
      </w:r>
      <w:r w:rsidR="009F43D8" w:rsidRPr="00663568">
        <w:rPr>
          <w:rFonts w:ascii="Times New Roman" w:hAnsi="Times New Roman" w:cs="Times New Roman"/>
          <w:sz w:val="24"/>
          <w:szCs w:val="24"/>
        </w:rPr>
        <w:t xml:space="preserve"> or socially construc</w:t>
      </w:r>
      <w:r w:rsidR="009F43D8" w:rsidRPr="00D87F3B">
        <w:rPr>
          <w:rFonts w:ascii="Times New Roman" w:hAnsi="Times New Roman" w:cs="Times New Roman"/>
          <w:sz w:val="24"/>
          <w:szCs w:val="24"/>
        </w:rPr>
        <w:t>ted.</w:t>
      </w:r>
      <w:r w:rsidR="009F43D8" w:rsidRPr="00AC7523">
        <w:rPr>
          <w:rStyle w:val="FootnoteReference"/>
          <w:rFonts w:ascii="Times New Roman" w:hAnsi="Times New Roman" w:cs="Times New Roman"/>
          <w:sz w:val="24"/>
          <w:szCs w:val="24"/>
        </w:rPr>
        <w:footnoteReference w:id="42"/>
      </w:r>
      <w:r w:rsidR="000D1FAA" w:rsidRPr="00AC7523">
        <w:rPr>
          <w:rFonts w:ascii="Times New Roman" w:hAnsi="Times New Roman" w:cs="Times New Roman"/>
          <w:sz w:val="24"/>
          <w:szCs w:val="24"/>
        </w:rPr>
        <w:t xml:space="preserve"> </w:t>
      </w:r>
      <w:r w:rsidR="00442B21" w:rsidRPr="00AC7523">
        <w:rPr>
          <w:rFonts w:ascii="Times New Roman" w:hAnsi="Times New Roman" w:cs="Times New Roman"/>
          <w:sz w:val="24"/>
          <w:szCs w:val="24"/>
        </w:rPr>
        <w:t xml:space="preserve">In her work on Senegalese </w:t>
      </w:r>
      <w:r w:rsidR="00584EA1" w:rsidRPr="00663568">
        <w:rPr>
          <w:rFonts w:ascii="Times New Roman" w:hAnsi="Times New Roman" w:cs="Times New Roman"/>
          <w:sz w:val="24"/>
          <w:szCs w:val="24"/>
        </w:rPr>
        <w:t>filmmaker Ousmane Sembène, ‘Re-viewing Disability in Postcolonial West Africa’</w:t>
      </w:r>
      <w:r w:rsidR="004E6602" w:rsidRPr="00AC7523">
        <w:rPr>
          <w:rFonts w:ascii="Times New Roman" w:hAnsi="Times New Roman" w:cs="Times New Roman"/>
          <w:sz w:val="24"/>
          <w:szCs w:val="24"/>
        </w:rPr>
        <w:t>,</w:t>
      </w:r>
      <w:r w:rsidR="00584EA1" w:rsidRPr="00AC7523">
        <w:rPr>
          <w:rFonts w:ascii="Times New Roman" w:hAnsi="Times New Roman" w:cs="Times New Roman"/>
          <w:sz w:val="24"/>
          <w:szCs w:val="24"/>
        </w:rPr>
        <w:t xml:space="preserve"> </w:t>
      </w:r>
      <w:r w:rsidR="00D17634" w:rsidRPr="00AC7523">
        <w:rPr>
          <w:rFonts w:ascii="Times New Roman" w:hAnsi="Times New Roman" w:cs="Times New Roman"/>
          <w:sz w:val="24"/>
          <w:szCs w:val="24"/>
        </w:rPr>
        <w:t xml:space="preserve">Van Dam uses a close analysis </w:t>
      </w:r>
      <w:r w:rsidR="00584EA1" w:rsidRPr="00AC7523">
        <w:rPr>
          <w:rFonts w:ascii="Times New Roman" w:hAnsi="Times New Roman" w:cs="Times New Roman"/>
          <w:sz w:val="24"/>
          <w:szCs w:val="24"/>
        </w:rPr>
        <w:t xml:space="preserve">of the 1975 film </w:t>
      </w:r>
      <w:r w:rsidR="00584EA1" w:rsidRPr="00AC7523">
        <w:rPr>
          <w:rFonts w:ascii="Times New Roman" w:hAnsi="Times New Roman" w:cs="Times New Roman"/>
          <w:i/>
          <w:sz w:val="24"/>
          <w:szCs w:val="24"/>
        </w:rPr>
        <w:t xml:space="preserve">Xala </w:t>
      </w:r>
      <w:r w:rsidR="00584EA1" w:rsidRPr="00AC7523">
        <w:rPr>
          <w:rFonts w:ascii="Times New Roman" w:hAnsi="Times New Roman" w:cs="Times New Roman"/>
          <w:sz w:val="24"/>
          <w:szCs w:val="24"/>
        </w:rPr>
        <w:t>to explore how disabled bodies might disrupt the dominant discourses of postcolonial studies.</w:t>
      </w:r>
    </w:p>
    <w:p w14:paraId="56EB3650" w14:textId="0EDD2388" w:rsidR="00EC558F" w:rsidRPr="000D1FAA" w:rsidRDefault="009F63BB" w:rsidP="000D1FAA">
      <w:pPr>
        <w:spacing w:after="0" w:line="480" w:lineRule="auto"/>
        <w:ind w:firstLine="720"/>
        <w:contextualSpacing/>
        <w:rPr>
          <w:rFonts w:ascii="Times New Roman" w:hAnsi="Times New Roman" w:cs="Times New Roman"/>
          <w:sz w:val="24"/>
          <w:szCs w:val="24"/>
        </w:rPr>
      </w:pPr>
      <w:bookmarkStart w:id="0" w:name="_GoBack"/>
      <w:bookmarkEnd w:id="0"/>
      <w:r w:rsidRPr="00AC7523">
        <w:rPr>
          <w:rFonts w:ascii="Times New Roman" w:hAnsi="Times New Roman" w:cs="Times New Roman"/>
          <w:sz w:val="24"/>
          <w:szCs w:val="24"/>
        </w:rPr>
        <w:t xml:space="preserve">This overview of current work at the intersection of disability studies and French studies reveals that disability is now being taken seriously as a valid trope through </w:t>
      </w:r>
      <w:r w:rsidR="009D6B69" w:rsidRPr="00AC7523">
        <w:rPr>
          <w:rFonts w:ascii="Times New Roman" w:hAnsi="Times New Roman" w:cs="Times New Roman"/>
          <w:sz w:val="24"/>
          <w:szCs w:val="24"/>
        </w:rPr>
        <w:t xml:space="preserve">which to </w:t>
      </w:r>
      <w:r w:rsidR="001D7268" w:rsidRPr="00AC7523">
        <w:rPr>
          <w:rFonts w:ascii="Times New Roman" w:hAnsi="Times New Roman" w:cs="Times New Roman"/>
          <w:sz w:val="24"/>
          <w:szCs w:val="24"/>
        </w:rPr>
        <w:t>shed new light on</w:t>
      </w:r>
      <w:r w:rsidR="009D6B69" w:rsidRPr="00AC7523">
        <w:rPr>
          <w:rFonts w:ascii="Times New Roman" w:hAnsi="Times New Roman" w:cs="Times New Roman"/>
          <w:sz w:val="24"/>
          <w:szCs w:val="24"/>
        </w:rPr>
        <w:t xml:space="preserve"> French texts. </w:t>
      </w:r>
      <w:r w:rsidRPr="00AC7523">
        <w:rPr>
          <w:rFonts w:ascii="Times New Roman" w:hAnsi="Times New Roman" w:cs="Times New Roman"/>
          <w:sz w:val="24"/>
          <w:szCs w:val="24"/>
        </w:rPr>
        <w:t>Indeed, several recent works on the body more generally include disability in their remit. In</w:t>
      </w:r>
      <w:r w:rsidR="009976D2" w:rsidRPr="00AC7523">
        <w:rPr>
          <w:rFonts w:ascii="Times New Roman" w:hAnsi="Times New Roman" w:cs="Times New Roman"/>
          <w:sz w:val="24"/>
          <w:szCs w:val="24"/>
        </w:rPr>
        <w:t xml:space="preserve"> their 2000 edited volume on English and French eighteenth-century literature, Helen Deutsch and Felicity Nussbaum engage with the then-emerging discipline of disability studies to consider a selection of non-normative bodies.</w:t>
      </w:r>
      <w:r w:rsidR="00C46613" w:rsidRPr="00AC7523">
        <w:rPr>
          <w:rStyle w:val="FootnoteReference"/>
          <w:rFonts w:ascii="Times New Roman" w:hAnsi="Times New Roman" w:cs="Times New Roman"/>
          <w:sz w:val="24"/>
          <w:szCs w:val="24"/>
        </w:rPr>
        <w:footnoteReference w:id="43"/>
      </w:r>
      <w:r w:rsidR="00C46613" w:rsidRPr="00AC7523">
        <w:rPr>
          <w:rFonts w:ascii="Times New Roman" w:hAnsi="Times New Roman" w:cs="Times New Roman"/>
          <w:sz w:val="24"/>
          <w:szCs w:val="24"/>
        </w:rPr>
        <w:t xml:space="preserve"> </w:t>
      </w:r>
      <w:r w:rsidR="009976D2" w:rsidRPr="00663568">
        <w:rPr>
          <w:rFonts w:ascii="Times New Roman" w:hAnsi="Times New Roman" w:cs="Times New Roman"/>
          <w:sz w:val="24"/>
          <w:szCs w:val="24"/>
        </w:rPr>
        <w:t xml:space="preserve">Although less influenced by disability studies, Wes Williams also considers non-normative bodies in his work, and </w:t>
      </w:r>
      <w:r w:rsidR="00346571" w:rsidRPr="00AC7523">
        <w:rPr>
          <w:rFonts w:ascii="Times New Roman" w:hAnsi="Times New Roman" w:cs="Times New Roman"/>
          <w:sz w:val="24"/>
          <w:szCs w:val="24"/>
        </w:rPr>
        <w:t>a chapter of my</w:t>
      </w:r>
      <w:r w:rsidR="009976D2" w:rsidRPr="00AC7523">
        <w:rPr>
          <w:rFonts w:ascii="Times New Roman" w:hAnsi="Times New Roman" w:cs="Times New Roman"/>
          <w:sz w:val="24"/>
          <w:szCs w:val="24"/>
        </w:rPr>
        <w:t xml:space="preserve"> </w:t>
      </w:r>
      <w:r w:rsidR="009976D2" w:rsidRPr="00AC7523">
        <w:rPr>
          <w:rFonts w:ascii="Times New Roman" w:hAnsi="Times New Roman" w:cs="Times New Roman"/>
          <w:i/>
          <w:sz w:val="24"/>
          <w:szCs w:val="24"/>
        </w:rPr>
        <w:t xml:space="preserve">Taboo: Corporeal Secrets in Nineteenth-Century </w:t>
      </w:r>
      <w:r w:rsidR="00346571" w:rsidRPr="00AC7523">
        <w:rPr>
          <w:rFonts w:ascii="Times New Roman" w:hAnsi="Times New Roman" w:cs="Times New Roman"/>
          <w:i/>
          <w:sz w:val="24"/>
          <w:szCs w:val="24"/>
        </w:rPr>
        <w:t>France</w:t>
      </w:r>
      <w:r w:rsidR="00346571" w:rsidRPr="00AC7523">
        <w:rPr>
          <w:rFonts w:ascii="Times New Roman" w:hAnsi="Times New Roman" w:cs="Times New Roman"/>
          <w:sz w:val="24"/>
          <w:szCs w:val="24"/>
        </w:rPr>
        <w:t xml:space="preserve"> is devoted </w:t>
      </w:r>
      <w:r w:rsidR="009976D2" w:rsidRPr="00AC7523">
        <w:rPr>
          <w:rFonts w:ascii="Times New Roman" w:hAnsi="Times New Roman" w:cs="Times New Roman"/>
          <w:sz w:val="24"/>
          <w:szCs w:val="24"/>
        </w:rPr>
        <w:t>to Victor Hugo’s disabled characters.</w:t>
      </w:r>
      <w:r w:rsidR="009976D2" w:rsidRPr="00AC7523">
        <w:rPr>
          <w:rStyle w:val="FootnoteReference"/>
          <w:rFonts w:ascii="Times New Roman" w:hAnsi="Times New Roman" w:cs="Times New Roman"/>
          <w:sz w:val="24"/>
          <w:szCs w:val="24"/>
        </w:rPr>
        <w:footnoteReference w:id="44"/>
      </w:r>
      <w:r w:rsidR="00C46613" w:rsidRPr="00AC7523">
        <w:rPr>
          <w:rFonts w:ascii="Times New Roman" w:hAnsi="Times New Roman" w:cs="Times New Roman"/>
          <w:sz w:val="24"/>
          <w:szCs w:val="24"/>
        </w:rPr>
        <w:t xml:space="preserve"> </w:t>
      </w:r>
      <w:r w:rsidR="004901A7" w:rsidRPr="00AC7523">
        <w:rPr>
          <w:rFonts w:ascii="Times New Roman" w:hAnsi="Times New Roman" w:cs="Times New Roman"/>
          <w:sz w:val="24"/>
          <w:szCs w:val="24"/>
        </w:rPr>
        <w:t xml:space="preserve">In French medieval studies, </w:t>
      </w:r>
      <w:r w:rsidR="009D6B69" w:rsidRPr="00663568">
        <w:rPr>
          <w:rFonts w:ascii="Times New Roman" w:hAnsi="Times New Roman" w:cs="Times New Roman"/>
          <w:sz w:val="24"/>
          <w:szCs w:val="24"/>
        </w:rPr>
        <w:lastRenderedPageBreak/>
        <w:t xml:space="preserve">Edward Wheatley’s 2007 reading of </w:t>
      </w:r>
      <w:r w:rsidR="009D6B69" w:rsidRPr="00663568">
        <w:rPr>
          <w:rFonts w:ascii="Times New Roman" w:hAnsi="Times New Roman" w:cs="Times New Roman"/>
          <w:i/>
          <w:sz w:val="24"/>
          <w:szCs w:val="24"/>
        </w:rPr>
        <w:t>Bérinus</w:t>
      </w:r>
      <w:r w:rsidR="009D6B69" w:rsidRPr="00663568">
        <w:rPr>
          <w:rFonts w:ascii="Times New Roman" w:hAnsi="Times New Roman" w:cs="Times New Roman"/>
          <w:sz w:val="24"/>
          <w:szCs w:val="24"/>
        </w:rPr>
        <w:t xml:space="preserve"> </w:t>
      </w:r>
      <w:r w:rsidR="001D7268" w:rsidRPr="00D87F3B">
        <w:rPr>
          <w:rFonts w:ascii="Times New Roman" w:hAnsi="Times New Roman" w:cs="Times New Roman"/>
          <w:sz w:val="24"/>
          <w:szCs w:val="24"/>
        </w:rPr>
        <w:t>mobilizes Robert McRuer’s notion of ‘crip theory’ to show how the author’s depictions of the queer and disabled nations on the island of Blandie</w:t>
      </w:r>
      <w:r w:rsidR="001D7268" w:rsidRPr="00AC7523">
        <w:rPr>
          <w:rFonts w:ascii="Times New Roman" w:hAnsi="Times New Roman" w:cs="Times New Roman"/>
          <w:sz w:val="24"/>
          <w:szCs w:val="24"/>
        </w:rPr>
        <w:t xml:space="preserve"> creates ‘a crisis for able</w:t>
      </w:r>
      <w:r w:rsidR="004C6CC7" w:rsidRPr="00AC7523">
        <w:rPr>
          <w:rFonts w:ascii="Times New Roman" w:hAnsi="Times New Roman" w:cs="Times New Roman"/>
          <w:sz w:val="24"/>
          <w:szCs w:val="24"/>
        </w:rPr>
        <w:t>-</w:t>
      </w:r>
      <w:r w:rsidR="001D7268" w:rsidRPr="00AC7523">
        <w:rPr>
          <w:rFonts w:ascii="Times New Roman" w:hAnsi="Times New Roman" w:cs="Times New Roman"/>
          <w:sz w:val="24"/>
          <w:szCs w:val="24"/>
        </w:rPr>
        <w:t>bodied hete</w:t>
      </w:r>
      <w:r w:rsidR="008D1E9C" w:rsidRPr="00AC7523">
        <w:rPr>
          <w:rFonts w:ascii="Times New Roman" w:hAnsi="Times New Roman" w:cs="Times New Roman"/>
          <w:sz w:val="24"/>
          <w:szCs w:val="24"/>
        </w:rPr>
        <w:t>rosexuality’</w:t>
      </w:r>
      <w:r w:rsidR="001D7268" w:rsidRPr="00AC7523">
        <w:rPr>
          <w:rFonts w:ascii="Times New Roman" w:hAnsi="Times New Roman" w:cs="Times New Roman"/>
          <w:sz w:val="24"/>
          <w:szCs w:val="24"/>
        </w:rPr>
        <w:t>.</w:t>
      </w:r>
      <w:r w:rsidR="009D6B69" w:rsidRPr="00AC7523">
        <w:rPr>
          <w:rStyle w:val="FootnoteReference"/>
          <w:rFonts w:ascii="Times New Roman" w:hAnsi="Times New Roman" w:cs="Times New Roman"/>
          <w:sz w:val="24"/>
          <w:szCs w:val="24"/>
        </w:rPr>
        <w:footnoteReference w:id="45"/>
      </w:r>
      <w:r w:rsidRPr="00AC7523">
        <w:rPr>
          <w:rFonts w:ascii="Times New Roman" w:hAnsi="Times New Roman" w:cs="Times New Roman"/>
          <w:sz w:val="24"/>
          <w:szCs w:val="24"/>
        </w:rPr>
        <w:t xml:space="preserve"> </w:t>
      </w:r>
      <w:r w:rsidR="00395BE7" w:rsidRPr="00AC7523">
        <w:rPr>
          <w:rFonts w:ascii="Times New Roman" w:hAnsi="Times New Roman" w:cs="Times New Roman"/>
          <w:sz w:val="24"/>
          <w:szCs w:val="24"/>
        </w:rPr>
        <w:t>As this kind of scholarly interest in disability studies grows, it is hope</w:t>
      </w:r>
      <w:r w:rsidR="002C3B7A" w:rsidRPr="00663568">
        <w:rPr>
          <w:rFonts w:ascii="Times New Roman" w:hAnsi="Times New Roman" w:cs="Times New Roman"/>
          <w:sz w:val="24"/>
          <w:szCs w:val="24"/>
        </w:rPr>
        <w:t>d that disability-themed texts —</w:t>
      </w:r>
      <w:r w:rsidR="00395BE7" w:rsidRPr="00663568">
        <w:rPr>
          <w:rFonts w:ascii="Times New Roman" w:hAnsi="Times New Roman" w:cs="Times New Roman"/>
          <w:sz w:val="24"/>
          <w:szCs w:val="24"/>
        </w:rPr>
        <w:t xml:space="preserve"> and disability-stud</w:t>
      </w:r>
      <w:r w:rsidR="002C3B7A" w:rsidRPr="00AC7523">
        <w:rPr>
          <w:rFonts w:ascii="Times New Roman" w:hAnsi="Times New Roman" w:cs="Times New Roman"/>
          <w:sz w:val="24"/>
          <w:szCs w:val="24"/>
        </w:rPr>
        <w:t>ies-inflected readings of them —</w:t>
      </w:r>
      <w:r w:rsidR="00395BE7" w:rsidRPr="00AC7523">
        <w:rPr>
          <w:rFonts w:ascii="Times New Roman" w:hAnsi="Times New Roman" w:cs="Times New Roman"/>
          <w:sz w:val="24"/>
          <w:szCs w:val="24"/>
        </w:rPr>
        <w:t xml:space="preserve"> will find their way into undergraduate courses and graduate research projects. Much scholarly work remains to be done in this area and it i</w:t>
      </w:r>
      <w:r w:rsidR="002C3B7A" w:rsidRPr="00AC7523">
        <w:rPr>
          <w:rFonts w:ascii="Times New Roman" w:hAnsi="Times New Roman" w:cs="Times New Roman"/>
          <w:sz w:val="24"/>
          <w:szCs w:val="24"/>
        </w:rPr>
        <w:t>s only by according French and f</w:t>
      </w:r>
      <w:r w:rsidR="00395BE7" w:rsidRPr="00AC7523">
        <w:rPr>
          <w:rFonts w:ascii="Times New Roman" w:hAnsi="Times New Roman" w:cs="Times New Roman"/>
          <w:sz w:val="24"/>
          <w:szCs w:val="24"/>
        </w:rPr>
        <w:t xml:space="preserve">rancophone disability studies the space it needs that funding bodies, conference </w:t>
      </w:r>
      <w:r w:rsidR="00722BB3" w:rsidRPr="00AC7523">
        <w:rPr>
          <w:rFonts w:ascii="Times New Roman" w:hAnsi="Times New Roman" w:cs="Times New Roman"/>
          <w:sz w:val="24"/>
          <w:szCs w:val="24"/>
        </w:rPr>
        <w:t>organizers</w:t>
      </w:r>
      <w:r w:rsidR="002C3B7A" w:rsidRPr="00AC7523">
        <w:rPr>
          <w:rFonts w:ascii="Times New Roman" w:hAnsi="Times New Roman" w:cs="Times New Roman"/>
          <w:sz w:val="24"/>
          <w:szCs w:val="24"/>
        </w:rPr>
        <w:t>,</w:t>
      </w:r>
      <w:r w:rsidR="00395BE7" w:rsidRPr="00AC7523">
        <w:rPr>
          <w:rFonts w:ascii="Times New Roman" w:hAnsi="Times New Roman" w:cs="Times New Roman"/>
          <w:sz w:val="24"/>
          <w:szCs w:val="24"/>
        </w:rPr>
        <w:t xml:space="preserve"> and publishers will encourage a</w:t>
      </w:r>
      <w:r w:rsidR="002C3B7A" w:rsidRPr="00AC7523">
        <w:rPr>
          <w:rFonts w:ascii="Times New Roman" w:hAnsi="Times New Roman" w:cs="Times New Roman"/>
          <w:sz w:val="24"/>
          <w:szCs w:val="24"/>
        </w:rPr>
        <w:t>nd enable this cutting-</w:t>
      </w:r>
      <w:r w:rsidR="00395BE7" w:rsidRPr="00AC7523">
        <w:rPr>
          <w:rFonts w:ascii="Times New Roman" w:hAnsi="Times New Roman" w:cs="Times New Roman"/>
          <w:sz w:val="24"/>
          <w:szCs w:val="24"/>
        </w:rPr>
        <w:t>edge, interdisciplinary</w:t>
      </w:r>
      <w:r w:rsidR="002C3B7A" w:rsidRPr="00AC7523">
        <w:rPr>
          <w:rFonts w:ascii="Times New Roman" w:hAnsi="Times New Roman" w:cs="Times New Roman"/>
          <w:sz w:val="24"/>
          <w:szCs w:val="24"/>
        </w:rPr>
        <w:t>,</w:t>
      </w:r>
      <w:r w:rsidR="004901A7" w:rsidRPr="00AC7523">
        <w:rPr>
          <w:rFonts w:ascii="Times New Roman" w:hAnsi="Times New Roman" w:cs="Times New Roman"/>
          <w:sz w:val="24"/>
          <w:szCs w:val="24"/>
        </w:rPr>
        <w:t xml:space="preserve"> and socially, culturally</w:t>
      </w:r>
      <w:r w:rsidR="00722BB3" w:rsidRPr="00AC7523">
        <w:rPr>
          <w:rFonts w:ascii="Times New Roman" w:hAnsi="Times New Roman" w:cs="Times New Roman"/>
          <w:sz w:val="24"/>
          <w:szCs w:val="24"/>
        </w:rPr>
        <w:t>,</w:t>
      </w:r>
      <w:r w:rsidR="004901A7" w:rsidRPr="00AC7523">
        <w:rPr>
          <w:rFonts w:ascii="Times New Roman" w:hAnsi="Times New Roman" w:cs="Times New Roman"/>
          <w:sz w:val="24"/>
          <w:szCs w:val="24"/>
        </w:rPr>
        <w:t xml:space="preserve"> and </w:t>
      </w:r>
      <w:r w:rsidR="008B0206" w:rsidRPr="00AC7523">
        <w:rPr>
          <w:rFonts w:ascii="Times New Roman" w:hAnsi="Times New Roman" w:cs="Times New Roman"/>
          <w:sz w:val="24"/>
          <w:szCs w:val="24"/>
        </w:rPr>
        <w:t>polit</w:t>
      </w:r>
      <w:r w:rsidR="004901A7" w:rsidRPr="00AC7523">
        <w:rPr>
          <w:rFonts w:ascii="Times New Roman" w:hAnsi="Times New Roman" w:cs="Times New Roman"/>
          <w:sz w:val="24"/>
          <w:szCs w:val="24"/>
        </w:rPr>
        <w:t>ically crucial</w:t>
      </w:r>
      <w:r w:rsidR="008B0206" w:rsidRPr="00AC7523">
        <w:rPr>
          <w:rFonts w:ascii="Times New Roman" w:hAnsi="Times New Roman" w:cs="Times New Roman"/>
          <w:sz w:val="24"/>
          <w:szCs w:val="24"/>
        </w:rPr>
        <w:t xml:space="preserve"> </w:t>
      </w:r>
      <w:r w:rsidR="00395BE7" w:rsidRPr="00AC7523">
        <w:rPr>
          <w:rFonts w:ascii="Times New Roman" w:hAnsi="Times New Roman" w:cs="Times New Roman"/>
          <w:sz w:val="24"/>
          <w:szCs w:val="24"/>
        </w:rPr>
        <w:t>research</w:t>
      </w:r>
      <w:r w:rsidR="004901A7" w:rsidRPr="00AC7523">
        <w:rPr>
          <w:rFonts w:ascii="Times New Roman" w:hAnsi="Times New Roman" w:cs="Times New Roman"/>
          <w:sz w:val="24"/>
          <w:szCs w:val="24"/>
        </w:rPr>
        <w:t xml:space="preserve"> to flourish</w:t>
      </w:r>
      <w:r w:rsidR="00395BE7" w:rsidRPr="00AC7523">
        <w:rPr>
          <w:rFonts w:ascii="Times New Roman" w:hAnsi="Times New Roman" w:cs="Times New Roman"/>
          <w:sz w:val="24"/>
          <w:szCs w:val="24"/>
        </w:rPr>
        <w:t>.</w:t>
      </w:r>
      <w:r w:rsidR="00395BE7" w:rsidRPr="000D1FAA">
        <w:rPr>
          <w:rFonts w:ascii="Times New Roman" w:hAnsi="Times New Roman" w:cs="Times New Roman"/>
          <w:sz w:val="24"/>
          <w:szCs w:val="24"/>
        </w:rPr>
        <w:t xml:space="preserve"> </w:t>
      </w:r>
    </w:p>
    <w:sectPr w:rsidR="00EC558F" w:rsidRPr="000D1FAA" w:rsidSect="00D04C07">
      <w:head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21721" w14:textId="77777777" w:rsidR="00284FAE" w:rsidRDefault="00284FAE" w:rsidP="003558E2">
      <w:pPr>
        <w:spacing w:after="0" w:line="240" w:lineRule="auto"/>
      </w:pPr>
      <w:r>
        <w:separator/>
      </w:r>
    </w:p>
  </w:endnote>
  <w:endnote w:type="continuationSeparator" w:id="0">
    <w:p w14:paraId="2305DE27" w14:textId="77777777" w:rsidR="00284FAE" w:rsidRDefault="00284FAE" w:rsidP="0035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A677A" w14:textId="77777777" w:rsidR="00284FAE" w:rsidRDefault="00284FAE" w:rsidP="003558E2">
      <w:pPr>
        <w:spacing w:after="0" w:line="240" w:lineRule="auto"/>
      </w:pPr>
      <w:r>
        <w:separator/>
      </w:r>
    </w:p>
  </w:footnote>
  <w:footnote w:type="continuationSeparator" w:id="0">
    <w:p w14:paraId="0FAEA17D" w14:textId="77777777" w:rsidR="00284FAE" w:rsidRDefault="00284FAE" w:rsidP="003558E2">
      <w:pPr>
        <w:spacing w:after="0" w:line="240" w:lineRule="auto"/>
      </w:pPr>
      <w:r>
        <w:continuationSeparator/>
      </w:r>
    </w:p>
  </w:footnote>
  <w:footnote w:id="1">
    <w:p w14:paraId="2FBA1C14" w14:textId="2BF22BA6" w:rsidR="00237DD1" w:rsidRPr="000D1FAA" w:rsidRDefault="00237DD1" w:rsidP="000D1FAA">
      <w:pPr>
        <w:pStyle w:val="NormalWeb"/>
        <w:spacing w:before="0" w:beforeAutospacing="0" w:after="0" w:afterAutospacing="0" w:line="480" w:lineRule="auto"/>
        <w:contextualSpacing/>
        <w:rPr>
          <w:rFonts w:ascii="Times New Roman" w:eastAsia="Times New Roman" w:hAnsi="Times New Roman" w:cs="Times New Roman"/>
          <w:color w:val="auto"/>
          <w:sz w:val="24"/>
          <w:szCs w:val="24"/>
          <w:lang w:eastAsia="en-GB"/>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See Lennard J. Davis’s Introduction to the fourth edition of his </w:t>
      </w:r>
      <w:r w:rsidRPr="000D1FAA">
        <w:rPr>
          <w:rFonts w:ascii="Times New Roman" w:hAnsi="Times New Roman" w:cs="Times New Roman"/>
          <w:i/>
          <w:sz w:val="24"/>
          <w:szCs w:val="24"/>
        </w:rPr>
        <w:t>Disability Studies Reader</w:t>
      </w:r>
      <w:r w:rsidRPr="000D1FAA">
        <w:rPr>
          <w:rFonts w:ascii="Times New Roman" w:hAnsi="Times New Roman" w:cs="Times New Roman"/>
          <w:sz w:val="24"/>
          <w:szCs w:val="24"/>
        </w:rPr>
        <w:t xml:space="preserve"> (New York: Routledge, 2010), pp. 1–15, for a comprehensive definition of disability studies; for a helpful explanation of disability studies in both its US and French contexts see also </w:t>
      </w:r>
      <w:r w:rsidRPr="000D1FAA">
        <w:rPr>
          <w:rFonts w:ascii="Times New Roman" w:eastAsia="Times New Roman" w:hAnsi="Times New Roman" w:cs="Times New Roman"/>
          <w:color w:val="auto"/>
          <w:sz w:val="24"/>
          <w:szCs w:val="24"/>
          <w:lang w:eastAsia="en-GB"/>
        </w:rPr>
        <w:t xml:space="preserve">Pascale Antolin and Tammy Berberi, ‘Tammy Berberi on Disability </w:t>
      </w:r>
      <w:r>
        <w:rPr>
          <w:rFonts w:ascii="Times New Roman" w:eastAsia="Times New Roman" w:hAnsi="Times New Roman" w:cs="Times New Roman"/>
          <w:color w:val="auto"/>
          <w:sz w:val="24"/>
          <w:szCs w:val="24"/>
          <w:lang w:eastAsia="en-GB"/>
        </w:rPr>
        <w:t>S</w:t>
      </w:r>
      <w:r w:rsidRPr="000D1FAA">
        <w:rPr>
          <w:rFonts w:ascii="Times New Roman" w:eastAsia="Times New Roman" w:hAnsi="Times New Roman" w:cs="Times New Roman"/>
          <w:color w:val="auto"/>
          <w:sz w:val="24"/>
          <w:szCs w:val="24"/>
          <w:lang w:eastAsia="en-GB"/>
        </w:rPr>
        <w:t xml:space="preserve">tudies’, </w:t>
      </w:r>
      <w:r w:rsidRPr="000D1FAA">
        <w:rPr>
          <w:rFonts w:ascii="Times New Roman" w:eastAsia="Times New Roman" w:hAnsi="Times New Roman" w:cs="Times New Roman"/>
          <w:i/>
          <w:iCs/>
          <w:color w:val="auto"/>
          <w:sz w:val="24"/>
          <w:szCs w:val="24"/>
          <w:lang w:eastAsia="en-GB"/>
        </w:rPr>
        <w:t xml:space="preserve">Angles – The Journal </w:t>
      </w:r>
      <w:r w:rsidRPr="000D1FAA">
        <w:rPr>
          <w:rFonts w:ascii="Times New Roman" w:eastAsia="Times New Roman" w:hAnsi="Times New Roman" w:cs="Times New Roman"/>
          <w:iCs/>
          <w:color w:val="auto"/>
          <w:sz w:val="24"/>
          <w:szCs w:val="24"/>
          <w:lang w:eastAsia="en-GB"/>
        </w:rPr>
        <w:t>(</w:t>
      </w:r>
      <w:r w:rsidRPr="000D1FAA">
        <w:rPr>
          <w:rFonts w:ascii="Times New Roman" w:eastAsia="Times New Roman" w:hAnsi="Times New Roman" w:cs="Times New Roman"/>
          <w:sz w:val="24"/>
          <w:szCs w:val="24"/>
          <w:lang w:eastAsia="en-GB"/>
        </w:rPr>
        <w:t xml:space="preserve">20 July 2016) </w:t>
      </w:r>
      <w:r>
        <w:rPr>
          <w:rFonts w:ascii="Times New Roman" w:eastAsia="Times New Roman" w:hAnsi="Times New Roman" w:cs="Times New Roman"/>
          <w:sz w:val="24"/>
          <w:szCs w:val="24"/>
          <w:lang w:eastAsia="en-GB"/>
        </w:rPr>
        <w:t>&lt;</w:t>
      </w:r>
      <w:r w:rsidRPr="00DE6560">
        <w:rPr>
          <w:rFonts w:ascii="Times New Roman" w:eastAsia="Times New Roman" w:hAnsi="Times New Roman" w:cs="Times New Roman"/>
          <w:sz w:val="24"/>
          <w:szCs w:val="24"/>
          <w:lang w:eastAsia="en-GB"/>
        </w:rPr>
        <w:t>http://angles.edel.univ-poitiers.fr/index.php?id=558</w:t>
      </w:r>
      <w:r>
        <w:rPr>
          <w:rFonts w:ascii="Times New Roman" w:eastAsia="Times New Roman" w:hAnsi="Times New Roman" w:cs="Times New Roman"/>
          <w:sz w:val="24"/>
          <w:szCs w:val="24"/>
          <w:lang w:eastAsia="en-GB"/>
        </w:rPr>
        <w:t>&gt;</w:t>
      </w:r>
      <w:r w:rsidRPr="000D1FAA">
        <w:rPr>
          <w:rFonts w:ascii="Times New Roman" w:eastAsia="Times New Roman" w:hAnsi="Times New Roman" w:cs="Times New Roman"/>
          <w:sz w:val="24"/>
          <w:szCs w:val="24"/>
          <w:lang w:eastAsia="en-GB"/>
        </w:rPr>
        <w:t xml:space="preserve"> [accessed </w:t>
      </w:r>
      <w:r>
        <w:rPr>
          <w:rFonts w:ascii="Times New Roman" w:eastAsia="Times New Roman" w:hAnsi="Times New Roman" w:cs="Times New Roman"/>
          <w:sz w:val="24"/>
          <w:szCs w:val="24"/>
          <w:lang w:eastAsia="en-GB"/>
        </w:rPr>
        <w:t>27 December</w:t>
      </w:r>
      <w:r w:rsidRPr="000D1FAA">
        <w:rPr>
          <w:rFonts w:ascii="Times New Roman" w:eastAsia="Times New Roman" w:hAnsi="Times New Roman" w:cs="Times New Roman"/>
          <w:sz w:val="24"/>
          <w:szCs w:val="24"/>
          <w:lang w:eastAsia="en-GB"/>
        </w:rPr>
        <w:t xml:space="preserve"> 2016]. </w:t>
      </w:r>
    </w:p>
  </w:footnote>
  <w:footnote w:id="2">
    <w:p w14:paraId="11D3F3A6" w14:textId="04814956" w:rsidR="00237DD1" w:rsidRPr="000D1FAA" w:rsidRDefault="00237DD1" w:rsidP="000D1FAA">
      <w:pPr>
        <w:autoSpaceDE w:val="0"/>
        <w:autoSpaceDN w:val="0"/>
        <w:adjustRightInd w:val="0"/>
        <w:spacing w:after="0" w:line="480" w:lineRule="auto"/>
        <w:contextualSpacing/>
        <w:rPr>
          <w:rFonts w:ascii="Times New Roman" w:hAnsi="Times New Roman" w:cs="Times New Roman"/>
          <w:sz w:val="24"/>
          <w:szCs w:val="24"/>
          <w:lang w:val="fr-FR"/>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See </w:t>
      </w:r>
      <w:r w:rsidRPr="000D1FAA">
        <w:rPr>
          <w:rFonts w:ascii="Times New Roman" w:hAnsi="Times New Roman" w:cs="Times New Roman"/>
          <w:sz w:val="24"/>
          <w:szCs w:val="24"/>
          <w:lang w:val="fr-FR"/>
        </w:rPr>
        <w:t>Gary L. Albrecht, Jean-François Ravaud</w:t>
      </w:r>
      <w:r>
        <w:rPr>
          <w:rFonts w:ascii="Times New Roman" w:hAnsi="Times New Roman" w:cs="Times New Roman"/>
          <w:sz w:val="24"/>
          <w:szCs w:val="24"/>
          <w:lang w:val="fr-FR"/>
        </w:rPr>
        <w:t>,</w:t>
      </w:r>
      <w:r w:rsidRPr="000D1FAA">
        <w:rPr>
          <w:rFonts w:ascii="Times New Roman" w:hAnsi="Times New Roman" w:cs="Times New Roman"/>
          <w:sz w:val="24"/>
          <w:szCs w:val="24"/>
          <w:lang w:val="fr-FR"/>
        </w:rPr>
        <w:t xml:space="preserve"> and Henri-Jacques Stiker, ‘L’Émergence des disability studies: état des lieux et perspectives’, </w:t>
      </w:r>
      <w:r w:rsidRPr="000D1FAA">
        <w:rPr>
          <w:rFonts w:ascii="Times New Roman" w:hAnsi="Times New Roman" w:cs="Times New Roman"/>
          <w:i/>
          <w:sz w:val="24"/>
          <w:szCs w:val="24"/>
          <w:lang w:val="fr-FR"/>
        </w:rPr>
        <w:t>Sciences sociales et santé</w:t>
      </w:r>
      <w:r w:rsidRPr="000D1FAA">
        <w:rPr>
          <w:rFonts w:ascii="Times New Roman" w:hAnsi="Times New Roman" w:cs="Times New Roman"/>
          <w:sz w:val="24"/>
          <w:szCs w:val="24"/>
          <w:lang w:val="fr-FR"/>
        </w:rPr>
        <w:t>, 19 (2001), 43–73 (p. 45).</w:t>
      </w:r>
    </w:p>
  </w:footnote>
  <w:footnote w:id="3">
    <w:p w14:paraId="55201D8C" w14:textId="5515036A" w:rsidR="00237DD1" w:rsidRPr="000D1FAA" w:rsidRDefault="00237DD1" w:rsidP="000D1FAA">
      <w:pPr>
        <w:pStyle w:val="FootnoteText"/>
        <w:spacing w:line="480" w:lineRule="auto"/>
        <w:contextualSpacing/>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Catherine Kudlick, ‘An Interview with Henri-Jacques Stiker, Doyen of French Disability Studies’, </w:t>
      </w:r>
      <w:r w:rsidR="0053566F">
        <w:rPr>
          <w:rFonts w:ascii="Times New Roman" w:hAnsi="Times New Roman" w:cs="Times New Roman"/>
          <w:sz w:val="24"/>
          <w:szCs w:val="24"/>
        </w:rPr>
        <w:t xml:space="preserve">in </w:t>
      </w:r>
      <w:r w:rsidR="00D16919">
        <w:rPr>
          <w:rFonts w:ascii="Times New Roman" w:hAnsi="Times New Roman" w:cs="Times New Roman"/>
          <w:i/>
          <w:sz w:val="24"/>
          <w:szCs w:val="24"/>
        </w:rPr>
        <w:t xml:space="preserve">Disability in French and Francophone </w:t>
      </w:r>
      <w:r w:rsidR="00D16919" w:rsidRPr="00D16919">
        <w:rPr>
          <w:rFonts w:ascii="Times New Roman" w:hAnsi="Times New Roman" w:cs="Times New Roman"/>
          <w:i/>
          <w:sz w:val="24"/>
          <w:szCs w:val="24"/>
        </w:rPr>
        <w:t>Worlds</w:t>
      </w:r>
      <w:r w:rsidR="00D16919">
        <w:rPr>
          <w:rFonts w:ascii="Times New Roman" w:hAnsi="Times New Roman" w:cs="Times New Roman"/>
          <w:sz w:val="24"/>
          <w:szCs w:val="24"/>
        </w:rPr>
        <w:t>, ed. by Tammy Berberi and Christian Flaugh (</w:t>
      </w:r>
      <w:r w:rsidR="00AC7523">
        <w:rPr>
          <w:rFonts w:ascii="Times New Roman" w:hAnsi="Times New Roman" w:cs="Times New Roman"/>
          <w:sz w:val="24"/>
          <w:szCs w:val="24"/>
        </w:rPr>
        <w:t xml:space="preserve">= </w:t>
      </w:r>
      <w:r w:rsidR="00D16919">
        <w:rPr>
          <w:rFonts w:ascii="Times New Roman" w:hAnsi="Times New Roman" w:cs="Times New Roman"/>
          <w:sz w:val="24"/>
          <w:szCs w:val="24"/>
        </w:rPr>
        <w:t xml:space="preserve">special issue of </w:t>
      </w:r>
      <w:r w:rsidRPr="00D16919">
        <w:rPr>
          <w:rFonts w:ascii="Times New Roman" w:hAnsi="Times New Roman" w:cs="Times New Roman"/>
          <w:i/>
          <w:sz w:val="24"/>
          <w:szCs w:val="24"/>
        </w:rPr>
        <w:t>Journal</w:t>
      </w:r>
      <w:r w:rsidRPr="000D1FAA">
        <w:rPr>
          <w:rFonts w:ascii="Times New Roman" w:hAnsi="Times New Roman" w:cs="Times New Roman"/>
          <w:i/>
          <w:sz w:val="24"/>
          <w:szCs w:val="24"/>
        </w:rPr>
        <w:t xml:space="preserve"> of Literary and Cultural Disability Studies</w:t>
      </w:r>
      <w:r w:rsidRPr="000D1FAA">
        <w:rPr>
          <w:rFonts w:ascii="Times New Roman" w:hAnsi="Times New Roman" w:cs="Times New Roman"/>
          <w:sz w:val="24"/>
          <w:szCs w:val="24"/>
        </w:rPr>
        <w:t>, 10 (2016)</w:t>
      </w:r>
      <w:r w:rsidR="00AC7523">
        <w:rPr>
          <w:rFonts w:ascii="Times New Roman" w:hAnsi="Times New Roman" w:cs="Times New Roman"/>
          <w:sz w:val="24"/>
          <w:szCs w:val="24"/>
        </w:rPr>
        <w:t>)</w:t>
      </w:r>
      <w:r w:rsidRPr="000D1FAA">
        <w:rPr>
          <w:rFonts w:ascii="Times New Roman" w:hAnsi="Times New Roman" w:cs="Times New Roman"/>
          <w:sz w:val="24"/>
          <w:szCs w:val="24"/>
        </w:rPr>
        <w:t>, 139–54 (pp. 146–47)</w:t>
      </w:r>
      <w:r>
        <w:rPr>
          <w:rFonts w:ascii="Times New Roman" w:hAnsi="Times New Roman" w:cs="Times New Roman"/>
          <w:sz w:val="24"/>
          <w:szCs w:val="24"/>
        </w:rPr>
        <w:t>; s</w:t>
      </w:r>
      <w:r w:rsidRPr="000D1FAA">
        <w:rPr>
          <w:rFonts w:ascii="Times New Roman" w:hAnsi="Times New Roman" w:cs="Times New Roman"/>
          <w:sz w:val="24"/>
          <w:szCs w:val="24"/>
        </w:rPr>
        <w:t xml:space="preserve">ee also Isabelle Ville and Jean-François Ravaud, ‘French Disability Studies: Differences and Similarities’, </w:t>
      </w:r>
      <w:r w:rsidR="0053566F">
        <w:rPr>
          <w:rFonts w:ascii="Times New Roman" w:hAnsi="Times New Roman" w:cs="Times New Roman"/>
          <w:sz w:val="24"/>
          <w:szCs w:val="24"/>
        </w:rPr>
        <w:t xml:space="preserve">in </w:t>
      </w:r>
      <w:r w:rsidR="006E51D3" w:rsidRPr="00663568">
        <w:rPr>
          <w:rFonts w:ascii="Times New Roman" w:hAnsi="Times New Roman" w:cs="Times New Roman"/>
          <w:i/>
          <w:sz w:val="24"/>
          <w:szCs w:val="24"/>
        </w:rPr>
        <w:t>French Disability Studies</w:t>
      </w:r>
      <w:r w:rsidR="006E51D3" w:rsidRPr="001E3DD9">
        <w:rPr>
          <w:rFonts w:ascii="Times New Roman" w:hAnsi="Times New Roman" w:cs="Times New Roman"/>
          <w:sz w:val="24"/>
          <w:szCs w:val="24"/>
        </w:rPr>
        <w:t>,</w:t>
      </w:r>
      <w:r w:rsidR="006E51D3" w:rsidRPr="00663568">
        <w:rPr>
          <w:rFonts w:ascii="Times New Roman" w:hAnsi="Times New Roman" w:cs="Times New Roman"/>
          <w:i/>
          <w:sz w:val="24"/>
          <w:szCs w:val="24"/>
        </w:rPr>
        <w:t xml:space="preserve"> </w:t>
      </w:r>
      <w:r w:rsidR="006E51D3" w:rsidRPr="00663568">
        <w:rPr>
          <w:rFonts w:ascii="Times New Roman" w:hAnsi="Times New Roman" w:cs="Times New Roman"/>
          <w:sz w:val="24"/>
          <w:szCs w:val="24"/>
        </w:rPr>
        <w:t xml:space="preserve">ed. by </w:t>
      </w:r>
      <w:r w:rsidR="006E51D3" w:rsidRPr="001E3DD9">
        <w:rPr>
          <w:rStyle w:val="articleentryauthorslinks"/>
          <w:rFonts w:ascii="Times New Roman" w:hAnsi="Times New Roman" w:cs="Times New Roman"/>
          <w:sz w:val="24"/>
          <w:szCs w:val="24"/>
        </w:rPr>
        <w:t>Anders Gustavsson</w:t>
      </w:r>
      <w:r w:rsidR="00663568">
        <w:rPr>
          <w:rStyle w:val="articleentryauthorslinks"/>
          <w:rFonts w:ascii="Times New Roman" w:hAnsi="Times New Roman" w:cs="Times New Roman"/>
          <w:sz w:val="24"/>
          <w:szCs w:val="24"/>
        </w:rPr>
        <w:t xml:space="preserve"> </w:t>
      </w:r>
      <w:r w:rsidR="006E51D3" w:rsidRPr="001E3DD9">
        <w:rPr>
          <w:rStyle w:val="articleentryauthorslinks"/>
          <w:rFonts w:ascii="Times New Roman" w:hAnsi="Times New Roman" w:cs="Times New Roman"/>
          <w:sz w:val="24"/>
          <w:szCs w:val="24"/>
        </w:rPr>
        <w:t xml:space="preserve">and Karin Barron </w:t>
      </w:r>
      <w:r w:rsidR="006E51D3" w:rsidRPr="00663568">
        <w:rPr>
          <w:rFonts w:ascii="Times New Roman" w:hAnsi="Times New Roman" w:cs="Times New Roman"/>
          <w:sz w:val="24"/>
          <w:szCs w:val="24"/>
        </w:rPr>
        <w:t>(</w:t>
      </w:r>
      <w:r w:rsidR="00AC7523" w:rsidRPr="00663568">
        <w:rPr>
          <w:rFonts w:ascii="Times New Roman" w:hAnsi="Times New Roman" w:cs="Times New Roman"/>
          <w:sz w:val="24"/>
          <w:szCs w:val="24"/>
        </w:rPr>
        <w:t xml:space="preserve">= </w:t>
      </w:r>
      <w:r w:rsidR="006E51D3" w:rsidRPr="00663568">
        <w:rPr>
          <w:rFonts w:ascii="Times New Roman" w:hAnsi="Times New Roman" w:cs="Times New Roman"/>
          <w:sz w:val="24"/>
          <w:szCs w:val="24"/>
        </w:rPr>
        <w:t xml:space="preserve">special issue of </w:t>
      </w:r>
      <w:r w:rsidRPr="000D1FAA">
        <w:rPr>
          <w:rFonts w:ascii="Times New Roman" w:hAnsi="Times New Roman" w:cs="Times New Roman"/>
          <w:i/>
          <w:sz w:val="24"/>
          <w:szCs w:val="24"/>
        </w:rPr>
        <w:t>Scandinavian Journal of Disability Research</w:t>
      </w:r>
      <w:r w:rsidRPr="000D1FAA">
        <w:rPr>
          <w:rFonts w:ascii="Times New Roman" w:hAnsi="Times New Roman" w:cs="Times New Roman"/>
          <w:sz w:val="24"/>
          <w:szCs w:val="24"/>
        </w:rPr>
        <w:t>, 9 (2007)</w:t>
      </w:r>
      <w:r w:rsidR="00663568">
        <w:rPr>
          <w:rFonts w:ascii="Times New Roman" w:hAnsi="Times New Roman" w:cs="Times New Roman"/>
          <w:sz w:val="24"/>
          <w:szCs w:val="24"/>
        </w:rPr>
        <w:t>)</w:t>
      </w:r>
      <w:r w:rsidRPr="000D1FAA">
        <w:rPr>
          <w:rFonts w:ascii="Times New Roman" w:hAnsi="Times New Roman" w:cs="Times New Roman"/>
          <w:sz w:val="24"/>
          <w:szCs w:val="24"/>
        </w:rPr>
        <w:t xml:space="preserve">, 138–45 (p. 141), and </w:t>
      </w:r>
      <w:r w:rsidRPr="00D02A0F">
        <w:rPr>
          <w:rFonts w:ascii="Times New Roman" w:hAnsi="Times New Roman" w:cs="Times New Roman"/>
          <w:sz w:val="24"/>
          <w:szCs w:val="24"/>
        </w:rPr>
        <w:t xml:space="preserve">Albrecht, Ravaud, and Stiker, </w:t>
      </w:r>
      <w:r w:rsidRPr="000D1FAA">
        <w:rPr>
          <w:rFonts w:ascii="Times New Roman" w:hAnsi="Times New Roman" w:cs="Times New Roman"/>
          <w:sz w:val="24"/>
          <w:szCs w:val="24"/>
        </w:rPr>
        <w:t>‘L’Émergence des disability studies’, p. 62.</w:t>
      </w:r>
      <w:r w:rsidRPr="00850EA6">
        <w:rPr>
          <w:rFonts w:ascii="Times New Roman" w:hAnsi="Times New Roman" w:cs="Times New Roman"/>
          <w:sz w:val="24"/>
          <w:szCs w:val="24"/>
        </w:rPr>
        <w:t xml:space="preserve"> </w:t>
      </w:r>
      <w:r w:rsidRPr="000D1FAA">
        <w:rPr>
          <w:rFonts w:ascii="Times New Roman" w:hAnsi="Times New Roman" w:cs="Times New Roman"/>
          <w:sz w:val="24"/>
          <w:szCs w:val="24"/>
        </w:rPr>
        <w:t>For a detailed, qualitative study of what and how the word ‘handicap’ signifies in French</w:t>
      </w:r>
      <w:r>
        <w:rPr>
          <w:rFonts w:ascii="Times New Roman" w:hAnsi="Times New Roman" w:cs="Times New Roman"/>
          <w:sz w:val="24"/>
          <w:szCs w:val="24"/>
        </w:rPr>
        <w:t>,</w:t>
      </w:r>
      <w:r w:rsidRPr="000D1FAA">
        <w:rPr>
          <w:rFonts w:ascii="Times New Roman" w:hAnsi="Times New Roman" w:cs="Times New Roman"/>
          <w:sz w:val="24"/>
          <w:szCs w:val="24"/>
        </w:rPr>
        <w:t xml:space="preserve"> see Alain Giami, Jean-Louis Korpes</w:t>
      </w:r>
      <w:r>
        <w:rPr>
          <w:rFonts w:ascii="Times New Roman" w:hAnsi="Times New Roman" w:cs="Times New Roman"/>
          <w:sz w:val="24"/>
          <w:szCs w:val="24"/>
        </w:rPr>
        <w:t>,</w:t>
      </w:r>
      <w:r w:rsidRPr="000D1FAA">
        <w:rPr>
          <w:rFonts w:ascii="Times New Roman" w:hAnsi="Times New Roman" w:cs="Times New Roman"/>
          <w:sz w:val="24"/>
          <w:szCs w:val="24"/>
        </w:rPr>
        <w:t xml:space="preserve"> and Chantal Lavigne, ‘Representations, Metaphors and Meanings of the Term “Handicap” in France’, </w:t>
      </w:r>
      <w:r w:rsidR="0053566F">
        <w:rPr>
          <w:rFonts w:ascii="Times New Roman" w:hAnsi="Times New Roman" w:cs="Times New Roman"/>
          <w:sz w:val="24"/>
          <w:szCs w:val="24"/>
        </w:rPr>
        <w:t xml:space="preserve">in </w:t>
      </w:r>
      <w:r w:rsidR="00663568" w:rsidRPr="00663568">
        <w:rPr>
          <w:rFonts w:ascii="Times New Roman" w:hAnsi="Times New Roman" w:cs="Times New Roman"/>
          <w:i/>
          <w:sz w:val="24"/>
          <w:szCs w:val="24"/>
        </w:rPr>
        <w:t>French Disability Studies</w:t>
      </w:r>
      <w:r w:rsidR="00663568" w:rsidRPr="00E50D71">
        <w:rPr>
          <w:rFonts w:ascii="Times New Roman" w:hAnsi="Times New Roman" w:cs="Times New Roman"/>
          <w:sz w:val="24"/>
          <w:szCs w:val="24"/>
        </w:rPr>
        <w:t>,</w:t>
      </w:r>
      <w:r w:rsidR="00663568" w:rsidRPr="00663568">
        <w:rPr>
          <w:rFonts w:ascii="Times New Roman" w:hAnsi="Times New Roman" w:cs="Times New Roman"/>
          <w:i/>
          <w:sz w:val="24"/>
          <w:szCs w:val="24"/>
        </w:rPr>
        <w:t xml:space="preserve"> </w:t>
      </w:r>
      <w:r w:rsidR="00663568" w:rsidRPr="00663568">
        <w:rPr>
          <w:rFonts w:ascii="Times New Roman" w:hAnsi="Times New Roman" w:cs="Times New Roman"/>
          <w:sz w:val="24"/>
          <w:szCs w:val="24"/>
        </w:rPr>
        <w:t xml:space="preserve">ed. by </w:t>
      </w:r>
      <w:r w:rsidR="00663568" w:rsidRPr="00E50D71">
        <w:rPr>
          <w:rStyle w:val="articleentryauthorslinks"/>
          <w:rFonts w:ascii="Times New Roman" w:hAnsi="Times New Roman" w:cs="Times New Roman"/>
          <w:sz w:val="24"/>
          <w:szCs w:val="24"/>
        </w:rPr>
        <w:t>Gustavsson</w:t>
      </w:r>
      <w:r w:rsidR="00663568">
        <w:rPr>
          <w:rStyle w:val="articleentryauthorslinks"/>
          <w:rFonts w:ascii="Times New Roman" w:hAnsi="Times New Roman" w:cs="Times New Roman"/>
          <w:sz w:val="24"/>
          <w:szCs w:val="24"/>
        </w:rPr>
        <w:t xml:space="preserve"> </w:t>
      </w:r>
      <w:r w:rsidR="00663568" w:rsidRPr="00E50D71">
        <w:rPr>
          <w:rStyle w:val="articleentryauthorslinks"/>
          <w:rFonts w:ascii="Times New Roman" w:hAnsi="Times New Roman" w:cs="Times New Roman"/>
          <w:sz w:val="24"/>
          <w:szCs w:val="24"/>
        </w:rPr>
        <w:t xml:space="preserve">and </w:t>
      </w:r>
      <w:r w:rsidR="0053566F">
        <w:rPr>
          <w:rStyle w:val="articleentryauthorslinks"/>
          <w:rFonts w:ascii="Times New Roman" w:hAnsi="Times New Roman" w:cs="Times New Roman"/>
          <w:sz w:val="24"/>
          <w:szCs w:val="24"/>
        </w:rPr>
        <w:t>Barron</w:t>
      </w:r>
      <w:r w:rsidRPr="000D1FAA">
        <w:rPr>
          <w:rFonts w:ascii="Times New Roman" w:hAnsi="Times New Roman" w:cs="Times New Roman"/>
          <w:sz w:val="24"/>
          <w:szCs w:val="24"/>
        </w:rPr>
        <w:t>, 199–213.</w:t>
      </w:r>
    </w:p>
  </w:footnote>
  <w:footnote w:id="4">
    <w:p w14:paraId="4C1A6DE2" w14:textId="20882F3E" w:rsidR="00237DD1" w:rsidRPr="000D1FAA" w:rsidRDefault="00237DD1" w:rsidP="000D1FAA">
      <w:pPr>
        <w:pStyle w:val="FootnoteText"/>
        <w:spacing w:line="480" w:lineRule="auto"/>
        <w:contextualSpacing/>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Alexandre Baril, ‘Doctor, Am I an Anglophone Trapped in a Francophone Body?’</w:t>
      </w:r>
      <w:r>
        <w:rPr>
          <w:rFonts w:ascii="Times New Roman" w:hAnsi="Times New Roman" w:cs="Times New Roman"/>
          <w:sz w:val="24"/>
          <w:szCs w:val="24"/>
        </w:rPr>
        <w:t>,</w:t>
      </w:r>
      <w:r w:rsidRPr="000D1FAA">
        <w:rPr>
          <w:rFonts w:ascii="Times New Roman" w:hAnsi="Times New Roman" w:cs="Times New Roman"/>
          <w:sz w:val="24"/>
          <w:szCs w:val="24"/>
        </w:rPr>
        <w:t xml:space="preserve"> </w:t>
      </w:r>
      <w:r w:rsidR="0053566F">
        <w:rPr>
          <w:rFonts w:ascii="Times New Roman" w:hAnsi="Times New Roman" w:cs="Times New Roman"/>
          <w:sz w:val="24"/>
          <w:szCs w:val="24"/>
        </w:rPr>
        <w:t xml:space="preserve">in </w:t>
      </w:r>
      <w:r w:rsidR="00663568">
        <w:rPr>
          <w:rFonts w:ascii="Times New Roman" w:hAnsi="Times New Roman" w:cs="Times New Roman"/>
          <w:i/>
          <w:sz w:val="24"/>
          <w:szCs w:val="24"/>
        </w:rPr>
        <w:t xml:space="preserve">Disability in French and Francophone </w:t>
      </w:r>
      <w:r w:rsidR="00663568" w:rsidRPr="00D16919">
        <w:rPr>
          <w:rFonts w:ascii="Times New Roman" w:hAnsi="Times New Roman" w:cs="Times New Roman"/>
          <w:i/>
          <w:sz w:val="24"/>
          <w:szCs w:val="24"/>
        </w:rPr>
        <w:t>Worlds</w:t>
      </w:r>
      <w:r w:rsidR="00663568">
        <w:rPr>
          <w:rFonts w:ascii="Times New Roman" w:hAnsi="Times New Roman" w:cs="Times New Roman"/>
          <w:sz w:val="24"/>
          <w:szCs w:val="24"/>
        </w:rPr>
        <w:t xml:space="preserve">, ed. by Berberi and Flaugh (= special issue of </w:t>
      </w:r>
      <w:r w:rsidR="00663568" w:rsidRPr="00D16919">
        <w:rPr>
          <w:rFonts w:ascii="Times New Roman" w:hAnsi="Times New Roman" w:cs="Times New Roman"/>
          <w:i/>
          <w:sz w:val="24"/>
          <w:szCs w:val="24"/>
        </w:rPr>
        <w:t>Journal</w:t>
      </w:r>
      <w:r w:rsidR="00663568" w:rsidRPr="000D1FAA">
        <w:rPr>
          <w:rFonts w:ascii="Times New Roman" w:hAnsi="Times New Roman" w:cs="Times New Roman"/>
          <w:i/>
          <w:sz w:val="24"/>
          <w:szCs w:val="24"/>
        </w:rPr>
        <w:t xml:space="preserve"> of Literary and Cultural Disability Studies</w:t>
      </w:r>
      <w:r w:rsidR="00663568" w:rsidRPr="000D1FAA">
        <w:rPr>
          <w:rFonts w:ascii="Times New Roman" w:hAnsi="Times New Roman" w:cs="Times New Roman"/>
          <w:sz w:val="24"/>
          <w:szCs w:val="24"/>
        </w:rPr>
        <w:t>, 10 (2016)</w:t>
      </w:r>
      <w:r w:rsidR="00663568">
        <w:rPr>
          <w:rFonts w:ascii="Times New Roman" w:hAnsi="Times New Roman" w:cs="Times New Roman"/>
          <w:sz w:val="24"/>
          <w:szCs w:val="24"/>
        </w:rPr>
        <w:t>)</w:t>
      </w:r>
      <w:r w:rsidRPr="000D1FAA">
        <w:rPr>
          <w:rFonts w:ascii="Times New Roman" w:hAnsi="Times New Roman" w:cs="Times New Roman"/>
          <w:sz w:val="24"/>
          <w:szCs w:val="24"/>
        </w:rPr>
        <w:t xml:space="preserve">, 155–72 (p. 166); Zina Weygand, ‘Préface’, in </w:t>
      </w:r>
      <w:r w:rsidR="006E51D3" w:rsidRPr="000D1FAA">
        <w:rPr>
          <w:rFonts w:ascii="Times New Roman" w:hAnsi="Times New Roman" w:cs="Times New Roman"/>
          <w:i/>
          <w:sz w:val="24"/>
          <w:szCs w:val="24"/>
          <w:lang w:val="fr-FR"/>
        </w:rPr>
        <w:t>Éléments pour une contre-histoire de la cécité et des aveugles</w:t>
      </w:r>
      <w:r w:rsidR="006E51D3">
        <w:rPr>
          <w:rFonts w:ascii="Times New Roman" w:hAnsi="Times New Roman" w:cs="Times New Roman"/>
          <w:sz w:val="24"/>
          <w:szCs w:val="24"/>
          <w:lang w:val="fr-FR"/>
        </w:rPr>
        <w:t>, ed. by Marion Chottin (</w:t>
      </w:r>
      <w:r w:rsidR="00AC7523">
        <w:rPr>
          <w:rFonts w:ascii="Times New Roman" w:hAnsi="Times New Roman" w:cs="Times New Roman"/>
          <w:sz w:val="24"/>
          <w:szCs w:val="24"/>
          <w:lang w:val="fr-FR"/>
        </w:rPr>
        <w:t xml:space="preserve">= </w:t>
      </w:r>
      <w:r w:rsidR="006E51D3" w:rsidRPr="000D1FAA">
        <w:rPr>
          <w:rFonts w:ascii="Times New Roman" w:hAnsi="Times New Roman" w:cs="Times New Roman"/>
          <w:sz w:val="24"/>
          <w:szCs w:val="24"/>
          <w:lang w:val="fr-FR"/>
        </w:rPr>
        <w:t xml:space="preserve">special issue of </w:t>
      </w:r>
      <w:r w:rsidRPr="000D1FAA">
        <w:rPr>
          <w:rFonts w:ascii="Times New Roman" w:hAnsi="Times New Roman" w:cs="Times New Roman"/>
          <w:i/>
          <w:sz w:val="24"/>
          <w:szCs w:val="24"/>
        </w:rPr>
        <w:t>Corpus: revue de philosophie</w:t>
      </w:r>
      <w:r w:rsidRPr="000D1FAA">
        <w:rPr>
          <w:rFonts w:ascii="Times New Roman" w:hAnsi="Times New Roman" w:cs="Times New Roman"/>
          <w:sz w:val="24"/>
          <w:szCs w:val="24"/>
        </w:rPr>
        <w:t>, 67 (2014)</w:t>
      </w:r>
      <w:r w:rsidR="00663568">
        <w:rPr>
          <w:rFonts w:ascii="Times New Roman" w:hAnsi="Times New Roman" w:cs="Times New Roman"/>
          <w:sz w:val="24"/>
          <w:szCs w:val="24"/>
        </w:rPr>
        <w:t>)</w:t>
      </w:r>
      <w:r w:rsidRPr="000D1FAA">
        <w:rPr>
          <w:rFonts w:ascii="Times New Roman" w:hAnsi="Times New Roman" w:cs="Times New Roman"/>
          <w:sz w:val="24"/>
          <w:szCs w:val="24"/>
        </w:rPr>
        <w:t>, 5–9 (p. 7).</w:t>
      </w:r>
    </w:p>
  </w:footnote>
  <w:footnote w:id="5">
    <w:p w14:paraId="2CF651C4" w14:textId="04EF2AB0" w:rsidR="00237DD1" w:rsidRPr="000D1FAA" w:rsidRDefault="00237DD1" w:rsidP="000D1FAA">
      <w:pPr>
        <w:spacing w:after="0" w:line="480" w:lineRule="auto"/>
        <w:contextualSpacing/>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See Kudlick, ‘An Interview with Henri-Jacques Stiker’, p. 146.</w:t>
      </w:r>
    </w:p>
  </w:footnote>
  <w:footnote w:id="6">
    <w:p w14:paraId="00AB9DCE" w14:textId="32FC56EF" w:rsidR="00237DD1" w:rsidRPr="000D1FAA" w:rsidRDefault="00237DD1" w:rsidP="000D1FAA">
      <w:pPr>
        <w:pStyle w:val="FootnoteText"/>
        <w:spacing w:line="480" w:lineRule="auto"/>
        <w:contextualSpacing/>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w:t>
      </w:r>
      <w:r w:rsidRPr="00D02A0F">
        <w:rPr>
          <w:rFonts w:ascii="Times New Roman" w:hAnsi="Times New Roman" w:cs="Times New Roman"/>
          <w:sz w:val="24"/>
          <w:szCs w:val="24"/>
        </w:rPr>
        <w:t xml:space="preserve">Albrecht, Ravaud, and Stiker, </w:t>
      </w:r>
      <w:r w:rsidRPr="000D1FAA">
        <w:rPr>
          <w:rFonts w:ascii="Times New Roman" w:hAnsi="Times New Roman" w:cs="Times New Roman"/>
          <w:sz w:val="24"/>
          <w:szCs w:val="24"/>
        </w:rPr>
        <w:t>‘L’Émergence des disability studies’, p</w:t>
      </w:r>
      <w:r>
        <w:rPr>
          <w:rFonts w:ascii="Times New Roman" w:hAnsi="Times New Roman" w:cs="Times New Roman"/>
          <w:sz w:val="24"/>
          <w:szCs w:val="24"/>
        </w:rPr>
        <w:t>p</w:t>
      </w:r>
      <w:r w:rsidRPr="000D1FAA">
        <w:rPr>
          <w:rFonts w:ascii="Times New Roman" w:hAnsi="Times New Roman" w:cs="Times New Roman"/>
          <w:sz w:val="24"/>
          <w:szCs w:val="24"/>
        </w:rPr>
        <w:t>. 50</w:t>
      </w:r>
      <w:r>
        <w:rPr>
          <w:rFonts w:ascii="Times New Roman" w:hAnsi="Times New Roman" w:cs="Times New Roman"/>
          <w:sz w:val="24"/>
          <w:szCs w:val="24"/>
        </w:rPr>
        <w:t xml:space="preserve"> and </w:t>
      </w:r>
      <w:r w:rsidRPr="000D1FAA">
        <w:rPr>
          <w:rFonts w:ascii="Times New Roman" w:hAnsi="Times New Roman" w:cs="Times New Roman"/>
          <w:sz w:val="24"/>
          <w:szCs w:val="24"/>
        </w:rPr>
        <w:t>62.</w:t>
      </w:r>
    </w:p>
  </w:footnote>
  <w:footnote w:id="7">
    <w:p w14:paraId="52D193E5" w14:textId="159FCC6B" w:rsidR="00237DD1" w:rsidRPr="000D1FAA" w:rsidRDefault="00237DD1" w:rsidP="000D1FAA">
      <w:pPr>
        <w:pStyle w:val="FootnoteText"/>
        <w:spacing w:line="480" w:lineRule="auto"/>
        <w:rPr>
          <w:rFonts w:ascii="Times New Roman" w:hAnsi="Times New Roman" w:cs="Times New Roman"/>
          <w:sz w:val="24"/>
          <w:szCs w:val="24"/>
          <w:lang w:val="fr-FR"/>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lang w:val="fr-FR"/>
        </w:rPr>
        <w:t xml:space="preserve"> Henri-Jacques Stiker, </w:t>
      </w:r>
      <w:r w:rsidRPr="000D1FAA">
        <w:rPr>
          <w:rFonts w:ascii="Times New Roman" w:hAnsi="Times New Roman" w:cs="Times New Roman"/>
          <w:i/>
          <w:sz w:val="24"/>
          <w:szCs w:val="24"/>
          <w:lang w:val="fr-FR"/>
        </w:rPr>
        <w:t>Corps infirmes et sociétés</w:t>
      </w:r>
      <w:r>
        <w:rPr>
          <w:rFonts w:ascii="Times New Roman" w:hAnsi="Times New Roman" w:cs="Times New Roman"/>
          <w:i/>
          <w:sz w:val="24"/>
          <w:szCs w:val="24"/>
          <w:lang w:val="fr-FR"/>
        </w:rPr>
        <w:t>: essais d’anthropologie historique</w:t>
      </w:r>
      <w:r w:rsidRPr="000D1FAA">
        <w:rPr>
          <w:rFonts w:ascii="Times New Roman" w:hAnsi="Times New Roman" w:cs="Times New Roman"/>
          <w:sz w:val="24"/>
          <w:szCs w:val="24"/>
          <w:lang w:val="fr-FR"/>
        </w:rPr>
        <w:t xml:space="preserve">, 3rd edn (Paris: Dunod, 2013); Jean-Christophe Coffin, </w:t>
      </w:r>
      <w:r w:rsidRPr="000D1FAA">
        <w:rPr>
          <w:rFonts w:ascii="Times New Roman" w:hAnsi="Times New Roman" w:cs="Times New Roman"/>
          <w:i/>
          <w:sz w:val="24"/>
          <w:szCs w:val="24"/>
          <w:lang w:val="fr-FR"/>
        </w:rPr>
        <w:t>La Transmission de la folie: 1850–1914</w:t>
      </w:r>
      <w:r w:rsidRPr="000D1FAA">
        <w:rPr>
          <w:rFonts w:ascii="Times New Roman" w:hAnsi="Times New Roman" w:cs="Times New Roman"/>
          <w:sz w:val="24"/>
          <w:szCs w:val="24"/>
          <w:lang w:val="fr-FR"/>
        </w:rPr>
        <w:t xml:space="preserve"> (Paris: L’Harmattan, 2003); Zina Weygand, </w:t>
      </w:r>
      <w:r w:rsidRPr="000D1FAA">
        <w:rPr>
          <w:rFonts w:ascii="Times New Roman" w:eastAsia="Times New Roman" w:hAnsi="Times New Roman" w:cs="Times New Roman"/>
          <w:i/>
          <w:sz w:val="24"/>
          <w:szCs w:val="24"/>
          <w:lang w:val="fr-FR"/>
        </w:rPr>
        <w:t>Vivre sans voir: les aveugles dans la société française du moyen âge au siècle de Louis Braille</w:t>
      </w:r>
      <w:r w:rsidRPr="000D1FAA">
        <w:rPr>
          <w:rFonts w:ascii="Times New Roman" w:eastAsia="Times New Roman" w:hAnsi="Times New Roman" w:cs="Times New Roman"/>
          <w:sz w:val="24"/>
          <w:szCs w:val="24"/>
          <w:lang w:val="fr-FR"/>
        </w:rPr>
        <w:t>,</w:t>
      </w:r>
      <w:r w:rsidRPr="000D1FAA">
        <w:rPr>
          <w:rFonts w:ascii="Times New Roman" w:eastAsia="Times New Roman" w:hAnsi="Times New Roman" w:cs="Times New Roman"/>
          <w:i/>
          <w:sz w:val="24"/>
          <w:szCs w:val="24"/>
          <w:lang w:val="fr-FR"/>
        </w:rPr>
        <w:t xml:space="preserve"> </w:t>
      </w:r>
      <w:r w:rsidRPr="000D1FAA">
        <w:rPr>
          <w:rFonts w:ascii="Times New Roman" w:eastAsia="Times New Roman" w:hAnsi="Times New Roman" w:cs="Times New Roman"/>
          <w:sz w:val="24"/>
          <w:szCs w:val="24"/>
          <w:lang w:val="fr-FR"/>
        </w:rPr>
        <w:t>2nd edn (Paris: Cr</w:t>
      </w:r>
      <w:r>
        <w:rPr>
          <w:rFonts w:ascii="Times New Roman" w:eastAsia="Times New Roman" w:hAnsi="Times New Roman" w:cs="Times New Roman"/>
          <w:sz w:val="24"/>
          <w:szCs w:val="24"/>
          <w:lang w:val="fr-FR"/>
        </w:rPr>
        <w:t>é</w:t>
      </w:r>
      <w:r w:rsidRPr="000D1FAA">
        <w:rPr>
          <w:rFonts w:ascii="Times New Roman" w:eastAsia="Times New Roman" w:hAnsi="Times New Roman" w:cs="Times New Roman"/>
          <w:sz w:val="24"/>
          <w:szCs w:val="24"/>
          <w:lang w:val="fr-FR"/>
        </w:rPr>
        <w:t>aphis, 2013).</w:t>
      </w:r>
    </w:p>
  </w:footnote>
  <w:footnote w:id="8">
    <w:p w14:paraId="6786A6F9" w14:textId="7E81B5C8" w:rsidR="00237DD1" w:rsidRPr="000D1FAA" w:rsidRDefault="00237DD1" w:rsidP="000D1FAA">
      <w:pPr>
        <w:autoSpaceDE w:val="0"/>
        <w:autoSpaceDN w:val="0"/>
        <w:adjustRightInd w:val="0"/>
        <w:spacing w:after="0" w:line="480" w:lineRule="auto"/>
        <w:contextualSpacing/>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0D1FAA">
        <w:rPr>
          <w:rFonts w:ascii="Times New Roman" w:hAnsi="Times New Roman" w:cs="Times New Roman"/>
          <w:sz w:val="24"/>
          <w:szCs w:val="24"/>
        </w:rPr>
        <w:t>Ville and Ravaud, ‘French Disability Studies: Differences and Similarities’, pp. 140–41.</w:t>
      </w:r>
    </w:p>
  </w:footnote>
  <w:footnote w:id="9">
    <w:p w14:paraId="33C08C4E" w14:textId="5F82DA76" w:rsidR="00237DD1" w:rsidRPr="000D1FAA" w:rsidRDefault="00237DD1" w:rsidP="000D1FAA">
      <w:pPr>
        <w:autoSpaceDE w:val="0"/>
        <w:autoSpaceDN w:val="0"/>
        <w:adjustRightInd w:val="0"/>
        <w:spacing w:after="0" w:line="480" w:lineRule="auto"/>
        <w:rPr>
          <w:rFonts w:ascii="Times New Roman" w:hAnsi="Times New Roman" w:cs="Times New Roman"/>
          <w:b/>
          <w:bCs/>
          <w:sz w:val="24"/>
          <w:szCs w:val="24"/>
        </w:rPr>
      </w:pPr>
      <w:r w:rsidRPr="000D1FAA">
        <w:rPr>
          <w:rStyle w:val="FootnoteReference"/>
          <w:rFonts w:ascii="Times New Roman" w:hAnsi="Times New Roman" w:cs="Times New Roman"/>
          <w:sz w:val="24"/>
          <w:szCs w:val="24"/>
        </w:rPr>
        <w:footnoteRef/>
      </w:r>
      <w:r w:rsidRPr="00D02A0F">
        <w:rPr>
          <w:rFonts w:ascii="Times New Roman" w:hAnsi="Times New Roman" w:cs="Times New Roman"/>
          <w:sz w:val="24"/>
          <w:szCs w:val="24"/>
          <w:lang w:val="fr-FR"/>
        </w:rPr>
        <w:t xml:space="preserve"> See Université Paris-Sorbonne, ‘Représentations et discours du handicap’, &lt;http://www.paris-sorbonne.fr/representations-et-handicap&gt;</w:t>
      </w:r>
      <w:r w:rsidRPr="00D02A0F">
        <w:rPr>
          <w:rStyle w:val="Hyperlink"/>
          <w:rFonts w:ascii="Times New Roman" w:hAnsi="Times New Roman" w:cs="Times New Roman"/>
          <w:sz w:val="24"/>
          <w:szCs w:val="24"/>
          <w:u w:val="none"/>
          <w:lang w:val="fr-FR"/>
        </w:rPr>
        <w:t xml:space="preserve"> </w:t>
      </w:r>
      <w:r w:rsidRPr="00D02A0F">
        <w:rPr>
          <w:rStyle w:val="Hyperlink"/>
          <w:rFonts w:ascii="Times New Roman" w:hAnsi="Times New Roman" w:cs="Times New Roman"/>
          <w:color w:val="000000" w:themeColor="text1"/>
          <w:sz w:val="24"/>
          <w:szCs w:val="24"/>
          <w:u w:val="none"/>
          <w:lang w:val="fr-FR"/>
        </w:rPr>
        <w:t>[accessed 27 December 2016]</w:t>
      </w:r>
      <w:r w:rsidRPr="00D02A0F">
        <w:rPr>
          <w:rFonts w:ascii="Times New Roman" w:hAnsi="Times New Roman" w:cs="Times New Roman"/>
          <w:color w:val="000000" w:themeColor="text1"/>
          <w:sz w:val="24"/>
          <w:szCs w:val="24"/>
          <w:lang w:val="fr-FR"/>
        </w:rPr>
        <w:t xml:space="preserve">. </w:t>
      </w:r>
      <w:r w:rsidRPr="000D1FAA">
        <w:rPr>
          <w:rFonts w:ascii="Times New Roman" w:hAnsi="Times New Roman" w:cs="Times New Roman"/>
          <w:sz w:val="24"/>
          <w:szCs w:val="24"/>
        </w:rPr>
        <w:t xml:space="preserve">In June 2015 the ‘Blind Creations’ conference hosted a panel on representations of blindness in French fiction which also exhibited a critical disability studies approach. </w:t>
      </w:r>
      <w:r>
        <w:rPr>
          <w:rFonts w:ascii="Times New Roman" w:hAnsi="Times New Roman" w:cs="Times New Roman"/>
          <w:sz w:val="24"/>
          <w:szCs w:val="24"/>
        </w:rPr>
        <w:t>Podcasts of the</w:t>
      </w:r>
      <w:r w:rsidRPr="000D1FAA">
        <w:rPr>
          <w:rFonts w:ascii="Times New Roman" w:hAnsi="Times New Roman" w:cs="Times New Roman"/>
          <w:sz w:val="24"/>
          <w:szCs w:val="24"/>
        </w:rPr>
        <w:t xml:space="preserve"> talks by Pieter Verstraete</w:t>
      </w:r>
      <w:r>
        <w:rPr>
          <w:rFonts w:ascii="Times New Roman" w:hAnsi="Times New Roman" w:cs="Times New Roman"/>
          <w:sz w:val="24"/>
          <w:szCs w:val="24"/>
        </w:rPr>
        <w:t xml:space="preserve"> (‘</w:t>
      </w:r>
      <w:r w:rsidRPr="00253991">
        <w:rPr>
          <w:rFonts w:ascii="Times New Roman" w:hAnsi="Times New Roman" w:cs="Times New Roman"/>
          <w:sz w:val="24"/>
          <w:szCs w:val="24"/>
        </w:rPr>
        <w:t xml:space="preserve">The </w:t>
      </w:r>
      <w:r>
        <w:rPr>
          <w:rFonts w:ascii="Times New Roman" w:hAnsi="Times New Roman" w:cs="Times New Roman"/>
          <w:sz w:val="24"/>
          <w:szCs w:val="24"/>
        </w:rPr>
        <w:t>R</w:t>
      </w:r>
      <w:r w:rsidRPr="00253991">
        <w:rPr>
          <w:rFonts w:ascii="Times New Roman" w:hAnsi="Times New Roman" w:cs="Times New Roman"/>
          <w:sz w:val="24"/>
          <w:szCs w:val="24"/>
        </w:rPr>
        <w:t xml:space="preserve">epresentation of </w:t>
      </w:r>
      <w:r>
        <w:rPr>
          <w:rFonts w:ascii="Times New Roman" w:hAnsi="Times New Roman" w:cs="Times New Roman"/>
          <w:sz w:val="24"/>
          <w:szCs w:val="24"/>
        </w:rPr>
        <w:t>B</w:t>
      </w:r>
      <w:r w:rsidRPr="00253991">
        <w:rPr>
          <w:rFonts w:ascii="Times New Roman" w:hAnsi="Times New Roman" w:cs="Times New Roman"/>
          <w:sz w:val="24"/>
          <w:szCs w:val="24"/>
        </w:rPr>
        <w:t xml:space="preserve">lindness in Maeterlinck’s </w:t>
      </w:r>
      <w:r>
        <w:rPr>
          <w:rFonts w:ascii="Times New Roman" w:hAnsi="Times New Roman" w:cs="Times New Roman"/>
          <w:sz w:val="24"/>
          <w:szCs w:val="24"/>
        </w:rPr>
        <w:t>T</w:t>
      </w:r>
      <w:r w:rsidRPr="00253991">
        <w:rPr>
          <w:rFonts w:ascii="Times New Roman" w:hAnsi="Times New Roman" w:cs="Times New Roman"/>
          <w:sz w:val="24"/>
          <w:szCs w:val="24"/>
        </w:rPr>
        <w:t xml:space="preserve">heatre </w:t>
      </w:r>
      <w:r>
        <w:rPr>
          <w:rFonts w:ascii="Times New Roman" w:hAnsi="Times New Roman" w:cs="Times New Roman"/>
          <w:sz w:val="24"/>
          <w:szCs w:val="24"/>
        </w:rPr>
        <w:t>P</w:t>
      </w:r>
      <w:r w:rsidRPr="00253991">
        <w:rPr>
          <w:rFonts w:ascii="Times New Roman" w:hAnsi="Times New Roman" w:cs="Times New Roman"/>
          <w:sz w:val="24"/>
          <w:szCs w:val="24"/>
        </w:rPr>
        <w:t xml:space="preserve">lay </w:t>
      </w:r>
      <w:r w:rsidRPr="00D02A0F">
        <w:rPr>
          <w:rFonts w:ascii="Times New Roman" w:hAnsi="Times New Roman" w:cs="Times New Roman"/>
          <w:i/>
          <w:sz w:val="24"/>
          <w:szCs w:val="24"/>
        </w:rPr>
        <w:t>De blinden</w:t>
      </w:r>
      <w:r w:rsidRPr="00253991">
        <w:rPr>
          <w:rFonts w:ascii="Times New Roman" w:hAnsi="Times New Roman" w:cs="Times New Roman"/>
          <w:sz w:val="24"/>
          <w:szCs w:val="24"/>
        </w:rPr>
        <w:t xml:space="preserve"> and Johan van der Keuken’s </w:t>
      </w:r>
      <w:r>
        <w:rPr>
          <w:rFonts w:ascii="Times New Roman" w:hAnsi="Times New Roman" w:cs="Times New Roman"/>
          <w:sz w:val="24"/>
          <w:szCs w:val="24"/>
        </w:rPr>
        <w:t>D</w:t>
      </w:r>
      <w:r w:rsidRPr="00253991">
        <w:rPr>
          <w:rFonts w:ascii="Times New Roman" w:hAnsi="Times New Roman" w:cs="Times New Roman"/>
          <w:sz w:val="24"/>
          <w:szCs w:val="24"/>
        </w:rPr>
        <w:t xml:space="preserve">ocumentary </w:t>
      </w:r>
      <w:r w:rsidRPr="00D02A0F">
        <w:rPr>
          <w:rFonts w:ascii="Times New Roman" w:hAnsi="Times New Roman" w:cs="Times New Roman"/>
          <w:i/>
          <w:sz w:val="24"/>
          <w:szCs w:val="24"/>
        </w:rPr>
        <w:t>Herman Slobbe: Blind kind II</w:t>
      </w:r>
      <w:r>
        <w:rPr>
          <w:rFonts w:ascii="Times New Roman" w:hAnsi="Times New Roman" w:cs="Times New Roman"/>
          <w:sz w:val="24"/>
          <w:szCs w:val="24"/>
        </w:rPr>
        <w:t>’)</w:t>
      </w:r>
      <w:r w:rsidRPr="000D1FAA">
        <w:rPr>
          <w:rFonts w:ascii="Times New Roman" w:hAnsi="Times New Roman" w:cs="Times New Roman"/>
          <w:sz w:val="24"/>
          <w:szCs w:val="24"/>
        </w:rPr>
        <w:t>, Sabine Gadrat-Cellou</w:t>
      </w:r>
      <w:r>
        <w:rPr>
          <w:rFonts w:ascii="Times New Roman" w:hAnsi="Times New Roman" w:cs="Times New Roman"/>
          <w:sz w:val="24"/>
          <w:szCs w:val="24"/>
        </w:rPr>
        <w:t xml:space="preserve"> (‘</w:t>
      </w:r>
      <w:r w:rsidRPr="00253991">
        <w:rPr>
          <w:rFonts w:ascii="Times New Roman" w:hAnsi="Times New Roman" w:cs="Times New Roman"/>
          <w:sz w:val="24"/>
          <w:szCs w:val="24"/>
        </w:rPr>
        <w:t>L’</w:t>
      </w:r>
      <w:r>
        <w:rPr>
          <w:rFonts w:ascii="Times New Roman" w:hAnsi="Times New Roman" w:cs="Times New Roman"/>
          <w:sz w:val="24"/>
          <w:szCs w:val="24"/>
        </w:rPr>
        <w:t>É</w:t>
      </w:r>
      <w:r w:rsidRPr="00253991">
        <w:rPr>
          <w:rFonts w:ascii="Times New Roman" w:hAnsi="Times New Roman" w:cs="Times New Roman"/>
          <w:sz w:val="24"/>
          <w:szCs w:val="24"/>
        </w:rPr>
        <w:t>mergence d’un nouveau type de personnage(s) aveugle(s) dans la fiction</w:t>
      </w:r>
      <w:r>
        <w:rPr>
          <w:rFonts w:ascii="Times New Roman" w:hAnsi="Times New Roman" w:cs="Times New Roman"/>
          <w:sz w:val="24"/>
          <w:szCs w:val="24"/>
        </w:rPr>
        <w:t>’),</w:t>
      </w:r>
      <w:r w:rsidRPr="000D1FAA">
        <w:rPr>
          <w:rFonts w:ascii="Times New Roman" w:hAnsi="Times New Roman" w:cs="Times New Roman"/>
          <w:sz w:val="24"/>
          <w:szCs w:val="24"/>
        </w:rPr>
        <w:t xml:space="preserve"> and Bérengère Levet </w:t>
      </w:r>
      <w:r>
        <w:rPr>
          <w:rFonts w:ascii="Times New Roman" w:hAnsi="Times New Roman" w:cs="Times New Roman"/>
          <w:sz w:val="24"/>
          <w:szCs w:val="24"/>
        </w:rPr>
        <w:t>(‘</w:t>
      </w:r>
      <w:r w:rsidRPr="00253991">
        <w:rPr>
          <w:rFonts w:ascii="Times New Roman" w:hAnsi="Times New Roman" w:cs="Times New Roman"/>
          <w:sz w:val="24"/>
          <w:szCs w:val="24"/>
        </w:rPr>
        <w:t xml:space="preserve">Blindness or Femininity, </w:t>
      </w:r>
      <w:r>
        <w:rPr>
          <w:rFonts w:ascii="Times New Roman" w:hAnsi="Times New Roman" w:cs="Times New Roman"/>
          <w:sz w:val="24"/>
          <w:szCs w:val="24"/>
        </w:rPr>
        <w:t>T</w:t>
      </w:r>
      <w:r w:rsidRPr="00253991">
        <w:rPr>
          <w:rFonts w:ascii="Times New Roman" w:hAnsi="Times New Roman" w:cs="Times New Roman"/>
          <w:sz w:val="24"/>
          <w:szCs w:val="24"/>
        </w:rPr>
        <w:t xml:space="preserve">hat </w:t>
      </w:r>
      <w:r>
        <w:rPr>
          <w:rFonts w:ascii="Times New Roman" w:hAnsi="Times New Roman" w:cs="Times New Roman"/>
          <w:sz w:val="24"/>
          <w:szCs w:val="24"/>
        </w:rPr>
        <w:t>I</w:t>
      </w:r>
      <w:r w:rsidRPr="00253991">
        <w:rPr>
          <w:rFonts w:ascii="Times New Roman" w:hAnsi="Times New Roman" w:cs="Times New Roman"/>
          <w:sz w:val="24"/>
          <w:szCs w:val="24"/>
        </w:rPr>
        <w:t xml:space="preserve">s the </w:t>
      </w:r>
      <w:r>
        <w:rPr>
          <w:rFonts w:ascii="Times New Roman" w:hAnsi="Times New Roman" w:cs="Times New Roman"/>
          <w:sz w:val="24"/>
          <w:szCs w:val="24"/>
        </w:rPr>
        <w:t>Q</w:t>
      </w:r>
      <w:r w:rsidRPr="00253991">
        <w:rPr>
          <w:rFonts w:ascii="Times New Roman" w:hAnsi="Times New Roman" w:cs="Times New Roman"/>
          <w:sz w:val="24"/>
          <w:szCs w:val="24"/>
        </w:rPr>
        <w:t xml:space="preserve">uestion: The Young Blind Girl in </w:t>
      </w:r>
      <w:r w:rsidRPr="00D02A0F">
        <w:rPr>
          <w:rFonts w:ascii="Times New Roman" w:hAnsi="Times New Roman" w:cs="Times New Roman"/>
          <w:i/>
          <w:sz w:val="24"/>
          <w:szCs w:val="24"/>
        </w:rPr>
        <w:t>The Two Orphans</w:t>
      </w:r>
      <w:r w:rsidRPr="00253991">
        <w:rPr>
          <w:rFonts w:ascii="Times New Roman" w:hAnsi="Times New Roman" w:cs="Times New Roman"/>
          <w:sz w:val="24"/>
          <w:szCs w:val="24"/>
        </w:rPr>
        <w:t>, a Popular Novel by Adolphe d’Ennery (1887</w:t>
      </w:r>
      <w:r>
        <w:rPr>
          <w:rFonts w:ascii="Times New Roman" w:hAnsi="Times New Roman" w:cs="Times New Roman"/>
          <w:sz w:val="24"/>
          <w:szCs w:val="24"/>
        </w:rPr>
        <w:t>–1</w:t>
      </w:r>
      <w:r w:rsidRPr="00253991">
        <w:rPr>
          <w:rFonts w:ascii="Times New Roman" w:hAnsi="Times New Roman" w:cs="Times New Roman"/>
          <w:sz w:val="24"/>
          <w:szCs w:val="24"/>
        </w:rPr>
        <w:t>889)</w:t>
      </w:r>
      <w:r>
        <w:rPr>
          <w:rFonts w:ascii="Times New Roman" w:hAnsi="Times New Roman" w:cs="Times New Roman"/>
          <w:sz w:val="24"/>
          <w:szCs w:val="24"/>
        </w:rPr>
        <w:t xml:space="preserve">’) </w:t>
      </w:r>
      <w:r w:rsidRPr="000D1FAA">
        <w:rPr>
          <w:rFonts w:ascii="Times New Roman" w:hAnsi="Times New Roman" w:cs="Times New Roman"/>
          <w:sz w:val="24"/>
          <w:szCs w:val="24"/>
        </w:rPr>
        <w:t xml:space="preserve">can be </w:t>
      </w:r>
      <w:r w:rsidR="009220C6">
        <w:rPr>
          <w:rFonts w:ascii="Times New Roman" w:hAnsi="Times New Roman" w:cs="Times New Roman"/>
          <w:sz w:val="24"/>
          <w:szCs w:val="24"/>
        </w:rPr>
        <w:t xml:space="preserve">found </w:t>
      </w:r>
      <w:r>
        <w:rPr>
          <w:rFonts w:ascii="Times New Roman" w:hAnsi="Times New Roman" w:cs="Times New Roman"/>
          <w:sz w:val="24"/>
          <w:szCs w:val="24"/>
        </w:rPr>
        <w:t>at</w:t>
      </w:r>
      <w:r w:rsidRPr="000D1FAA">
        <w:rPr>
          <w:rFonts w:ascii="Times New Roman" w:hAnsi="Times New Roman" w:cs="Times New Roman"/>
          <w:sz w:val="24"/>
          <w:szCs w:val="24"/>
        </w:rPr>
        <w:t xml:space="preserve"> </w:t>
      </w:r>
      <w:r>
        <w:rPr>
          <w:rFonts w:ascii="Times New Roman" w:hAnsi="Times New Roman" w:cs="Times New Roman"/>
          <w:sz w:val="24"/>
          <w:szCs w:val="24"/>
        </w:rPr>
        <w:t>&lt;</w:t>
      </w:r>
      <w:r w:rsidRPr="00253991">
        <w:rPr>
          <w:rFonts w:ascii="Times New Roman" w:hAnsi="Times New Roman" w:cs="Times New Roman"/>
          <w:sz w:val="24"/>
          <w:szCs w:val="24"/>
        </w:rPr>
        <w:t>http://backdoorbroadcasting.net/201</w:t>
      </w:r>
      <w:r>
        <w:rPr>
          <w:rFonts w:ascii="Times New Roman" w:hAnsi="Times New Roman" w:cs="Times New Roman"/>
          <w:sz w:val="24"/>
          <w:szCs w:val="24"/>
        </w:rPr>
        <w:t>5/07/blind-creations-conference&gt;</w:t>
      </w:r>
      <w:r w:rsidRPr="000D1FAA">
        <w:rPr>
          <w:rFonts w:ascii="Times New Roman" w:hAnsi="Times New Roman" w:cs="Times New Roman"/>
          <w:sz w:val="24"/>
          <w:szCs w:val="24"/>
        </w:rPr>
        <w:t xml:space="preserve"> [accessed </w:t>
      </w:r>
      <w:r>
        <w:rPr>
          <w:rFonts w:ascii="Times New Roman" w:hAnsi="Times New Roman" w:cs="Times New Roman"/>
          <w:sz w:val="24"/>
          <w:szCs w:val="24"/>
        </w:rPr>
        <w:t>27 Dec</w:t>
      </w:r>
      <w:r w:rsidRPr="000D1FAA">
        <w:rPr>
          <w:rFonts w:ascii="Times New Roman" w:hAnsi="Times New Roman" w:cs="Times New Roman"/>
          <w:sz w:val="24"/>
          <w:szCs w:val="24"/>
        </w:rPr>
        <w:t>ember 2016].</w:t>
      </w:r>
    </w:p>
  </w:footnote>
  <w:footnote w:id="10">
    <w:p w14:paraId="7CD34ABF" w14:textId="7DC51157" w:rsidR="00237DD1" w:rsidRPr="000D1FAA" w:rsidRDefault="00237DD1" w:rsidP="000D1FAA">
      <w:pPr>
        <w:pStyle w:val="FootnoteText"/>
        <w:spacing w:line="480" w:lineRule="auto"/>
        <w:rPr>
          <w:rFonts w:ascii="Times New Roman" w:hAnsi="Times New Roman" w:cs="Times New Roman"/>
          <w:sz w:val="24"/>
          <w:szCs w:val="24"/>
          <w:lang w:val="fr-FR"/>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lang w:val="fr-FR"/>
        </w:rPr>
        <w:t xml:space="preserve"> </w:t>
      </w:r>
      <w:r w:rsidRPr="000D1FAA">
        <w:rPr>
          <w:rFonts w:ascii="Times New Roman" w:hAnsi="Times New Roman" w:cs="Times New Roman"/>
          <w:bCs/>
          <w:i/>
          <w:sz w:val="24"/>
          <w:szCs w:val="24"/>
          <w:lang w:val="fr-FR"/>
        </w:rPr>
        <w:t>Représentations et discours du handicap</w:t>
      </w:r>
      <w:r w:rsidRPr="000D1FAA">
        <w:rPr>
          <w:rFonts w:ascii="Times New Roman" w:hAnsi="Times New Roman" w:cs="Times New Roman"/>
          <w:bCs/>
          <w:sz w:val="24"/>
          <w:szCs w:val="24"/>
          <w:lang w:val="fr-FR"/>
        </w:rPr>
        <w:t xml:space="preserve">, ed. by </w:t>
      </w:r>
      <w:r w:rsidRPr="000D1FAA">
        <w:rPr>
          <w:rFonts w:ascii="Times New Roman" w:hAnsi="Times New Roman" w:cs="Times New Roman"/>
          <w:sz w:val="24"/>
          <w:szCs w:val="24"/>
          <w:lang w:val="fr-FR"/>
        </w:rPr>
        <w:t xml:space="preserve">Céline Roussel and Soline Vennetier </w:t>
      </w:r>
      <w:r w:rsidRPr="000D1FAA">
        <w:rPr>
          <w:rFonts w:ascii="Times New Roman" w:hAnsi="Times New Roman" w:cs="Times New Roman"/>
          <w:bCs/>
          <w:sz w:val="24"/>
          <w:szCs w:val="24"/>
          <w:lang w:val="fr-FR"/>
        </w:rPr>
        <w:t xml:space="preserve">(Paris: </w:t>
      </w:r>
      <w:r w:rsidRPr="000D1FAA">
        <w:rPr>
          <w:rFonts w:ascii="Times New Roman" w:hAnsi="Times New Roman" w:cs="Times New Roman"/>
          <w:sz w:val="24"/>
          <w:szCs w:val="24"/>
          <w:lang w:val="fr-FR"/>
        </w:rPr>
        <w:t>Garnier, forthcoming 2017</w:t>
      </w:r>
      <w:r>
        <w:rPr>
          <w:rFonts w:ascii="Times New Roman" w:hAnsi="Times New Roman" w:cs="Times New Roman"/>
          <w:sz w:val="24"/>
          <w:szCs w:val="24"/>
          <w:lang w:val="fr-FR"/>
        </w:rPr>
        <w:t>)</w:t>
      </w:r>
      <w:r w:rsidRPr="000D1FAA">
        <w:rPr>
          <w:rFonts w:ascii="Times New Roman" w:hAnsi="Times New Roman" w:cs="Times New Roman"/>
          <w:sz w:val="24"/>
          <w:szCs w:val="24"/>
          <w:lang w:val="fr-FR"/>
        </w:rPr>
        <w:t>.</w:t>
      </w:r>
    </w:p>
  </w:footnote>
  <w:footnote w:id="11">
    <w:p w14:paraId="50E78D5A" w14:textId="3B9DA7C6" w:rsidR="00237DD1" w:rsidRPr="000D1FAA" w:rsidRDefault="00237DD1" w:rsidP="000D1FAA">
      <w:pPr>
        <w:autoSpaceDE w:val="0"/>
        <w:autoSpaceDN w:val="0"/>
        <w:adjustRightInd w:val="0"/>
        <w:spacing w:after="0" w:line="480" w:lineRule="auto"/>
        <w:contextualSpacing/>
        <w:rPr>
          <w:rFonts w:ascii="Times New Roman" w:eastAsia="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Catherine J. Kudlick, ‘</w:t>
      </w:r>
      <w:r w:rsidRPr="000D1FAA">
        <w:rPr>
          <w:rFonts w:ascii="Times New Roman" w:eastAsia="Times New Roman" w:hAnsi="Times New Roman" w:cs="Times New Roman"/>
          <w:bCs/>
          <w:sz w:val="24"/>
          <w:szCs w:val="24"/>
        </w:rPr>
        <w:t xml:space="preserve">Guy de Maupassant, Louisa May Alcott and Youth at Risk: Lessons from the New Paradigm of Disability’, </w:t>
      </w:r>
      <w:r w:rsidRPr="000D1FAA">
        <w:rPr>
          <w:rFonts w:ascii="Times New Roman" w:eastAsia="Times New Roman" w:hAnsi="Times New Roman" w:cs="Times New Roman"/>
          <w:i/>
          <w:iCs/>
          <w:sz w:val="24"/>
          <w:szCs w:val="24"/>
        </w:rPr>
        <w:t>Paedagogica Historica</w:t>
      </w:r>
      <w:r>
        <w:rPr>
          <w:rFonts w:ascii="Times New Roman" w:eastAsia="Times New Roman" w:hAnsi="Times New Roman" w:cs="Times New Roman"/>
          <w:iCs/>
          <w:sz w:val="24"/>
          <w:szCs w:val="24"/>
        </w:rPr>
        <w:t xml:space="preserve">, </w:t>
      </w:r>
      <w:r w:rsidRPr="000D1FAA">
        <w:rPr>
          <w:rFonts w:ascii="Times New Roman" w:eastAsia="Times New Roman" w:hAnsi="Times New Roman" w:cs="Times New Roman"/>
          <w:sz w:val="24"/>
          <w:szCs w:val="24"/>
        </w:rPr>
        <w:t>45 (2009), 37–49.</w:t>
      </w:r>
    </w:p>
  </w:footnote>
  <w:footnote w:id="12">
    <w:p w14:paraId="5E269B39" w14:textId="72752E38" w:rsidR="00237DD1" w:rsidRPr="00D02A0F" w:rsidRDefault="00237DD1" w:rsidP="000D1FAA">
      <w:pPr>
        <w:pStyle w:val="FootnoteText"/>
        <w:spacing w:line="480" w:lineRule="auto"/>
        <w:contextualSpacing/>
        <w:rPr>
          <w:rFonts w:ascii="Times New Roman" w:hAnsi="Times New Roman" w:cs="Times New Roman"/>
          <w:sz w:val="24"/>
          <w:szCs w:val="24"/>
          <w:lang w:val="fr-FR"/>
        </w:rPr>
      </w:pPr>
      <w:r w:rsidRPr="000D1FAA">
        <w:rPr>
          <w:rStyle w:val="FootnoteReference"/>
          <w:rFonts w:ascii="Times New Roman" w:hAnsi="Times New Roman" w:cs="Times New Roman"/>
          <w:sz w:val="24"/>
          <w:szCs w:val="24"/>
        </w:rPr>
        <w:footnoteRef/>
      </w:r>
      <w:r w:rsidRPr="00D02A0F">
        <w:rPr>
          <w:rFonts w:ascii="Times New Roman" w:hAnsi="Times New Roman" w:cs="Times New Roman"/>
          <w:sz w:val="24"/>
          <w:szCs w:val="24"/>
          <w:lang w:val="fr-FR"/>
        </w:rPr>
        <w:t xml:space="preserve"> Kudlick, ‘Guy de Maupassant’, p. 40.</w:t>
      </w:r>
    </w:p>
  </w:footnote>
  <w:footnote w:id="13">
    <w:p w14:paraId="0A1DB845" w14:textId="77777777" w:rsidR="00237DD1" w:rsidRPr="000D1FAA" w:rsidRDefault="00237DD1" w:rsidP="000D1FAA">
      <w:pPr>
        <w:pStyle w:val="FootnoteText"/>
        <w:spacing w:line="480" w:lineRule="auto"/>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w:t>
      </w:r>
      <w:r w:rsidRPr="000D1FAA">
        <w:rPr>
          <w:rFonts w:ascii="Times New Roman" w:hAnsi="Times New Roman" w:cs="Times New Roman"/>
          <w:iCs/>
          <w:sz w:val="24"/>
          <w:szCs w:val="24"/>
        </w:rPr>
        <w:t>Tammy Berberi, ‘</w:t>
      </w:r>
      <w:r w:rsidRPr="000D1FAA">
        <w:rPr>
          <w:rFonts w:ascii="Times New Roman" w:hAnsi="Times New Roman" w:cs="Times New Roman"/>
          <w:sz w:val="24"/>
          <w:szCs w:val="24"/>
        </w:rPr>
        <w:t xml:space="preserve">A Rhapsodist at Mid-Century: Refiguring Disability in the Poetry of Tristan Corbière’, </w:t>
      </w:r>
      <w:r w:rsidRPr="000D1FAA">
        <w:rPr>
          <w:rFonts w:ascii="Times New Roman" w:hAnsi="Times New Roman" w:cs="Times New Roman"/>
          <w:i/>
          <w:sz w:val="24"/>
          <w:szCs w:val="24"/>
        </w:rPr>
        <w:t>Journal of Literary and Cultural Disability Studies</w:t>
      </w:r>
      <w:r w:rsidRPr="000D1FAA">
        <w:rPr>
          <w:rFonts w:ascii="Times New Roman" w:hAnsi="Times New Roman" w:cs="Times New Roman"/>
          <w:sz w:val="24"/>
          <w:szCs w:val="24"/>
        </w:rPr>
        <w:t>, 3 (2009), 51–66</w:t>
      </w:r>
      <w:r w:rsidRPr="000D1FAA">
        <w:rPr>
          <w:rFonts w:ascii="Times New Roman" w:hAnsi="Times New Roman" w:cs="Times New Roman"/>
          <w:i/>
          <w:sz w:val="24"/>
          <w:szCs w:val="24"/>
        </w:rPr>
        <w:t>.</w:t>
      </w:r>
    </w:p>
  </w:footnote>
  <w:footnote w:id="14">
    <w:p w14:paraId="3132EB63" w14:textId="75B7DC7E" w:rsidR="00237DD1" w:rsidRPr="000D1FAA" w:rsidRDefault="00237DD1" w:rsidP="000D1FAA">
      <w:pPr>
        <w:pStyle w:val="FootnoteText"/>
        <w:spacing w:line="480" w:lineRule="auto"/>
        <w:contextualSpacing/>
        <w:rPr>
          <w:rFonts w:ascii="Times New Roman" w:hAnsi="Times New Roman" w:cs="Times New Roman"/>
          <w:sz w:val="24"/>
          <w:szCs w:val="24"/>
          <w:lang w:val="fr-FR"/>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lang w:val="fr-FR"/>
        </w:rPr>
        <w:t xml:space="preserve"> Hannah Thompson, ‘Les Aveugles en France au dix-neuvième siècle: un regard littéraire’, in </w:t>
      </w:r>
      <w:r w:rsidR="0053566F" w:rsidRPr="000D1FAA">
        <w:rPr>
          <w:rFonts w:ascii="Times New Roman" w:hAnsi="Times New Roman" w:cs="Times New Roman"/>
          <w:i/>
          <w:sz w:val="24"/>
          <w:szCs w:val="24"/>
          <w:lang w:val="fr-FR"/>
        </w:rPr>
        <w:t>Éléments pour une contre-histoire de la cécité et des aveugles</w:t>
      </w:r>
      <w:r w:rsidR="0053566F">
        <w:rPr>
          <w:rFonts w:ascii="Times New Roman" w:hAnsi="Times New Roman" w:cs="Times New Roman"/>
          <w:sz w:val="24"/>
          <w:szCs w:val="24"/>
          <w:lang w:val="fr-FR"/>
        </w:rPr>
        <w:t xml:space="preserve">, ed. by Chottin (= </w:t>
      </w:r>
      <w:r w:rsidR="0053566F" w:rsidRPr="000D1FAA">
        <w:rPr>
          <w:rFonts w:ascii="Times New Roman" w:hAnsi="Times New Roman" w:cs="Times New Roman"/>
          <w:sz w:val="24"/>
          <w:szCs w:val="24"/>
          <w:lang w:val="fr-FR"/>
        </w:rPr>
        <w:t xml:space="preserve">special issue of </w:t>
      </w:r>
      <w:r w:rsidR="0053566F" w:rsidRPr="000D1FAA">
        <w:rPr>
          <w:rFonts w:ascii="Times New Roman" w:hAnsi="Times New Roman" w:cs="Times New Roman"/>
          <w:i/>
          <w:sz w:val="24"/>
          <w:szCs w:val="24"/>
        </w:rPr>
        <w:t>Corpus: revue de philosophie</w:t>
      </w:r>
      <w:r w:rsidR="0053566F" w:rsidRPr="000D1FAA">
        <w:rPr>
          <w:rFonts w:ascii="Times New Roman" w:hAnsi="Times New Roman" w:cs="Times New Roman"/>
          <w:sz w:val="24"/>
          <w:szCs w:val="24"/>
        </w:rPr>
        <w:t>, 67 (2014)</w:t>
      </w:r>
      <w:r w:rsidR="0053566F">
        <w:rPr>
          <w:rFonts w:ascii="Times New Roman" w:hAnsi="Times New Roman" w:cs="Times New Roman"/>
          <w:sz w:val="24"/>
          <w:szCs w:val="24"/>
        </w:rPr>
        <w:t>)</w:t>
      </w:r>
      <w:r>
        <w:rPr>
          <w:rFonts w:ascii="Times New Roman" w:hAnsi="Times New Roman" w:cs="Times New Roman"/>
          <w:sz w:val="24"/>
          <w:szCs w:val="24"/>
          <w:lang w:val="fr-FR"/>
        </w:rPr>
        <w:t xml:space="preserve">, </w:t>
      </w:r>
      <w:r w:rsidRPr="000D1FAA">
        <w:rPr>
          <w:rFonts w:ascii="Times New Roman" w:hAnsi="Times New Roman" w:cs="Times New Roman"/>
          <w:sz w:val="24"/>
          <w:szCs w:val="24"/>
          <w:lang w:val="fr-FR"/>
        </w:rPr>
        <w:t>69–90.</w:t>
      </w:r>
    </w:p>
  </w:footnote>
  <w:footnote w:id="15">
    <w:p w14:paraId="097CF0E9" w14:textId="61913E03" w:rsidR="00237DD1" w:rsidRPr="000D1FAA" w:rsidRDefault="00237DD1" w:rsidP="000D1FAA">
      <w:pPr>
        <w:tabs>
          <w:tab w:val="left" w:pos="720"/>
          <w:tab w:val="left" w:pos="1440"/>
          <w:tab w:val="left" w:pos="5801"/>
        </w:tabs>
        <w:spacing w:after="0" w:line="480" w:lineRule="auto"/>
        <w:contextualSpacing/>
        <w:rPr>
          <w:rFonts w:ascii="Times New Roman" w:eastAsia="Arial" w:hAnsi="Times New Roman" w:cs="Times New Roman"/>
          <w:noProof/>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w:t>
      </w:r>
      <w:r>
        <w:rPr>
          <w:rFonts w:ascii="Times New Roman" w:hAnsi="Times New Roman" w:cs="Times New Roman"/>
          <w:sz w:val="24"/>
          <w:szCs w:val="24"/>
        </w:rPr>
        <w:t>Kate Tunstall</w:t>
      </w:r>
      <w:r w:rsidRPr="000D1FAA">
        <w:rPr>
          <w:rFonts w:ascii="Times New Roman" w:hAnsi="Times New Roman" w:cs="Times New Roman"/>
          <w:sz w:val="24"/>
          <w:szCs w:val="24"/>
        </w:rPr>
        <w:t xml:space="preserve">, </w:t>
      </w:r>
      <w:r w:rsidRPr="000D1FAA">
        <w:rPr>
          <w:rFonts w:ascii="Times New Roman" w:eastAsia="Arial" w:hAnsi="Times New Roman" w:cs="Times New Roman"/>
          <w:i/>
          <w:noProof/>
          <w:sz w:val="24"/>
          <w:szCs w:val="24"/>
        </w:rPr>
        <w:t xml:space="preserve">Blindness and Enlightenment: An Essay (with a </w:t>
      </w:r>
      <w:r>
        <w:rPr>
          <w:rFonts w:ascii="Times New Roman" w:eastAsia="Arial" w:hAnsi="Times New Roman" w:cs="Times New Roman"/>
          <w:i/>
          <w:noProof/>
          <w:sz w:val="24"/>
          <w:szCs w:val="24"/>
        </w:rPr>
        <w:t>N</w:t>
      </w:r>
      <w:r w:rsidRPr="000D1FAA">
        <w:rPr>
          <w:rFonts w:ascii="Times New Roman" w:eastAsia="Arial" w:hAnsi="Times New Roman" w:cs="Times New Roman"/>
          <w:i/>
          <w:noProof/>
          <w:sz w:val="24"/>
          <w:szCs w:val="24"/>
        </w:rPr>
        <w:t xml:space="preserve">ew </w:t>
      </w:r>
      <w:r>
        <w:rPr>
          <w:rFonts w:ascii="Times New Roman" w:eastAsia="Arial" w:hAnsi="Times New Roman" w:cs="Times New Roman"/>
          <w:i/>
          <w:noProof/>
          <w:sz w:val="24"/>
          <w:szCs w:val="24"/>
        </w:rPr>
        <w:t>T</w:t>
      </w:r>
      <w:r w:rsidRPr="000D1FAA">
        <w:rPr>
          <w:rFonts w:ascii="Times New Roman" w:eastAsia="Arial" w:hAnsi="Times New Roman" w:cs="Times New Roman"/>
          <w:i/>
          <w:noProof/>
          <w:sz w:val="24"/>
          <w:szCs w:val="24"/>
        </w:rPr>
        <w:t xml:space="preserve">ranslation of Diderot’s’Letter on the Blind’ (1794) and a </w:t>
      </w:r>
      <w:r>
        <w:rPr>
          <w:rFonts w:ascii="Times New Roman" w:eastAsia="Arial" w:hAnsi="Times New Roman" w:cs="Times New Roman"/>
          <w:i/>
          <w:noProof/>
          <w:sz w:val="24"/>
          <w:szCs w:val="24"/>
        </w:rPr>
        <w:t>T</w:t>
      </w:r>
      <w:r w:rsidRPr="000D1FAA">
        <w:rPr>
          <w:rFonts w:ascii="Times New Roman" w:eastAsia="Arial" w:hAnsi="Times New Roman" w:cs="Times New Roman"/>
          <w:i/>
          <w:noProof/>
          <w:sz w:val="24"/>
          <w:szCs w:val="24"/>
        </w:rPr>
        <w:t>ranslation of La Mothe Le Vayer’s ‘Of a Man-Born-Blind’ (1633)</w:t>
      </w:r>
      <w:r w:rsidRPr="000D1FAA">
        <w:rPr>
          <w:rFonts w:ascii="Times New Roman" w:eastAsia="Arial" w:hAnsi="Times New Roman" w:cs="Times New Roman"/>
          <w:noProof/>
          <w:sz w:val="24"/>
          <w:szCs w:val="24"/>
        </w:rPr>
        <w:t xml:space="preserve"> (New York: Continuum, 2011).</w:t>
      </w:r>
    </w:p>
  </w:footnote>
  <w:footnote w:id="16">
    <w:p w14:paraId="1932DA1D" w14:textId="1C04D88D" w:rsidR="00237DD1" w:rsidRPr="000D1FAA" w:rsidRDefault="00237DD1" w:rsidP="000D1FAA">
      <w:pPr>
        <w:spacing w:after="0" w:line="480" w:lineRule="auto"/>
        <w:contextualSpacing/>
        <w:rPr>
          <w:rFonts w:ascii="Times New Roman" w:eastAsia="Times New Roman" w:hAnsi="Times New Roman" w:cs="Times New Roman"/>
          <w:sz w:val="24"/>
          <w:szCs w:val="24"/>
          <w:lang w:val="fr-FR"/>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lang w:val="fr-FR"/>
        </w:rPr>
        <w:t xml:space="preserve"> </w:t>
      </w:r>
      <w:r w:rsidRPr="000D1FAA">
        <w:rPr>
          <w:rFonts w:ascii="Times New Roman" w:eastAsia="Times New Roman" w:hAnsi="Times New Roman" w:cs="Times New Roman"/>
          <w:i/>
          <w:sz w:val="24"/>
          <w:szCs w:val="24"/>
          <w:lang w:val="fr-FR"/>
        </w:rPr>
        <w:t>L’Aveugle et le philosophe</w:t>
      </w:r>
      <w:r>
        <w:rPr>
          <w:rFonts w:ascii="Times New Roman" w:eastAsia="Times New Roman" w:hAnsi="Times New Roman" w:cs="Times New Roman"/>
          <w:i/>
          <w:sz w:val="24"/>
          <w:szCs w:val="24"/>
          <w:lang w:val="fr-FR"/>
        </w:rPr>
        <w:t>,</w:t>
      </w:r>
      <w:r w:rsidRPr="000D1FAA">
        <w:rPr>
          <w:rFonts w:ascii="Times New Roman" w:eastAsia="Times New Roman" w:hAnsi="Times New Roman" w:cs="Times New Roman"/>
          <w:i/>
          <w:sz w:val="24"/>
          <w:szCs w:val="24"/>
          <w:lang w:val="fr-FR"/>
        </w:rPr>
        <w:t xml:space="preserve"> ou</w:t>
      </w:r>
      <w:r>
        <w:rPr>
          <w:rFonts w:ascii="Times New Roman" w:eastAsia="Times New Roman" w:hAnsi="Times New Roman" w:cs="Times New Roman"/>
          <w:i/>
          <w:sz w:val="24"/>
          <w:szCs w:val="24"/>
          <w:lang w:val="fr-FR"/>
        </w:rPr>
        <w:t>, C</w:t>
      </w:r>
      <w:r w:rsidRPr="000D1FAA">
        <w:rPr>
          <w:rFonts w:ascii="Times New Roman" w:eastAsia="Times New Roman" w:hAnsi="Times New Roman" w:cs="Times New Roman"/>
          <w:i/>
          <w:sz w:val="24"/>
          <w:szCs w:val="24"/>
          <w:lang w:val="fr-FR"/>
        </w:rPr>
        <w:t>omment la cécité donne à penser</w:t>
      </w:r>
      <w:r w:rsidRPr="000D1FAA">
        <w:rPr>
          <w:rFonts w:ascii="Times New Roman" w:eastAsia="Times New Roman" w:hAnsi="Times New Roman" w:cs="Times New Roman"/>
          <w:sz w:val="24"/>
          <w:szCs w:val="24"/>
          <w:lang w:val="fr-FR"/>
        </w:rPr>
        <w:t>, ed. by Marion Chottin</w:t>
      </w:r>
      <w:r w:rsidRPr="000D1FAA">
        <w:rPr>
          <w:rFonts w:ascii="Times New Roman" w:eastAsia="Times New Roman" w:hAnsi="Times New Roman" w:cs="Times New Roman"/>
          <w:i/>
          <w:sz w:val="24"/>
          <w:szCs w:val="24"/>
          <w:lang w:val="fr-FR"/>
        </w:rPr>
        <w:t xml:space="preserve"> </w:t>
      </w:r>
      <w:r w:rsidRPr="000D1FAA">
        <w:rPr>
          <w:rFonts w:ascii="Times New Roman" w:eastAsia="Times New Roman" w:hAnsi="Times New Roman" w:cs="Times New Roman"/>
          <w:sz w:val="24"/>
          <w:szCs w:val="24"/>
          <w:lang w:val="fr-FR"/>
        </w:rPr>
        <w:t>(Paris: Publications de la Sorbonne, 2009).</w:t>
      </w:r>
    </w:p>
  </w:footnote>
  <w:footnote w:id="17">
    <w:p w14:paraId="4EE6383E" w14:textId="00F45C70" w:rsidR="00237DD1" w:rsidRPr="000D1FAA" w:rsidRDefault="00237DD1" w:rsidP="000D1FAA">
      <w:pPr>
        <w:tabs>
          <w:tab w:val="left" w:pos="720"/>
          <w:tab w:val="left" w:pos="1440"/>
          <w:tab w:val="left" w:pos="5801"/>
        </w:tabs>
        <w:spacing w:after="0" w:line="480" w:lineRule="auto"/>
        <w:rPr>
          <w:rFonts w:ascii="Times New Roman" w:eastAsia="Arial"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w:t>
      </w:r>
      <w:r w:rsidRPr="000D1FAA">
        <w:rPr>
          <w:rFonts w:ascii="Times New Roman" w:eastAsia="Arial" w:hAnsi="Times New Roman" w:cs="Times New Roman"/>
          <w:sz w:val="24"/>
          <w:szCs w:val="24"/>
        </w:rPr>
        <w:t xml:space="preserve">Martin Jay, </w:t>
      </w:r>
      <w:r w:rsidRPr="000D1FAA">
        <w:rPr>
          <w:rFonts w:ascii="Times New Roman" w:eastAsia="Arial" w:hAnsi="Times New Roman" w:cs="Times New Roman"/>
          <w:i/>
          <w:sz w:val="24"/>
          <w:szCs w:val="24"/>
        </w:rPr>
        <w:t>Downcast Eyes: The Denigration of Vision in Twentieth-Century French Thought</w:t>
      </w:r>
      <w:r w:rsidRPr="000D1FAA">
        <w:rPr>
          <w:rFonts w:ascii="Times New Roman" w:eastAsia="Arial" w:hAnsi="Times New Roman" w:cs="Times New Roman"/>
          <w:sz w:val="24"/>
          <w:szCs w:val="24"/>
        </w:rPr>
        <w:t xml:space="preserve"> (Berkeley: University of California Press, 1994); </w:t>
      </w:r>
      <w:r w:rsidRPr="000D1FAA">
        <w:rPr>
          <w:rFonts w:ascii="Times New Roman" w:hAnsi="Times New Roman" w:cs="Times New Roman"/>
          <w:sz w:val="24"/>
          <w:szCs w:val="24"/>
        </w:rPr>
        <w:t xml:space="preserve">William R. Paulson, </w:t>
      </w:r>
      <w:r w:rsidRPr="000D1FAA">
        <w:rPr>
          <w:rFonts w:ascii="Times New Roman" w:hAnsi="Times New Roman" w:cs="Times New Roman"/>
          <w:i/>
          <w:sz w:val="24"/>
          <w:szCs w:val="24"/>
        </w:rPr>
        <w:t>Enlightenment, Romanticism and the Blind in France</w:t>
      </w:r>
      <w:r w:rsidRPr="000D1FAA">
        <w:rPr>
          <w:rFonts w:ascii="Times New Roman" w:hAnsi="Times New Roman" w:cs="Times New Roman"/>
          <w:sz w:val="24"/>
          <w:szCs w:val="24"/>
        </w:rPr>
        <w:t xml:space="preserve"> (</w:t>
      </w:r>
      <w:r>
        <w:rPr>
          <w:rFonts w:ascii="Times New Roman" w:hAnsi="Times New Roman" w:cs="Times New Roman"/>
          <w:sz w:val="24"/>
          <w:szCs w:val="24"/>
        </w:rPr>
        <w:t xml:space="preserve">Princeton: </w:t>
      </w:r>
      <w:r w:rsidRPr="000D1FAA">
        <w:rPr>
          <w:rFonts w:ascii="Times New Roman" w:hAnsi="Times New Roman" w:cs="Times New Roman"/>
          <w:sz w:val="24"/>
          <w:szCs w:val="24"/>
        </w:rPr>
        <w:t>Princeton University Press, 1987).</w:t>
      </w:r>
    </w:p>
  </w:footnote>
  <w:footnote w:id="18">
    <w:p w14:paraId="710874B8" w14:textId="632A8604" w:rsidR="00237DD1" w:rsidRPr="000D1FAA" w:rsidRDefault="00237DD1" w:rsidP="000D1FAA">
      <w:pPr>
        <w:spacing w:after="0" w:line="480" w:lineRule="auto"/>
        <w:contextualSpacing/>
        <w:rPr>
          <w:rFonts w:ascii="Times New Roman" w:hAnsi="Times New Roman" w:cs="Times New Roman"/>
          <w:i/>
          <w:sz w:val="24"/>
          <w:szCs w:val="24"/>
          <w:lang w:val="fr-FR"/>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lang w:val="fr-FR"/>
        </w:rPr>
        <w:t xml:space="preserve"> Pierre Ancet and Marcel Nuss, </w:t>
      </w:r>
      <w:r w:rsidRPr="000D1FAA">
        <w:rPr>
          <w:rFonts w:ascii="Times New Roman" w:hAnsi="Times New Roman" w:cs="Times New Roman"/>
          <w:i/>
          <w:sz w:val="24"/>
          <w:szCs w:val="24"/>
          <w:lang w:val="fr-FR"/>
        </w:rPr>
        <w:t xml:space="preserve">Dialogues sur le handicap et l’altérité: ressemblances dans la différence </w:t>
      </w:r>
      <w:r w:rsidRPr="000D1FAA">
        <w:rPr>
          <w:rFonts w:ascii="Times New Roman" w:hAnsi="Times New Roman" w:cs="Times New Roman"/>
          <w:sz w:val="24"/>
          <w:szCs w:val="24"/>
          <w:lang w:val="fr-FR"/>
        </w:rPr>
        <w:t xml:space="preserve">(Paris: Dunod, 2012); </w:t>
      </w:r>
      <w:r w:rsidRPr="000D1FAA">
        <w:rPr>
          <w:rFonts w:ascii="Times New Roman" w:hAnsi="Times New Roman" w:cs="Times New Roman"/>
          <w:i/>
          <w:sz w:val="24"/>
          <w:szCs w:val="24"/>
          <w:lang w:val="fr-FR"/>
        </w:rPr>
        <w:t>Le Handicap dans notre imaginaire culturel</w:t>
      </w:r>
      <w:r w:rsidRPr="000D1FAA">
        <w:rPr>
          <w:rFonts w:ascii="Times New Roman" w:hAnsi="Times New Roman" w:cs="Times New Roman"/>
          <w:sz w:val="24"/>
          <w:szCs w:val="24"/>
          <w:lang w:val="fr-FR"/>
        </w:rPr>
        <w:t xml:space="preserve">, ed. by Charles Gardon (Toulouse: Erès, 2015); Simone Korff-Sausse, </w:t>
      </w:r>
      <w:r w:rsidRPr="000D1FAA">
        <w:rPr>
          <w:rFonts w:ascii="Times New Roman" w:hAnsi="Times New Roman" w:cs="Times New Roman"/>
          <w:i/>
          <w:sz w:val="24"/>
          <w:szCs w:val="24"/>
          <w:lang w:val="fr-FR"/>
        </w:rPr>
        <w:t>Figures du handicap: mythes, art, littérature</w:t>
      </w:r>
      <w:r w:rsidRPr="000D1FAA">
        <w:rPr>
          <w:rFonts w:ascii="Times New Roman" w:hAnsi="Times New Roman" w:cs="Times New Roman"/>
          <w:sz w:val="24"/>
          <w:szCs w:val="24"/>
          <w:lang w:val="fr-FR"/>
        </w:rPr>
        <w:t xml:space="preserve"> (Paris: Payot &amp; Rivages, 2010).</w:t>
      </w:r>
    </w:p>
  </w:footnote>
  <w:footnote w:id="19">
    <w:p w14:paraId="6C729AA5" w14:textId="398AE58B" w:rsidR="00237DD1" w:rsidRPr="000D1FAA" w:rsidRDefault="00237DD1" w:rsidP="000D1FAA">
      <w:pPr>
        <w:pStyle w:val="FootnoteText"/>
        <w:spacing w:line="480" w:lineRule="auto"/>
        <w:contextualSpacing/>
        <w:rPr>
          <w:rFonts w:ascii="Times New Roman" w:hAnsi="Times New Roman" w:cs="Times New Roman"/>
          <w:sz w:val="24"/>
          <w:szCs w:val="24"/>
          <w:lang w:val="fr-FR"/>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lang w:val="fr-FR"/>
        </w:rPr>
        <w:t xml:space="preserve"> Officially known as </w:t>
      </w:r>
      <w:r>
        <w:rPr>
          <w:rFonts w:ascii="Times New Roman" w:hAnsi="Times New Roman" w:cs="Times New Roman"/>
          <w:sz w:val="24"/>
          <w:szCs w:val="24"/>
          <w:lang w:val="fr-FR"/>
        </w:rPr>
        <w:t>‘</w:t>
      </w:r>
      <w:r w:rsidRPr="000D1FAA">
        <w:rPr>
          <w:rStyle w:val="Strong"/>
          <w:rFonts w:ascii="Times New Roman" w:hAnsi="Times New Roman" w:cs="Times New Roman"/>
          <w:b w:val="0"/>
          <w:sz w:val="24"/>
          <w:szCs w:val="24"/>
          <w:lang w:val="fr-FR"/>
        </w:rPr>
        <w:t>Loi n</w:t>
      </w:r>
      <w:r w:rsidRPr="00D02A0F">
        <w:rPr>
          <w:rStyle w:val="Strong"/>
          <w:rFonts w:ascii="Times New Roman" w:hAnsi="Times New Roman" w:cs="Times New Roman"/>
          <w:b w:val="0"/>
          <w:sz w:val="24"/>
          <w:szCs w:val="24"/>
          <w:vertAlign w:val="superscript"/>
          <w:lang w:val="fr-FR"/>
        </w:rPr>
        <w:t>o</w:t>
      </w:r>
      <w:r w:rsidRPr="000D1FAA">
        <w:rPr>
          <w:rStyle w:val="Strong"/>
          <w:rFonts w:ascii="Times New Roman" w:hAnsi="Times New Roman" w:cs="Times New Roman"/>
          <w:b w:val="0"/>
          <w:sz w:val="24"/>
          <w:szCs w:val="24"/>
          <w:lang w:val="fr-FR"/>
        </w:rPr>
        <w:t xml:space="preserve"> 2005–102 du 11 février 2005 pour l’égalité des droits et des chances, la participation et la citoyenneté des personnes handicapées</w:t>
      </w:r>
      <w:r>
        <w:rPr>
          <w:rStyle w:val="Strong"/>
          <w:rFonts w:ascii="Times New Roman" w:hAnsi="Times New Roman" w:cs="Times New Roman"/>
          <w:b w:val="0"/>
          <w:sz w:val="24"/>
          <w:szCs w:val="24"/>
          <w:lang w:val="fr-FR"/>
        </w:rPr>
        <w:t>’</w:t>
      </w:r>
      <w:r w:rsidRPr="000D1FAA">
        <w:rPr>
          <w:rStyle w:val="Strong"/>
          <w:rFonts w:ascii="Times New Roman" w:hAnsi="Times New Roman" w:cs="Times New Roman"/>
          <w:b w:val="0"/>
          <w:sz w:val="24"/>
          <w:szCs w:val="24"/>
          <w:lang w:val="fr-FR"/>
        </w:rPr>
        <w:t>.</w:t>
      </w:r>
    </w:p>
  </w:footnote>
  <w:footnote w:id="20">
    <w:p w14:paraId="03A3AA0D" w14:textId="5CFBFAF4" w:rsidR="00237DD1" w:rsidRPr="000D1FAA" w:rsidRDefault="00237DD1" w:rsidP="000D1FAA">
      <w:pPr>
        <w:autoSpaceDE w:val="0"/>
        <w:autoSpaceDN w:val="0"/>
        <w:adjustRightInd w:val="0"/>
        <w:spacing w:after="0" w:line="480" w:lineRule="auto"/>
        <w:contextualSpacing/>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Sam Haigh, ‘Personal or Political: Representations of Disability in Contemporary French Fiction’, </w:t>
      </w:r>
      <w:r w:rsidRPr="000D1FAA">
        <w:rPr>
          <w:rFonts w:ascii="Times New Roman" w:hAnsi="Times New Roman" w:cs="Times New Roman"/>
          <w:i/>
          <w:sz w:val="24"/>
          <w:szCs w:val="24"/>
        </w:rPr>
        <w:t>Journal of Literary and Cultural Disability Studies</w:t>
      </w:r>
      <w:r w:rsidRPr="000D1FAA">
        <w:rPr>
          <w:rFonts w:ascii="Times New Roman" w:hAnsi="Times New Roman" w:cs="Times New Roman"/>
          <w:sz w:val="24"/>
          <w:szCs w:val="24"/>
        </w:rPr>
        <w:t>, 6 (2012), 307–25.</w:t>
      </w:r>
    </w:p>
  </w:footnote>
  <w:footnote w:id="21">
    <w:p w14:paraId="38BF5CCF" w14:textId="09D8636F" w:rsidR="00237DD1" w:rsidRPr="000D1FAA" w:rsidRDefault="00237DD1" w:rsidP="000D1FAA">
      <w:pPr>
        <w:pStyle w:val="FootnoteText"/>
        <w:spacing w:line="480" w:lineRule="auto"/>
        <w:rPr>
          <w:rFonts w:ascii="Times New Roman" w:hAnsi="Times New Roman" w:cs="Times New Roman"/>
          <w:sz w:val="24"/>
          <w:szCs w:val="24"/>
          <w:lang w:val="fr-FR"/>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lang w:val="fr-FR"/>
        </w:rPr>
        <w:t xml:space="preserve"> Luc Leprêtre, </w:t>
      </w:r>
      <w:r w:rsidRPr="000D1FAA">
        <w:rPr>
          <w:rFonts w:ascii="Times New Roman" w:hAnsi="Times New Roman" w:cs="Times New Roman"/>
          <w:i/>
          <w:iCs/>
          <w:sz w:val="24"/>
          <w:szCs w:val="24"/>
          <w:lang w:val="fr-FR"/>
        </w:rPr>
        <w:t>Club VIP: Very Invalid Person</w:t>
      </w:r>
      <w:r w:rsidRPr="000D1FAA">
        <w:rPr>
          <w:rFonts w:ascii="Times New Roman" w:hAnsi="Times New Roman" w:cs="Times New Roman"/>
          <w:sz w:val="24"/>
          <w:szCs w:val="24"/>
          <w:lang w:val="fr-FR"/>
        </w:rPr>
        <w:t xml:space="preserve"> (Paris: Éditions Anne Carrière, 2009); Arnauld Pontier, </w:t>
      </w:r>
      <w:r w:rsidRPr="000D1FAA">
        <w:rPr>
          <w:rFonts w:ascii="Times New Roman" w:hAnsi="Times New Roman" w:cs="Times New Roman"/>
          <w:i/>
          <w:sz w:val="24"/>
          <w:szCs w:val="24"/>
          <w:lang w:val="fr-FR"/>
        </w:rPr>
        <w:t>Équinox</w:t>
      </w:r>
      <w:r w:rsidRPr="00D02A0F">
        <w:rPr>
          <w:rFonts w:ascii="Times New Roman" w:hAnsi="Times New Roman" w:cs="Times New Roman"/>
          <w:i/>
          <w:sz w:val="24"/>
          <w:szCs w:val="24"/>
          <w:lang w:val="fr-FR"/>
        </w:rPr>
        <w:t>e</w:t>
      </w:r>
      <w:r w:rsidRPr="000D1FAA">
        <w:rPr>
          <w:rFonts w:ascii="Times New Roman" w:hAnsi="Times New Roman" w:cs="Times New Roman"/>
          <w:sz w:val="24"/>
          <w:szCs w:val="24"/>
          <w:lang w:val="fr-FR"/>
        </w:rPr>
        <w:t xml:space="preserve"> (Paris: Actes Sud, 2006).</w:t>
      </w:r>
    </w:p>
  </w:footnote>
  <w:footnote w:id="22">
    <w:p w14:paraId="2543384A" w14:textId="1B521BF9" w:rsidR="0034248C" w:rsidRPr="001E3DD9" w:rsidRDefault="0034248C" w:rsidP="001E3DD9">
      <w:pPr>
        <w:pStyle w:val="FootnoteText"/>
        <w:spacing w:line="480" w:lineRule="auto"/>
        <w:rPr>
          <w:rFonts w:ascii="Times New Roman" w:hAnsi="Times New Roman" w:cs="Times New Roman"/>
          <w:sz w:val="24"/>
          <w:szCs w:val="24"/>
        </w:rPr>
      </w:pPr>
      <w:r w:rsidRPr="001E3DD9">
        <w:rPr>
          <w:rStyle w:val="FootnoteReference"/>
          <w:rFonts w:ascii="Times New Roman" w:hAnsi="Times New Roman" w:cs="Times New Roman"/>
          <w:sz w:val="24"/>
          <w:szCs w:val="24"/>
        </w:rPr>
        <w:footnoteRef/>
      </w:r>
      <w:r w:rsidRPr="001E3DD9">
        <w:rPr>
          <w:rFonts w:ascii="Times New Roman" w:hAnsi="Times New Roman" w:cs="Times New Roman"/>
          <w:sz w:val="24"/>
          <w:szCs w:val="24"/>
        </w:rPr>
        <w:t xml:space="preserve"> </w:t>
      </w:r>
      <w:r w:rsidR="00EA650C">
        <w:rPr>
          <w:rFonts w:ascii="Times New Roman" w:hAnsi="Times New Roman" w:cs="Times New Roman"/>
          <w:sz w:val="24"/>
          <w:szCs w:val="24"/>
        </w:rPr>
        <w:t>Within disability studies, the word ‘Deaf’ is capitalized when it refers to people for whom sign-language is their first language</w:t>
      </w:r>
      <w:r w:rsidR="00AC7523">
        <w:rPr>
          <w:rFonts w:ascii="Times New Roman" w:hAnsi="Times New Roman" w:cs="Times New Roman"/>
          <w:sz w:val="24"/>
          <w:szCs w:val="24"/>
        </w:rPr>
        <w:t>,</w:t>
      </w:r>
      <w:r w:rsidR="00D16919">
        <w:rPr>
          <w:rFonts w:ascii="Times New Roman" w:hAnsi="Times New Roman" w:cs="Times New Roman"/>
          <w:sz w:val="24"/>
          <w:szCs w:val="24"/>
        </w:rPr>
        <w:t xml:space="preserve"> because this group is considered a political or ethnic </w:t>
      </w:r>
      <w:r w:rsidR="00132596">
        <w:rPr>
          <w:rFonts w:ascii="Times New Roman" w:hAnsi="Times New Roman" w:cs="Times New Roman"/>
          <w:sz w:val="24"/>
          <w:szCs w:val="24"/>
        </w:rPr>
        <w:t>collective</w:t>
      </w:r>
      <w:r w:rsidR="00D16919">
        <w:rPr>
          <w:rFonts w:ascii="Times New Roman" w:hAnsi="Times New Roman" w:cs="Times New Roman"/>
          <w:sz w:val="24"/>
          <w:szCs w:val="24"/>
        </w:rPr>
        <w:t xml:space="preserve"> with a shared history an</w:t>
      </w:r>
      <w:r w:rsidR="002377B5">
        <w:rPr>
          <w:rFonts w:ascii="Times New Roman" w:hAnsi="Times New Roman" w:cs="Times New Roman"/>
          <w:sz w:val="24"/>
          <w:szCs w:val="24"/>
        </w:rPr>
        <w:t>d culture, akin to a nation or race</w:t>
      </w:r>
      <w:r w:rsidR="00EA650C">
        <w:rPr>
          <w:rFonts w:ascii="Times New Roman" w:hAnsi="Times New Roman" w:cs="Times New Roman"/>
          <w:sz w:val="24"/>
          <w:szCs w:val="24"/>
        </w:rPr>
        <w:t>. The word ‘deaf’ is used to refer to people with hearing loss</w:t>
      </w:r>
      <w:r w:rsidR="00AC7523">
        <w:rPr>
          <w:rFonts w:ascii="Times New Roman" w:hAnsi="Times New Roman" w:cs="Times New Roman"/>
          <w:sz w:val="24"/>
          <w:szCs w:val="24"/>
        </w:rPr>
        <w:t>,</w:t>
      </w:r>
      <w:r w:rsidR="00EA650C">
        <w:rPr>
          <w:rFonts w:ascii="Times New Roman" w:hAnsi="Times New Roman" w:cs="Times New Roman"/>
          <w:sz w:val="24"/>
          <w:szCs w:val="24"/>
        </w:rPr>
        <w:t xml:space="preserve"> who </w:t>
      </w:r>
      <w:r w:rsidR="00132596">
        <w:rPr>
          <w:rFonts w:ascii="Times New Roman" w:hAnsi="Times New Roman" w:cs="Times New Roman"/>
          <w:sz w:val="24"/>
          <w:szCs w:val="24"/>
        </w:rPr>
        <w:t>have a hearing language such as English or French as their first language.</w:t>
      </w:r>
    </w:p>
  </w:footnote>
  <w:footnote w:id="23">
    <w:p w14:paraId="205851DC" w14:textId="25C6D1D2" w:rsidR="00237DD1" w:rsidRPr="000D1FAA" w:rsidRDefault="00237DD1" w:rsidP="000D1FAA">
      <w:pPr>
        <w:pStyle w:val="FootnoteText"/>
        <w:spacing w:line="480" w:lineRule="auto"/>
        <w:contextualSpacing/>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Kudlick, ‘An Interview with Henri-Jacques Stiker’, p. 143.</w:t>
      </w:r>
    </w:p>
  </w:footnote>
  <w:footnote w:id="24">
    <w:p w14:paraId="77492488" w14:textId="272F73DD" w:rsidR="00237DD1" w:rsidRPr="000D1FAA" w:rsidRDefault="00237DD1" w:rsidP="000D1FAA">
      <w:pPr>
        <w:pStyle w:val="FootnoteText"/>
        <w:spacing w:line="480" w:lineRule="auto"/>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These lectures were subsequently published in Bernard Mottez, </w:t>
      </w:r>
      <w:r w:rsidRPr="000D1FAA">
        <w:rPr>
          <w:rFonts w:ascii="Times New Roman" w:hAnsi="Times New Roman" w:cs="Times New Roman"/>
          <w:i/>
          <w:sz w:val="24"/>
          <w:szCs w:val="24"/>
        </w:rPr>
        <w:t>Les Sourds existent-ils?</w:t>
      </w:r>
      <w:r w:rsidRPr="000D1FAA">
        <w:rPr>
          <w:rFonts w:ascii="Times New Roman" w:hAnsi="Times New Roman" w:cs="Times New Roman"/>
          <w:sz w:val="24"/>
          <w:szCs w:val="24"/>
        </w:rPr>
        <w:t>,</w:t>
      </w:r>
      <w:r w:rsidRPr="000D1FAA">
        <w:rPr>
          <w:rFonts w:ascii="Times New Roman" w:hAnsi="Times New Roman" w:cs="Times New Roman"/>
          <w:i/>
          <w:sz w:val="24"/>
          <w:szCs w:val="24"/>
        </w:rPr>
        <w:t xml:space="preserve"> </w:t>
      </w:r>
      <w:r w:rsidRPr="000D1FAA">
        <w:rPr>
          <w:rFonts w:ascii="Times New Roman" w:hAnsi="Times New Roman" w:cs="Times New Roman"/>
          <w:sz w:val="24"/>
          <w:szCs w:val="24"/>
        </w:rPr>
        <w:t>ed. by Andrea Benvenuto (Paris: L’Harmattan, 2009).</w:t>
      </w:r>
    </w:p>
  </w:footnote>
  <w:footnote w:id="25">
    <w:p w14:paraId="4C0B7DC6" w14:textId="5C2B6989" w:rsidR="00237DD1" w:rsidRPr="000D1FAA" w:rsidRDefault="00237DD1" w:rsidP="000D1FAA">
      <w:pPr>
        <w:pStyle w:val="PlainText"/>
        <w:spacing w:line="480" w:lineRule="auto"/>
        <w:rPr>
          <w:rFonts w:ascii="Times New Roman" w:hAnsi="Times New Roman" w:cs="Times New Roman"/>
          <w:sz w:val="24"/>
          <w:szCs w:val="24"/>
          <w:lang w:val="fr-FR"/>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lang w:val="fr-FR"/>
        </w:rPr>
        <w:t xml:space="preserve"> Andrea Benvenuto, </w:t>
      </w:r>
      <w:r>
        <w:rPr>
          <w:rFonts w:ascii="Times New Roman" w:hAnsi="Times New Roman" w:cs="Times New Roman"/>
          <w:sz w:val="24"/>
          <w:szCs w:val="24"/>
          <w:lang w:val="fr-FR"/>
        </w:rPr>
        <w:t>‘</w:t>
      </w:r>
      <w:r w:rsidRPr="00D02A0F">
        <w:rPr>
          <w:rFonts w:ascii="Times New Roman" w:hAnsi="Times New Roman" w:cs="Times New Roman"/>
          <w:sz w:val="24"/>
          <w:szCs w:val="24"/>
          <w:lang w:val="fr-FR"/>
        </w:rPr>
        <w:t>Qu’est-ce qu’un sourd? De la figure au sujet philosophique</w:t>
      </w:r>
      <w:r>
        <w:rPr>
          <w:rFonts w:ascii="Times New Roman" w:hAnsi="Times New Roman" w:cs="Times New Roman"/>
          <w:sz w:val="24"/>
          <w:szCs w:val="24"/>
          <w:lang w:val="fr-FR"/>
        </w:rPr>
        <w:t>’,</w:t>
      </w:r>
      <w:r w:rsidRPr="000D1FAA">
        <w:rPr>
          <w:rFonts w:ascii="Times New Roman" w:hAnsi="Times New Roman" w:cs="Times New Roman"/>
          <w:sz w:val="24"/>
          <w:szCs w:val="24"/>
          <w:lang w:val="fr-FR"/>
        </w:rPr>
        <w:t xml:space="preserve"> unpublished doctoral thesis, </w:t>
      </w:r>
      <w:r>
        <w:rPr>
          <w:rFonts w:ascii="Times New Roman" w:hAnsi="Times New Roman" w:cs="Times New Roman"/>
          <w:sz w:val="24"/>
          <w:szCs w:val="24"/>
          <w:lang w:val="fr-FR"/>
        </w:rPr>
        <w:t xml:space="preserve">Université </w:t>
      </w:r>
      <w:r w:rsidRPr="000D1FAA">
        <w:rPr>
          <w:rFonts w:ascii="Times New Roman" w:hAnsi="Times New Roman" w:cs="Times New Roman"/>
          <w:sz w:val="24"/>
          <w:szCs w:val="24"/>
          <w:lang w:val="fr-FR"/>
        </w:rPr>
        <w:t>Paris 8, 2009</w:t>
      </w:r>
      <w:r>
        <w:rPr>
          <w:rFonts w:ascii="Times New Roman" w:hAnsi="Times New Roman" w:cs="Times New Roman"/>
          <w:sz w:val="24"/>
          <w:szCs w:val="24"/>
          <w:lang w:val="fr-FR"/>
        </w:rPr>
        <w:t>. See also</w:t>
      </w:r>
      <w:r w:rsidRPr="000D1FAA">
        <w:rPr>
          <w:rFonts w:ascii="Times New Roman" w:hAnsi="Times New Roman" w:cs="Times New Roman"/>
          <w:sz w:val="24"/>
          <w:szCs w:val="24"/>
          <w:lang w:val="fr-FR"/>
        </w:rPr>
        <w:t xml:space="preserve"> Soline Vennetier and Andrea Benvenuto, ‘L’Implant cochléaire, entre technique, éthique et politique’, </w:t>
      </w:r>
      <w:r w:rsidRPr="000D1FAA">
        <w:rPr>
          <w:rFonts w:ascii="Times New Roman" w:hAnsi="Times New Roman" w:cs="Times New Roman"/>
          <w:i/>
          <w:sz w:val="24"/>
          <w:szCs w:val="24"/>
          <w:lang w:val="fr-FR"/>
        </w:rPr>
        <w:t>Grief</w:t>
      </w:r>
      <w:r w:rsidRPr="000D1FAA">
        <w:rPr>
          <w:rFonts w:ascii="Times New Roman" w:hAnsi="Times New Roman" w:cs="Times New Roman"/>
          <w:sz w:val="24"/>
          <w:szCs w:val="24"/>
          <w:lang w:val="fr-FR"/>
        </w:rPr>
        <w:t xml:space="preserve">, 3 (2016), 36–48; Soline Vennetier, ‘La Controverse autour des implants cochléaires: évaluer les “allures de vie” des personnes sourdes’, </w:t>
      </w:r>
      <w:r w:rsidRPr="000D1FAA">
        <w:rPr>
          <w:rFonts w:ascii="Times New Roman" w:hAnsi="Times New Roman" w:cs="Times New Roman"/>
          <w:i/>
          <w:sz w:val="24"/>
          <w:szCs w:val="24"/>
          <w:lang w:val="fr-FR"/>
        </w:rPr>
        <w:t>Incidence</w:t>
      </w:r>
      <w:r w:rsidRPr="000D1FAA">
        <w:rPr>
          <w:rFonts w:ascii="Times New Roman" w:hAnsi="Times New Roman" w:cs="Times New Roman"/>
          <w:sz w:val="24"/>
          <w:szCs w:val="24"/>
          <w:lang w:val="fr-FR"/>
        </w:rPr>
        <w:t>, 12 (2016), 187–205.</w:t>
      </w:r>
    </w:p>
  </w:footnote>
  <w:footnote w:id="26">
    <w:p w14:paraId="6FE5053F" w14:textId="1D8B46CB" w:rsidR="00237DD1" w:rsidRPr="000D1FAA" w:rsidRDefault="00237DD1" w:rsidP="000D1FAA">
      <w:pPr>
        <w:pStyle w:val="FootnoteText"/>
        <w:spacing w:line="480" w:lineRule="auto"/>
        <w:contextualSpacing/>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Sam Haigh, ‘“Mad Pride France”: Disability, Mental Distress, and Citizenship’, </w:t>
      </w:r>
      <w:r w:rsidR="00663568">
        <w:rPr>
          <w:rFonts w:ascii="Times New Roman" w:hAnsi="Times New Roman" w:cs="Times New Roman"/>
          <w:i/>
          <w:sz w:val="24"/>
          <w:szCs w:val="24"/>
        </w:rPr>
        <w:t xml:space="preserve">Disability in French and Francophone </w:t>
      </w:r>
      <w:r w:rsidR="00663568" w:rsidRPr="00D16919">
        <w:rPr>
          <w:rFonts w:ascii="Times New Roman" w:hAnsi="Times New Roman" w:cs="Times New Roman"/>
          <w:i/>
          <w:sz w:val="24"/>
          <w:szCs w:val="24"/>
        </w:rPr>
        <w:t>Worlds</w:t>
      </w:r>
      <w:r w:rsidR="00663568">
        <w:rPr>
          <w:rFonts w:ascii="Times New Roman" w:hAnsi="Times New Roman" w:cs="Times New Roman"/>
          <w:sz w:val="24"/>
          <w:szCs w:val="24"/>
        </w:rPr>
        <w:t xml:space="preserve">, ed. by Berberi and Flaugh (= special issue of </w:t>
      </w:r>
      <w:r w:rsidR="00663568" w:rsidRPr="00D16919">
        <w:rPr>
          <w:rFonts w:ascii="Times New Roman" w:hAnsi="Times New Roman" w:cs="Times New Roman"/>
          <w:i/>
          <w:sz w:val="24"/>
          <w:szCs w:val="24"/>
        </w:rPr>
        <w:t>Journal</w:t>
      </w:r>
      <w:r w:rsidR="00663568" w:rsidRPr="000D1FAA">
        <w:rPr>
          <w:rFonts w:ascii="Times New Roman" w:hAnsi="Times New Roman" w:cs="Times New Roman"/>
          <w:i/>
          <w:sz w:val="24"/>
          <w:szCs w:val="24"/>
        </w:rPr>
        <w:t xml:space="preserve"> of Literary and Cultural Disability Studies</w:t>
      </w:r>
      <w:r w:rsidR="00663568" w:rsidRPr="000D1FAA">
        <w:rPr>
          <w:rFonts w:ascii="Times New Roman" w:hAnsi="Times New Roman" w:cs="Times New Roman"/>
          <w:sz w:val="24"/>
          <w:szCs w:val="24"/>
        </w:rPr>
        <w:t>, 10 (2016)</w:t>
      </w:r>
      <w:r w:rsidR="00663568">
        <w:rPr>
          <w:rFonts w:ascii="Times New Roman" w:hAnsi="Times New Roman" w:cs="Times New Roman"/>
          <w:sz w:val="24"/>
          <w:szCs w:val="24"/>
        </w:rPr>
        <w:t>)</w:t>
      </w:r>
      <w:r w:rsidRPr="000D1FAA">
        <w:rPr>
          <w:rFonts w:ascii="Times New Roman" w:hAnsi="Times New Roman" w:cs="Times New Roman"/>
          <w:sz w:val="24"/>
          <w:szCs w:val="24"/>
        </w:rPr>
        <w:t>, 191–206.</w:t>
      </w:r>
    </w:p>
  </w:footnote>
  <w:footnote w:id="27">
    <w:p w14:paraId="40072671" w14:textId="296A05C8" w:rsidR="00237DD1" w:rsidRPr="00D02A0F" w:rsidRDefault="00237DD1" w:rsidP="000D1FAA">
      <w:pPr>
        <w:pStyle w:val="FootnoteText"/>
        <w:spacing w:line="480" w:lineRule="auto"/>
        <w:contextualSpacing/>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w:t>
      </w:r>
      <w:r w:rsidRPr="000D1FAA">
        <w:rPr>
          <w:rFonts w:ascii="Times New Roman" w:hAnsi="Times New Roman" w:cs="Times New Roman"/>
          <w:color w:val="000000"/>
          <w:sz w:val="24"/>
          <w:szCs w:val="24"/>
        </w:rPr>
        <w:t>Vivienne Orchard, ‘The “</w:t>
      </w:r>
      <w:r>
        <w:rPr>
          <w:rFonts w:ascii="Times New Roman" w:hAnsi="Times New Roman" w:cs="Times New Roman"/>
          <w:color w:val="000000"/>
          <w:sz w:val="24"/>
          <w:szCs w:val="24"/>
        </w:rPr>
        <w:t>R</w:t>
      </w:r>
      <w:r w:rsidRPr="000D1FAA">
        <w:rPr>
          <w:rFonts w:ascii="Times New Roman" w:hAnsi="Times New Roman" w:cs="Times New Roman"/>
          <w:color w:val="000000"/>
          <w:sz w:val="24"/>
          <w:szCs w:val="24"/>
        </w:rPr>
        <w:t xml:space="preserve">endez-vous manqués” of Francophone and Anglophone Disability Studies: </w:t>
      </w:r>
      <w:r>
        <w:rPr>
          <w:rFonts w:ascii="Times New Roman" w:hAnsi="Times New Roman" w:cs="Times New Roman"/>
          <w:color w:val="000000"/>
          <w:sz w:val="24"/>
          <w:szCs w:val="24"/>
        </w:rPr>
        <w:t>T</w:t>
      </w:r>
      <w:r w:rsidRPr="000D1FA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C</w:t>
      </w:r>
      <w:r w:rsidRPr="000D1FAA">
        <w:rPr>
          <w:rFonts w:ascii="Times New Roman" w:hAnsi="Times New Roman" w:cs="Times New Roman"/>
          <w:color w:val="000000"/>
          <w:sz w:val="24"/>
          <w:szCs w:val="24"/>
        </w:rPr>
        <w:t xml:space="preserve">ase of </w:t>
      </w:r>
      <w:r>
        <w:rPr>
          <w:rFonts w:ascii="Times New Roman" w:hAnsi="Times New Roman" w:cs="Times New Roman"/>
          <w:color w:val="000000"/>
          <w:sz w:val="24"/>
          <w:szCs w:val="24"/>
        </w:rPr>
        <w:t>A</w:t>
      </w:r>
      <w:r w:rsidRPr="000D1FAA">
        <w:rPr>
          <w:rFonts w:ascii="Times New Roman" w:hAnsi="Times New Roman" w:cs="Times New Roman"/>
          <w:color w:val="000000"/>
          <w:sz w:val="24"/>
          <w:szCs w:val="24"/>
        </w:rPr>
        <w:t xml:space="preserve">utism in </w:t>
      </w:r>
      <w:r>
        <w:rPr>
          <w:rFonts w:ascii="Times New Roman" w:hAnsi="Times New Roman" w:cs="Times New Roman"/>
          <w:color w:val="000000"/>
          <w:sz w:val="24"/>
          <w:szCs w:val="24"/>
        </w:rPr>
        <w:t>C</w:t>
      </w:r>
      <w:r w:rsidRPr="000D1FAA">
        <w:rPr>
          <w:rFonts w:ascii="Times New Roman" w:hAnsi="Times New Roman" w:cs="Times New Roman"/>
          <w:color w:val="000000"/>
          <w:sz w:val="24"/>
          <w:szCs w:val="24"/>
        </w:rPr>
        <w:t xml:space="preserve">ross-cultural </w:t>
      </w:r>
      <w:r>
        <w:rPr>
          <w:rFonts w:ascii="Times New Roman" w:hAnsi="Times New Roman" w:cs="Times New Roman"/>
          <w:color w:val="000000"/>
          <w:sz w:val="24"/>
          <w:szCs w:val="24"/>
        </w:rPr>
        <w:t>C</w:t>
      </w:r>
      <w:r w:rsidRPr="000D1FAA">
        <w:rPr>
          <w:rFonts w:ascii="Times New Roman" w:hAnsi="Times New Roman" w:cs="Times New Roman"/>
          <w:color w:val="000000"/>
          <w:sz w:val="24"/>
          <w:szCs w:val="24"/>
        </w:rPr>
        <w:t xml:space="preserve">ontext’, </w:t>
      </w:r>
      <w:r w:rsidRPr="00D02A0F">
        <w:rPr>
          <w:rFonts w:ascii="Times New Roman" w:hAnsi="Times New Roman" w:cs="Times New Roman"/>
          <w:i/>
          <w:iCs/>
          <w:color w:val="000000"/>
          <w:sz w:val="24"/>
          <w:szCs w:val="24"/>
        </w:rPr>
        <w:t>Synergies Royaume-Uni et Irlande</w:t>
      </w:r>
      <w:r w:rsidRPr="00D02A0F">
        <w:rPr>
          <w:rFonts w:ascii="Times New Roman" w:hAnsi="Times New Roman" w:cs="Times New Roman"/>
          <w:color w:val="000000"/>
          <w:sz w:val="24"/>
          <w:szCs w:val="24"/>
        </w:rPr>
        <w:t>, 6 (2013), 53–73.</w:t>
      </w:r>
    </w:p>
  </w:footnote>
  <w:footnote w:id="28">
    <w:p w14:paraId="6D5A8DE5" w14:textId="636C8DEA" w:rsidR="00237DD1" w:rsidRPr="000D1FAA" w:rsidRDefault="00237DD1" w:rsidP="000D1FAA">
      <w:pPr>
        <w:pStyle w:val="Default"/>
        <w:spacing w:line="480" w:lineRule="auto"/>
        <w:contextualSpacing/>
        <w:rPr>
          <w:rFonts w:ascii="Times New Roman" w:hAnsi="Times New Roman" w:cs="Times New Roman"/>
          <w:lang w:val="fr-FR"/>
        </w:rPr>
      </w:pPr>
      <w:r w:rsidRPr="000D1FAA">
        <w:rPr>
          <w:rStyle w:val="FootnoteReference"/>
          <w:rFonts w:ascii="Times New Roman" w:hAnsi="Times New Roman" w:cs="Times New Roman"/>
        </w:rPr>
        <w:footnoteRef/>
      </w:r>
      <w:r w:rsidRPr="000D1FAA">
        <w:rPr>
          <w:rFonts w:ascii="Times New Roman" w:hAnsi="Times New Roman" w:cs="Times New Roman"/>
          <w:lang w:val="fr-FR"/>
        </w:rPr>
        <w:t xml:space="preserve"> Sam Haigh, ‘Writing Disability: Alexandre Jollien’s </w:t>
      </w:r>
      <w:r w:rsidRPr="000D1FAA">
        <w:rPr>
          <w:rFonts w:ascii="Times New Roman" w:hAnsi="Times New Roman" w:cs="Times New Roman"/>
          <w:i/>
          <w:lang w:val="fr-FR"/>
        </w:rPr>
        <w:t>Éloge de la faiblesse</w:t>
      </w:r>
      <w:r w:rsidRPr="000D1FAA">
        <w:rPr>
          <w:rFonts w:ascii="Times New Roman" w:hAnsi="Times New Roman" w:cs="Times New Roman"/>
          <w:lang w:val="fr-FR"/>
        </w:rPr>
        <w:t xml:space="preserve">’, </w:t>
      </w:r>
      <w:r w:rsidRPr="000D1FAA">
        <w:rPr>
          <w:rFonts w:ascii="Times New Roman" w:hAnsi="Times New Roman" w:cs="Times New Roman"/>
          <w:i/>
          <w:lang w:val="fr-FR"/>
        </w:rPr>
        <w:t>Modern Language Review</w:t>
      </w:r>
      <w:r w:rsidRPr="000D1FAA">
        <w:rPr>
          <w:rFonts w:ascii="Times New Roman" w:hAnsi="Times New Roman" w:cs="Times New Roman"/>
          <w:lang w:val="fr-FR"/>
        </w:rPr>
        <w:t xml:space="preserve">, 105 (2010), 695–712. For Kristeva’s position, see Julia Kristeva, </w:t>
      </w:r>
      <w:r w:rsidRPr="000D1FAA">
        <w:rPr>
          <w:rFonts w:ascii="Times New Roman" w:hAnsi="Times New Roman" w:cs="Times New Roman"/>
          <w:i/>
          <w:lang w:val="fr-FR"/>
        </w:rPr>
        <w:t>Lettre au Président de la République sur les citoyens en situation de handicap, à l’usage de ceux qui le sont et de ceux qui ne le sont pas</w:t>
      </w:r>
      <w:r w:rsidRPr="000D1FAA">
        <w:rPr>
          <w:rFonts w:ascii="Times New Roman" w:hAnsi="Times New Roman" w:cs="Times New Roman"/>
          <w:lang w:val="fr-FR"/>
        </w:rPr>
        <w:t xml:space="preserve"> (Paris: Fayard, 2003).</w:t>
      </w:r>
    </w:p>
  </w:footnote>
  <w:footnote w:id="29">
    <w:p w14:paraId="46028A05" w14:textId="45B0D0DD" w:rsidR="00237DD1" w:rsidRPr="000D1FAA" w:rsidRDefault="00237DD1" w:rsidP="000D1FAA">
      <w:pPr>
        <w:pStyle w:val="FootnoteText"/>
        <w:spacing w:line="480" w:lineRule="auto"/>
        <w:contextualSpacing/>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See also G. Thomas Couser, ‘Disability, Life Narrative, and Representation’, in </w:t>
      </w:r>
      <w:r w:rsidRPr="000D1FAA">
        <w:rPr>
          <w:rFonts w:ascii="Times New Roman" w:hAnsi="Times New Roman" w:cs="Times New Roman"/>
          <w:i/>
          <w:sz w:val="24"/>
          <w:szCs w:val="24"/>
        </w:rPr>
        <w:t>The</w:t>
      </w:r>
      <w:r w:rsidRPr="000D1FAA">
        <w:rPr>
          <w:rFonts w:ascii="Times New Roman" w:hAnsi="Times New Roman" w:cs="Times New Roman"/>
          <w:sz w:val="24"/>
          <w:szCs w:val="24"/>
        </w:rPr>
        <w:t xml:space="preserve"> </w:t>
      </w:r>
      <w:r w:rsidRPr="000D1FAA">
        <w:rPr>
          <w:rFonts w:ascii="Times New Roman" w:hAnsi="Times New Roman" w:cs="Times New Roman"/>
          <w:i/>
          <w:sz w:val="24"/>
          <w:szCs w:val="24"/>
        </w:rPr>
        <w:t>Disability Studies Reader</w:t>
      </w:r>
      <w:r w:rsidRPr="000D1FAA">
        <w:rPr>
          <w:rFonts w:ascii="Times New Roman" w:hAnsi="Times New Roman" w:cs="Times New Roman"/>
          <w:sz w:val="24"/>
          <w:szCs w:val="24"/>
        </w:rPr>
        <w:t xml:space="preserve">, </w:t>
      </w:r>
      <w:r>
        <w:rPr>
          <w:rFonts w:ascii="Times New Roman" w:hAnsi="Times New Roman" w:cs="Times New Roman"/>
          <w:sz w:val="24"/>
          <w:szCs w:val="24"/>
        </w:rPr>
        <w:t xml:space="preserve">ed. by Davis, </w:t>
      </w:r>
      <w:r w:rsidRPr="000D1FAA">
        <w:rPr>
          <w:rFonts w:ascii="Times New Roman" w:hAnsi="Times New Roman" w:cs="Times New Roman"/>
          <w:sz w:val="24"/>
          <w:szCs w:val="24"/>
        </w:rPr>
        <w:t>pp. 447–51.</w:t>
      </w:r>
    </w:p>
  </w:footnote>
  <w:footnote w:id="30">
    <w:p w14:paraId="6A75B728" w14:textId="26DA6AB0" w:rsidR="00237DD1" w:rsidRPr="000D1FAA" w:rsidRDefault="00237DD1" w:rsidP="000D1FAA">
      <w:pPr>
        <w:tabs>
          <w:tab w:val="left" w:pos="720"/>
          <w:tab w:val="left" w:pos="1440"/>
          <w:tab w:val="left" w:pos="5801"/>
        </w:tabs>
        <w:spacing w:after="0" w:line="480" w:lineRule="auto"/>
        <w:contextualSpacing/>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Thérèse-Adèle Husson, </w:t>
      </w:r>
      <w:r w:rsidRPr="000D1FAA">
        <w:rPr>
          <w:rFonts w:ascii="Times New Roman" w:hAnsi="Times New Roman" w:cs="Times New Roman"/>
          <w:i/>
          <w:sz w:val="24"/>
          <w:szCs w:val="24"/>
        </w:rPr>
        <w:t>Reflections: The Life and Writings of a Young Blind Girl in Post-Revolutionary France</w:t>
      </w:r>
      <w:r w:rsidRPr="000D1FAA">
        <w:rPr>
          <w:rFonts w:ascii="Times New Roman" w:hAnsi="Times New Roman" w:cs="Times New Roman"/>
          <w:sz w:val="24"/>
          <w:szCs w:val="24"/>
        </w:rPr>
        <w:t xml:space="preserve">, </w:t>
      </w:r>
      <w:r>
        <w:rPr>
          <w:rFonts w:ascii="Times New Roman" w:hAnsi="Times New Roman" w:cs="Times New Roman"/>
          <w:sz w:val="24"/>
          <w:szCs w:val="24"/>
        </w:rPr>
        <w:t>ed. and trans.</w:t>
      </w:r>
      <w:r w:rsidRPr="000D1FAA">
        <w:rPr>
          <w:rFonts w:ascii="Times New Roman" w:hAnsi="Times New Roman" w:cs="Times New Roman"/>
          <w:sz w:val="24"/>
          <w:szCs w:val="24"/>
        </w:rPr>
        <w:t xml:space="preserve"> by Cathy Kudlick and Zina Weygand (New York: New York University Press, 2001).</w:t>
      </w:r>
    </w:p>
  </w:footnote>
  <w:footnote w:id="31">
    <w:p w14:paraId="41007577" w14:textId="58AF24AA" w:rsidR="00237DD1" w:rsidRPr="000D1FAA" w:rsidRDefault="00237DD1" w:rsidP="000D1FAA">
      <w:pPr>
        <w:pStyle w:val="FootnoteText"/>
        <w:spacing w:line="480" w:lineRule="auto"/>
        <w:contextualSpacing/>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On the history, definition, merits, and shortcomings of the social model, see Tom Shakespeare, ‘The Social Model of Disability’, in </w:t>
      </w:r>
      <w:r w:rsidRPr="000D1FAA">
        <w:rPr>
          <w:rFonts w:ascii="Times New Roman" w:hAnsi="Times New Roman" w:cs="Times New Roman"/>
          <w:i/>
          <w:sz w:val="24"/>
          <w:szCs w:val="24"/>
        </w:rPr>
        <w:t>The Disability Studies Reader</w:t>
      </w:r>
      <w:r w:rsidRPr="000D1FAA">
        <w:rPr>
          <w:rFonts w:ascii="Times New Roman" w:hAnsi="Times New Roman" w:cs="Times New Roman"/>
          <w:sz w:val="24"/>
          <w:szCs w:val="24"/>
        </w:rPr>
        <w:t xml:space="preserve">, </w:t>
      </w:r>
      <w:r>
        <w:rPr>
          <w:rFonts w:ascii="Times New Roman" w:hAnsi="Times New Roman" w:cs="Times New Roman"/>
          <w:sz w:val="24"/>
          <w:szCs w:val="24"/>
        </w:rPr>
        <w:t xml:space="preserve">ed. by Davis, </w:t>
      </w:r>
      <w:r w:rsidRPr="000D1FAA">
        <w:rPr>
          <w:rFonts w:ascii="Times New Roman" w:hAnsi="Times New Roman" w:cs="Times New Roman"/>
          <w:sz w:val="24"/>
          <w:szCs w:val="24"/>
        </w:rPr>
        <w:t>pp. 207–15.</w:t>
      </w:r>
    </w:p>
  </w:footnote>
  <w:footnote w:id="32">
    <w:p w14:paraId="49A71A57" w14:textId="422F8393" w:rsidR="00237DD1" w:rsidRPr="000D1FAA" w:rsidRDefault="00237DD1" w:rsidP="000D1FAA">
      <w:pPr>
        <w:pStyle w:val="FootnoteText"/>
        <w:spacing w:line="480" w:lineRule="auto"/>
        <w:contextualSpacing/>
        <w:rPr>
          <w:rFonts w:ascii="Times New Roman" w:hAnsi="Times New Roman" w:cs="Times New Roman"/>
          <w:sz w:val="24"/>
          <w:szCs w:val="24"/>
          <w:lang w:val="fr-FR"/>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w:t>
      </w:r>
      <w:r>
        <w:rPr>
          <w:rFonts w:ascii="Times New Roman" w:hAnsi="Times New Roman" w:cs="Times New Roman"/>
          <w:sz w:val="24"/>
          <w:szCs w:val="24"/>
        </w:rPr>
        <w:t>Ái</w:t>
      </w:r>
      <w:r w:rsidRPr="000D1FAA">
        <w:rPr>
          <w:rFonts w:ascii="Times New Roman" w:hAnsi="Times New Roman" w:cs="Times New Roman"/>
          <w:sz w:val="24"/>
          <w:szCs w:val="24"/>
        </w:rPr>
        <w:t>ne Larkin, ‘Dependence and Masculinity in Contemporary French Writing about Disability’,</w:t>
      </w:r>
      <w:r w:rsidR="00FE6940">
        <w:rPr>
          <w:rFonts w:ascii="Times New Roman" w:hAnsi="Times New Roman" w:cs="Times New Roman"/>
          <w:sz w:val="24"/>
          <w:szCs w:val="24"/>
        </w:rPr>
        <w:t xml:space="preserve"> </w:t>
      </w:r>
      <w:r w:rsidR="0053566F">
        <w:rPr>
          <w:rFonts w:ascii="Times New Roman" w:hAnsi="Times New Roman" w:cs="Times New Roman"/>
          <w:sz w:val="24"/>
          <w:szCs w:val="24"/>
        </w:rPr>
        <w:t xml:space="preserve">in </w:t>
      </w:r>
      <w:r w:rsidR="00FE6940">
        <w:rPr>
          <w:rFonts w:ascii="Times New Roman" w:hAnsi="Times New Roman" w:cs="Times New Roman"/>
          <w:i/>
          <w:sz w:val="24"/>
          <w:szCs w:val="24"/>
        </w:rPr>
        <w:t>French Autopathography</w:t>
      </w:r>
      <w:r w:rsidR="00663568">
        <w:rPr>
          <w:rFonts w:ascii="Times New Roman" w:hAnsi="Times New Roman" w:cs="Times New Roman"/>
          <w:sz w:val="24"/>
          <w:szCs w:val="24"/>
        </w:rPr>
        <w:t>,</w:t>
      </w:r>
      <w:r w:rsidR="00FE6940">
        <w:rPr>
          <w:rFonts w:ascii="Times New Roman" w:hAnsi="Times New Roman" w:cs="Times New Roman"/>
          <w:sz w:val="24"/>
          <w:szCs w:val="24"/>
        </w:rPr>
        <w:t xml:space="preserve"> ed. </w:t>
      </w:r>
      <w:r w:rsidR="00AC7523">
        <w:rPr>
          <w:rFonts w:ascii="Times New Roman" w:hAnsi="Times New Roman" w:cs="Times New Roman"/>
          <w:sz w:val="24"/>
          <w:szCs w:val="24"/>
        </w:rPr>
        <w:t>b</w:t>
      </w:r>
      <w:r w:rsidR="00FE6940">
        <w:rPr>
          <w:rFonts w:ascii="Times New Roman" w:hAnsi="Times New Roman" w:cs="Times New Roman"/>
          <w:sz w:val="24"/>
          <w:szCs w:val="24"/>
        </w:rPr>
        <w:t>y Steven Wilson (</w:t>
      </w:r>
      <w:r w:rsidR="00AC7523">
        <w:rPr>
          <w:rFonts w:ascii="Times New Roman" w:hAnsi="Times New Roman" w:cs="Times New Roman"/>
          <w:sz w:val="24"/>
          <w:szCs w:val="24"/>
        </w:rPr>
        <w:t xml:space="preserve">= </w:t>
      </w:r>
      <w:r w:rsidR="00FE6940">
        <w:rPr>
          <w:rFonts w:ascii="Times New Roman" w:hAnsi="Times New Roman" w:cs="Times New Roman"/>
          <w:sz w:val="24"/>
          <w:szCs w:val="24"/>
        </w:rPr>
        <w:t xml:space="preserve">special issue of </w:t>
      </w:r>
      <w:r w:rsidRPr="000D1FAA">
        <w:rPr>
          <w:rFonts w:ascii="Times New Roman" w:hAnsi="Times New Roman" w:cs="Times New Roman"/>
          <w:i/>
          <w:sz w:val="24"/>
          <w:szCs w:val="24"/>
        </w:rPr>
        <w:t>L’Esprit Créateur</w:t>
      </w:r>
      <w:r w:rsidRPr="00D02A0F">
        <w:rPr>
          <w:rFonts w:ascii="Times New Roman" w:hAnsi="Times New Roman" w:cs="Times New Roman"/>
          <w:sz w:val="24"/>
          <w:szCs w:val="24"/>
        </w:rPr>
        <w:t xml:space="preserve">, </w:t>
      </w:r>
      <w:r w:rsidRPr="000D1FAA">
        <w:rPr>
          <w:rFonts w:ascii="Times New Roman" w:hAnsi="Times New Roman" w:cs="Times New Roman"/>
          <w:sz w:val="24"/>
          <w:szCs w:val="24"/>
        </w:rPr>
        <w:t>56 (2016)</w:t>
      </w:r>
      <w:r w:rsidR="00663568">
        <w:rPr>
          <w:rFonts w:ascii="Times New Roman" w:hAnsi="Times New Roman" w:cs="Times New Roman"/>
          <w:sz w:val="24"/>
          <w:szCs w:val="24"/>
        </w:rPr>
        <w:t>)</w:t>
      </w:r>
      <w:r w:rsidRPr="000D1FAA">
        <w:rPr>
          <w:rFonts w:ascii="Times New Roman" w:hAnsi="Times New Roman" w:cs="Times New Roman"/>
          <w:sz w:val="24"/>
          <w:szCs w:val="24"/>
        </w:rPr>
        <w:t xml:space="preserve">, 121–34 (p. 121). </w:t>
      </w:r>
      <w:r w:rsidRPr="000D1FAA">
        <w:rPr>
          <w:rFonts w:ascii="Times New Roman" w:hAnsi="Times New Roman" w:cs="Times New Roman"/>
          <w:sz w:val="24"/>
          <w:szCs w:val="24"/>
          <w:lang w:val="fr-FR"/>
        </w:rPr>
        <w:t xml:space="preserve">The texts in question are Jean-Dominique Bauby, </w:t>
      </w:r>
      <w:r w:rsidRPr="000D1FAA">
        <w:rPr>
          <w:rFonts w:ascii="Times New Roman" w:hAnsi="Times New Roman" w:cs="Times New Roman"/>
          <w:i/>
          <w:sz w:val="24"/>
          <w:szCs w:val="24"/>
          <w:lang w:val="fr-FR"/>
        </w:rPr>
        <w:t xml:space="preserve">Le Scaphandre et le papillon </w:t>
      </w:r>
      <w:r w:rsidRPr="000D1FAA">
        <w:rPr>
          <w:rFonts w:ascii="Times New Roman" w:hAnsi="Times New Roman" w:cs="Times New Roman"/>
          <w:sz w:val="24"/>
          <w:szCs w:val="24"/>
          <w:lang w:val="fr-FR"/>
        </w:rPr>
        <w:t xml:space="preserve">(Paris: Robert Laffont, 1997); Philippe Pozzo di Borgo, </w:t>
      </w:r>
      <w:r w:rsidRPr="000D1FAA">
        <w:rPr>
          <w:rFonts w:ascii="Times New Roman" w:hAnsi="Times New Roman" w:cs="Times New Roman"/>
          <w:i/>
          <w:sz w:val="24"/>
          <w:szCs w:val="24"/>
          <w:lang w:val="fr-FR"/>
        </w:rPr>
        <w:t xml:space="preserve">Le Second Souffle, suivi du Diable gardien </w:t>
      </w:r>
      <w:r w:rsidRPr="000D1FAA">
        <w:rPr>
          <w:rFonts w:ascii="Times New Roman" w:hAnsi="Times New Roman" w:cs="Times New Roman"/>
          <w:sz w:val="24"/>
          <w:szCs w:val="24"/>
          <w:lang w:val="fr-FR"/>
        </w:rPr>
        <w:t>(Paris: Bayard, 2011)</w:t>
      </w:r>
      <w:r>
        <w:rPr>
          <w:rFonts w:ascii="Times New Roman" w:hAnsi="Times New Roman" w:cs="Times New Roman"/>
          <w:sz w:val="24"/>
          <w:szCs w:val="24"/>
          <w:lang w:val="fr-FR"/>
        </w:rPr>
        <w:t> ;</w:t>
      </w:r>
      <w:r w:rsidRPr="000D1FAA">
        <w:rPr>
          <w:rFonts w:ascii="Times New Roman" w:hAnsi="Times New Roman" w:cs="Times New Roman"/>
          <w:sz w:val="24"/>
          <w:szCs w:val="24"/>
          <w:lang w:val="fr-FR"/>
        </w:rPr>
        <w:t xml:space="preserve"> and Philippe Vigand, </w:t>
      </w:r>
      <w:r w:rsidRPr="000D1FAA">
        <w:rPr>
          <w:rFonts w:ascii="Times New Roman" w:hAnsi="Times New Roman" w:cs="Times New Roman"/>
          <w:i/>
          <w:sz w:val="24"/>
          <w:szCs w:val="24"/>
          <w:lang w:val="fr-FR"/>
        </w:rPr>
        <w:t xml:space="preserve">Légume vert </w:t>
      </w:r>
      <w:r w:rsidRPr="000D1FAA">
        <w:rPr>
          <w:rFonts w:ascii="Times New Roman" w:hAnsi="Times New Roman" w:cs="Times New Roman"/>
          <w:sz w:val="24"/>
          <w:szCs w:val="24"/>
          <w:lang w:val="fr-FR"/>
        </w:rPr>
        <w:t>(Paris: Éditions Anne Carrière, 2011).</w:t>
      </w:r>
    </w:p>
  </w:footnote>
  <w:footnote w:id="33">
    <w:p w14:paraId="2AAA59B8" w14:textId="40C00AA0" w:rsidR="00237DD1" w:rsidRPr="000D1FAA" w:rsidRDefault="00237DD1" w:rsidP="000D1FAA">
      <w:pPr>
        <w:pStyle w:val="FootnoteText"/>
        <w:spacing w:line="480" w:lineRule="auto"/>
        <w:contextualSpacing/>
        <w:rPr>
          <w:rFonts w:ascii="Times New Roman" w:hAnsi="Times New Roman" w:cs="Times New Roman"/>
          <w:sz w:val="24"/>
          <w:szCs w:val="24"/>
          <w:lang w:val="fr-FR"/>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lang w:val="fr-FR"/>
        </w:rPr>
        <w:t xml:space="preserve"> Hannah Thompson, ‘“De simple malade j’étais devenu un handicapé”: </w:t>
      </w:r>
      <w:r>
        <w:rPr>
          <w:rFonts w:ascii="Times New Roman" w:hAnsi="Times New Roman" w:cs="Times New Roman"/>
          <w:sz w:val="24"/>
          <w:szCs w:val="24"/>
          <w:lang w:val="fr-FR"/>
        </w:rPr>
        <w:t>I</w:t>
      </w:r>
      <w:r w:rsidRPr="000D1FAA">
        <w:rPr>
          <w:rFonts w:ascii="Times New Roman" w:hAnsi="Times New Roman" w:cs="Times New Roman"/>
          <w:sz w:val="24"/>
          <w:szCs w:val="24"/>
          <w:lang w:val="fr-FR"/>
        </w:rPr>
        <w:t xml:space="preserve">nterrogating the </w:t>
      </w:r>
      <w:r>
        <w:rPr>
          <w:rFonts w:ascii="Times New Roman" w:hAnsi="Times New Roman" w:cs="Times New Roman"/>
          <w:sz w:val="24"/>
          <w:szCs w:val="24"/>
          <w:lang w:val="fr-FR"/>
        </w:rPr>
        <w:t>C</w:t>
      </w:r>
      <w:r w:rsidRPr="000D1FAA">
        <w:rPr>
          <w:rFonts w:ascii="Times New Roman" w:hAnsi="Times New Roman" w:cs="Times New Roman"/>
          <w:sz w:val="24"/>
          <w:szCs w:val="24"/>
          <w:lang w:val="fr-FR"/>
        </w:rPr>
        <w:t>onstruction of “</w:t>
      </w:r>
      <w:r>
        <w:rPr>
          <w:rFonts w:ascii="Times New Roman" w:hAnsi="Times New Roman" w:cs="Times New Roman"/>
          <w:sz w:val="24"/>
          <w:szCs w:val="24"/>
          <w:lang w:val="fr-FR"/>
        </w:rPr>
        <w:t>D</w:t>
      </w:r>
      <w:r w:rsidRPr="000D1FAA">
        <w:rPr>
          <w:rFonts w:ascii="Times New Roman" w:hAnsi="Times New Roman" w:cs="Times New Roman"/>
          <w:sz w:val="24"/>
          <w:szCs w:val="24"/>
          <w:lang w:val="fr-FR"/>
        </w:rPr>
        <w:t xml:space="preserve">isability” in Jean-Dominique Bauby’s </w:t>
      </w:r>
      <w:r w:rsidRPr="000D1FAA">
        <w:rPr>
          <w:rFonts w:ascii="Times New Roman" w:hAnsi="Times New Roman" w:cs="Times New Roman"/>
          <w:i/>
          <w:sz w:val="24"/>
          <w:szCs w:val="24"/>
          <w:lang w:val="fr-FR"/>
        </w:rPr>
        <w:t>Le Scaphandre et le papillon</w:t>
      </w:r>
      <w:r w:rsidRPr="000D1FAA">
        <w:rPr>
          <w:rFonts w:ascii="Times New Roman" w:hAnsi="Times New Roman" w:cs="Times New Roman"/>
          <w:sz w:val="24"/>
          <w:szCs w:val="24"/>
          <w:lang w:val="fr-FR"/>
        </w:rPr>
        <w:t xml:space="preserve">’, </w:t>
      </w:r>
      <w:r w:rsidR="0053566F">
        <w:rPr>
          <w:rFonts w:ascii="Times New Roman" w:hAnsi="Times New Roman" w:cs="Times New Roman"/>
          <w:sz w:val="24"/>
          <w:szCs w:val="24"/>
          <w:lang w:val="fr-FR"/>
        </w:rPr>
        <w:t xml:space="preserve">in </w:t>
      </w:r>
      <w:r w:rsidR="00D87F3B">
        <w:rPr>
          <w:rFonts w:ascii="Times New Roman" w:hAnsi="Times New Roman" w:cs="Times New Roman"/>
          <w:i/>
          <w:sz w:val="24"/>
          <w:szCs w:val="24"/>
        </w:rPr>
        <w:t>French Autopathography</w:t>
      </w:r>
      <w:r w:rsidR="00D87F3B">
        <w:rPr>
          <w:rFonts w:ascii="Times New Roman" w:hAnsi="Times New Roman" w:cs="Times New Roman"/>
          <w:sz w:val="24"/>
          <w:szCs w:val="24"/>
        </w:rPr>
        <w:t xml:space="preserve">, ed. by Wilson (= special issue of </w:t>
      </w:r>
      <w:r w:rsidR="00D87F3B" w:rsidRPr="000D1FAA">
        <w:rPr>
          <w:rFonts w:ascii="Times New Roman" w:hAnsi="Times New Roman" w:cs="Times New Roman"/>
          <w:i/>
          <w:sz w:val="24"/>
          <w:szCs w:val="24"/>
        </w:rPr>
        <w:t>L’Esprit Créateur</w:t>
      </w:r>
      <w:r w:rsidR="00D87F3B" w:rsidRPr="00D02A0F">
        <w:rPr>
          <w:rFonts w:ascii="Times New Roman" w:hAnsi="Times New Roman" w:cs="Times New Roman"/>
          <w:sz w:val="24"/>
          <w:szCs w:val="24"/>
        </w:rPr>
        <w:t xml:space="preserve">, </w:t>
      </w:r>
      <w:r w:rsidR="00D87F3B" w:rsidRPr="000D1FAA">
        <w:rPr>
          <w:rFonts w:ascii="Times New Roman" w:hAnsi="Times New Roman" w:cs="Times New Roman"/>
          <w:sz w:val="24"/>
          <w:szCs w:val="24"/>
        </w:rPr>
        <w:t>56 (2016)</w:t>
      </w:r>
      <w:r w:rsidR="00D87F3B">
        <w:rPr>
          <w:rFonts w:ascii="Times New Roman" w:hAnsi="Times New Roman" w:cs="Times New Roman"/>
          <w:sz w:val="24"/>
          <w:szCs w:val="24"/>
        </w:rPr>
        <w:t>)</w:t>
      </w:r>
      <w:r w:rsidRPr="000D1FAA">
        <w:rPr>
          <w:rFonts w:ascii="Times New Roman" w:hAnsi="Times New Roman" w:cs="Times New Roman"/>
          <w:sz w:val="24"/>
          <w:szCs w:val="24"/>
          <w:lang w:val="fr-FR"/>
        </w:rPr>
        <w:t>, 79–92.</w:t>
      </w:r>
    </w:p>
  </w:footnote>
  <w:footnote w:id="34">
    <w:p w14:paraId="6440A0B6" w14:textId="2C711DD3" w:rsidR="00237DD1" w:rsidRPr="000D1FAA" w:rsidRDefault="00237DD1" w:rsidP="000D1FAA">
      <w:pPr>
        <w:spacing w:after="0" w:line="480" w:lineRule="auto"/>
        <w:contextualSpacing/>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See </w:t>
      </w:r>
      <w:r w:rsidR="00B30DC3" w:rsidRPr="00B30DC3">
        <w:rPr>
          <w:rFonts w:ascii="Times New Roman" w:hAnsi="Times New Roman" w:cs="Times New Roman"/>
          <w:sz w:val="24"/>
          <w:szCs w:val="24"/>
        </w:rPr>
        <w:t xml:space="preserve">Connie Canam, </w:t>
      </w:r>
      <w:r w:rsidR="00B30DC3" w:rsidRPr="001E3DD9">
        <w:rPr>
          <w:rFonts w:ascii="Times New Roman" w:hAnsi="Times New Roman" w:cs="Times New Roman"/>
          <w:sz w:val="24"/>
          <w:szCs w:val="24"/>
        </w:rPr>
        <w:t>Gloria Nne Onyeoziri, James Overboe, Carla Paterson</w:t>
      </w:r>
      <w:r w:rsidR="00AC7523">
        <w:rPr>
          <w:rFonts w:ascii="Times New Roman" w:hAnsi="Times New Roman" w:cs="Times New Roman"/>
          <w:sz w:val="24"/>
          <w:szCs w:val="24"/>
        </w:rPr>
        <w:t>,</w:t>
      </w:r>
      <w:r w:rsidR="00B30DC3" w:rsidRPr="001E3DD9">
        <w:rPr>
          <w:rFonts w:ascii="Times New Roman" w:hAnsi="Times New Roman" w:cs="Times New Roman"/>
          <w:sz w:val="24"/>
          <w:szCs w:val="24"/>
        </w:rPr>
        <w:t xml:space="preserve"> and</w:t>
      </w:r>
      <w:r w:rsidR="00B30DC3">
        <w:rPr>
          <w:rFonts w:ascii="Arial" w:hAnsi="Arial" w:cs="Arial"/>
          <w:sz w:val="20"/>
          <w:szCs w:val="20"/>
        </w:rPr>
        <w:t xml:space="preserve"> </w:t>
      </w:r>
      <w:r w:rsidRPr="000D1FAA">
        <w:rPr>
          <w:rFonts w:ascii="Times New Roman" w:hAnsi="Times New Roman" w:cs="Times New Roman"/>
          <w:sz w:val="24"/>
          <w:szCs w:val="24"/>
        </w:rPr>
        <w:t>Valerie Raoul</w:t>
      </w:r>
      <w:r w:rsidR="005D2727">
        <w:rPr>
          <w:rFonts w:ascii="Times New Roman" w:hAnsi="Times New Roman" w:cs="Times New Roman"/>
          <w:sz w:val="24"/>
          <w:szCs w:val="24"/>
        </w:rPr>
        <w:t xml:space="preserve">, </w:t>
      </w:r>
      <w:r w:rsidR="00B30DC3">
        <w:rPr>
          <w:rFonts w:ascii="Times New Roman" w:hAnsi="Times New Roman" w:cs="Times New Roman"/>
          <w:sz w:val="24"/>
          <w:szCs w:val="24"/>
        </w:rPr>
        <w:t>,</w:t>
      </w:r>
      <w:r w:rsidRPr="000D1FAA">
        <w:rPr>
          <w:rFonts w:ascii="Times New Roman" w:hAnsi="Times New Roman" w:cs="Times New Roman"/>
          <w:sz w:val="24"/>
          <w:szCs w:val="24"/>
        </w:rPr>
        <w:t xml:space="preserve">‘Narrating the Unspeakable: Interdisciplinary Readings of Jean-Dominique Bauby’s </w:t>
      </w:r>
      <w:r w:rsidRPr="000D1FAA">
        <w:rPr>
          <w:rFonts w:ascii="Times New Roman" w:hAnsi="Times New Roman" w:cs="Times New Roman"/>
          <w:i/>
          <w:sz w:val="24"/>
          <w:szCs w:val="24"/>
        </w:rPr>
        <w:t>The Diving Bell and the Butterfly</w:t>
      </w:r>
      <w:r w:rsidRPr="000D1FAA">
        <w:rPr>
          <w:rFonts w:ascii="Times New Roman" w:hAnsi="Times New Roman" w:cs="Times New Roman"/>
          <w:sz w:val="24"/>
          <w:szCs w:val="24"/>
        </w:rPr>
        <w:t xml:space="preserve">’, </w:t>
      </w:r>
      <w:r w:rsidRPr="000D1FAA">
        <w:rPr>
          <w:rFonts w:ascii="Times New Roman" w:hAnsi="Times New Roman" w:cs="Times New Roman"/>
          <w:i/>
          <w:sz w:val="24"/>
          <w:szCs w:val="24"/>
        </w:rPr>
        <w:t>Literature and Medicine</w:t>
      </w:r>
      <w:r w:rsidRPr="000D1FAA">
        <w:rPr>
          <w:rFonts w:ascii="Times New Roman" w:hAnsi="Times New Roman" w:cs="Times New Roman"/>
          <w:sz w:val="24"/>
          <w:szCs w:val="24"/>
        </w:rPr>
        <w:t>,</w:t>
      </w:r>
      <w:r w:rsidRPr="000D1FAA">
        <w:rPr>
          <w:rFonts w:ascii="Times New Roman" w:hAnsi="Times New Roman" w:cs="Times New Roman"/>
          <w:i/>
          <w:sz w:val="24"/>
          <w:szCs w:val="24"/>
        </w:rPr>
        <w:t xml:space="preserve"> </w:t>
      </w:r>
      <w:r w:rsidRPr="000D1FAA">
        <w:rPr>
          <w:rFonts w:ascii="Times New Roman" w:hAnsi="Times New Roman" w:cs="Times New Roman"/>
          <w:sz w:val="24"/>
          <w:szCs w:val="24"/>
        </w:rPr>
        <w:t xml:space="preserve">20 (2001), 183–208; Henry C. Stewart, ‘In the Blink of an Eye: Teaching Bauby’s </w:t>
      </w:r>
      <w:r w:rsidRPr="000D1FAA">
        <w:rPr>
          <w:rFonts w:ascii="Times New Roman" w:hAnsi="Times New Roman" w:cs="Times New Roman"/>
          <w:i/>
          <w:sz w:val="24"/>
          <w:szCs w:val="24"/>
        </w:rPr>
        <w:t xml:space="preserve">The Diving Bell and the Butterfly </w:t>
      </w:r>
      <w:r>
        <w:rPr>
          <w:rFonts w:ascii="Times New Roman" w:hAnsi="Times New Roman" w:cs="Times New Roman"/>
          <w:sz w:val="24"/>
          <w:szCs w:val="24"/>
        </w:rPr>
        <w:t>w</w:t>
      </w:r>
      <w:r w:rsidRPr="000D1FAA">
        <w:rPr>
          <w:rFonts w:ascii="Times New Roman" w:hAnsi="Times New Roman" w:cs="Times New Roman"/>
          <w:sz w:val="24"/>
          <w:szCs w:val="24"/>
        </w:rPr>
        <w:t xml:space="preserve">hile Learning from Eye Blinks’, </w:t>
      </w:r>
      <w:r w:rsidRPr="000D1FAA">
        <w:rPr>
          <w:rFonts w:ascii="Times New Roman" w:hAnsi="Times New Roman" w:cs="Times New Roman"/>
          <w:i/>
          <w:sz w:val="24"/>
          <w:szCs w:val="24"/>
        </w:rPr>
        <w:t>Journal of Literary and Cultural Disability Studies</w:t>
      </w:r>
      <w:r w:rsidRPr="000D1FAA">
        <w:rPr>
          <w:rFonts w:ascii="Times New Roman" w:hAnsi="Times New Roman" w:cs="Times New Roman"/>
          <w:sz w:val="24"/>
          <w:szCs w:val="24"/>
        </w:rPr>
        <w:t xml:space="preserve">, 4 (2010), 89–98; Simon Kemp, ‘Bergson, Bauby and the Neuroscience of Emotion’, </w:t>
      </w:r>
      <w:r w:rsidRPr="000D1FAA">
        <w:rPr>
          <w:rFonts w:ascii="Times New Roman" w:hAnsi="Times New Roman" w:cs="Times New Roman"/>
          <w:i/>
          <w:sz w:val="24"/>
          <w:szCs w:val="24"/>
        </w:rPr>
        <w:t>French Studies Bulletin</w:t>
      </w:r>
      <w:r>
        <w:rPr>
          <w:rFonts w:ascii="Times New Roman" w:hAnsi="Times New Roman" w:cs="Times New Roman"/>
          <w:sz w:val="24"/>
          <w:szCs w:val="24"/>
        </w:rPr>
        <w:t>,</w:t>
      </w:r>
      <w:r w:rsidRPr="000D1FAA">
        <w:rPr>
          <w:rFonts w:ascii="Times New Roman" w:hAnsi="Times New Roman" w:cs="Times New Roman"/>
          <w:i/>
          <w:sz w:val="24"/>
          <w:szCs w:val="24"/>
        </w:rPr>
        <w:t xml:space="preserve"> </w:t>
      </w:r>
      <w:r w:rsidRPr="000D1FAA">
        <w:rPr>
          <w:rFonts w:ascii="Times New Roman" w:hAnsi="Times New Roman" w:cs="Times New Roman"/>
          <w:sz w:val="24"/>
          <w:szCs w:val="24"/>
        </w:rPr>
        <w:t xml:space="preserve">31 (2011), 73–76; Tess Jewell, ‘Blinding the Screen: Visualizing Disability in </w:t>
      </w:r>
      <w:r w:rsidRPr="000D1FAA">
        <w:rPr>
          <w:rFonts w:ascii="Times New Roman" w:hAnsi="Times New Roman" w:cs="Times New Roman"/>
          <w:i/>
          <w:iCs/>
          <w:sz w:val="24"/>
          <w:szCs w:val="24"/>
        </w:rPr>
        <w:t>Le Scaphandre et le papillon</w:t>
      </w:r>
      <w:r w:rsidRPr="000D1FAA">
        <w:rPr>
          <w:rFonts w:ascii="Times New Roman" w:hAnsi="Times New Roman" w:cs="Times New Roman"/>
          <w:sz w:val="24"/>
          <w:szCs w:val="24"/>
        </w:rPr>
        <w:t xml:space="preserve">’, </w:t>
      </w:r>
      <w:r w:rsidRPr="000D1FAA">
        <w:rPr>
          <w:rFonts w:ascii="Times New Roman" w:hAnsi="Times New Roman" w:cs="Times New Roman"/>
          <w:i/>
          <w:iCs/>
          <w:sz w:val="24"/>
          <w:szCs w:val="24"/>
        </w:rPr>
        <w:t>Mosaic: A Journal for the Interdisciplinary Study of Literature</w:t>
      </w:r>
      <w:r w:rsidRPr="000D1FAA">
        <w:rPr>
          <w:rFonts w:ascii="Times New Roman" w:hAnsi="Times New Roman" w:cs="Times New Roman"/>
          <w:sz w:val="24"/>
          <w:szCs w:val="24"/>
        </w:rPr>
        <w:t xml:space="preserve">, 46 (2013), </w:t>
      </w:r>
      <w:r w:rsidR="005D2727">
        <w:rPr>
          <w:rFonts w:ascii="Times New Roman" w:hAnsi="Times New Roman" w:cs="Times New Roman"/>
          <w:sz w:val="24"/>
          <w:szCs w:val="24"/>
        </w:rPr>
        <w:t>109</w:t>
      </w:r>
      <w:r w:rsidRPr="000D1FAA">
        <w:rPr>
          <w:rFonts w:ascii="Times New Roman" w:hAnsi="Times New Roman" w:cs="Times New Roman"/>
          <w:sz w:val="24"/>
          <w:szCs w:val="24"/>
        </w:rPr>
        <w:t>–</w:t>
      </w:r>
      <w:r w:rsidR="005D2727">
        <w:rPr>
          <w:rFonts w:ascii="Times New Roman" w:hAnsi="Times New Roman" w:cs="Times New Roman"/>
          <w:sz w:val="24"/>
          <w:szCs w:val="24"/>
        </w:rPr>
        <w:t>24</w:t>
      </w:r>
      <w:r>
        <w:rPr>
          <w:rFonts w:ascii="Times New Roman" w:hAnsi="Times New Roman" w:cs="Times New Roman"/>
          <w:sz w:val="24"/>
          <w:szCs w:val="24"/>
        </w:rPr>
        <w:t xml:space="preserve">; </w:t>
      </w:r>
      <w:r w:rsidRPr="000D1FAA">
        <w:rPr>
          <w:rFonts w:ascii="Times New Roman" w:hAnsi="Times New Roman" w:cs="Times New Roman"/>
          <w:sz w:val="24"/>
          <w:szCs w:val="24"/>
        </w:rPr>
        <w:t>and Claire Boyle, ‘</w:t>
      </w:r>
      <w:r w:rsidRPr="000D1FAA">
        <w:rPr>
          <w:rFonts w:ascii="Times New Roman" w:hAnsi="Times New Roman" w:cs="Times New Roman"/>
          <w:i/>
          <w:sz w:val="24"/>
          <w:szCs w:val="24"/>
        </w:rPr>
        <w:t>Le Scaphandre et le papillon</w:t>
      </w:r>
      <w:r w:rsidRPr="000D1FAA">
        <w:rPr>
          <w:rFonts w:ascii="Times New Roman" w:hAnsi="Times New Roman" w:cs="Times New Roman"/>
          <w:sz w:val="24"/>
          <w:szCs w:val="24"/>
        </w:rPr>
        <w:t>: Autopathography, the Locked-</w:t>
      </w:r>
      <w:r>
        <w:rPr>
          <w:rFonts w:ascii="Times New Roman" w:hAnsi="Times New Roman" w:cs="Times New Roman"/>
          <w:sz w:val="24"/>
          <w:szCs w:val="24"/>
        </w:rPr>
        <w:t>in</w:t>
      </w:r>
      <w:r w:rsidRPr="000D1FAA">
        <w:rPr>
          <w:rFonts w:ascii="Times New Roman" w:hAnsi="Times New Roman" w:cs="Times New Roman"/>
          <w:sz w:val="24"/>
          <w:szCs w:val="24"/>
        </w:rPr>
        <w:t xml:space="preserve"> Self, and Schnabel’s Cinema of Embodiment’, </w:t>
      </w:r>
      <w:r w:rsidR="0053566F">
        <w:rPr>
          <w:rFonts w:ascii="Times New Roman" w:hAnsi="Times New Roman" w:cs="Times New Roman"/>
          <w:sz w:val="24"/>
          <w:szCs w:val="24"/>
        </w:rPr>
        <w:t xml:space="preserve">in </w:t>
      </w:r>
      <w:r w:rsidR="00D87F3B">
        <w:rPr>
          <w:rFonts w:ascii="Times New Roman" w:hAnsi="Times New Roman" w:cs="Times New Roman"/>
          <w:i/>
          <w:sz w:val="24"/>
          <w:szCs w:val="24"/>
        </w:rPr>
        <w:t>French Autopathography</w:t>
      </w:r>
      <w:r w:rsidR="00D87F3B">
        <w:rPr>
          <w:rFonts w:ascii="Times New Roman" w:hAnsi="Times New Roman" w:cs="Times New Roman"/>
          <w:sz w:val="24"/>
          <w:szCs w:val="24"/>
        </w:rPr>
        <w:t xml:space="preserve">, ed. by Wilson (= special issue of </w:t>
      </w:r>
      <w:r w:rsidR="00D87F3B" w:rsidRPr="000D1FAA">
        <w:rPr>
          <w:rFonts w:ascii="Times New Roman" w:hAnsi="Times New Roman" w:cs="Times New Roman"/>
          <w:i/>
          <w:sz w:val="24"/>
          <w:szCs w:val="24"/>
        </w:rPr>
        <w:t>L’Esprit Créateur</w:t>
      </w:r>
      <w:r w:rsidR="00D87F3B" w:rsidRPr="00D02A0F">
        <w:rPr>
          <w:rFonts w:ascii="Times New Roman" w:hAnsi="Times New Roman" w:cs="Times New Roman"/>
          <w:sz w:val="24"/>
          <w:szCs w:val="24"/>
        </w:rPr>
        <w:t xml:space="preserve">, </w:t>
      </w:r>
      <w:r w:rsidR="00D87F3B" w:rsidRPr="000D1FAA">
        <w:rPr>
          <w:rFonts w:ascii="Times New Roman" w:hAnsi="Times New Roman" w:cs="Times New Roman"/>
          <w:sz w:val="24"/>
          <w:szCs w:val="24"/>
        </w:rPr>
        <w:t>56 (2016)</w:t>
      </w:r>
      <w:r w:rsidR="00D87F3B">
        <w:rPr>
          <w:rFonts w:ascii="Times New Roman" w:hAnsi="Times New Roman" w:cs="Times New Roman"/>
          <w:sz w:val="24"/>
          <w:szCs w:val="24"/>
        </w:rPr>
        <w:t>)</w:t>
      </w:r>
      <w:r w:rsidRPr="000D1FAA">
        <w:rPr>
          <w:rFonts w:ascii="Times New Roman" w:hAnsi="Times New Roman" w:cs="Times New Roman"/>
          <w:sz w:val="24"/>
          <w:szCs w:val="24"/>
        </w:rPr>
        <w:t>, 93–108, for examples of critical readings of Bauby which — sometimes wittingly, sometimes unwittingly — mobilize elements of disability studies.</w:t>
      </w:r>
    </w:p>
  </w:footnote>
  <w:footnote w:id="35">
    <w:p w14:paraId="1E626127" w14:textId="1F5B7EC3" w:rsidR="00237DD1" w:rsidRPr="000D1FAA" w:rsidRDefault="00237DD1" w:rsidP="000D1FAA">
      <w:pPr>
        <w:pStyle w:val="FootnoteText"/>
        <w:spacing w:line="480" w:lineRule="auto"/>
        <w:contextualSpacing/>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Larkin, ‘Dependence and Masculinity’, pp. 133–34.</w:t>
      </w:r>
    </w:p>
  </w:footnote>
  <w:footnote w:id="36">
    <w:p w14:paraId="3F35D262" w14:textId="1B183F63" w:rsidR="00237DD1" w:rsidRPr="000D1FAA" w:rsidRDefault="00237DD1" w:rsidP="000D1FAA">
      <w:pPr>
        <w:pStyle w:val="NormalWeb"/>
        <w:spacing w:before="0" w:beforeAutospacing="0" w:after="0" w:afterAutospacing="0" w:line="480" w:lineRule="auto"/>
        <w:contextualSpacing/>
        <w:rPr>
          <w:rFonts w:ascii="Times New Roman" w:hAnsi="Times New Roman" w:cs="Times New Roman"/>
          <w:sz w:val="24"/>
          <w:szCs w:val="24"/>
          <w:lang w:val="fr-FR"/>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lang w:val="fr-FR"/>
        </w:rPr>
        <w:t xml:space="preserve"> Simone Korff-Sausse, ‘Des </w:t>
      </w:r>
      <w:r w:rsidRPr="00D02A0F">
        <w:rPr>
          <w:rFonts w:ascii="Times New Roman" w:hAnsi="Times New Roman" w:cs="Times New Roman"/>
          <w:sz w:val="24"/>
          <w:szCs w:val="24"/>
          <w:lang w:val="fr-FR"/>
        </w:rPr>
        <w:t>“gender studies” aux “disability studies”</w:t>
      </w:r>
      <w:r w:rsidRPr="000D1FAA">
        <w:rPr>
          <w:rFonts w:ascii="Times New Roman" w:hAnsi="Times New Roman" w:cs="Times New Roman"/>
          <w:sz w:val="24"/>
          <w:szCs w:val="24"/>
          <w:lang w:val="fr-FR"/>
        </w:rPr>
        <w:t>: repenser les</w:t>
      </w:r>
      <w:r>
        <w:rPr>
          <w:rFonts w:ascii="Times New Roman" w:hAnsi="Times New Roman" w:cs="Times New Roman"/>
          <w:sz w:val="24"/>
          <w:szCs w:val="24"/>
          <w:lang w:val="fr-FR"/>
        </w:rPr>
        <w:t xml:space="preserve"> </w:t>
      </w:r>
      <w:r w:rsidRPr="000D1FAA">
        <w:rPr>
          <w:rFonts w:ascii="Times New Roman" w:hAnsi="Times New Roman" w:cs="Times New Roman"/>
          <w:sz w:val="24"/>
          <w:szCs w:val="24"/>
          <w:lang w:val="fr-FR"/>
        </w:rPr>
        <w:t>catégories’, in</w:t>
      </w:r>
      <w:r>
        <w:rPr>
          <w:rFonts w:ascii="Times New Roman" w:hAnsi="Times New Roman" w:cs="Times New Roman"/>
          <w:sz w:val="24"/>
          <w:szCs w:val="24"/>
          <w:lang w:val="fr-FR"/>
        </w:rPr>
        <w:t xml:space="preserve"> </w:t>
      </w:r>
      <w:r w:rsidRPr="000D1FAA">
        <w:rPr>
          <w:rFonts w:ascii="Times New Roman" w:hAnsi="Times New Roman" w:cs="Times New Roman"/>
          <w:i/>
          <w:iCs/>
          <w:sz w:val="24"/>
          <w:szCs w:val="24"/>
          <w:lang w:val="fr-FR"/>
        </w:rPr>
        <w:t>Ce que le genre fait à la psychanalyse</w:t>
      </w:r>
      <w:r w:rsidRPr="000D1FAA">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D16919">
        <w:rPr>
          <w:rFonts w:ascii="Times New Roman" w:hAnsi="Times New Roman" w:cs="Times New Roman"/>
          <w:sz w:val="24"/>
          <w:szCs w:val="24"/>
          <w:lang w:val="fr-FR"/>
        </w:rPr>
        <w:t>ed</w:t>
      </w:r>
      <w:r w:rsidR="00663568">
        <w:rPr>
          <w:rFonts w:ascii="Times New Roman" w:hAnsi="Times New Roman" w:cs="Times New Roman"/>
          <w:sz w:val="24"/>
          <w:szCs w:val="24"/>
          <w:lang w:val="fr-FR"/>
        </w:rPr>
        <w:t>.</w:t>
      </w:r>
      <w:r w:rsidR="00D16919">
        <w:rPr>
          <w:rFonts w:ascii="Times New Roman" w:hAnsi="Times New Roman" w:cs="Times New Roman"/>
          <w:sz w:val="24"/>
          <w:szCs w:val="24"/>
          <w:lang w:val="fr-FR"/>
        </w:rPr>
        <w:t xml:space="preserve"> by </w:t>
      </w:r>
      <w:hyperlink r:id="rId1" w:history="1">
        <w:r w:rsidR="00D16919" w:rsidRPr="001E3DD9">
          <w:rPr>
            <w:rFonts w:ascii="Times New Roman" w:hAnsi="Times New Roman" w:cs="Times New Roman"/>
            <w:color w:val="auto"/>
            <w:sz w:val="24"/>
            <w:szCs w:val="24"/>
          </w:rPr>
          <w:t>Laurie Laufer</w:t>
        </w:r>
      </w:hyperlink>
      <w:r w:rsidR="00D16919" w:rsidRPr="00D16919">
        <w:rPr>
          <w:rFonts w:ascii="Times New Roman" w:hAnsi="Times New Roman" w:cs="Times New Roman"/>
          <w:color w:val="auto"/>
          <w:sz w:val="24"/>
          <w:szCs w:val="24"/>
        </w:rPr>
        <w:t xml:space="preserve"> and </w:t>
      </w:r>
      <w:hyperlink r:id="rId2" w:history="1">
        <w:r w:rsidR="00D16919" w:rsidRPr="001E3DD9">
          <w:rPr>
            <w:rFonts w:ascii="Times New Roman" w:hAnsi="Times New Roman" w:cs="Times New Roman"/>
            <w:color w:val="auto"/>
            <w:sz w:val="24"/>
            <w:szCs w:val="24"/>
          </w:rPr>
          <w:t>Andréa Linhares</w:t>
        </w:r>
      </w:hyperlink>
      <w:r w:rsidR="00D16919">
        <w:rPr>
          <w:rFonts w:ascii="Times New Roman" w:hAnsi="Times New Roman" w:cs="Times New Roman"/>
          <w:color w:val="auto"/>
          <w:sz w:val="24"/>
          <w:szCs w:val="24"/>
        </w:rPr>
        <w:t xml:space="preserve"> (</w:t>
      </w:r>
      <w:r w:rsidR="00AC7523">
        <w:rPr>
          <w:rFonts w:ascii="Times New Roman" w:hAnsi="Times New Roman" w:cs="Times New Roman"/>
          <w:color w:val="auto"/>
          <w:sz w:val="24"/>
          <w:szCs w:val="24"/>
        </w:rPr>
        <w:t xml:space="preserve">= </w:t>
      </w:r>
      <w:r w:rsidR="00D16919">
        <w:rPr>
          <w:rFonts w:ascii="Times New Roman" w:hAnsi="Times New Roman" w:cs="Times New Roman"/>
          <w:color w:val="auto"/>
          <w:sz w:val="24"/>
          <w:szCs w:val="24"/>
        </w:rPr>
        <w:t xml:space="preserve">special issue of </w:t>
      </w:r>
      <w:r w:rsidRPr="000D1FAA">
        <w:rPr>
          <w:rFonts w:ascii="Times New Roman" w:hAnsi="Times New Roman" w:cs="Times New Roman"/>
          <w:i/>
          <w:iCs/>
          <w:sz w:val="24"/>
          <w:szCs w:val="24"/>
          <w:lang w:val="fr-FR"/>
        </w:rPr>
        <w:t xml:space="preserve"> Champ </w:t>
      </w:r>
      <w:r w:rsidR="00D87F3B">
        <w:rPr>
          <w:rFonts w:ascii="Times New Roman" w:hAnsi="Times New Roman" w:cs="Times New Roman"/>
          <w:i/>
          <w:iCs/>
          <w:sz w:val="24"/>
          <w:szCs w:val="24"/>
          <w:lang w:val="fr-FR"/>
        </w:rPr>
        <w:t>p</w:t>
      </w:r>
      <w:r w:rsidR="00D87F3B" w:rsidRPr="000D1FAA">
        <w:rPr>
          <w:rFonts w:ascii="Times New Roman" w:hAnsi="Times New Roman" w:cs="Times New Roman"/>
          <w:i/>
          <w:iCs/>
          <w:sz w:val="24"/>
          <w:szCs w:val="24"/>
          <w:lang w:val="fr-FR"/>
        </w:rPr>
        <w:t>sycho</w:t>
      </w:r>
      <w:r w:rsidR="00D87F3B">
        <w:rPr>
          <w:rFonts w:ascii="Times New Roman" w:hAnsi="Times New Roman" w:cs="Times New Roman"/>
          <w:i/>
          <w:iCs/>
          <w:sz w:val="24"/>
          <w:szCs w:val="24"/>
          <w:lang w:val="fr-FR"/>
        </w:rPr>
        <w:t>so</w:t>
      </w:r>
      <w:r w:rsidR="00D87F3B" w:rsidRPr="000D1FAA">
        <w:rPr>
          <w:rFonts w:ascii="Times New Roman" w:hAnsi="Times New Roman" w:cs="Times New Roman"/>
          <w:i/>
          <w:iCs/>
          <w:sz w:val="24"/>
          <w:szCs w:val="24"/>
          <w:lang w:val="fr-FR"/>
        </w:rPr>
        <w:t>matique</w:t>
      </w:r>
      <w:r w:rsidRPr="000D1FAA">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0D1FAA">
        <w:rPr>
          <w:rFonts w:ascii="Times New Roman" w:hAnsi="Times New Roman" w:cs="Times New Roman"/>
          <w:sz w:val="24"/>
          <w:szCs w:val="24"/>
          <w:lang w:val="fr-FR"/>
        </w:rPr>
        <w:t>58 (2010)</w:t>
      </w:r>
      <w:r w:rsidR="00663568">
        <w:rPr>
          <w:rFonts w:ascii="Times New Roman" w:hAnsi="Times New Roman" w:cs="Times New Roman"/>
          <w:sz w:val="24"/>
          <w:szCs w:val="24"/>
          <w:lang w:val="fr-FR"/>
        </w:rPr>
        <w:t>)</w:t>
      </w:r>
      <w:r w:rsidRPr="000D1FAA">
        <w:rPr>
          <w:rFonts w:ascii="Times New Roman" w:hAnsi="Times New Roman" w:cs="Times New Roman"/>
          <w:sz w:val="24"/>
          <w:szCs w:val="24"/>
          <w:lang w:val="fr-FR"/>
        </w:rPr>
        <w:t>, 37–52.</w:t>
      </w:r>
    </w:p>
  </w:footnote>
  <w:footnote w:id="37">
    <w:p w14:paraId="0ED4E2CE" w14:textId="148D8421" w:rsidR="00237DD1" w:rsidRPr="000D1FAA" w:rsidRDefault="00237DD1" w:rsidP="000D1FAA">
      <w:pPr>
        <w:spacing w:after="0" w:line="480" w:lineRule="auto"/>
        <w:contextualSpacing/>
        <w:rPr>
          <w:rFonts w:ascii="Times New Roman" w:eastAsia="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w:t>
      </w:r>
      <w:r w:rsidRPr="000D1FAA">
        <w:rPr>
          <w:rFonts w:ascii="Times New Roman" w:eastAsia="Times New Roman" w:hAnsi="Times New Roman" w:cs="Times New Roman"/>
          <w:bCs/>
          <w:sz w:val="24"/>
          <w:szCs w:val="24"/>
          <w:lang w:val="en-US"/>
        </w:rPr>
        <w:t xml:space="preserve">Larry Duffy, </w:t>
      </w:r>
      <w:r w:rsidRPr="000D1FAA">
        <w:rPr>
          <w:rFonts w:ascii="Times New Roman" w:eastAsia="Times New Roman" w:hAnsi="Times New Roman" w:cs="Times New Roman"/>
          <w:bCs/>
          <w:i/>
          <w:iCs/>
          <w:sz w:val="24"/>
          <w:szCs w:val="24"/>
          <w:lang w:val="en-US"/>
        </w:rPr>
        <w:t>Flaubert, Zola, and the Incorporation of Disciplinary Knowledge</w:t>
      </w:r>
      <w:r w:rsidRPr="000D1FAA">
        <w:rPr>
          <w:rFonts w:ascii="Times New Roman" w:eastAsia="Times New Roman" w:hAnsi="Times New Roman" w:cs="Times New Roman"/>
          <w:bCs/>
          <w:sz w:val="24"/>
          <w:szCs w:val="24"/>
          <w:lang w:val="en-US"/>
        </w:rPr>
        <w:t xml:space="preserve"> (London: Palgrave Macmillan, 2015).</w:t>
      </w:r>
    </w:p>
  </w:footnote>
  <w:footnote w:id="38">
    <w:p w14:paraId="180DAD37" w14:textId="7A75FD66" w:rsidR="00237DD1" w:rsidRPr="000D1FAA" w:rsidRDefault="00237DD1" w:rsidP="000D1FAA">
      <w:pPr>
        <w:pStyle w:val="FootnoteText"/>
        <w:spacing w:line="480" w:lineRule="auto"/>
        <w:contextualSpacing/>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Steven Wilson, ‘</w:t>
      </w:r>
      <w:r w:rsidRPr="00AC7523">
        <w:rPr>
          <w:rFonts w:ascii="Times New Roman" w:hAnsi="Times New Roman" w:cs="Times New Roman"/>
          <w:sz w:val="24"/>
          <w:szCs w:val="24"/>
        </w:rPr>
        <w:t xml:space="preserve">Introduction: Embodiment, Identity, and the Patient’s Story’, </w:t>
      </w:r>
      <w:r w:rsidR="0053566F">
        <w:rPr>
          <w:rFonts w:ascii="Times New Roman" w:hAnsi="Times New Roman" w:cs="Times New Roman"/>
          <w:sz w:val="24"/>
          <w:szCs w:val="24"/>
        </w:rPr>
        <w:t xml:space="preserve">in </w:t>
      </w:r>
      <w:r w:rsidR="00D87F3B">
        <w:rPr>
          <w:rFonts w:ascii="Times New Roman" w:hAnsi="Times New Roman" w:cs="Times New Roman"/>
          <w:i/>
          <w:sz w:val="24"/>
          <w:szCs w:val="24"/>
        </w:rPr>
        <w:t>French Autopathography</w:t>
      </w:r>
      <w:r w:rsidR="00D87F3B">
        <w:rPr>
          <w:rFonts w:ascii="Times New Roman" w:hAnsi="Times New Roman" w:cs="Times New Roman"/>
          <w:sz w:val="24"/>
          <w:szCs w:val="24"/>
        </w:rPr>
        <w:t xml:space="preserve">, ed. by Wilson (= special issue of </w:t>
      </w:r>
      <w:r w:rsidR="00D87F3B" w:rsidRPr="000D1FAA">
        <w:rPr>
          <w:rFonts w:ascii="Times New Roman" w:hAnsi="Times New Roman" w:cs="Times New Roman"/>
          <w:i/>
          <w:sz w:val="24"/>
          <w:szCs w:val="24"/>
        </w:rPr>
        <w:t>L’Esprit Créateur</w:t>
      </w:r>
      <w:r w:rsidR="00D87F3B" w:rsidRPr="00D02A0F">
        <w:rPr>
          <w:rFonts w:ascii="Times New Roman" w:hAnsi="Times New Roman" w:cs="Times New Roman"/>
          <w:sz w:val="24"/>
          <w:szCs w:val="24"/>
        </w:rPr>
        <w:t xml:space="preserve">, </w:t>
      </w:r>
      <w:r w:rsidR="00D87F3B" w:rsidRPr="000D1FAA">
        <w:rPr>
          <w:rFonts w:ascii="Times New Roman" w:hAnsi="Times New Roman" w:cs="Times New Roman"/>
          <w:sz w:val="24"/>
          <w:szCs w:val="24"/>
        </w:rPr>
        <w:t>56 (2016)</w:t>
      </w:r>
      <w:r w:rsidR="00D87F3B">
        <w:rPr>
          <w:rFonts w:ascii="Times New Roman" w:hAnsi="Times New Roman" w:cs="Times New Roman"/>
          <w:sz w:val="24"/>
          <w:szCs w:val="24"/>
        </w:rPr>
        <w:t>)</w:t>
      </w:r>
      <w:r w:rsidRPr="00AC7523">
        <w:rPr>
          <w:rFonts w:ascii="Times New Roman" w:hAnsi="Times New Roman" w:cs="Times New Roman"/>
          <w:sz w:val="24"/>
          <w:szCs w:val="24"/>
        </w:rPr>
        <w:t>, 1–11 (p. 2)</w:t>
      </w:r>
      <w:r w:rsidR="00AC7523" w:rsidRPr="00AC7523">
        <w:rPr>
          <w:rFonts w:ascii="Times New Roman" w:hAnsi="Times New Roman" w:cs="Times New Roman"/>
          <w:sz w:val="24"/>
          <w:szCs w:val="24"/>
        </w:rPr>
        <w:t xml:space="preserve">; </w:t>
      </w:r>
      <w:r w:rsidR="00AC7523" w:rsidRPr="001E3DD9">
        <w:rPr>
          <w:rFonts w:ascii="Times New Roman" w:hAnsi="Times New Roman" w:cs="Times New Roman"/>
          <w:sz w:val="24"/>
          <w:szCs w:val="24"/>
        </w:rPr>
        <w:t>original emphasis</w:t>
      </w:r>
      <w:r w:rsidR="00275BB8" w:rsidRPr="00AC7523">
        <w:rPr>
          <w:rFonts w:ascii="Times New Roman" w:hAnsi="Times New Roman" w:cs="Times New Roman"/>
          <w:sz w:val="24"/>
          <w:szCs w:val="24"/>
        </w:rPr>
        <w:t>.</w:t>
      </w:r>
    </w:p>
  </w:footnote>
  <w:footnote w:id="39">
    <w:p w14:paraId="5FBAC92E" w14:textId="7B64CEF3" w:rsidR="00237DD1" w:rsidRPr="000D1FAA" w:rsidRDefault="00237DD1" w:rsidP="000D1FAA">
      <w:pPr>
        <w:spacing w:after="0" w:line="480" w:lineRule="auto"/>
        <w:contextualSpacing/>
        <w:rPr>
          <w:rFonts w:ascii="Times New Roman" w:hAnsi="Times New Roman" w:cs="Times New Roman"/>
          <w:sz w:val="24"/>
          <w:szCs w:val="24"/>
          <w:lang w:val="fr-FR"/>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lang w:val="fr-FR"/>
        </w:rPr>
        <w:t xml:space="preserve"> Céline Roussel, ‘Quand l’aveugle prend sa plume: dialectiques d’une écriture aveugle de soi’, </w:t>
      </w:r>
      <w:r w:rsidRPr="000D1FAA">
        <w:rPr>
          <w:rFonts w:ascii="Times New Roman" w:hAnsi="Times New Roman" w:cs="Times New Roman"/>
          <w:i/>
          <w:sz w:val="24"/>
          <w:szCs w:val="24"/>
          <w:lang w:val="fr-FR"/>
        </w:rPr>
        <w:t>Revue de littérature comparée</w:t>
      </w:r>
      <w:r w:rsidRPr="000D1FAA">
        <w:rPr>
          <w:rFonts w:ascii="Times New Roman" w:hAnsi="Times New Roman" w:cs="Times New Roman"/>
          <w:sz w:val="24"/>
          <w:szCs w:val="24"/>
          <w:lang w:val="fr-FR"/>
        </w:rPr>
        <w:t xml:space="preserve">, 353 (2015), 65–76. Roussel’s doctoral thesis, ‘Cécité, discours et représentations de soi dans les écrits autobiographiques d’aveugles du </w:t>
      </w:r>
      <w:r w:rsidRPr="00D02A0F">
        <w:rPr>
          <w:rFonts w:ascii="Times New Roman" w:hAnsi="Times New Roman" w:cs="Times New Roman"/>
          <w:smallCaps/>
          <w:sz w:val="24"/>
          <w:szCs w:val="24"/>
          <w:lang w:val="fr-FR"/>
        </w:rPr>
        <w:t>xix</w:t>
      </w:r>
      <w:r w:rsidRPr="000D1FAA">
        <w:rPr>
          <w:rFonts w:ascii="Times New Roman" w:hAnsi="Times New Roman" w:cs="Times New Roman"/>
          <w:sz w:val="24"/>
          <w:szCs w:val="24"/>
          <w:vertAlign w:val="superscript"/>
          <w:lang w:val="fr-FR"/>
        </w:rPr>
        <w:t>e</w:t>
      </w:r>
      <w:r w:rsidRPr="000D1FAA">
        <w:rPr>
          <w:rFonts w:ascii="Times New Roman" w:hAnsi="Times New Roman" w:cs="Times New Roman"/>
          <w:sz w:val="24"/>
          <w:szCs w:val="24"/>
          <w:lang w:val="fr-FR"/>
        </w:rPr>
        <w:t xml:space="preserve"> au </w:t>
      </w:r>
      <w:r w:rsidRPr="00D02A0F">
        <w:rPr>
          <w:rFonts w:ascii="Times New Roman" w:hAnsi="Times New Roman" w:cs="Times New Roman"/>
          <w:smallCaps/>
          <w:sz w:val="24"/>
          <w:szCs w:val="24"/>
          <w:lang w:val="fr-FR"/>
        </w:rPr>
        <w:t>xxi</w:t>
      </w:r>
      <w:r w:rsidRPr="000D1FAA">
        <w:rPr>
          <w:rFonts w:ascii="Times New Roman" w:hAnsi="Times New Roman" w:cs="Times New Roman"/>
          <w:sz w:val="24"/>
          <w:szCs w:val="24"/>
          <w:vertAlign w:val="superscript"/>
          <w:lang w:val="fr-FR"/>
        </w:rPr>
        <w:t>e</w:t>
      </w:r>
      <w:r w:rsidRPr="000D1FAA">
        <w:rPr>
          <w:rFonts w:ascii="Times New Roman" w:hAnsi="Times New Roman" w:cs="Times New Roman"/>
          <w:sz w:val="24"/>
          <w:szCs w:val="24"/>
          <w:lang w:val="fr-FR"/>
        </w:rPr>
        <w:t xml:space="preserve"> siècle’, which she is completing at the Centre de recherche en littérature comparée at the Université Paris-Sorbonne under the supervision of Véronique Gély, also includes French-language autobiographical writings.</w:t>
      </w:r>
    </w:p>
  </w:footnote>
  <w:footnote w:id="40">
    <w:p w14:paraId="1BC4DE60" w14:textId="4378E9E9" w:rsidR="00237DD1" w:rsidRPr="000D1FAA" w:rsidRDefault="00237DD1" w:rsidP="000D1FAA">
      <w:pPr>
        <w:spacing w:after="0" w:line="480" w:lineRule="auto"/>
        <w:contextualSpacing/>
        <w:rPr>
          <w:rFonts w:ascii="Times New Roman" w:hAnsi="Times New Roman" w:cs="Times New Roman"/>
          <w:sz w:val="24"/>
          <w:szCs w:val="24"/>
          <w:lang w:val="fr-FR"/>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lang w:val="fr-FR"/>
        </w:rPr>
        <w:t xml:space="preserve"> Anne-Lyse Chabert, ‘À chacun son monde, à chacun son chemin’, </w:t>
      </w:r>
      <w:r w:rsidRPr="000D1FAA">
        <w:rPr>
          <w:rFonts w:ascii="Times New Roman" w:hAnsi="Times New Roman" w:cs="Times New Roman"/>
          <w:i/>
          <w:sz w:val="24"/>
          <w:szCs w:val="24"/>
          <w:lang w:val="fr-FR"/>
        </w:rPr>
        <w:t>Reliance</w:t>
      </w:r>
      <w:r w:rsidRPr="000D1FAA">
        <w:rPr>
          <w:rFonts w:ascii="Times New Roman" w:hAnsi="Times New Roman" w:cs="Times New Roman"/>
          <w:sz w:val="24"/>
          <w:szCs w:val="24"/>
          <w:lang w:val="fr-FR"/>
        </w:rPr>
        <w:t>, 2 (2008), 83–90.</w:t>
      </w:r>
    </w:p>
  </w:footnote>
  <w:footnote w:id="41">
    <w:p w14:paraId="6A93DB98" w14:textId="313AFFED" w:rsidR="00237DD1" w:rsidRPr="000D1FAA" w:rsidRDefault="00237DD1" w:rsidP="000D1FAA">
      <w:pPr>
        <w:pStyle w:val="FootnoteText"/>
        <w:spacing w:line="480" w:lineRule="auto"/>
        <w:contextualSpacing/>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Tammy Berberi and Christian Flaugh, ‘Introduction: Disability in French and Francophone Worlds’, </w:t>
      </w:r>
      <w:r w:rsidR="0053566F">
        <w:rPr>
          <w:rFonts w:ascii="Times New Roman" w:hAnsi="Times New Roman" w:cs="Times New Roman"/>
          <w:sz w:val="24"/>
          <w:szCs w:val="24"/>
        </w:rPr>
        <w:t xml:space="preserve">in </w:t>
      </w:r>
      <w:r w:rsidR="00663568">
        <w:rPr>
          <w:rFonts w:ascii="Times New Roman" w:hAnsi="Times New Roman" w:cs="Times New Roman"/>
          <w:i/>
          <w:sz w:val="24"/>
          <w:szCs w:val="24"/>
        </w:rPr>
        <w:t xml:space="preserve">Disability in French and Francophone </w:t>
      </w:r>
      <w:r w:rsidR="00663568" w:rsidRPr="00D16919">
        <w:rPr>
          <w:rFonts w:ascii="Times New Roman" w:hAnsi="Times New Roman" w:cs="Times New Roman"/>
          <w:i/>
          <w:sz w:val="24"/>
          <w:szCs w:val="24"/>
        </w:rPr>
        <w:t>Worlds</w:t>
      </w:r>
      <w:r w:rsidR="00663568">
        <w:rPr>
          <w:rFonts w:ascii="Times New Roman" w:hAnsi="Times New Roman" w:cs="Times New Roman"/>
          <w:sz w:val="24"/>
          <w:szCs w:val="24"/>
        </w:rPr>
        <w:t xml:space="preserve">, ed. by Berberi and Flaugh (= special issue of </w:t>
      </w:r>
      <w:r w:rsidR="00663568" w:rsidRPr="00D16919">
        <w:rPr>
          <w:rFonts w:ascii="Times New Roman" w:hAnsi="Times New Roman" w:cs="Times New Roman"/>
          <w:i/>
          <w:sz w:val="24"/>
          <w:szCs w:val="24"/>
        </w:rPr>
        <w:t>Journal</w:t>
      </w:r>
      <w:r w:rsidR="00663568" w:rsidRPr="000D1FAA">
        <w:rPr>
          <w:rFonts w:ascii="Times New Roman" w:hAnsi="Times New Roman" w:cs="Times New Roman"/>
          <w:i/>
          <w:sz w:val="24"/>
          <w:szCs w:val="24"/>
        </w:rPr>
        <w:t xml:space="preserve"> of Literary and Cultural Disability Studies</w:t>
      </w:r>
      <w:r w:rsidR="00663568" w:rsidRPr="000D1FAA">
        <w:rPr>
          <w:rFonts w:ascii="Times New Roman" w:hAnsi="Times New Roman" w:cs="Times New Roman"/>
          <w:sz w:val="24"/>
          <w:szCs w:val="24"/>
        </w:rPr>
        <w:t>, 10 (2016)</w:t>
      </w:r>
      <w:r w:rsidR="00663568">
        <w:rPr>
          <w:rFonts w:ascii="Times New Roman" w:hAnsi="Times New Roman" w:cs="Times New Roman"/>
          <w:sz w:val="24"/>
          <w:szCs w:val="24"/>
        </w:rPr>
        <w:t>)</w:t>
      </w:r>
      <w:r w:rsidRPr="000D1FAA">
        <w:rPr>
          <w:rFonts w:ascii="Times New Roman" w:hAnsi="Times New Roman" w:cs="Times New Roman"/>
          <w:sz w:val="24"/>
          <w:szCs w:val="24"/>
        </w:rPr>
        <w:t xml:space="preserve">, 129–37; Julie C. Van Dam, ‘Re-viewing Disability in Postcolonial West Africa: Ousmane Sembène’s Early Resistant Bodies in </w:t>
      </w:r>
      <w:r w:rsidRPr="000D1FAA">
        <w:rPr>
          <w:rFonts w:ascii="Times New Roman" w:hAnsi="Times New Roman" w:cs="Times New Roman"/>
          <w:i/>
          <w:sz w:val="24"/>
          <w:szCs w:val="24"/>
        </w:rPr>
        <w:t>Xala</w:t>
      </w:r>
      <w:r w:rsidRPr="000D1FAA">
        <w:rPr>
          <w:rFonts w:ascii="Times New Roman" w:hAnsi="Times New Roman" w:cs="Times New Roman"/>
          <w:sz w:val="24"/>
          <w:szCs w:val="24"/>
        </w:rPr>
        <w:t xml:space="preserve">’, </w:t>
      </w:r>
      <w:r w:rsidR="0053566F">
        <w:rPr>
          <w:rFonts w:ascii="Times New Roman" w:hAnsi="Times New Roman" w:cs="Times New Roman"/>
          <w:sz w:val="24"/>
          <w:szCs w:val="24"/>
        </w:rPr>
        <w:t xml:space="preserve">in </w:t>
      </w:r>
      <w:r w:rsidR="00663568">
        <w:rPr>
          <w:rFonts w:ascii="Times New Roman" w:hAnsi="Times New Roman" w:cs="Times New Roman"/>
          <w:i/>
          <w:sz w:val="24"/>
          <w:szCs w:val="24"/>
        </w:rPr>
        <w:t xml:space="preserve">Disability in French and Francophone </w:t>
      </w:r>
      <w:r w:rsidR="00663568" w:rsidRPr="00D16919">
        <w:rPr>
          <w:rFonts w:ascii="Times New Roman" w:hAnsi="Times New Roman" w:cs="Times New Roman"/>
          <w:i/>
          <w:sz w:val="24"/>
          <w:szCs w:val="24"/>
        </w:rPr>
        <w:t>Worlds</w:t>
      </w:r>
      <w:r w:rsidR="00663568">
        <w:rPr>
          <w:rFonts w:ascii="Times New Roman" w:hAnsi="Times New Roman" w:cs="Times New Roman"/>
          <w:sz w:val="24"/>
          <w:szCs w:val="24"/>
        </w:rPr>
        <w:t>, ed. by Berberi and Flaugh</w:t>
      </w:r>
      <w:r w:rsidRPr="000D1FAA">
        <w:rPr>
          <w:rFonts w:ascii="Times New Roman" w:hAnsi="Times New Roman" w:cs="Times New Roman"/>
          <w:sz w:val="24"/>
          <w:szCs w:val="24"/>
        </w:rPr>
        <w:t>, 207–21 (p. 211).</w:t>
      </w:r>
    </w:p>
  </w:footnote>
  <w:footnote w:id="42">
    <w:p w14:paraId="455C4470" w14:textId="66316656" w:rsidR="00237DD1" w:rsidRPr="000D1FAA" w:rsidRDefault="00237DD1" w:rsidP="000D1FAA">
      <w:pPr>
        <w:pStyle w:val="FootnoteText"/>
        <w:spacing w:line="480" w:lineRule="auto"/>
        <w:contextualSpacing/>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As well as her own </w:t>
      </w:r>
      <w:r w:rsidRPr="000D1FAA">
        <w:rPr>
          <w:rFonts w:ascii="Times New Roman" w:hAnsi="Times New Roman" w:cs="Times New Roman"/>
          <w:i/>
          <w:sz w:val="24"/>
          <w:szCs w:val="24"/>
        </w:rPr>
        <w:t xml:space="preserve">Critical Conditions: Illness and Disability in Francophone African Women’s Writing </w:t>
      </w:r>
      <w:r w:rsidRPr="000D1FAA">
        <w:rPr>
          <w:rFonts w:ascii="Times New Roman" w:hAnsi="Times New Roman" w:cs="Times New Roman"/>
          <w:sz w:val="24"/>
          <w:szCs w:val="24"/>
        </w:rPr>
        <w:t xml:space="preserve">(Lanham: Rowman </w:t>
      </w:r>
      <w:r>
        <w:rPr>
          <w:rFonts w:ascii="Times New Roman" w:hAnsi="Times New Roman" w:cs="Times New Roman"/>
          <w:sz w:val="24"/>
          <w:szCs w:val="24"/>
        </w:rPr>
        <w:t>&amp;</w:t>
      </w:r>
      <w:r w:rsidRPr="000D1FAA">
        <w:rPr>
          <w:rFonts w:ascii="Times New Roman" w:hAnsi="Times New Roman" w:cs="Times New Roman"/>
          <w:sz w:val="24"/>
          <w:szCs w:val="24"/>
        </w:rPr>
        <w:t xml:space="preserve"> Littlefield, 2011), Van Dam </w:t>
      </w:r>
      <w:r>
        <w:rPr>
          <w:rFonts w:ascii="Times New Roman" w:hAnsi="Times New Roman" w:cs="Times New Roman"/>
          <w:sz w:val="24"/>
          <w:szCs w:val="24"/>
        </w:rPr>
        <w:t>cites</w:t>
      </w:r>
      <w:r w:rsidRPr="000D1FAA">
        <w:rPr>
          <w:rFonts w:ascii="Times New Roman" w:hAnsi="Times New Roman" w:cs="Times New Roman"/>
          <w:sz w:val="24"/>
          <w:szCs w:val="24"/>
        </w:rPr>
        <w:t xml:space="preserve"> Christian Flaugh’s </w:t>
      </w:r>
      <w:r w:rsidRPr="000D1FAA">
        <w:rPr>
          <w:rFonts w:ascii="Times New Roman" w:hAnsi="Times New Roman" w:cs="Times New Roman"/>
          <w:i/>
          <w:sz w:val="24"/>
          <w:szCs w:val="24"/>
        </w:rPr>
        <w:t xml:space="preserve">Operation Freak: Narrative, Identity, and the Spectrum of Bodily Disability </w:t>
      </w:r>
      <w:r w:rsidRPr="000D1FAA">
        <w:rPr>
          <w:rFonts w:ascii="Times New Roman" w:hAnsi="Times New Roman" w:cs="Times New Roman"/>
          <w:sz w:val="24"/>
          <w:szCs w:val="24"/>
        </w:rPr>
        <w:t>(Montreal: McGill-Queens University Press, 2012) as an excellent example of French postcolonial work on disability.</w:t>
      </w:r>
    </w:p>
  </w:footnote>
  <w:footnote w:id="43">
    <w:p w14:paraId="7FBA5DF1" w14:textId="102FE635" w:rsidR="00237DD1" w:rsidRPr="000D1FAA" w:rsidRDefault="00237DD1" w:rsidP="000D1FAA">
      <w:pPr>
        <w:pStyle w:val="FootnoteText"/>
        <w:spacing w:line="480" w:lineRule="auto"/>
        <w:contextualSpacing/>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w:t>
      </w:r>
      <w:r w:rsidRPr="000D1FAA">
        <w:rPr>
          <w:rFonts w:ascii="Times New Roman" w:hAnsi="Times New Roman" w:cs="Times New Roman"/>
          <w:i/>
          <w:sz w:val="24"/>
          <w:szCs w:val="24"/>
        </w:rPr>
        <w:t>‘Defects’: Engendering the Modern Body</w:t>
      </w:r>
      <w:r>
        <w:rPr>
          <w:rFonts w:ascii="Times New Roman" w:hAnsi="Times New Roman" w:cs="Times New Roman"/>
          <w:sz w:val="24"/>
          <w:szCs w:val="24"/>
        </w:rPr>
        <w:t xml:space="preserve">, ed. by </w:t>
      </w:r>
      <w:r w:rsidRPr="000D1FAA">
        <w:rPr>
          <w:rFonts w:ascii="Times New Roman" w:hAnsi="Times New Roman" w:cs="Times New Roman"/>
          <w:sz w:val="24"/>
          <w:szCs w:val="24"/>
        </w:rPr>
        <w:t>Helen Deu</w:t>
      </w:r>
      <w:r>
        <w:rPr>
          <w:rFonts w:ascii="Times New Roman" w:hAnsi="Times New Roman" w:cs="Times New Roman"/>
          <w:sz w:val="24"/>
          <w:szCs w:val="24"/>
        </w:rPr>
        <w:t>tsch and Felicity Nussbaum</w:t>
      </w:r>
      <w:r w:rsidRPr="000D1FAA">
        <w:rPr>
          <w:rFonts w:ascii="Times New Roman" w:hAnsi="Times New Roman" w:cs="Times New Roman"/>
          <w:sz w:val="24"/>
          <w:szCs w:val="24"/>
        </w:rPr>
        <w:t xml:space="preserve"> (Ann Arbor: University of Michigan Press, 2000).</w:t>
      </w:r>
    </w:p>
  </w:footnote>
  <w:footnote w:id="44">
    <w:p w14:paraId="2BB2DDEA" w14:textId="25C4AC66" w:rsidR="00237DD1" w:rsidRPr="000D1FAA" w:rsidRDefault="00237DD1" w:rsidP="000D1FAA">
      <w:pPr>
        <w:pStyle w:val="FootnoteText"/>
        <w:spacing w:line="480" w:lineRule="auto"/>
        <w:contextualSpacing/>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Wes Williams, </w:t>
      </w:r>
      <w:r w:rsidRPr="000D1FAA">
        <w:rPr>
          <w:rFonts w:ascii="Times New Roman" w:hAnsi="Times New Roman" w:cs="Times New Roman"/>
          <w:i/>
          <w:sz w:val="24"/>
          <w:szCs w:val="24"/>
        </w:rPr>
        <w:t xml:space="preserve">Monsters and their Meanings in Early Modern Culture: Mighty Magic </w:t>
      </w:r>
      <w:r w:rsidRPr="000D1FAA">
        <w:rPr>
          <w:rFonts w:ascii="Times New Roman" w:hAnsi="Times New Roman" w:cs="Times New Roman"/>
          <w:sz w:val="24"/>
          <w:szCs w:val="24"/>
        </w:rPr>
        <w:t xml:space="preserve">(Oxford: </w:t>
      </w:r>
      <w:r>
        <w:rPr>
          <w:rFonts w:ascii="Times New Roman" w:hAnsi="Times New Roman" w:cs="Times New Roman"/>
          <w:sz w:val="24"/>
          <w:szCs w:val="24"/>
        </w:rPr>
        <w:t>Oxford University Press</w:t>
      </w:r>
      <w:r w:rsidRPr="000D1FAA">
        <w:rPr>
          <w:rFonts w:ascii="Times New Roman" w:hAnsi="Times New Roman" w:cs="Times New Roman"/>
          <w:sz w:val="24"/>
          <w:szCs w:val="24"/>
        </w:rPr>
        <w:t xml:space="preserve">, 2011); Hannah Thompson, </w:t>
      </w:r>
      <w:r w:rsidR="00275BB8">
        <w:rPr>
          <w:rFonts w:ascii="Times New Roman" w:hAnsi="Times New Roman" w:cs="Times New Roman"/>
          <w:sz w:val="24"/>
          <w:szCs w:val="24"/>
        </w:rPr>
        <w:t xml:space="preserve">‘Metaphors of the Monstrous: The Case of Victor Hugo’, </w:t>
      </w:r>
      <w:r w:rsidR="00AC7523">
        <w:rPr>
          <w:rFonts w:ascii="Times New Roman" w:hAnsi="Times New Roman" w:cs="Times New Roman"/>
          <w:sz w:val="24"/>
          <w:szCs w:val="24"/>
        </w:rPr>
        <w:t xml:space="preserve">in </w:t>
      </w:r>
      <w:r w:rsidRPr="000D1FAA">
        <w:rPr>
          <w:rFonts w:ascii="Times New Roman" w:hAnsi="Times New Roman" w:cs="Times New Roman"/>
          <w:i/>
          <w:sz w:val="24"/>
          <w:szCs w:val="24"/>
        </w:rPr>
        <w:t xml:space="preserve">Taboo: Corporeal Secrets in Nineteenth-Century France </w:t>
      </w:r>
      <w:r w:rsidRPr="000D1FAA">
        <w:rPr>
          <w:rFonts w:ascii="Times New Roman" w:hAnsi="Times New Roman" w:cs="Times New Roman"/>
          <w:sz w:val="24"/>
          <w:szCs w:val="24"/>
        </w:rPr>
        <w:t>(Oxford: Legenda, 2013), pp. 105–25.</w:t>
      </w:r>
    </w:p>
  </w:footnote>
  <w:footnote w:id="45">
    <w:p w14:paraId="07F81B20" w14:textId="3958A2A4" w:rsidR="00237DD1" w:rsidRPr="000D1FAA" w:rsidRDefault="00237DD1" w:rsidP="000D1FAA">
      <w:pPr>
        <w:pStyle w:val="FootnoteText"/>
        <w:spacing w:line="480" w:lineRule="auto"/>
        <w:contextualSpacing/>
        <w:rPr>
          <w:rFonts w:ascii="Times New Roman" w:hAnsi="Times New Roman" w:cs="Times New Roman"/>
          <w:sz w:val="24"/>
          <w:szCs w:val="24"/>
        </w:rPr>
      </w:pPr>
      <w:r w:rsidRPr="000D1FAA">
        <w:rPr>
          <w:rStyle w:val="FootnoteReference"/>
          <w:rFonts w:ascii="Times New Roman" w:hAnsi="Times New Roman" w:cs="Times New Roman"/>
          <w:sz w:val="24"/>
          <w:szCs w:val="24"/>
        </w:rPr>
        <w:footnoteRef/>
      </w:r>
      <w:r w:rsidRPr="000D1FAA">
        <w:rPr>
          <w:rFonts w:ascii="Times New Roman" w:hAnsi="Times New Roman" w:cs="Times New Roman"/>
          <w:sz w:val="24"/>
          <w:szCs w:val="24"/>
        </w:rPr>
        <w:t xml:space="preserve"> Edward Wheatley, ‘A River Runs through It: Disability, Homosexuality, Queered/Disabled Discourse, and the Isle of Blandie in </w:t>
      </w:r>
      <w:r w:rsidRPr="000D1FAA">
        <w:rPr>
          <w:rFonts w:ascii="Times New Roman" w:hAnsi="Times New Roman" w:cs="Times New Roman"/>
          <w:i/>
          <w:sz w:val="24"/>
          <w:szCs w:val="24"/>
        </w:rPr>
        <w:t>Bérinus</w:t>
      </w:r>
      <w:r w:rsidRPr="000D1FAA">
        <w:rPr>
          <w:rFonts w:ascii="Times New Roman" w:hAnsi="Times New Roman" w:cs="Times New Roman"/>
          <w:sz w:val="24"/>
          <w:szCs w:val="24"/>
        </w:rPr>
        <w:t xml:space="preserve">’, </w:t>
      </w:r>
      <w:r w:rsidRPr="000D1FAA">
        <w:rPr>
          <w:rFonts w:ascii="Times New Roman" w:hAnsi="Times New Roman" w:cs="Times New Roman"/>
          <w:i/>
          <w:sz w:val="24"/>
          <w:szCs w:val="24"/>
        </w:rPr>
        <w:t>Exemplaria</w:t>
      </w:r>
      <w:r w:rsidRPr="000D1FAA">
        <w:rPr>
          <w:rFonts w:ascii="Times New Roman" w:hAnsi="Times New Roman" w:cs="Times New Roman"/>
          <w:sz w:val="24"/>
          <w:szCs w:val="24"/>
        </w:rPr>
        <w:t>, 19 (2007), 386–401 (p. 398).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DFDB8" w14:textId="77777777" w:rsidR="00237DD1" w:rsidRDefault="00237DD1">
    <w:pPr>
      <w:pStyle w:val="Header"/>
    </w:pPr>
  </w:p>
  <w:p w14:paraId="45CB61E6" w14:textId="77777777" w:rsidR="00237DD1" w:rsidRDefault="00237D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5D"/>
    <w:rsid w:val="00012687"/>
    <w:rsid w:val="00017A07"/>
    <w:rsid w:val="00025EAE"/>
    <w:rsid w:val="00027540"/>
    <w:rsid w:val="00037498"/>
    <w:rsid w:val="00047D56"/>
    <w:rsid w:val="000534E8"/>
    <w:rsid w:val="00060EA6"/>
    <w:rsid w:val="0007038D"/>
    <w:rsid w:val="00077EDA"/>
    <w:rsid w:val="000A7436"/>
    <w:rsid w:val="000B07D4"/>
    <w:rsid w:val="000D1FAA"/>
    <w:rsid w:val="000D31AB"/>
    <w:rsid w:val="001154A8"/>
    <w:rsid w:val="00122584"/>
    <w:rsid w:val="001311E9"/>
    <w:rsid w:val="00132596"/>
    <w:rsid w:val="00144C27"/>
    <w:rsid w:val="0015446F"/>
    <w:rsid w:val="00156AEA"/>
    <w:rsid w:val="001606CC"/>
    <w:rsid w:val="00161828"/>
    <w:rsid w:val="00185279"/>
    <w:rsid w:val="00192AE9"/>
    <w:rsid w:val="001951F1"/>
    <w:rsid w:val="001A0E6B"/>
    <w:rsid w:val="001D00FB"/>
    <w:rsid w:val="001D617E"/>
    <w:rsid w:val="001D7268"/>
    <w:rsid w:val="001E3DD9"/>
    <w:rsid w:val="001E4BED"/>
    <w:rsid w:val="001F6B22"/>
    <w:rsid w:val="0020024B"/>
    <w:rsid w:val="00225244"/>
    <w:rsid w:val="002275F0"/>
    <w:rsid w:val="00227DB5"/>
    <w:rsid w:val="002377B5"/>
    <w:rsid w:val="00237DD1"/>
    <w:rsid w:val="00253991"/>
    <w:rsid w:val="00257E78"/>
    <w:rsid w:val="00275BB8"/>
    <w:rsid w:val="00276F4A"/>
    <w:rsid w:val="00284FAE"/>
    <w:rsid w:val="002855C3"/>
    <w:rsid w:val="00294665"/>
    <w:rsid w:val="002956D6"/>
    <w:rsid w:val="002A2E86"/>
    <w:rsid w:val="002A316A"/>
    <w:rsid w:val="002B2DC1"/>
    <w:rsid w:val="002B776C"/>
    <w:rsid w:val="002C3B7A"/>
    <w:rsid w:val="002F208A"/>
    <w:rsid w:val="003038D2"/>
    <w:rsid w:val="00304415"/>
    <w:rsid w:val="003337E3"/>
    <w:rsid w:val="003337FC"/>
    <w:rsid w:val="00341F95"/>
    <w:rsid w:val="0034248C"/>
    <w:rsid w:val="00346530"/>
    <w:rsid w:val="00346571"/>
    <w:rsid w:val="00352778"/>
    <w:rsid w:val="00353042"/>
    <w:rsid w:val="003558E2"/>
    <w:rsid w:val="00355F8E"/>
    <w:rsid w:val="003615A0"/>
    <w:rsid w:val="0036410C"/>
    <w:rsid w:val="003642B1"/>
    <w:rsid w:val="00364DB7"/>
    <w:rsid w:val="00380490"/>
    <w:rsid w:val="00390318"/>
    <w:rsid w:val="00395BE7"/>
    <w:rsid w:val="003A666A"/>
    <w:rsid w:val="003C5D21"/>
    <w:rsid w:val="003C7B13"/>
    <w:rsid w:val="00417426"/>
    <w:rsid w:val="00426C0F"/>
    <w:rsid w:val="00442B21"/>
    <w:rsid w:val="004455A9"/>
    <w:rsid w:val="004468F6"/>
    <w:rsid w:val="004470C2"/>
    <w:rsid w:val="00450544"/>
    <w:rsid w:val="00455417"/>
    <w:rsid w:val="00460913"/>
    <w:rsid w:val="00484899"/>
    <w:rsid w:val="004901A7"/>
    <w:rsid w:val="00494EBD"/>
    <w:rsid w:val="004962B3"/>
    <w:rsid w:val="00497CC2"/>
    <w:rsid w:val="004A2929"/>
    <w:rsid w:val="004C6CC7"/>
    <w:rsid w:val="004D0347"/>
    <w:rsid w:val="004E1CF1"/>
    <w:rsid w:val="004E3F22"/>
    <w:rsid w:val="004E6602"/>
    <w:rsid w:val="00511219"/>
    <w:rsid w:val="005127AF"/>
    <w:rsid w:val="00533A84"/>
    <w:rsid w:val="0053566F"/>
    <w:rsid w:val="005473F2"/>
    <w:rsid w:val="0055480C"/>
    <w:rsid w:val="005603B5"/>
    <w:rsid w:val="00563A89"/>
    <w:rsid w:val="00570D7D"/>
    <w:rsid w:val="00573FEC"/>
    <w:rsid w:val="00575564"/>
    <w:rsid w:val="00584EA1"/>
    <w:rsid w:val="00594533"/>
    <w:rsid w:val="005A6265"/>
    <w:rsid w:val="005A680B"/>
    <w:rsid w:val="005B6A59"/>
    <w:rsid w:val="005C08BA"/>
    <w:rsid w:val="005C7427"/>
    <w:rsid w:val="005C7BED"/>
    <w:rsid w:val="005D2727"/>
    <w:rsid w:val="005D408D"/>
    <w:rsid w:val="005F2649"/>
    <w:rsid w:val="00603C2F"/>
    <w:rsid w:val="006113FD"/>
    <w:rsid w:val="00617F88"/>
    <w:rsid w:val="00624A34"/>
    <w:rsid w:val="00633ED6"/>
    <w:rsid w:val="006344A4"/>
    <w:rsid w:val="0065458F"/>
    <w:rsid w:val="00663568"/>
    <w:rsid w:val="006751BF"/>
    <w:rsid w:val="006828C8"/>
    <w:rsid w:val="006936E6"/>
    <w:rsid w:val="006A727F"/>
    <w:rsid w:val="006E51D3"/>
    <w:rsid w:val="006F0561"/>
    <w:rsid w:val="00710EB0"/>
    <w:rsid w:val="00722BB3"/>
    <w:rsid w:val="007236EA"/>
    <w:rsid w:val="007300D4"/>
    <w:rsid w:val="0076425C"/>
    <w:rsid w:val="007710DD"/>
    <w:rsid w:val="0078386A"/>
    <w:rsid w:val="007877C1"/>
    <w:rsid w:val="0079137C"/>
    <w:rsid w:val="0079720F"/>
    <w:rsid w:val="007C060D"/>
    <w:rsid w:val="007E2568"/>
    <w:rsid w:val="00823F48"/>
    <w:rsid w:val="0083337C"/>
    <w:rsid w:val="00850EA6"/>
    <w:rsid w:val="00870F64"/>
    <w:rsid w:val="0087500E"/>
    <w:rsid w:val="00894DF5"/>
    <w:rsid w:val="0089714E"/>
    <w:rsid w:val="008B0206"/>
    <w:rsid w:val="008D1E9C"/>
    <w:rsid w:val="008D7855"/>
    <w:rsid w:val="008E6F48"/>
    <w:rsid w:val="008E7C9C"/>
    <w:rsid w:val="008F053C"/>
    <w:rsid w:val="008F6921"/>
    <w:rsid w:val="0090175A"/>
    <w:rsid w:val="00902396"/>
    <w:rsid w:val="009104FF"/>
    <w:rsid w:val="00914F39"/>
    <w:rsid w:val="00915335"/>
    <w:rsid w:val="009220C6"/>
    <w:rsid w:val="00936578"/>
    <w:rsid w:val="00940562"/>
    <w:rsid w:val="0094513F"/>
    <w:rsid w:val="0095236D"/>
    <w:rsid w:val="00961394"/>
    <w:rsid w:val="00964484"/>
    <w:rsid w:val="009976D2"/>
    <w:rsid w:val="009A29B2"/>
    <w:rsid w:val="009B6A4F"/>
    <w:rsid w:val="009C0D79"/>
    <w:rsid w:val="009C3718"/>
    <w:rsid w:val="009C56C5"/>
    <w:rsid w:val="009C6EC9"/>
    <w:rsid w:val="009D6B69"/>
    <w:rsid w:val="009F43D8"/>
    <w:rsid w:val="009F63BB"/>
    <w:rsid w:val="00A07A21"/>
    <w:rsid w:val="00A3063E"/>
    <w:rsid w:val="00A4035D"/>
    <w:rsid w:val="00A54708"/>
    <w:rsid w:val="00A557ED"/>
    <w:rsid w:val="00A61FFA"/>
    <w:rsid w:val="00A67D46"/>
    <w:rsid w:val="00A81470"/>
    <w:rsid w:val="00A82CF4"/>
    <w:rsid w:val="00A837F0"/>
    <w:rsid w:val="00A94515"/>
    <w:rsid w:val="00AA453D"/>
    <w:rsid w:val="00AB1727"/>
    <w:rsid w:val="00AB60A6"/>
    <w:rsid w:val="00AC3571"/>
    <w:rsid w:val="00AC7523"/>
    <w:rsid w:val="00AD381B"/>
    <w:rsid w:val="00AE064B"/>
    <w:rsid w:val="00AE79BD"/>
    <w:rsid w:val="00AF0EB2"/>
    <w:rsid w:val="00AF1CFC"/>
    <w:rsid w:val="00AF2E56"/>
    <w:rsid w:val="00AF4777"/>
    <w:rsid w:val="00B01EC6"/>
    <w:rsid w:val="00B04F20"/>
    <w:rsid w:val="00B1407D"/>
    <w:rsid w:val="00B30DC3"/>
    <w:rsid w:val="00B52764"/>
    <w:rsid w:val="00B700F7"/>
    <w:rsid w:val="00B770F8"/>
    <w:rsid w:val="00B93B0D"/>
    <w:rsid w:val="00B97C7F"/>
    <w:rsid w:val="00BB1E9B"/>
    <w:rsid w:val="00BD0587"/>
    <w:rsid w:val="00BE193D"/>
    <w:rsid w:val="00BF22D1"/>
    <w:rsid w:val="00C000E0"/>
    <w:rsid w:val="00C0231B"/>
    <w:rsid w:val="00C02F7F"/>
    <w:rsid w:val="00C24D7C"/>
    <w:rsid w:val="00C45CF7"/>
    <w:rsid w:val="00C46613"/>
    <w:rsid w:val="00C5082E"/>
    <w:rsid w:val="00C52AC5"/>
    <w:rsid w:val="00C608EA"/>
    <w:rsid w:val="00C70746"/>
    <w:rsid w:val="00C815A3"/>
    <w:rsid w:val="00CC22B0"/>
    <w:rsid w:val="00CC2CAA"/>
    <w:rsid w:val="00CC69BE"/>
    <w:rsid w:val="00CE1582"/>
    <w:rsid w:val="00CE1820"/>
    <w:rsid w:val="00D02A0F"/>
    <w:rsid w:val="00D04C07"/>
    <w:rsid w:val="00D16919"/>
    <w:rsid w:val="00D17634"/>
    <w:rsid w:val="00D26C12"/>
    <w:rsid w:val="00D46258"/>
    <w:rsid w:val="00D51ABC"/>
    <w:rsid w:val="00D55904"/>
    <w:rsid w:val="00D621C6"/>
    <w:rsid w:val="00D64A9E"/>
    <w:rsid w:val="00D72E31"/>
    <w:rsid w:val="00D87F3B"/>
    <w:rsid w:val="00DA56C0"/>
    <w:rsid w:val="00DC2C47"/>
    <w:rsid w:val="00DC430A"/>
    <w:rsid w:val="00DE0B92"/>
    <w:rsid w:val="00DE60B0"/>
    <w:rsid w:val="00DE6560"/>
    <w:rsid w:val="00DF5995"/>
    <w:rsid w:val="00E01ECB"/>
    <w:rsid w:val="00E0343D"/>
    <w:rsid w:val="00E24985"/>
    <w:rsid w:val="00E32017"/>
    <w:rsid w:val="00E62914"/>
    <w:rsid w:val="00E774CF"/>
    <w:rsid w:val="00E81E10"/>
    <w:rsid w:val="00E870D3"/>
    <w:rsid w:val="00E96727"/>
    <w:rsid w:val="00EA3DA2"/>
    <w:rsid w:val="00EA4B73"/>
    <w:rsid w:val="00EA650C"/>
    <w:rsid w:val="00EB0FA5"/>
    <w:rsid w:val="00EC558F"/>
    <w:rsid w:val="00EE2059"/>
    <w:rsid w:val="00EF1F43"/>
    <w:rsid w:val="00EF46F8"/>
    <w:rsid w:val="00F2487B"/>
    <w:rsid w:val="00F27621"/>
    <w:rsid w:val="00F46190"/>
    <w:rsid w:val="00F6035A"/>
    <w:rsid w:val="00F624C2"/>
    <w:rsid w:val="00F65BC3"/>
    <w:rsid w:val="00FC4461"/>
    <w:rsid w:val="00FD2FC0"/>
    <w:rsid w:val="00FE6593"/>
    <w:rsid w:val="00FE6940"/>
    <w:rsid w:val="00FE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8213"/>
  <w15:docId w15:val="{F023C1CC-2DA0-4FDA-B6C5-FD9A5986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73F2"/>
  </w:style>
  <w:style w:type="paragraph" w:styleId="Heading2">
    <w:name w:val="heading 2"/>
    <w:basedOn w:val="Normal"/>
    <w:link w:val="Heading2Char"/>
    <w:uiPriority w:val="9"/>
    <w:qFormat/>
    <w:rsid w:val="00F624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CAA"/>
    <w:rPr>
      <w:color w:val="0000FF"/>
      <w:u w:val="single"/>
    </w:rPr>
  </w:style>
  <w:style w:type="paragraph" w:styleId="FootnoteText">
    <w:name w:val="footnote text"/>
    <w:aliases w:val="Fußnotentext Char,Fußnotentext Char Char Char,Fußnotentext Char Char Char Char Char Char,Fußnotentext Char Char"/>
    <w:basedOn w:val="Normal"/>
    <w:link w:val="FootnoteTextChar"/>
    <w:uiPriority w:val="99"/>
    <w:unhideWhenUsed/>
    <w:rsid w:val="003558E2"/>
    <w:pPr>
      <w:spacing w:after="0" w:line="240" w:lineRule="auto"/>
    </w:pPr>
    <w:rPr>
      <w:sz w:val="20"/>
      <w:szCs w:val="20"/>
    </w:rPr>
  </w:style>
  <w:style w:type="character" w:customStyle="1" w:styleId="FootnoteTextChar">
    <w:name w:val="Footnote Text Char"/>
    <w:aliases w:val="Fußnotentext Char Char1,Fußnotentext Char Char Char Char,Fußnotentext Char Char Char Char Char Char Char,Fußnotentext Char Char Char1"/>
    <w:basedOn w:val="DefaultParagraphFont"/>
    <w:link w:val="FootnoteText"/>
    <w:uiPriority w:val="99"/>
    <w:rsid w:val="003558E2"/>
    <w:rPr>
      <w:sz w:val="20"/>
      <w:szCs w:val="20"/>
    </w:rPr>
  </w:style>
  <w:style w:type="character" w:styleId="FootnoteReference">
    <w:name w:val="footnote reference"/>
    <w:basedOn w:val="DefaultParagraphFont"/>
    <w:uiPriority w:val="99"/>
    <w:semiHidden/>
    <w:unhideWhenUsed/>
    <w:rsid w:val="003558E2"/>
    <w:rPr>
      <w:vertAlign w:val="superscript"/>
    </w:rPr>
  </w:style>
  <w:style w:type="paragraph" w:styleId="EndnoteText">
    <w:name w:val="endnote text"/>
    <w:basedOn w:val="Normal"/>
    <w:link w:val="EndnoteTextChar"/>
    <w:uiPriority w:val="99"/>
    <w:semiHidden/>
    <w:unhideWhenUsed/>
    <w:rsid w:val="00BF22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22D1"/>
    <w:rPr>
      <w:sz w:val="20"/>
      <w:szCs w:val="20"/>
    </w:rPr>
  </w:style>
  <w:style w:type="character" w:styleId="EndnoteReference">
    <w:name w:val="endnote reference"/>
    <w:basedOn w:val="DefaultParagraphFont"/>
    <w:uiPriority w:val="99"/>
    <w:semiHidden/>
    <w:unhideWhenUsed/>
    <w:rsid w:val="00BF22D1"/>
    <w:rPr>
      <w:vertAlign w:val="superscript"/>
    </w:rPr>
  </w:style>
  <w:style w:type="character" w:styleId="Strong">
    <w:name w:val="Strong"/>
    <w:basedOn w:val="DefaultParagraphFont"/>
    <w:uiPriority w:val="22"/>
    <w:qFormat/>
    <w:rsid w:val="0020024B"/>
    <w:rPr>
      <w:b/>
      <w:bCs/>
    </w:rPr>
  </w:style>
  <w:style w:type="paragraph" w:customStyle="1" w:styleId="Default">
    <w:name w:val="Default"/>
    <w:rsid w:val="00633ED6"/>
    <w:pPr>
      <w:autoSpaceDE w:val="0"/>
      <w:autoSpaceDN w:val="0"/>
      <w:adjustRightInd w:val="0"/>
      <w:spacing w:after="0" w:line="240" w:lineRule="auto"/>
    </w:pPr>
    <w:rPr>
      <w:rFonts w:ascii="Code" w:hAnsi="Code" w:cs="Code"/>
      <w:color w:val="000000"/>
      <w:sz w:val="24"/>
      <w:szCs w:val="24"/>
    </w:rPr>
  </w:style>
  <w:style w:type="paragraph" w:styleId="NormalWeb">
    <w:name w:val="Normal (Web)"/>
    <w:basedOn w:val="Normal"/>
    <w:uiPriority w:val="99"/>
    <w:unhideWhenUsed/>
    <w:rsid w:val="009C0D79"/>
    <w:pPr>
      <w:spacing w:before="100" w:beforeAutospacing="1" w:after="100" w:afterAutospacing="1" w:line="240" w:lineRule="auto"/>
    </w:pPr>
    <w:rPr>
      <w:rFonts w:ascii="Calibri" w:hAnsi="Calibri" w:cs="Calibri"/>
      <w:color w:val="000000"/>
    </w:rPr>
  </w:style>
  <w:style w:type="character" w:styleId="FollowedHyperlink">
    <w:name w:val="FollowedHyperlink"/>
    <w:basedOn w:val="DefaultParagraphFont"/>
    <w:uiPriority w:val="99"/>
    <w:semiHidden/>
    <w:unhideWhenUsed/>
    <w:rsid w:val="009C0D79"/>
    <w:rPr>
      <w:color w:val="800080" w:themeColor="followedHyperlink"/>
      <w:u w:val="single"/>
    </w:rPr>
  </w:style>
  <w:style w:type="paragraph" w:customStyle="1" w:styleId="Title1">
    <w:name w:val="Title1"/>
    <w:basedOn w:val="Normal"/>
    <w:uiPriority w:val="1"/>
    <w:unhideWhenUsed/>
    <w:qFormat/>
    <w:rsid w:val="00352778"/>
    <w:pPr>
      <w:keepNext/>
      <w:keepLines/>
      <w:spacing w:before="200" w:after="0"/>
      <w:textAlignment w:val="top"/>
    </w:pPr>
    <w:rPr>
      <w:rFonts w:ascii="Arial" w:eastAsia="Times New Roman" w:hAnsi="Arial" w:cs="Arial"/>
      <w:b/>
      <w:color w:val="000000"/>
      <w:sz w:val="18"/>
      <w:szCs w:val="18"/>
      <w:lang w:val="da-DK"/>
    </w:rPr>
  </w:style>
  <w:style w:type="character" w:customStyle="1" w:styleId="CharacterStyle2">
    <w:name w:val="Character Style 2"/>
    <w:uiPriority w:val="99"/>
    <w:rsid w:val="00F624C2"/>
    <w:rPr>
      <w:rFonts w:ascii="Garamond" w:hAnsi="Garamond"/>
      <w:sz w:val="17"/>
    </w:rPr>
  </w:style>
  <w:style w:type="character" w:customStyle="1" w:styleId="Heading2Char">
    <w:name w:val="Heading 2 Char"/>
    <w:basedOn w:val="DefaultParagraphFont"/>
    <w:link w:val="Heading2"/>
    <w:uiPriority w:val="9"/>
    <w:rsid w:val="00F624C2"/>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0534E8"/>
    <w:rPr>
      <w:rFonts w:cs="Times New Roman"/>
      <w:i/>
      <w:iCs/>
    </w:rPr>
  </w:style>
  <w:style w:type="character" w:customStyle="1" w:styleId="citation">
    <w:name w:val="citation"/>
    <w:basedOn w:val="DefaultParagraphFont"/>
    <w:rsid w:val="00AF0EB2"/>
  </w:style>
  <w:style w:type="character" w:customStyle="1" w:styleId="personname">
    <w:name w:val="person_name"/>
    <w:basedOn w:val="DefaultParagraphFont"/>
    <w:rsid w:val="00AF0EB2"/>
  </w:style>
  <w:style w:type="character" w:customStyle="1" w:styleId="Date1">
    <w:name w:val="Date1"/>
    <w:basedOn w:val="DefaultParagraphFont"/>
    <w:rsid w:val="00AF0EB2"/>
  </w:style>
  <w:style w:type="character" w:customStyle="1" w:styleId="Title2">
    <w:name w:val="Title2"/>
    <w:basedOn w:val="DefaultParagraphFont"/>
    <w:rsid w:val="00AF0EB2"/>
  </w:style>
  <w:style w:type="character" w:customStyle="1" w:styleId="volume">
    <w:name w:val="volume"/>
    <w:basedOn w:val="DefaultParagraphFont"/>
    <w:rsid w:val="00AF0EB2"/>
  </w:style>
  <w:style w:type="character" w:customStyle="1" w:styleId="pagerange">
    <w:name w:val="pagerange"/>
    <w:basedOn w:val="DefaultParagraphFont"/>
    <w:rsid w:val="00AF0EB2"/>
  </w:style>
  <w:style w:type="paragraph" w:styleId="Header">
    <w:name w:val="header"/>
    <w:basedOn w:val="Normal"/>
    <w:link w:val="HeaderChar"/>
    <w:uiPriority w:val="99"/>
    <w:unhideWhenUsed/>
    <w:rsid w:val="00341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95"/>
  </w:style>
  <w:style w:type="paragraph" w:styleId="Footer">
    <w:name w:val="footer"/>
    <w:basedOn w:val="Normal"/>
    <w:link w:val="FooterChar"/>
    <w:uiPriority w:val="99"/>
    <w:unhideWhenUsed/>
    <w:rsid w:val="00341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F95"/>
  </w:style>
  <w:style w:type="paragraph" w:styleId="PlainText">
    <w:name w:val="Plain Text"/>
    <w:basedOn w:val="Normal"/>
    <w:link w:val="PlainTextChar"/>
    <w:uiPriority w:val="99"/>
    <w:unhideWhenUsed/>
    <w:rsid w:val="00025EA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25EAE"/>
    <w:rPr>
      <w:rFonts w:ascii="Calibri" w:hAnsi="Calibri"/>
      <w:szCs w:val="21"/>
    </w:rPr>
  </w:style>
  <w:style w:type="paragraph" w:styleId="DocumentMap">
    <w:name w:val="Document Map"/>
    <w:basedOn w:val="Normal"/>
    <w:link w:val="DocumentMapChar"/>
    <w:uiPriority w:val="99"/>
    <w:semiHidden/>
    <w:unhideWhenUsed/>
    <w:rsid w:val="003642B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642B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6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560"/>
    <w:rPr>
      <w:rFonts w:ascii="Segoe UI" w:hAnsi="Segoe UI" w:cs="Segoe UI"/>
      <w:sz w:val="18"/>
      <w:szCs w:val="18"/>
    </w:rPr>
  </w:style>
  <w:style w:type="character" w:styleId="CommentReference">
    <w:name w:val="annotation reference"/>
    <w:basedOn w:val="DefaultParagraphFont"/>
    <w:uiPriority w:val="99"/>
    <w:semiHidden/>
    <w:unhideWhenUsed/>
    <w:rsid w:val="00850EA6"/>
    <w:rPr>
      <w:sz w:val="16"/>
      <w:szCs w:val="16"/>
    </w:rPr>
  </w:style>
  <w:style w:type="paragraph" w:styleId="CommentText">
    <w:name w:val="annotation text"/>
    <w:basedOn w:val="Normal"/>
    <w:link w:val="CommentTextChar"/>
    <w:uiPriority w:val="99"/>
    <w:semiHidden/>
    <w:unhideWhenUsed/>
    <w:rsid w:val="00850EA6"/>
    <w:pPr>
      <w:spacing w:line="240" w:lineRule="auto"/>
    </w:pPr>
    <w:rPr>
      <w:sz w:val="20"/>
      <w:szCs w:val="20"/>
    </w:rPr>
  </w:style>
  <w:style w:type="character" w:customStyle="1" w:styleId="CommentTextChar">
    <w:name w:val="Comment Text Char"/>
    <w:basedOn w:val="DefaultParagraphFont"/>
    <w:link w:val="CommentText"/>
    <w:uiPriority w:val="99"/>
    <w:semiHidden/>
    <w:rsid w:val="00850EA6"/>
    <w:rPr>
      <w:sz w:val="20"/>
      <w:szCs w:val="20"/>
    </w:rPr>
  </w:style>
  <w:style w:type="paragraph" w:styleId="CommentSubject">
    <w:name w:val="annotation subject"/>
    <w:basedOn w:val="CommentText"/>
    <w:next w:val="CommentText"/>
    <w:link w:val="CommentSubjectChar"/>
    <w:uiPriority w:val="99"/>
    <w:semiHidden/>
    <w:unhideWhenUsed/>
    <w:rsid w:val="00850EA6"/>
    <w:rPr>
      <w:b/>
      <w:bCs/>
    </w:rPr>
  </w:style>
  <w:style w:type="character" w:customStyle="1" w:styleId="CommentSubjectChar">
    <w:name w:val="Comment Subject Char"/>
    <w:basedOn w:val="CommentTextChar"/>
    <w:link w:val="CommentSubject"/>
    <w:uiPriority w:val="99"/>
    <w:semiHidden/>
    <w:rsid w:val="00850EA6"/>
    <w:rPr>
      <w:b/>
      <w:bCs/>
      <w:sz w:val="20"/>
      <w:szCs w:val="20"/>
    </w:rPr>
  </w:style>
  <w:style w:type="paragraph" w:customStyle="1" w:styleId="item-details-actions">
    <w:name w:val="item-details-actions"/>
    <w:basedOn w:val="Normal"/>
    <w:rsid w:val="00617F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eckbox">
    <w:name w:val="checkbox"/>
    <w:basedOn w:val="DefaultParagraphFont"/>
    <w:rsid w:val="00617F88"/>
  </w:style>
  <w:style w:type="paragraph" w:customStyle="1" w:styleId="details-cover">
    <w:name w:val="details-cover"/>
    <w:basedOn w:val="Normal"/>
    <w:rsid w:val="00617F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ticleentryauthorslinks">
    <w:name w:val="articleentryauthorslinks"/>
    <w:basedOn w:val="DefaultParagraphFont"/>
    <w:rsid w:val="006E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4641">
      <w:bodyDiv w:val="1"/>
      <w:marLeft w:val="0"/>
      <w:marRight w:val="0"/>
      <w:marTop w:val="0"/>
      <w:marBottom w:val="0"/>
      <w:divBdr>
        <w:top w:val="none" w:sz="0" w:space="0" w:color="auto"/>
        <w:left w:val="none" w:sz="0" w:space="0" w:color="auto"/>
        <w:bottom w:val="none" w:sz="0" w:space="0" w:color="auto"/>
        <w:right w:val="none" w:sz="0" w:space="0" w:color="auto"/>
      </w:divBdr>
    </w:div>
    <w:div w:id="755127235">
      <w:bodyDiv w:val="1"/>
      <w:marLeft w:val="0"/>
      <w:marRight w:val="0"/>
      <w:marTop w:val="0"/>
      <w:marBottom w:val="0"/>
      <w:divBdr>
        <w:top w:val="none" w:sz="0" w:space="0" w:color="auto"/>
        <w:left w:val="none" w:sz="0" w:space="0" w:color="auto"/>
        <w:bottom w:val="none" w:sz="0" w:space="0" w:color="auto"/>
        <w:right w:val="none" w:sz="0" w:space="0" w:color="auto"/>
      </w:divBdr>
      <w:divsChild>
        <w:div w:id="855920917">
          <w:marLeft w:val="0"/>
          <w:marRight w:val="0"/>
          <w:marTop w:val="0"/>
          <w:marBottom w:val="0"/>
          <w:divBdr>
            <w:top w:val="none" w:sz="0" w:space="0" w:color="auto"/>
            <w:left w:val="none" w:sz="0" w:space="0" w:color="auto"/>
            <w:bottom w:val="none" w:sz="0" w:space="0" w:color="auto"/>
            <w:right w:val="none" w:sz="0" w:space="0" w:color="auto"/>
          </w:divBdr>
          <w:divsChild>
            <w:div w:id="16738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7503">
      <w:bodyDiv w:val="1"/>
      <w:marLeft w:val="0"/>
      <w:marRight w:val="0"/>
      <w:marTop w:val="0"/>
      <w:marBottom w:val="0"/>
      <w:divBdr>
        <w:top w:val="none" w:sz="0" w:space="0" w:color="auto"/>
        <w:left w:val="none" w:sz="0" w:space="0" w:color="auto"/>
        <w:bottom w:val="none" w:sz="0" w:space="0" w:color="auto"/>
        <w:right w:val="none" w:sz="0" w:space="0" w:color="auto"/>
      </w:divBdr>
    </w:div>
    <w:div w:id="950094513">
      <w:bodyDiv w:val="1"/>
      <w:marLeft w:val="0"/>
      <w:marRight w:val="0"/>
      <w:marTop w:val="0"/>
      <w:marBottom w:val="0"/>
      <w:divBdr>
        <w:top w:val="none" w:sz="0" w:space="0" w:color="auto"/>
        <w:left w:val="none" w:sz="0" w:space="0" w:color="auto"/>
        <w:bottom w:val="none" w:sz="0" w:space="0" w:color="auto"/>
        <w:right w:val="none" w:sz="0" w:space="0" w:color="auto"/>
      </w:divBdr>
    </w:div>
    <w:div w:id="1026061230">
      <w:bodyDiv w:val="1"/>
      <w:marLeft w:val="0"/>
      <w:marRight w:val="0"/>
      <w:marTop w:val="0"/>
      <w:marBottom w:val="0"/>
      <w:divBdr>
        <w:top w:val="none" w:sz="0" w:space="0" w:color="auto"/>
        <w:left w:val="none" w:sz="0" w:space="0" w:color="auto"/>
        <w:bottom w:val="none" w:sz="0" w:space="0" w:color="auto"/>
        <w:right w:val="none" w:sz="0" w:space="0" w:color="auto"/>
      </w:divBdr>
    </w:div>
    <w:div w:id="1390499237">
      <w:bodyDiv w:val="1"/>
      <w:marLeft w:val="0"/>
      <w:marRight w:val="0"/>
      <w:marTop w:val="0"/>
      <w:marBottom w:val="0"/>
      <w:divBdr>
        <w:top w:val="none" w:sz="0" w:space="0" w:color="auto"/>
        <w:left w:val="none" w:sz="0" w:space="0" w:color="auto"/>
        <w:bottom w:val="none" w:sz="0" w:space="0" w:color="auto"/>
        <w:right w:val="none" w:sz="0" w:space="0" w:color="auto"/>
      </w:divBdr>
    </w:div>
    <w:div w:id="1753819226">
      <w:bodyDiv w:val="1"/>
      <w:marLeft w:val="0"/>
      <w:marRight w:val="0"/>
      <w:marTop w:val="0"/>
      <w:marBottom w:val="0"/>
      <w:divBdr>
        <w:top w:val="none" w:sz="0" w:space="0" w:color="auto"/>
        <w:left w:val="none" w:sz="0" w:space="0" w:color="auto"/>
        <w:bottom w:val="none" w:sz="0" w:space="0" w:color="auto"/>
        <w:right w:val="none" w:sz="0" w:space="0" w:color="auto"/>
      </w:divBdr>
      <w:divsChild>
        <w:div w:id="128979992">
          <w:marLeft w:val="0"/>
          <w:marRight w:val="0"/>
          <w:marTop w:val="0"/>
          <w:marBottom w:val="0"/>
          <w:divBdr>
            <w:top w:val="none" w:sz="0" w:space="0" w:color="auto"/>
            <w:left w:val="none" w:sz="0" w:space="0" w:color="auto"/>
            <w:bottom w:val="none" w:sz="0" w:space="0" w:color="auto"/>
            <w:right w:val="none" w:sz="0" w:space="0" w:color="auto"/>
          </w:divBdr>
          <w:divsChild>
            <w:div w:id="1890652518">
              <w:marLeft w:val="0"/>
              <w:marRight w:val="0"/>
              <w:marTop w:val="0"/>
              <w:marBottom w:val="0"/>
              <w:divBdr>
                <w:top w:val="none" w:sz="0" w:space="0" w:color="auto"/>
                <w:left w:val="none" w:sz="0" w:space="0" w:color="auto"/>
                <w:bottom w:val="none" w:sz="0" w:space="0" w:color="auto"/>
                <w:right w:val="none" w:sz="0" w:space="0" w:color="auto"/>
              </w:divBdr>
              <w:divsChild>
                <w:div w:id="1391077038">
                  <w:marLeft w:val="0"/>
                  <w:marRight w:val="0"/>
                  <w:marTop w:val="0"/>
                  <w:marBottom w:val="0"/>
                  <w:divBdr>
                    <w:top w:val="none" w:sz="0" w:space="0" w:color="auto"/>
                    <w:left w:val="none" w:sz="0" w:space="0" w:color="auto"/>
                    <w:bottom w:val="none" w:sz="0" w:space="0" w:color="auto"/>
                    <w:right w:val="none" w:sz="0" w:space="0" w:color="auto"/>
                  </w:divBdr>
                  <w:divsChild>
                    <w:div w:id="1223981070">
                      <w:marLeft w:val="0"/>
                      <w:marRight w:val="0"/>
                      <w:marTop w:val="0"/>
                      <w:marBottom w:val="0"/>
                      <w:divBdr>
                        <w:top w:val="none" w:sz="0" w:space="0" w:color="auto"/>
                        <w:left w:val="none" w:sz="0" w:space="0" w:color="auto"/>
                        <w:bottom w:val="none" w:sz="0" w:space="0" w:color="auto"/>
                        <w:right w:val="none" w:sz="0" w:space="0" w:color="auto"/>
                      </w:divBdr>
                      <w:divsChild>
                        <w:div w:id="197552891">
                          <w:marLeft w:val="0"/>
                          <w:marRight w:val="0"/>
                          <w:marTop w:val="0"/>
                          <w:marBottom w:val="0"/>
                          <w:divBdr>
                            <w:top w:val="none" w:sz="0" w:space="0" w:color="auto"/>
                            <w:left w:val="none" w:sz="0" w:space="0" w:color="auto"/>
                            <w:bottom w:val="none" w:sz="0" w:space="0" w:color="auto"/>
                            <w:right w:val="none" w:sz="0" w:space="0" w:color="auto"/>
                          </w:divBdr>
                          <w:divsChild>
                            <w:div w:id="3431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fr/search?hl=fr&amp;tbo=p&amp;tbm=bks&amp;q=inauthor:%22Andr%C3%A9a+Linhares%22" TargetMode="External"/><Relationship Id="rId1" Type="http://schemas.openxmlformats.org/officeDocument/2006/relationships/hyperlink" Target="https://www.google.fr/search?hl=fr&amp;tbo=p&amp;tbm=bks&amp;q=inauthor:%22Laurie+Laufer%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64A4-616B-4070-92B9-F3F5A1B5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 Thompson</cp:lastModifiedBy>
  <cp:revision>3</cp:revision>
  <dcterms:created xsi:type="dcterms:W3CDTF">2017-01-06T14:39:00Z</dcterms:created>
  <dcterms:modified xsi:type="dcterms:W3CDTF">2017-01-06T14:52:00Z</dcterms:modified>
</cp:coreProperties>
</file>