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F12AB" w14:textId="03FFCC96" w:rsidR="00616DAF" w:rsidRPr="00CB5CAF" w:rsidRDefault="00616DAF">
      <w:pPr>
        <w:rPr>
          <w:rFonts w:ascii="Corbel" w:hAnsi="Corbel" w:cs="Arial"/>
          <w:color w:val="000000" w:themeColor="text1"/>
        </w:rPr>
      </w:pPr>
      <w:bookmarkStart w:id="0" w:name="_GoBack"/>
    </w:p>
    <w:p w14:paraId="2EC81884" w14:textId="6BE46CBE" w:rsidR="00616DAF" w:rsidRPr="00CB5CAF" w:rsidRDefault="00270764">
      <w:pPr>
        <w:pStyle w:val="Default"/>
        <w:spacing w:line="480" w:lineRule="auto"/>
        <w:jc w:val="center"/>
        <w:rPr>
          <w:rFonts w:ascii="Corbel" w:eastAsia="Times New Roman Bold" w:hAnsi="Corbel" w:cs="Arial"/>
          <w:color w:val="000000" w:themeColor="text1"/>
        </w:rPr>
      </w:pPr>
      <w:r w:rsidRPr="00CB5CAF">
        <w:rPr>
          <w:rFonts w:ascii="Corbel" w:hAnsi="Corbel"/>
          <w:b/>
          <w:color w:val="000000" w:themeColor="text1"/>
          <w:u w:color="595959"/>
        </w:rPr>
        <w:t>Increased discriminability of authenticity from multimodal laughter is driven by auditory information</w:t>
      </w:r>
    </w:p>
    <w:p w14:paraId="3E950DE6" w14:textId="77777777" w:rsidR="00270764" w:rsidRPr="00CB5CAF" w:rsidRDefault="00270764">
      <w:pPr>
        <w:pStyle w:val="Default"/>
        <w:spacing w:line="480" w:lineRule="auto"/>
        <w:jc w:val="center"/>
        <w:rPr>
          <w:rFonts w:ascii="Corbel" w:hAnsi="Corbel" w:cs="Arial"/>
          <w:color w:val="000000" w:themeColor="text1"/>
        </w:rPr>
      </w:pPr>
    </w:p>
    <w:p w14:paraId="4D615EF6" w14:textId="77777777" w:rsidR="00616DAF" w:rsidRPr="00CB5CAF" w:rsidRDefault="00616DAF">
      <w:pPr>
        <w:pStyle w:val="Default"/>
        <w:spacing w:line="480" w:lineRule="auto"/>
        <w:jc w:val="center"/>
        <w:rPr>
          <w:rFonts w:ascii="Corbel" w:eastAsia="Times New Roman Bold" w:hAnsi="Corbel" w:cs="Arial"/>
          <w:color w:val="000000" w:themeColor="text1"/>
          <w:vertAlign w:val="superscript"/>
        </w:rPr>
      </w:pPr>
      <w:r w:rsidRPr="00CB5CAF">
        <w:rPr>
          <w:rFonts w:ascii="Corbel" w:hAnsi="Corbel" w:cs="Arial"/>
          <w:color w:val="000000" w:themeColor="text1"/>
        </w:rPr>
        <w:t>Nadine Lavan</w:t>
      </w:r>
      <w:r w:rsidRPr="00CB5CAF">
        <w:rPr>
          <w:rFonts w:ascii="Corbel" w:hAnsi="Corbel" w:cs="Arial"/>
          <w:color w:val="000000" w:themeColor="text1"/>
          <w:vertAlign w:val="superscript"/>
        </w:rPr>
        <w:t>1</w:t>
      </w:r>
      <w:r w:rsidRPr="00CB5CAF">
        <w:rPr>
          <w:rFonts w:ascii="Corbel" w:hAnsi="Corbel" w:cs="Arial"/>
          <w:color w:val="000000" w:themeColor="text1"/>
        </w:rPr>
        <w:t>, Carolyn McGettigan</w:t>
      </w:r>
      <w:r w:rsidRPr="00CB5CAF">
        <w:rPr>
          <w:rFonts w:ascii="Corbel" w:hAnsi="Corbel" w:cs="Arial"/>
          <w:color w:val="000000" w:themeColor="text1"/>
          <w:vertAlign w:val="superscript"/>
        </w:rPr>
        <w:t>1,2</w:t>
      </w:r>
    </w:p>
    <w:p w14:paraId="2B84E97F" w14:textId="77777777" w:rsidR="00616DAF" w:rsidRPr="00CB5CAF" w:rsidRDefault="00616DAF">
      <w:pPr>
        <w:pStyle w:val="Default"/>
        <w:spacing w:line="480" w:lineRule="auto"/>
        <w:jc w:val="center"/>
        <w:rPr>
          <w:rFonts w:ascii="Corbel" w:eastAsia="Times New Roman Bold" w:hAnsi="Corbel" w:cs="Arial"/>
          <w:color w:val="000000" w:themeColor="text1"/>
          <w:vertAlign w:val="superscript"/>
        </w:rPr>
      </w:pPr>
    </w:p>
    <w:p w14:paraId="24FE76B8" w14:textId="77777777" w:rsidR="00616DAF" w:rsidRPr="00CB5CAF" w:rsidRDefault="00616DAF">
      <w:pPr>
        <w:pStyle w:val="Default"/>
        <w:spacing w:line="480" w:lineRule="auto"/>
        <w:jc w:val="center"/>
        <w:rPr>
          <w:rFonts w:ascii="Corbel" w:hAnsi="Corbel" w:cs="Arial"/>
          <w:color w:val="000000" w:themeColor="text1"/>
        </w:rPr>
      </w:pPr>
      <w:r w:rsidRPr="00CB5CAF">
        <w:rPr>
          <w:rFonts w:ascii="Corbel" w:hAnsi="Corbel" w:cs="Arial"/>
          <w:color w:val="000000" w:themeColor="text1"/>
          <w:vertAlign w:val="superscript"/>
        </w:rPr>
        <w:t>1</w:t>
      </w:r>
      <w:r w:rsidRPr="00CB5CAF">
        <w:rPr>
          <w:rFonts w:ascii="Corbel" w:hAnsi="Corbel" w:cs="Arial"/>
          <w:color w:val="000000" w:themeColor="text1"/>
        </w:rPr>
        <w:t>Department of Psychology, Royal Holloway, University of London, Egham, UK</w:t>
      </w:r>
    </w:p>
    <w:p w14:paraId="511D328E" w14:textId="77777777" w:rsidR="00616DAF" w:rsidRPr="00CB5CAF" w:rsidRDefault="00616DAF">
      <w:pPr>
        <w:pStyle w:val="Default"/>
        <w:spacing w:line="480" w:lineRule="auto"/>
        <w:jc w:val="center"/>
        <w:rPr>
          <w:rFonts w:ascii="Corbel" w:hAnsi="Corbel" w:cs="Arial"/>
          <w:color w:val="000000" w:themeColor="text1"/>
        </w:rPr>
      </w:pPr>
      <w:r w:rsidRPr="00CB5CAF">
        <w:rPr>
          <w:rFonts w:ascii="Corbel" w:hAnsi="Corbel" w:cs="Arial"/>
          <w:color w:val="000000" w:themeColor="text1"/>
          <w:vertAlign w:val="superscript"/>
        </w:rPr>
        <w:t>2</w:t>
      </w:r>
      <w:r w:rsidRPr="00CB5CAF">
        <w:rPr>
          <w:rFonts w:ascii="Corbel" w:hAnsi="Corbel" w:cs="Arial"/>
          <w:color w:val="000000" w:themeColor="text1"/>
        </w:rPr>
        <w:t>Institute of Cognitive Neuroscience, University College London, London, UK</w:t>
      </w:r>
    </w:p>
    <w:p w14:paraId="682956E3" w14:textId="77777777" w:rsidR="00616DAF" w:rsidRPr="00CB5CAF" w:rsidRDefault="00616DAF">
      <w:pPr>
        <w:pStyle w:val="Default"/>
        <w:spacing w:line="480" w:lineRule="auto"/>
        <w:jc w:val="center"/>
        <w:rPr>
          <w:rFonts w:ascii="Corbel" w:hAnsi="Corbel" w:cs="Arial"/>
          <w:color w:val="000000" w:themeColor="text1"/>
        </w:rPr>
      </w:pPr>
    </w:p>
    <w:p w14:paraId="14F7327C" w14:textId="77777777" w:rsidR="00616DAF" w:rsidRPr="00CB5CAF" w:rsidRDefault="00616DAF">
      <w:pPr>
        <w:pStyle w:val="Default"/>
        <w:spacing w:line="480" w:lineRule="auto"/>
        <w:jc w:val="center"/>
        <w:rPr>
          <w:rFonts w:ascii="Corbel" w:hAnsi="Corbel" w:cs="Arial"/>
          <w:color w:val="000000" w:themeColor="text1"/>
        </w:rPr>
      </w:pPr>
    </w:p>
    <w:p w14:paraId="276E6CBF" w14:textId="77777777" w:rsidR="006D0FF3" w:rsidRPr="00CB5CAF" w:rsidRDefault="006D0FF3">
      <w:pPr>
        <w:pStyle w:val="Default"/>
        <w:spacing w:line="480" w:lineRule="auto"/>
        <w:jc w:val="center"/>
        <w:rPr>
          <w:rFonts w:ascii="Corbel" w:hAnsi="Corbel" w:cs="Arial"/>
          <w:color w:val="000000" w:themeColor="text1"/>
        </w:rPr>
      </w:pPr>
    </w:p>
    <w:p w14:paraId="6A5887BA" w14:textId="0947F47D" w:rsidR="00616DAF" w:rsidRPr="00CB5CAF" w:rsidRDefault="00616DAF">
      <w:pPr>
        <w:pStyle w:val="Default"/>
        <w:spacing w:line="480" w:lineRule="auto"/>
        <w:rPr>
          <w:rFonts w:ascii="Corbel" w:hAnsi="Corbel" w:cs="Arial"/>
          <w:color w:val="000000" w:themeColor="text1"/>
        </w:rPr>
      </w:pPr>
      <w:r w:rsidRPr="00CB5CAF">
        <w:rPr>
          <w:rFonts w:ascii="Corbel" w:hAnsi="Corbel" w:cs="Arial"/>
          <w:color w:val="000000" w:themeColor="text1"/>
        </w:rPr>
        <w:t xml:space="preserve">Word count: </w:t>
      </w:r>
      <w:r w:rsidR="00E67EF9" w:rsidRPr="00CB5CAF">
        <w:rPr>
          <w:rFonts w:ascii="Corbel" w:hAnsi="Corbel" w:cs="Arial"/>
          <w:color w:val="000000" w:themeColor="text1"/>
        </w:rPr>
        <w:t>4</w:t>
      </w:r>
      <w:r w:rsidR="00693C65" w:rsidRPr="00CB5CAF">
        <w:rPr>
          <w:rFonts w:ascii="Corbel" w:hAnsi="Corbel" w:cs="Arial"/>
          <w:color w:val="000000" w:themeColor="text1"/>
        </w:rPr>
        <w:t>729</w:t>
      </w:r>
      <w:r w:rsidR="00D00963" w:rsidRPr="00CB5CAF">
        <w:rPr>
          <w:rFonts w:ascii="Corbel" w:hAnsi="Corbel" w:cs="Arial"/>
          <w:color w:val="000000" w:themeColor="text1"/>
        </w:rPr>
        <w:t xml:space="preserve"> </w:t>
      </w:r>
      <w:r w:rsidR="00DF74E8" w:rsidRPr="00CB5CAF">
        <w:rPr>
          <w:rFonts w:ascii="Corbel" w:hAnsi="Corbel" w:cs="Arial"/>
          <w:color w:val="000000" w:themeColor="text1"/>
        </w:rPr>
        <w:t>words (excl. abstract</w:t>
      </w:r>
      <w:r w:rsidR="00E67EF9" w:rsidRPr="00CB5CAF">
        <w:rPr>
          <w:rFonts w:ascii="Corbel" w:hAnsi="Corbel" w:cs="Arial"/>
          <w:color w:val="000000" w:themeColor="text1"/>
        </w:rPr>
        <w:t xml:space="preserve"> and references</w:t>
      </w:r>
      <w:r w:rsidR="00DF74E8" w:rsidRPr="00CB5CAF">
        <w:rPr>
          <w:rFonts w:ascii="Corbel" w:hAnsi="Corbel" w:cs="Arial"/>
          <w:color w:val="000000" w:themeColor="text1"/>
        </w:rPr>
        <w:t>)</w:t>
      </w:r>
    </w:p>
    <w:p w14:paraId="3D2EB9E7" w14:textId="1DAE0050" w:rsidR="00DF74E8" w:rsidRPr="00CB5CAF" w:rsidRDefault="00DF74E8">
      <w:pPr>
        <w:pStyle w:val="Default"/>
        <w:spacing w:line="480" w:lineRule="auto"/>
        <w:rPr>
          <w:rFonts w:ascii="Corbel" w:hAnsi="Corbel" w:cs="Arial"/>
          <w:color w:val="000000" w:themeColor="text1"/>
        </w:rPr>
      </w:pPr>
      <w:r w:rsidRPr="00CB5CAF">
        <w:rPr>
          <w:rFonts w:ascii="Corbel" w:hAnsi="Corbel" w:cs="Arial"/>
          <w:color w:val="000000" w:themeColor="text1"/>
        </w:rPr>
        <w:t>Word count abstract: 1</w:t>
      </w:r>
      <w:r w:rsidR="00807768" w:rsidRPr="00CB5CAF">
        <w:rPr>
          <w:rFonts w:ascii="Corbel" w:hAnsi="Corbel" w:cs="Arial"/>
          <w:color w:val="000000" w:themeColor="text1"/>
        </w:rPr>
        <w:t>48</w:t>
      </w:r>
      <w:r w:rsidRPr="00CB5CAF">
        <w:rPr>
          <w:rFonts w:ascii="Corbel" w:hAnsi="Corbel" w:cs="Arial"/>
          <w:color w:val="000000" w:themeColor="text1"/>
        </w:rPr>
        <w:t xml:space="preserve"> words</w:t>
      </w:r>
    </w:p>
    <w:p w14:paraId="615BCBC0" w14:textId="77777777" w:rsidR="00616DAF" w:rsidRPr="00CB5CAF" w:rsidRDefault="00616DAF">
      <w:pPr>
        <w:pStyle w:val="Default"/>
        <w:spacing w:line="480" w:lineRule="auto"/>
        <w:jc w:val="both"/>
        <w:rPr>
          <w:rFonts w:ascii="Corbel" w:hAnsi="Corbel" w:cs="Arial"/>
          <w:color w:val="000000" w:themeColor="text1"/>
        </w:rPr>
      </w:pPr>
    </w:p>
    <w:p w14:paraId="524E9FF2" w14:textId="77777777" w:rsidR="006D0FF3" w:rsidRPr="00CB5CAF" w:rsidRDefault="006D0FF3">
      <w:pPr>
        <w:pStyle w:val="Default"/>
        <w:spacing w:line="480" w:lineRule="auto"/>
        <w:jc w:val="both"/>
        <w:rPr>
          <w:rFonts w:ascii="Corbel" w:hAnsi="Corbel" w:cs="Arial"/>
          <w:color w:val="000000" w:themeColor="text1"/>
        </w:rPr>
      </w:pPr>
    </w:p>
    <w:p w14:paraId="2D5AE879" w14:textId="77777777" w:rsidR="006D0FF3" w:rsidRPr="00CB5CAF" w:rsidRDefault="006D0FF3">
      <w:pPr>
        <w:pStyle w:val="Default"/>
        <w:spacing w:line="480" w:lineRule="auto"/>
        <w:jc w:val="both"/>
        <w:rPr>
          <w:rFonts w:ascii="Corbel" w:hAnsi="Corbel" w:cs="Arial"/>
          <w:color w:val="000000" w:themeColor="text1"/>
        </w:rPr>
      </w:pPr>
    </w:p>
    <w:p w14:paraId="13953078" w14:textId="77777777" w:rsidR="006D0FF3" w:rsidRPr="00CB5CAF" w:rsidRDefault="006D0FF3">
      <w:pPr>
        <w:pStyle w:val="Default"/>
        <w:spacing w:line="480" w:lineRule="auto"/>
        <w:jc w:val="both"/>
        <w:rPr>
          <w:rFonts w:ascii="Corbel" w:hAnsi="Corbel" w:cs="Arial"/>
          <w:color w:val="000000" w:themeColor="text1"/>
        </w:rPr>
      </w:pPr>
    </w:p>
    <w:p w14:paraId="19A47525" w14:textId="77777777" w:rsidR="00616DAF" w:rsidRPr="00CB5CAF" w:rsidRDefault="00616DAF">
      <w:pPr>
        <w:pStyle w:val="FreeFormAAAAA"/>
        <w:spacing w:line="480" w:lineRule="auto"/>
        <w:rPr>
          <w:rFonts w:ascii="Corbel" w:eastAsia="Times Roman" w:hAnsi="Corbel" w:cs="Arial"/>
          <w:color w:val="000000" w:themeColor="text1"/>
        </w:rPr>
      </w:pPr>
      <w:r w:rsidRPr="00CB5CAF">
        <w:rPr>
          <w:rFonts w:ascii="Corbel" w:hAnsi="Corbel" w:cs="Arial"/>
          <w:color w:val="000000" w:themeColor="text1"/>
        </w:rPr>
        <w:t>Correspondence to: Nadine Lavan, Department of Psychology, Royal Holloway, University of London, Egham Hill, Egham TW20 0EX, UK. Email: Nadine.Lavan.2013@rhul.ac.uk.</w:t>
      </w:r>
    </w:p>
    <w:p w14:paraId="002BCD87" w14:textId="77777777" w:rsidR="00616DAF" w:rsidRPr="00CB5CAF" w:rsidRDefault="00616DAF" w:rsidP="00616DAF">
      <w:pPr>
        <w:spacing w:line="480" w:lineRule="auto"/>
        <w:jc w:val="both"/>
        <w:rPr>
          <w:rFonts w:ascii="Corbel" w:hAnsi="Corbel" w:cs="Arial"/>
          <w:b/>
          <w:color w:val="000000" w:themeColor="text1"/>
        </w:rPr>
      </w:pPr>
    </w:p>
    <w:p w14:paraId="2B785995" w14:textId="6268766A" w:rsidR="00616DAF" w:rsidRPr="00CB5CAF" w:rsidRDefault="00124058" w:rsidP="00876AC4">
      <w:pPr>
        <w:spacing w:line="480" w:lineRule="auto"/>
        <w:rPr>
          <w:rFonts w:ascii="Corbel" w:hAnsi="Corbel" w:cs="Arial"/>
          <w:color w:val="000000" w:themeColor="text1"/>
        </w:rPr>
      </w:pPr>
      <w:r w:rsidRPr="00CB5CAF">
        <w:rPr>
          <w:rFonts w:ascii="Corbel" w:hAnsi="Corbel" w:cs="Arial"/>
          <w:color w:val="000000" w:themeColor="text1"/>
        </w:rPr>
        <w:t xml:space="preserve"> </w:t>
      </w:r>
      <w:r w:rsidR="00C830C7" w:rsidRPr="00CB5CAF">
        <w:rPr>
          <w:rFonts w:ascii="Corbel" w:hAnsi="Corbel" w:cs="Arial"/>
          <w:color w:val="000000" w:themeColor="text1"/>
        </w:rPr>
        <w:t>Acknowledgements: We thank Cèsar</w:t>
      </w:r>
      <w:r w:rsidR="009C0344" w:rsidRPr="00CB5CAF">
        <w:rPr>
          <w:rFonts w:ascii="Corbel" w:hAnsi="Corbel" w:cs="Arial"/>
          <w:color w:val="000000" w:themeColor="text1"/>
        </w:rPr>
        <w:t xml:space="preserve"> F</w:t>
      </w:r>
      <w:r w:rsidR="00C830C7" w:rsidRPr="00CB5CAF">
        <w:rPr>
          <w:rFonts w:ascii="Corbel" w:hAnsi="Corbel" w:cs="Arial"/>
          <w:color w:val="000000" w:themeColor="text1"/>
        </w:rPr>
        <w:t xml:space="preserve"> Lima</w:t>
      </w:r>
      <w:r w:rsidR="009C0344" w:rsidRPr="00CB5CAF">
        <w:rPr>
          <w:rFonts w:ascii="Corbel" w:hAnsi="Corbel" w:cs="Arial"/>
          <w:color w:val="000000" w:themeColor="text1"/>
        </w:rPr>
        <w:t>, M.R. Manners and two anonymous reviewers</w:t>
      </w:r>
      <w:r w:rsidR="00C830C7" w:rsidRPr="00CB5CAF">
        <w:rPr>
          <w:rFonts w:ascii="Corbel" w:hAnsi="Corbel" w:cs="Arial"/>
          <w:color w:val="000000" w:themeColor="text1"/>
        </w:rPr>
        <w:t xml:space="preserve"> for </w:t>
      </w:r>
      <w:r w:rsidR="009C0344" w:rsidRPr="00CB5CAF">
        <w:rPr>
          <w:rFonts w:ascii="Corbel" w:hAnsi="Corbel" w:cs="Arial"/>
          <w:color w:val="000000" w:themeColor="text1"/>
        </w:rPr>
        <w:t xml:space="preserve">their </w:t>
      </w:r>
      <w:r w:rsidR="00C830C7" w:rsidRPr="00CB5CAF">
        <w:rPr>
          <w:rFonts w:ascii="Corbel" w:hAnsi="Corbel" w:cs="Arial"/>
          <w:color w:val="000000" w:themeColor="text1"/>
        </w:rPr>
        <w:t xml:space="preserve">comments </w:t>
      </w:r>
      <w:r w:rsidR="009C0344" w:rsidRPr="00CB5CAF">
        <w:rPr>
          <w:rFonts w:ascii="Corbel" w:hAnsi="Corbel" w:cs="Arial"/>
          <w:color w:val="000000" w:themeColor="text1"/>
        </w:rPr>
        <w:t xml:space="preserve">on this </w:t>
      </w:r>
      <w:r w:rsidR="00C830C7" w:rsidRPr="00CB5CAF">
        <w:rPr>
          <w:rFonts w:ascii="Corbel" w:hAnsi="Corbel" w:cs="Arial"/>
          <w:color w:val="000000" w:themeColor="text1"/>
        </w:rPr>
        <w:t xml:space="preserve">manuscript. </w:t>
      </w:r>
    </w:p>
    <w:p w14:paraId="2DE3081C" w14:textId="77777777" w:rsidR="00C830C7" w:rsidRPr="00CB5CAF" w:rsidRDefault="00C830C7" w:rsidP="00616DAF">
      <w:pPr>
        <w:spacing w:line="480" w:lineRule="auto"/>
        <w:jc w:val="both"/>
        <w:rPr>
          <w:rFonts w:ascii="Corbel" w:hAnsi="Corbel" w:cs="Arial"/>
          <w:b/>
          <w:color w:val="000000" w:themeColor="text1"/>
        </w:rPr>
      </w:pPr>
    </w:p>
    <w:p w14:paraId="13B68E89" w14:textId="4503E457" w:rsidR="00616DAF" w:rsidRPr="00CB5CAF" w:rsidRDefault="00616DAF" w:rsidP="00616DAF">
      <w:pPr>
        <w:spacing w:line="480" w:lineRule="auto"/>
        <w:jc w:val="both"/>
        <w:rPr>
          <w:rFonts w:ascii="Corbel" w:hAnsi="Corbel" w:cs="Arial"/>
          <w:b/>
          <w:color w:val="000000" w:themeColor="text1"/>
        </w:rPr>
      </w:pPr>
      <w:r w:rsidRPr="00CB5CAF">
        <w:rPr>
          <w:rFonts w:ascii="Corbel" w:hAnsi="Corbel" w:cs="Arial"/>
          <w:b/>
          <w:color w:val="000000" w:themeColor="text1"/>
        </w:rPr>
        <w:lastRenderedPageBreak/>
        <w:t>Abstract</w:t>
      </w:r>
    </w:p>
    <w:p w14:paraId="5D86D0CB" w14:textId="428DC5B7" w:rsidR="00616DAF" w:rsidRPr="00CB5CAF" w:rsidRDefault="002D341C" w:rsidP="00616DAF">
      <w:pPr>
        <w:spacing w:line="480" w:lineRule="auto"/>
        <w:jc w:val="both"/>
        <w:rPr>
          <w:rFonts w:ascii="Corbel" w:hAnsi="Corbel" w:cs="Arial"/>
          <w:color w:val="000000" w:themeColor="text1"/>
        </w:rPr>
      </w:pPr>
      <w:r w:rsidRPr="00CB5CAF">
        <w:rPr>
          <w:rFonts w:ascii="Corbel" w:hAnsi="Corbel" w:cs="Arial"/>
          <w:color w:val="000000" w:themeColor="text1"/>
        </w:rPr>
        <w:t xml:space="preserve">We </w:t>
      </w:r>
      <w:r w:rsidR="00A66DB6" w:rsidRPr="00CB5CAF">
        <w:rPr>
          <w:rFonts w:ascii="Corbel" w:hAnsi="Corbel" w:cs="Arial"/>
          <w:color w:val="000000" w:themeColor="text1"/>
        </w:rPr>
        <w:t>present an investigation</w:t>
      </w:r>
      <w:r w:rsidR="00D7236E" w:rsidRPr="00CB5CAF">
        <w:rPr>
          <w:rFonts w:ascii="Corbel" w:hAnsi="Corbel" w:cs="Arial"/>
          <w:color w:val="000000" w:themeColor="text1"/>
        </w:rPr>
        <w:t xml:space="preserve"> of </w:t>
      </w:r>
      <w:r w:rsidRPr="00CB5CAF">
        <w:rPr>
          <w:rFonts w:ascii="Corbel" w:hAnsi="Corbel" w:cs="Arial"/>
          <w:color w:val="000000" w:themeColor="text1"/>
        </w:rPr>
        <w:t>the perception of authenticity in</w:t>
      </w:r>
      <w:r w:rsidR="007F7BD6" w:rsidRPr="00CB5CAF">
        <w:rPr>
          <w:rFonts w:ascii="Corbel" w:hAnsi="Corbel" w:cs="Arial"/>
          <w:color w:val="000000" w:themeColor="text1"/>
        </w:rPr>
        <w:t xml:space="preserve"> </w:t>
      </w:r>
      <w:r w:rsidRPr="00CB5CAF">
        <w:rPr>
          <w:rFonts w:ascii="Corbel" w:hAnsi="Corbel" w:cs="Arial"/>
          <w:color w:val="000000" w:themeColor="text1"/>
        </w:rPr>
        <w:t xml:space="preserve">audiovisual laughter, </w:t>
      </w:r>
      <w:r w:rsidR="00D7236E" w:rsidRPr="00CB5CAF">
        <w:rPr>
          <w:rFonts w:ascii="Corbel" w:hAnsi="Corbel" w:cs="Arial"/>
          <w:color w:val="000000" w:themeColor="text1"/>
        </w:rPr>
        <w:t>in which we contrast</w:t>
      </w:r>
      <w:r w:rsidR="00D666C7" w:rsidRPr="00CB5CAF">
        <w:rPr>
          <w:rFonts w:ascii="Corbel" w:hAnsi="Corbel" w:cs="Arial"/>
          <w:color w:val="000000" w:themeColor="text1"/>
        </w:rPr>
        <w:t xml:space="preserve"> spontaneous and volitional samples and </w:t>
      </w:r>
      <w:r w:rsidRPr="00CB5CAF">
        <w:rPr>
          <w:rFonts w:ascii="Corbel" w:hAnsi="Corbel" w:cs="Arial"/>
          <w:color w:val="000000" w:themeColor="text1"/>
        </w:rPr>
        <w:t>examin</w:t>
      </w:r>
      <w:r w:rsidR="00D7236E" w:rsidRPr="00CB5CAF">
        <w:rPr>
          <w:rFonts w:ascii="Corbel" w:hAnsi="Corbel" w:cs="Arial"/>
          <w:color w:val="000000" w:themeColor="text1"/>
        </w:rPr>
        <w:t>e</w:t>
      </w:r>
      <w:r w:rsidR="00F10057" w:rsidRPr="00CB5CAF">
        <w:rPr>
          <w:rFonts w:ascii="Corbel" w:hAnsi="Corbel" w:cs="Arial"/>
          <w:color w:val="000000" w:themeColor="text1"/>
        </w:rPr>
        <w:t xml:space="preserve"> the</w:t>
      </w:r>
      <w:r w:rsidRPr="00CB5CAF">
        <w:rPr>
          <w:rFonts w:ascii="Corbel" w:hAnsi="Corbel" w:cs="Arial"/>
          <w:color w:val="000000" w:themeColor="text1"/>
        </w:rPr>
        <w:t xml:space="preserve"> </w:t>
      </w:r>
      <w:r w:rsidR="00D666C7" w:rsidRPr="00CB5CAF">
        <w:rPr>
          <w:rFonts w:ascii="Corbel" w:hAnsi="Corbel" w:cs="Arial"/>
          <w:color w:val="000000" w:themeColor="text1"/>
        </w:rPr>
        <w:t>contribution</w:t>
      </w:r>
      <w:r w:rsidR="00F12DA3" w:rsidRPr="00CB5CAF">
        <w:rPr>
          <w:rFonts w:ascii="Corbel" w:hAnsi="Corbel" w:cs="Arial"/>
          <w:color w:val="000000" w:themeColor="text1"/>
        </w:rPr>
        <w:t>s</w:t>
      </w:r>
      <w:r w:rsidR="00D666C7" w:rsidRPr="00CB5CAF">
        <w:rPr>
          <w:rFonts w:ascii="Corbel" w:hAnsi="Corbel" w:cs="Arial"/>
          <w:color w:val="000000" w:themeColor="text1"/>
        </w:rPr>
        <w:t xml:space="preserve"> of </w:t>
      </w:r>
      <w:r w:rsidR="00D502A5" w:rsidRPr="00CB5CAF">
        <w:rPr>
          <w:rFonts w:ascii="Corbel" w:hAnsi="Corbel" w:cs="Arial"/>
          <w:color w:val="000000" w:themeColor="text1"/>
        </w:rPr>
        <w:t xml:space="preserve">unimodal </w:t>
      </w:r>
      <w:r w:rsidR="00D666C7" w:rsidRPr="00CB5CAF">
        <w:rPr>
          <w:rFonts w:ascii="Corbel" w:hAnsi="Corbel" w:cs="Arial"/>
          <w:color w:val="000000" w:themeColor="text1"/>
        </w:rPr>
        <w:t xml:space="preserve">affective information </w:t>
      </w:r>
      <w:r w:rsidR="00F12DA3" w:rsidRPr="00CB5CAF">
        <w:rPr>
          <w:rFonts w:ascii="Corbel" w:hAnsi="Corbel" w:cs="Arial"/>
          <w:color w:val="000000" w:themeColor="text1"/>
        </w:rPr>
        <w:t xml:space="preserve">to </w:t>
      </w:r>
      <w:r w:rsidR="00A450CC" w:rsidRPr="00CB5CAF">
        <w:rPr>
          <w:rFonts w:ascii="Corbel" w:hAnsi="Corbel" w:cs="Arial"/>
          <w:color w:val="000000" w:themeColor="text1"/>
        </w:rPr>
        <w:t>multimodal percepts</w:t>
      </w:r>
      <w:r w:rsidR="00616DAF" w:rsidRPr="00CB5CAF">
        <w:rPr>
          <w:rFonts w:ascii="Corbel" w:hAnsi="Corbel" w:cs="Arial"/>
          <w:color w:val="000000" w:themeColor="text1"/>
        </w:rPr>
        <w:t xml:space="preserve">. In a </w:t>
      </w:r>
      <w:r w:rsidR="00F439EF" w:rsidRPr="00CB5CAF">
        <w:rPr>
          <w:rFonts w:ascii="Corbel" w:hAnsi="Corbel" w:cs="Arial"/>
          <w:color w:val="000000" w:themeColor="text1"/>
        </w:rPr>
        <w:t>pilot</w:t>
      </w:r>
      <w:r w:rsidR="00133C58" w:rsidRPr="00CB5CAF">
        <w:rPr>
          <w:rFonts w:ascii="Corbel" w:hAnsi="Corbel" w:cs="Arial"/>
          <w:color w:val="000000" w:themeColor="text1"/>
        </w:rPr>
        <w:t xml:space="preserve"> study</w:t>
      </w:r>
      <w:r w:rsidR="00616DAF" w:rsidRPr="00CB5CAF">
        <w:rPr>
          <w:rFonts w:ascii="Corbel" w:hAnsi="Corbel" w:cs="Arial"/>
          <w:color w:val="000000" w:themeColor="text1"/>
        </w:rPr>
        <w:t xml:space="preserve">, </w:t>
      </w:r>
      <w:r w:rsidRPr="00CB5CAF">
        <w:rPr>
          <w:rFonts w:ascii="Corbel" w:hAnsi="Corbel" w:cs="Arial"/>
          <w:color w:val="000000" w:themeColor="text1"/>
        </w:rPr>
        <w:t>we demonstrate that listeners perceive spontaneous laughs as more authentic than volitional</w:t>
      </w:r>
      <w:r w:rsidR="002E42F1" w:rsidRPr="00CB5CAF">
        <w:rPr>
          <w:rFonts w:ascii="Corbel" w:hAnsi="Corbel" w:cs="Arial"/>
          <w:color w:val="000000" w:themeColor="text1"/>
        </w:rPr>
        <w:t xml:space="preserve"> </w:t>
      </w:r>
      <w:r w:rsidRPr="00CB5CAF">
        <w:rPr>
          <w:rFonts w:ascii="Corbel" w:hAnsi="Corbel" w:cs="Arial"/>
          <w:color w:val="000000" w:themeColor="text1"/>
        </w:rPr>
        <w:t>ones</w:t>
      </w:r>
      <w:r w:rsidR="004442EB" w:rsidRPr="00CB5CAF">
        <w:rPr>
          <w:rFonts w:ascii="Corbel" w:hAnsi="Corbel" w:cs="Arial"/>
          <w:color w:val="000000" w:themeColor="text1"/>
        </w:rPr>
        <w:t>,</w:t>
      </w:r>
      <w:r w:rsidRPr="00CB5CAF">
        <w:rPr>
          <w:rFonts w:ascii="Corbel" w:hAnsi="Corbel" w:cs="Arial"/>
          <w:color w:val="000000" w:themeColor="text1"/>
        </w:rPr>
        <w:t xml:space="preserve"> both in unimodal (audio-only, visual-only) and multimodal contexts (audiovisual). </w:t>
      </w:r>
      <w:r w:rsidR="00E461EE" w:rsidRPr="00CB5CAF">
        <w:rPr>
          <w:rFonts w:ascii="Corbel" w:hAnsi="Corbel" w:cs="Arial"/>
          <w:color w:val="000000" w:themeColor="text1"/>
        </w:rPr>
        <w:t xml:space="preserve">In </w:t>
      </w:r>
      <w:r w:rsidR="00F439EF" w:rsidRPr="00CB5CAF">
        <w:rPr>
          <w:rFonts w:ascii="Corbel" w:hAnsi="Corbel" w:cs="Arial"/>
          <w:color w:val="000000" w:themeColor="text1"/>
        </w:rPr>
        <w:t xml:space="preserve">the main </w:t>
      </w:r>
      <w:r w:rsidR="00E461EE" w:rsidRPr="00CB5CAF">
        <w:rPr>
          <w:rFonts w:ascii="Corbel" w:hAnsi="Corbel" w:cs="Arial"/>
          <w:color w:val="000000" w:themeColor="text1"/>
        </w:rPr>
        <w:t>experiment,</w:t>
      </w:r>
      <w:r w:rsidR="00CF01FE" w:rsidRPr="00CB5CAF">
        <w:rPr>
          <w:rFonts w:ascii="Corbel" w:hAnsi="Corbel" w:cs="Arial"/>
          <w:color w:val="000000" w:themeColor="text1"/>
        </w:rPr>
        <w:t xml:space="preserve"> </w:t>
      </w:r>
      <w:r w:rsidR="00E461EE" w:rsidRPr="00CB5CAF">
        <w:rPr>
          <w:rFonts w:ascii="Corbel" w:hAnsi="Corbel" w:cs="Arial"/>
          <w:color w:val="000000" w:themeColor="text1"/>
        </w:rPr>
        <w:t>w</w:t>
      </w:r>
      <w:r w:rsidR="00616DAF" w:rsidRPr="00CB5CAF">
        <w:rPr>
          <w:rFonts w:ascii="Corbel" w:hAnsi="Corbel" w:cs="Arial"/>
          <w:color w:val="000000" w:themeColor="text1"/>
        </w:rPr>
        <w:t>e show that</w:t>
      </w:r>
      <w:r w:rsidR="00D07398" w:rsidRPr="00CB5CAF">
        <w:rPr>
          <w:rFonts w:ascii="Corbel" w:hAnsi="Corbel" w:cs="Arial"/>
          <w:color w:val="000000" w:themeColor="text1"/>
        </w:rPr>
        <w:t xml:space="preserve"> the discriminability of volitional and spontaneous laughter is </w:t>
      </w:r>
      <w:r w:rsidR="00807768" w:rsidRPr="00CB5CAF">
        <w:rPr>
          <w:rFonts w:ascii="Corbel" w:hAnsi="Corbel" w:cs="Arial"/>
          <w:color w:val="000000" w:themeColor="text1"/>
        </w:rPr>
        <w:t xml:space="preserve">enhanced </w:t>
      </w:r>
      <w:r w:rsidR="00D07398" w:rsidRPr="00CB5CAF">
        <w:rPr>
          <w:rFonts w:ascii="Corbel" w:hAnsi="Corbel" w:cs="Arial"/>
          <w:color w:val="000000" w:themeColor="text1"/>
        </w:rPr>
        <w:t xml:space="preserve">for </w:t>
      </w:r>
      <w:r w:rsidR="00616DAF" w:rsidRPr="00CB5CAF">
        <w:rPr>
          <w:rFonts w:ascii="Corbel" w:hAnsi="Corbel" w:cs="Arial"/>
          <w:color w:val="000000" w:themeColor="text1"/>
        </w:rPr>
        <w:t xml:space="preserve">multimodal </w:t>
      </w:r>
      <w:r w:rsidR="00807768" w:rsidRPr="00CB5CAF">
        <w:rPr>
          <w:rFonts w:ascii="Corbel" w:hAnsi="Corbel" w:cs="Arial"/>
          <w:color w:val="000000" w:themeColor="text1"/>
        </w:rPr>
        <w:t>laughter</w:t>
      </w:r>
      <w:r w:rsidR="00616DAF" w:rsidRPr="00CB5CAF">
        <w:rPr>
          <w:rFonts w:ascii="Corbel" w:hAnsi="Corbel" w:cs="Arial"/>
          <w:color w:val="000000" w:themeColor="text1"/>
        </w:rPr>
        <w:t>.</w:t>
      </w:r>
      <w:r w:rsidR="008C46D4" w:rsidRPr="00CB5CAF">
        <w:rPr>
          <w:rFonts w:ascii="Corbel" w:hAnsi="Corbel" w:cs="Arial"/>
          <w:color w:val="000000" w:themeColor="text1"/>
        </w:rPr>
        <w:t xml:space="preserve"> </w:t>
      </w:r>
      <w:r w:rsidR="00430E56" w:rsidRPr="00CB5CAF">
        <w:rPr>
          <w:rFonts w:ascii="Corbel" w:hAnsi="Corbel" w:cs="Arial"/>
          <w:color w:val="000000" w:themeColor="text1"/>
        </w:rPr>
        <w:t>A</w:t>
      </w:r>
      <w:r w:rsidR="00FA7D93" w:rsidRPr="00CB5CAF">
        <w:rPr>
          <w:rFonts w:ascii="Corbel" w:hAnsi="Corbel" w:cs="Arial"/>
          <w:color w:val="000000" w:themeColor="text1"/>
        </w:rPr>
        <w:t xml:space="preserve">nalyses of relationships between </w:t>
      </w:r>
      <w:r w:rsidR="00807768" w:rsidRPr="00CB5CAF">
        <w:rPr>
          <w:rFonts w:ascii="Corbel" w:hAnsi="Corbel" w:cs="Arial"/>
          <w:color w:val="000000" w:themeColor="text1"/>
        </w:rPr>
        <w:t>affective ratings</w:t>
      </w:r>
      <w:r w:rsidR="00FA7D93" w:rsidRPr="00CB5CAF">
        <w:rPr>
          <w:rFonts w:ascii="Corbel" w:hAnsi="Corbel" w:cs="Arial"/>
          <w:color w:val="000000" w:themeColor="text1"/>
        </w:rPr>
        <w:t xml:space="preserve"> and the percept</w:t>
      </w:r>
      <w:r w:rsidR="00A22E99" w:rsidRPr="00CB5CAF">
        <w:rPr>
          <w:rFonts w:ascii="Corbel" w:hAnsi="Corbel" w:cs="Arial"/>
          <w:color w:val="000000" w:themeColor="text1"/>
        </w:rPr>
        <w:t>ion</w:t>
      </w:r>
      <w:r w:rsidR="00FA7D93" w:rsidRPr="00CB5CAF">
        <w:rPr>
          <w:rFonts w:ascii="Corbel" w:hAnsi="Corbel" w:cs="Arial"/>
          <w:color w:val="000000" w:themeColor="text1"/>
        </w:rPr>
        <w:t xml:space="preserve"> of authenticity</w:t>
      </w:r>
      <w:r w:rsidR="00430E56" w:rsidRPr="00CB5CAF">
        <w:rPr>
          <w:rFonts w:ascii="Corbel" w:hAnsi="Corbel" w:cs="Arial"/>
          <w:color w:val="000000" w:themeColor="text1"/>
        </w:rPr>
        <w:t xml:space="preserve"> show that,</w:t>
      </w:r>
      <w:r w:rsidR="00FA7D93" w:rsidRPr="00CB5CAF">
        <w:rPr>
          <w:rFonts w:ascii="Corbel" w:hAnsi="Corbel" w:cs="Arial"/>
          <w:color w:val="000000" w:themeColor="text1"/>
        </w:rPr>
        <w:t xml:space="preserve"> </w:t>
      </w:r>
      <w:r w:rsidR="00430E56" w:rsidRPr="00CB5CAF">
        <w:rPr>
          <w:rFonts w:ascii="Corbel" w:hAnsi="Corbel" w:cs="Arial"/>
          <w:color w:val="000000" w:themeColor="text1"/>
        </w:rPr>
        <w:t>while</w:t>
      </w:r>
      <w:r w:rsidR="00F72CDB" w:rsidRPr="00CB5CAF">
        <w:rPr>
          <w:rFonts w:ascii="Corbel" w:hAnsi="Corbel" w:cs="Arial"/>
          <w:color w:val="000000" w:themeColor="text1"/>
        </w:rPr>
        <w:t xml:space="preserve"> b</w:t>
      </w:r>
      <w:r w:rsidR="00AE1B26" w:rsidRPr="00CB5CAF">
        <w:rPr>
          <w:rFonts w:ascii="Corbel" w:hAnsi="Corbel" w:cs="Arial"/>
          <w:color w:val="000000" w:themeColor="text1"/>
        </w:rPr>
        <w:t xml:space="preserve">oth </w:t>
      </w:r>
      <w:r w:rsidR="00616DAF" w:rsidRPr="00CB5CAF">
        <w:rPr>
          <w:rFonts w:ascii="Corbel" w:hAnsi="Corbel" w:cs="Arial"/>
          <w:color w:val="000000" w:themeColor="text1"/>
        </w:rPr>
        <w:t>unimodal percepts significantly predict evaluations of audiovisual laughter,</w:t>
      </w:r>
      <w:r w:rsidR="00A24716" w:rsidRPr="00CB5CAF">
        <w:rPr>
          <w:rFonts w:ascii="Corbel" w:hAnsi="Corbel" w:cs="Arial"/>
          <w:color w:val="000000" w:themeColor="text1"/>
        </w:rPr>
        <w:t xml:space="preserve"> </w:t>
      </w:r>
      <w:r w:rsidR="00430E56" w:rsidRPr="00CB5CAF">
        <w:rPr>
          <w:rFonts w:ascii="Corbel" w:hAnsi="Corbel" w:cs="Arial"/>
          <w:color w:val="000000" w:themeColor="text1"/>
        </w:rPr>
        <w:t>it is</w:t>
      </w:r>
      <w:r w:rsidR="009C1C3F" w:rsidRPr="00CB5CAF">
        <w:rPr>
          <w:rFonts w:ascii="Corbel" w:hAnsi="Corbel" w:cs="Arial"/>
          <w:color w:val="000000" w:themeColor="text1"/>
        </w:rPr>
        <w:t xml:space="preserve"> </w:t>
      </w:r>
      <w:r w:rsidR="00807768" w:rsidRPr="00CB5CAF">
        <w:rPr>
          <w:rFonts w:ascii="Corbel" w:hAnsi="Corbel" w:cs="Arial"/>
          <w:color w:val="000000" w:themeColor="text1"/>
        </w:rPr>
        <w:t xml:space="preserve">auditory </w:t>
      </w:r>
      <w:r w:rsidR="009C1C3F" w:rsidRPr="00CB5CAF">
        <w:rPr>
          <w:rFonts w:ascii="Corbel" w:hAnsi="Corbel" w:cs="Arial"/>
          <w:color w:val="000000" w:themeColor="text1"/>
        </w:rPr>
        <w:t xml:space="preserve">affective cues </w:t>
      </w:r>
      <w:r w:rsidR="00430E56" w:rsidRPr="00CB5CAF">
        <w:rPr>
          <w:rFonts w:ascii="Corbel" w:hAnsi="Corbel" w:cs="Arial"/>
          <w:color w:val="000000" w:themeColor="text1"/>
        </w:rPr>
        <w:t xml:space="preserve">that </w:t>
      </w:r>
      <w:r w:rsidR="00616DAF" w:rsidRPr="00CB5CAF">
        <w:rPr>
          <w:rFonts w:ascii="Corbel" w:hAnsi="Corbel" w:cs="Arial"/>
          <w:color w:val="000000" w:themeColor="text1"/>
        </w:rPr>
        <w:t>ha</w:t>
      </w:r>
      <w:r w:rsidR="009C1C3F" w:rsidRPr="00CB5CAF">
        <w:rPr>
          <w:rFonts w:ascii="Corbel" w:hAnsi="Corbel" w:cs="Arial"/>
          <w:color w:val="000000" w:themeColor="text1"/>
        </w:rPr>
        <w:t>ve</w:t>
      </w:r>
      <w:r w:rsidR="00616DAF" w:rsidRPr="00CB5CAF">
        <w:rPr>
          <w:rFonts w:ascii="Corbel" w:hAnsi="Corbel" w:cs="Arial"/>
          <w:color w:val="000000" w:themeColor="text1"/>
        </w:rPr>
        <w:t xml:space="preserve"> </w:t>
      </w:r>
      <w:r w:rsidR="00C71A18" w:rsidRPr="00CB5CAF">
        <w:rPr>
          <w:rFonts w:ascii="Corbel" w:hAnsi="Corbel" w:cs="Arial"/>
          <w:color w:val="000000" w:themeColor="text1"/>
        </w:rPr>
        <w:t>the</w:t>
      </w:r>
      <w:r w:rsidR="00616DAF" w:rsidRPr="00CB5CAF">
        <w:rPr>
          <w:rFonts w:ascii="Corbel" w:hAnsi="Corbel" w:cs="Arial"/>
          <w:color w:val="000000" w:themeColor="text1"/>
        </w:rPr>
        <w:t xml:space="preserve"> greater influence on multimodal percepts</w:t>
      </w:r>
      <w:r w:rsidR="00E461EE" w:rsidRPr="00CB5CAF">
        <w:rPr>
          <w:rFonts w:ascii="Corbel" w:hAnsi="Corbel" w:cs="Arial"/>
          <w:color w:val="000000" w:themeColor="text1"/>
        </w:rPr>
        <w:t>.</w:t>
      </w:r>
      <w:r w:rsidRPr="00CB5CAF">
        <w:rPr>
          <w:rFonts w:ascii="Corbel" w:hAnsi="Corbel" w:cs="Arial"/>
          <w:color w:val="000000" w:themeColor="text1"/>
        </w:rPr>
        <w:t xml:space="preserve"> </w:t>
      </w:r>
      <w:r w:rsidR="00616DAF" w:rsidRPr="00CB5CAF">
        <w:rPr>
          <w:rFonts w:ascii="Corbel" w:hAnsi="Corbel" w:cs="Arial"/>
          <w:color w:val="000000" w:themeColor="text1"/>
        </w:rPr>
        <w:t>We discuss differences</w:t>
      </w:r>
      <w:r w:rsidR="00BE6E87" w:rsidRPr="00CB5CAF">
        <w:rPr>
          <w:rFonts w:ascii="Corbel" w:hAnsi="Corbel" w:cs="Arial"/>
          <w:color w:val="000000" w:themeColor="text1"/>
        </w:rPr>
        <w:t xml:space="preserve"> and potential mismatches</w:t>
      </w:r>
      <w:r w:rsidR="00616DAF" w:rsidRPr="00CB5CAF">
        <w:rPr>
          <w:rFonts w:ascii="Corbel" w:hAnsi="Corbel" w:cs="Arial"/>
          <w:color w:val="000000" w:themeColor="text1"/>
        </w:rPr>
        <w:t xml:space="preserve"> in emotion signaling through voice</w:t>
      </w:r>
      <w:r w:rsidR="00575699" w:rsidRPr="00CB5CAF">
        <w:rPr>
          <w:rFonts w:ascii="Corbel" w:hAnsi="Corbel" w:cs="Arial"/>
          <w:color w:val="000000" w:themeColor="text1"/>
        </w:rPr>
        <w:t>s</w:t>
      </w:r>
      <w:r w:rsidR="00616DAF" w:rsidRPr="00CB5CAF">
        <w:rPr>
          <w:rFonts w:ascii="Corbel" w:hAnsi="Corbel" w:cs="Arial"/>
          <w:color w:val="000000" w:themeColor="text1"/>
        </w:rPr>
        <w:t xml:space="preserve"> and face</w:t>
      </w:r>
      <w:r w:rsidR="00575699" w:rsidRPr="00CB5CAF">
        <w:rPr>
          <w:rFonts w:ascii="Corbel" w:hAnsi="Corbel" w:cs="Arial"/>
          <w:color w:val="000000" w:themeColor="text1"/>
        </w:rPr>
        <w:t>s</w:t>
      </w:r>
      <w:r w:rsidR="00A25DEE" w:rsidRPr="00CB5CAF">
        <w:rPr>
          <w:rFonts w:ascii="Corbel" w:hAnsi="Corbel" w:cs="Arial"/>
          <w:color w:val="000000" w:themeColor="text1"/>
        </w:rPr>
        <w:t>,</w:t>
      </w:r>
      <w:r w:rsidR="00E461EE" w:rsidRPr="00CB5CAF">
        <w:rPr>
          <w:rFonts w:ascii="Corbel" w:hAnsi="Corbel" w:cs="Arial"/>
          <w:color w:val="000000" w:themeColor="text1"/>
        </w:rPr>
        <w:t xml:space="preserve"> in the context of spontaneous and volitional behavior</w:t>
      </w:r>
      <w:r w:rsidR="00686F14" w:rsidRPr="00CB5CAF">
        <w:rPr>
          <w:rFonts w:ascii="Corbel" w:hAnsi="Corbel" w:cs="Arial"/>
          <w:color w:val="000000" w:themeColor="text1"/>
        </w:rPr>
        <w:t>,</w:t>
      </w:r>
      <w:r w:rsidR="003113EB" w:rsidRPr="00CB5CAF">
        <w:rPr>
          <w:rFonts w:ascii="Corbel" w:hAnsi="Corbel" w:cs="Arial"/>
          <w:color w:val="000000" w:themeColor="text1"/>
        </w:rPr>
        <w:t xml:space="preserve"> and highlight issues that should be addressed in future studies of dynamic multimodal emotion processing.</w:t>
      </w:r>
    </w:p>
    <w:p w14:paraId="1804F056" w14:textId="77777777" w:rsidR="00616DAF" w:rsidRPr="00CB5CAF" w:rsidRDefault="00616DAF" w:rsidP="00616DAF">
      <w:pPr>
        <w:spacing w:line="480" w:lineRule="auto"/>
        <w:jc w:val="both"/>
        <w:rPr>
          <w:rFonts w:ascii="Corbel" w:hAnsi="Corbel" w:cs="Arial"/>
          <w:b/>
          <w:color w:val="000000" w:themeColor="text1"/>
        </w:rPr>
      </w:pPr>
    </w:p>
    <w:p w14:paraId="7DBB7FCF" w14:textId="77777777" w:rsidR="007338D7" w:rsidRPr="00CB5CAF" w:rsidRDefault="007338D7" w:rsidP="00616DAF">
      <w:pPr>
        <w:spacing w:line="480" w:lineRule="auto"/>
        <w:jc w:val="both"/>
        <w:rPr>
          <w:rFonts w:ascii="Corbel" w:hAnsi="Corbel" w:cs="Arial"/>
          <w:b/>
          <w:color w:val="000000" w:themeColor="text1"/>
        </w:rPr>
      </w:pPr>
    </w:p>
    <w:p w14:paraId="1D233597" w14:textId="01CC8E8C" w:rsidR="007338D7" w:rsidRPr="00CB5CAF" w:rsidRDefault="00EC6D17" w:rsidP="00616DAF">
      <w:pPr>
        <w:spacing w:line="480" w:lineRule="auto"/>
        <w:jc w:val="both"/>
        <w:rPr>
          <w:rFonts w:ascii="Corbel" w:hAnsi="Corbel" w:cs="Arial"/>
          <w:b/>
          <w:color w:val="000000" w:themeColor="text1"/>
        </w:rPr>
      </w:pPr>
      <w:r w:rsidRPr="00CB5CAF">
        <w:rPr>
          <w:rFonts w:ascii="Corbel" w:hAnsi="Corbel" w:cs="Arial"/>
          <w:b/>
          <w:color w:val="000000" w:themeColor="text1"/>
        </w:rPr>
        <w:t xml:space="preserve">Keywords: </w:t>
      </w:r>
      <w:r w:rsidRPr="00CB5CAF">
        <w:rPr>
          <w:rFonts w:ascii="Corbel" w:hAnsi="Corbel" w:cs="Arial"/>
          <w:color w:val="000000" w:themeColor="text1"/>
        </w:rPr>
        <w:t>laughter</w:t>
      </w:r>
      <w:r w:rsidR="003E7099" w:rsidRPr="00CB5CAF">
        <w:rPr>
          <w:rFonts w:ascii="Corbel" w:hAnsi="Corbel" w:cs="Arial"/>
          <w:color w:val="000000" w:themeColor="text1"/>
        </w:rPr>
        <w:t>;</w:t>
      </w:r>
      <w:r w:rsidRPr="00CB5CAF">
        <w:rPr>
          <w:rFonts w:ascii="Corbel" w:hAnsi="Corbel" w:cs="Arial"/>
          <w:color w:val="000000" w:themeColor="text1"/>
        </w:rPr>
        <w:t xml:space="preserve"> authenticity</w:t>
      </w:r>
      <w:r w:rsidR="003E7099" w:rsidRPr="00CB5CAF">
        <w:rPr>
          <w:rFonts w:ascii="Corbel" w:hAnsi="Corbel" w:cs="Arial"/>
          <w:color w:val="000000" w:themeColor="text1"/>
        </w:rPr>
        <w:t xml:space="preserve">; </w:t>
      </w:r>
      <w:r w:rsidRPr="00CB5CAF">
        <w:rPr>
          <w:rFonts w:ascii="Corbel" w:hAnsi="Corbel" w:cs="Arial"/>
          <w:color w:val="000000" w:themeColor="text1"/>
        </w:rPr>
        <w:t>dynamic</w:t>
      </w:r>
      <w:r w:rsidR="003E7099" w:rsidRPr="00CB5CAF">
        <w:rPr>
          <w:rFonts w:ascii="Corbel" w:hAnsi="Corbel" w:cs="Arial"/>
          <w:color w:val="000000" w:themeColor="text1"/>
        </w:rPr>
        <w:t>;</w:t>
      </w:r>
      <w:r w:rsidRPr="00CB5CAF">
        <w:rPr>
          <w:rFonts w:ascii="Corbel" w:hAnsi="Corbel" w:cs="Arial"/>
          <w:color w:val="000000" w:themeColor="text1"/>
        </w:rPr>
        <w:t xml:space="preserve"> audiovisual</w:t>
      </w:r>
      <w:r w:rsidR="003E7099" w:rsidRPr="00CB5CAF">
        <w:rPr>
          <w:rFonts w:ascii="Corbel" w:hAnsi="Corbel" w:cs="Arial"/>
          <w:color w:val="000000" w:themeColor="text1"/>
        </w:rPr>
        <w:t>; perception</w:t>
      </w:r>
    </w:p>
    <w:p w14:paraId="6ACBB267" w14:textId="77777777" w:rsidR="007338D7" w:rsidRPr="00CB5CAF" w:rsidRDefault="007338D7" w:rsidP="00616DAF">
      <w:pPr>
        <w:spacing w:line="480" w:lineRule="auto"/>
        <w:jc w:val="both"/>
        <w:rPr>
          <w:rFonts w:ascii="Corbel" w:hAnsi="Corbel" w:cs="Arial"/>
          <w:b/>
          <w:color w:val="000000" w:themeColor="text1"/>
        </w:rPr>
      </w:pPr>
    </w:p>
    <w:p w14:paraId="014DF92D" w14:textId="77777777" w:rsidR="00B02CD4" w:rsidRPr="00CB5CAF" w:rsidRDefault="00B02CD4" w:rsidP="00616DAF">
      <w:pPr>
        <w:spacing w:line="480" w:lineRule="auto"/>
        <w:jc w:val="both"/>
        <w:rPr>
          <w:rFonts w:ascii="Corbel" w:hAnsi="Corbel" w:cs="Arial"/>
          <w:b/>
          <w:color w:val="000000" w:themeColor="text1"/>
        </w:rPr>
      </w:pPr>
    </w:p>
    <w:p w14:paraId="4840A27D" w14:textId="77777777" w:rsidR="003B4CE2" w:rsidRPr="00CB5CAF" w:rsidRDefault="003B4CE2" w:rsidP="00616DAF">
      <w:pPr>
        <w:spacing w:line="480" w:lineRule="auto"/>
        <w:jc w:val="both"/>
        <w:rPr>
          <w:rFonts w:ascii="Corbel" w:hAnsi="Corbel" w:cs="Arial"/>
          <w:b/>
          <w:color w:val="000000" w:themeColor="text1"/>
        </w:rPr>
      </w:pPr>
    </w:p>
    <w:p w14:paraId="53CCA723" w14:textId="77777777" w:rsidR="00991112" w:rsidRPr="00CB5CAF" w:rsidRDefault="00991112" w:rsidP="00616DAF">
      <w:pPr>
        <w:spacing w:line="480" w:lineRule="auto"/>
        <w:jc w:val="both"/>
        <w:rPr>
          <w:rFonts w:ascii="Corbel" w:hAnsi="Corbel" w:cs="Arial"/>
          <w:b/>
          <w:color w:val="000000" w:themeColor="text1"/>
        </w:rPr>
      </w:pPr>
    </w:p>
    <w:p w14:paraId="799564D7" w14:textId="77777777" w:rsidR="00664C1B" w:rsidRPr="00CB5CAF" w:rsidRDefault="00664C1B" w:rsidP="00616DAF">
      <w:pPr>
        <w:spacing w:line="480" w:lineRule="auto"/>
        <w:jc w:val="both"/>
        <w:rPr>
          <w:rFonts w:ascii="Corbel" w:hAnsi="Corbel" w:cs="Arial"/>
          <w:b/>
          <w:color w:val="000000" w:themeColor="text1"/>
        </w:rPr>
      </w:pPr>
    </w:p>
    <w:p w14:paraId="275CD4C4" w14:textId="77777777" w:rsidR="00B02CD4" w:rsidRPr="00CB5CAF" w:rsidRDefault="00B02CD4" w:rsidP="00616DAF">
      <w:pPr>
        <w:spacing w:line="480" w:lineRule="auto"/>
        <w:jc w:val="both"/>
        <w:rPr>
          <w:rFonts w:ascii="Corbel" w:hAnsi="Corbel" w:cs="Arial"/>
          <w:b/>
          <w:color w:val="000000" w:themeColor="text1"/>
        </w:rPr>
      </w:pPr>
    </w:p>
    <w:p w14:paraId="1084DEFF" w14:textId="77777777" w:rsidR="00616DAF" w:rsidRPr="00CB5CAF" w:rsidRDefault="00616DAF" w:rsidP="00616DAF">
      <w:pPr>
        <w:spacing w:line="480" w:lineRule="auto"/>
        <w:jc w:val="both"/>
        <w:rPr>
          <w:rFonts w:ascii="Corbel" w:hAnsi="Corbel" w:cs="Arial"/>
          <w:b/>
          <w:color w:val="000000" w:themeColor="text1"/>
        </w:rPr>
      </w:pPr>
      <w:r w:rsidRPr="00CB5CAF">
        <w:rPr>
          <w:rFonts w:ascii="Corbel" w:hAnsi="Corbel" w:cs="Arial"/>
          <w:b/>
          <w:color w:val="000000" w:themeColor="text1"/>
        </w:rPr>
        <w:t>Introduction</w:t>
      </w:r>
    </w:p>
    <w:p w14:paraId="546BA89D" w14:textId="6A37E999"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When decoding emotional signals in everyday life, we are usually provided with emotional cues from more than one modality. A hierarchical model of emotion processing proposes that emotional information from auditory and visual channels is extracted and integrated into a unified multimodal percept, which is then explicitly evaluated (</w:t>
      </w:r>
      <w:r w:rsidR="006577D0" w:rsidRPr="00CB5CAF">
        <w:rPr>
          <w:rFonts w:ascii="Corbel" w:hAnsi="Corbel" w:cs="Arial"/>
          <w:color w:val="000000" w:themeColor="text1"/>
        </w:rPr>
        <w:t>Brück</w:t>
      </w:r>
      <w:r w:rsidRPr="00CB5CAF">
        <w:rPr>
          <w:rFonts w:ascii="Corbel" w:hAnsi="Corbel" w:cs="Arial"/>
          <w:color w:val="000000" w:themeColor="text1"/>
        </w:rPr>
        <w:t xml:space="preserve">, Kreifelts &amp; Wildgruber 2011). Studies have shown that congruent emotional information from multiple modalities improves our decoding accuracy compared to unimodal emotional signals (Burns &amp; Beier 1973; </w:t>
      </w:r>
      <w:r w:rsidR="00384602" w:rsidRPr="00CB5CAF">
        <w:rPr>
          <w:rFonts w:ascii="Corbel" w:hAnsi="Corbel" w:cs="Arial"/>
          <w:color w:val="000000" w:themeColor="text1"/>
        </w:rPr>
        <w:t>Paulmann &amp; Pell 2011</w:t>
      </w:r>
      <w:r w:rsidRPr="00CB5CAF">
        <w:rPr>
          <w:rFonts w:ascii="Corbel" w:hAnsi="Corbel" w:cs="Arial"/>
          <w:color w:val="000000" w:themeColor="text1"/>
        </w:rPr>
        <w:t>).</w:t>
      </w:r>
    </w:p>
    <w:p w14:paraId="41306FEB" w14:textId="4E67B56E" w:rsidR="00616DAF" w:rsidRPr="00CB5CAF" w:rsidRDefault="00616DAF" w:rsidP="00616DAF">
      <w:pPr>
        <w:spacing w:line="480" w:lineRule="auto"/>
        <w:ind w:firstLine="720"/>
        <w:jc w:val="both"/>
        <w:rPr>
          <w:rFonts w:ascii="Corbel" w:hAnsi="Corbel" w:cs="Arial"/>
          <w:color w:val="000000" w:themeColor="text1"/>
        </w:rPr>
      </w:pPr>
      <w:r w:rsidRPr="00CB5CAF">
        <w:rPr>
          <w:rFonts w:ascii="Corbel" w:hAnsi="Corbel" w:cs="Arial"/>
          <w:color w:val="000000" w:themeColor="text1"/>
        </w:rPr>
        <w:t xml:space="preserve">While one modality may suffice to decode emotional signals, increases in performance in the presence of a second modality </w:t>
      </w:r>
      <w:r w:rsidR="004012CA" w:rsidRPr="00CB5CAF">
        <w:rPr>
          <w:rFonts w:ascii="Corbel" w:hAnsi="Corbel" w:cs="Arial"/>
          <w:color w:val="000000" w:themeColor="text1"/>
        </w:rPr>
        <w:t xml:space="preserve">can be observed </w:t>
      </w:r>
      <w:r w:rsidRPr="00CB5CAF">
        <w:rPr>
          <w:rFonts w:ascii="Corbel" w:hAnsi="Corbel" w:cs="Arial"/>
          <w:color w:val="000000" w:themeColor="text1"/>
        </w:rPr>
        <w:t>due to</w:t>
      </w:r>
      <w:r w:rsidR="004012CA" w:rsidRPr="00CB5CAF">
        <w:rPr>
          <w:rFonts w:ascii="Corbel" w:hAnsi="Corbel" w:cs="Arial"/>
          <w:color w:val="000000" w:themeColor="text1"/>
        </w:rPr>
        <w:t xml:space="preserve"> </w:t>
      </w:r>
      <w:r w:rsidRPr="00CB5CAF">
        <w:rPr>
          <w:rFonts w:ascii="Corbel" w:hAnsi="Corbel" w:cs="Arial"/>
          <w:color w:val="000000" w:themeColor="text1"/>
        </w:rPr>
        <w:t xml:space="preserve">at least partially independent </w:t>
      </w:r>
      <w:r w:rsidR="005E3D80" w:rsidRPr="00CB5CAF">
        <w:rPr>
          <w:rFonts w:ascii="Corbel" w:hAnsi="Corbel" w:cs="Arial"/>
          <w:color w:val="000000" w:themeColor="text1"/>
        </w:rPr>
        <w:t xml:space="preserve">affective </w:t>
      </w:r>
      <w:r w:rsidRPr="00CB5CAF">
        <w:rPr>
          <w:rFonts w:ascii="Corbel" w:hAnsi="Corbel" w:cs="Arial"/>
          <w:color w:val="000000" w:themeColor="text1"/>
        </w:rPr>
        <w:t xml:space="preserve">information being </w:t>
      </w:r>
      <w:r w:rsidR="005E3D80" w:rsidRPr="00CB5CAF">
        <w:rPr>
          <w:rFonts w:ascii="Corbel" w:hAnsi="Corbel" w:cs="Arial"/>
          <w:color w:val="000000" w:themeColor="text1"/>
        </w:rPr>
        <w:t xml:space="preserve">available from </w:t>
      </w:r>
      <w:r w:rsidRPr="00CB5CAF">
        <w:rPr>
          <w:rFonts w:ascii="Corbel" w:hAnsi="Corbel" w:cs="Arial"/>
          <w:color w:val="000000" w:themeColor="text1"/>
        </w:rPr>
        <w:t xml:space="preserve">each modality </w:t>
      </w:r>
      <w:r w:rsidR="008877B0" w:rsidRPr="00CB5CAF">
        <w:rPr>
          <w:rFonts w:ascii="Corbel" w:hAnsi="Corbel" w:cs="Arial"/>
          <w:color w:val="000000" w:themeColor="text1"/>
        </w:rPr>
        <w:t xml:space="preserve">and </w:t>
      </w:r>
      <w:r w:rsidR="002C6D1F" w:rsidRPr="00CB5CAF">
        <w:rPr>
          <w:rFonts w:ascii="Corbel" w:hAnsi="Corbel" w:cs="Arial"/>
          <w:color w:val="000000" w:themeColor="text1"/>
        </w:rPr>
        <w:t>also</w:t>
      </w:r>
      <w:r w:rsidRPr="00CB5CAF">
        <w:rPr>
          <w:rFonts w:ascii="Corbel" w:hAnsi="Corbel" w:cs="Arial"/>
          <w:color w:val="000000" w:themeColor="text1"/>
        </w:rPr>
        <w:t xml:space="preserve"> due to redundant but consequently more robust</w:t>
      </w:r>
      <w:r w:rsidR="005E3D80" w:rsidRPr="00CB5CAF">
        <w:rPr>
          <w:rFonts w:ascii="Corbel" w:hAnsi="Corbel" w:cs="Arial"/>
          <w:color w:val="000000" w:themeColor="text1"/>
        </w:rPr>
        <w:t xml:space="preserve"> affective</w:t>
      </w:r>
      <w:r w:rsidRPr="00CB5CAF">
        <w:rPr>
          <w:rFonts w:ascii="Corbel" w:hAnsi="Corbel" w:cs="Arial"/>
          <w:color w:val="000000" w:themeColor="text1"/>
        </w:rPr>
        <w:t xml:space="preserve"> information</w:t>
      </w:r>
      <w:r w:rsidR="00FE2CFA" w:rsidRPr="00CB5CAF">
        <w:rPr>
          <w:rFonts w:ascii="Corbel" w:hAnsi="Corbel" w:cs="Arial"/>
          <w:color w:val="000000" w:themeColor="text1"/>
        </w:rPr>
        <w:t xml:space="preserve"> from the two channels</w:t>
      </w:r>
      <w:r w:rsidRPr="00CB5CAF">
        <w:rPr>
          <w:rFonts w:ascii="Corbel" w:hAnsi="Corbel" w:cs="Arial"/>
          <w:color w:val="000000" w:themeColor="text1"/>
        </w:rPr>
        <w:t xml:space="preserve"> (Ay, Flack &amp; Krakauer 2007; Campanella </w:t>
      </w:r>
      <w:r w:rsidR="002E3A19" w:rsidRPr="00CB5CAF">
        <w:rPr>
          <w:rFonts w:ascii="Corbel" w:hAnsi="Corbel" w:cs="Arial"/>
          <w:color w:val="000000" w:themeColor="text1"/>
        </w:rPr>
        <w:t xml:space="preserve">&amp; Belin </w:t>
      </w:r>
      <w:r w:rsidRPr="00CB5CAF">
        <w:rPr>
          <w:rFonts w:ascii="Corbel" w:hAnsi="Corbel" w:cs="Arial"/>
          <w:color w:val="000000" w:themeColor="text1"/>
        </w:rPr>
        <w:t>2007). Studies exploring relationships between audi</w:t>
      </w:r>
      <w:r w:rsidR="0032208A" w:rsidRPr="00CB5CAF">
        <w:rPr>
          <w:rFonts w:ascii="Corbel" w:hAnsi="Corbel" w:cs="Arial"/>
          <w:color w:val="000000" w:themeColor="text1"/>
        </w:rPr>
        <w:t>o-only</w:t>
      </w:r>
      <w:r w:rsidRPr="00CB5CAF">
        <w:rPr>
          <w:rFonts w:ascii="Corbel" w:hAnsi="Corbel" w:cs="Arial"/>
          <w:color w:val="000000" w:themeColor="text1"/>
        </w:rPr>
        <w:t>, visual</w:t>
      </w:r>
      <w:r w:rsidR="0032208A" w:rsidRPr="00CB5CAF">
        <w:rPr>
          <w:rFonts w:ascii="Corbel" w:hAnsi="Corbel" w:cs="Arial"/>
          <w:color w:val="000000" w:themeColor="text1"/>
        </w:rPr>
        <w:t>-only</w:t>
      </w:r>
      <w:r w:rsidRPr="00CB5CAF">
        <w:rPr>
          <w:rFonts w:ascii="Corbel" w:hAnsi="Corbel" w:cs="Arial"/>
          <w:color w:val="000000" w:themeColor="text1"/>
        </w:rPr>
        <w:t xml:space="preserve">, and audiovisual emotion perception support this claim: </w:t>
      </w:r>
      <w:r w:rsidR="00C13C87" w:rsidRPr="00CB5CAF">
        <w:rPr>
          <w:rFonts w:ascii="Corbel" w:hAnsi="Corbel" w:cs="Arial"/>
          <w:color w:val="000000" w:themeColor="text1"/>
        </w:rPr>
        <w:t xml:space="preserve">both </w:t>
      </w:r>
      <w:r w:rsidR="0069634E" w:rsidRPr="00CB5CAF">
        <w:rPr>
          <w:rFonts w:ascii="Corbel" w:hAnsi="Corbel" w:cs="Arial"/>
          <w:color w:val="000000" w:themeColor="text1"/>
        </w:rPr>
        <w:t>audio-only</w:t>
      </w:r>
      <w:r w:rsidRPr="00CB5CAF">
        <w:rPr>
          <w:rFonts w:ascii="Corbel" w:hAnsi="Corbel" w:cs="Arial"/>
          <w:color w:val="000000" w:themeColor="text1"/>
        </w:rPr>
        <w:t xml:space="preserve"> and </w:t>
      </w:r>
      <w:r w:rsidR="0069634E" w:rsidRPr="00CB5CAF">
        <w:rPr>
          <w:rFonts w:ascii="Corbel" w:hAnsi="Corbel" w:cs="Arial"/>
          <w:color w:val="000000" w:themeColor="text1"/>
        </w:rPr>
        <w:t>visual-only</w:t>
      </w:r>
      <w:r w:rsidRPr="00CB5CAF">
        <w:rPr>
          <w:rFonts w:ascii="Corbel" w:hAnsi="Corbel" w:cs="Arial"/>
          <w:color w:val="000000" w:themeColor="text1"/>
        </w:rPr>
        <w:t xml:space="preserve"> </w:t>
      </w:r>
      <w:r w:rsidR="00C13C87" w:rsidRPr="00CB5CAF">
        <w:rPr>
          <w:rFonts w:ascii="Corbel" w:hAnsi="Corbel" w:cs="Arial"/>
          <w:color w:val="000000" w:themeColor="text1"/>
        </w:rPr>
        <w:t xml:space="preserve">have been found to be strongly correlated </w:t>
      </w:r>
      <w:r w:rsidRPr="00CB5CAF">
        <w:rPr>
          <w:rFonts w:ascii="Corbel" w:hAnsi="Corbel" w:cs="Arial"/>
          <w:color w:val="000000" w:themeColor="text1"/>
        </w:rPr>
        <w:t xml:space="preserve">with AV </w:t>
      </w:r>
      <w:r w:rsidR="00EF1EF7" w:rsidRPr="00CB5CAF">
        <w:rPr>
          <w:rFonts w:ascii="Corbel" w:hAnsi="Corbel" w:cs="Arial"/>
          <w:color w:val="000000" w:themeColor="text1"/>
        </w:rPr>
        <w:t>percepts</w:t>
      </w:r>
      <w:r w:rsidRPr="00CB5CAF">
        <w:rPr>
          <w:rFonts w:ascii="Corbel" w:hAnsi="Corbel" w:cs="Arial"/>
          <w:color w:val="000000" w:themeColor="text1"/>
        </w:rPr>
        <w:t xml:space="preserve">, </w:t>
      </w:r>
      <w:r w:rsidR="00C13C87" w:rsidRPr="00CB5CAF">
        <w:rPr>
          <w:rFonts w:ascii="Corbel" w:hAnsi="Corbel" w:cs="Arial"/>
          <w:color w:val="000000" w:themeColor="text1"/>
        </w:rPr>
        <w:t xml:space="preserve">while correlations between </w:t>
      </w:r>
      <w:r w:rsidRPr="00CB5CAF">
        <w:rPr>
          <w:rFonts w:ascii="Corbel" w:hAnsi="Corbel" w:cs="Arial"/>
          <w:color w:val="000000" w:themeColor="text1"/>
        </w:rPr>
        <w:t>A and V scores</w:t>
      </w:r>
      <w:r w:rsidR="00C13C87" w:rsidRPr="00CB5CAF">
        <w:rPr>
          <w:rFonts w:ascii="Corbel" w:hAnsi="Corbel" w:cs="Arial"/>
          <w:color w:val="000000" w:themeColor="text1"/>
        </w:rPr>
        <w:t xml:space="preserve"> appear to be weaker or absen</w:t>
      </w:r>
      <w:r w:rsidR="00DF51E2" w:rsidRPr="00CB5CAF">
        <w:rPr>
          <w:rFonts w:ascii="Corbel" w:hAnsi="Corbel" w:cs="Arial"/>
          <w:color w:val="000000" w:themeColor="text1"/>
        </w:rPr>
        <w:t>t</w:t>
      </w:r>
      <w:r w:rsidRPr="00CB5CAF">
        <w:rPr>
          <w:rFonts w:ascii="Corbel" w:hAnsi="Corbel" w:cs="Arial"/>
          <w:color w:val="000000" w:themeColor="text1"/>
        </w:rPr>
        <w:t>, suggest</w:t>
      </w:r>
      <w:r w:rsidR="00C13C87" w:rsidRPr="00CB5CAF">
        <w:rPr>
          <w:rFonts w:ascii="Corbel" w:hAnsi="Corbel" w:cs="Arial"/>
          <w:color w:val="000000" w:themeColor="text1"/>
        </w:rPr>
        <w:t>ing</w:t>
      </w:r>
      <w:r w:rsidRPr="00CB5CAF">
        <w:rPr>
          <w:rFonts w:ascii="Corbel" w:hAnsi="Corbel" w:cs="Arial"/>
          <w:color w:val="000000" w:themeColor="text1"/>
        </w:rPr>
        <w:t xml:space="preserve"> </w:t>
      </w:r>
      <w:r w:rsidR="00E50E59" w:rsidRPr="00CB5CAF">
        <w:rPr>
          <w:rFonts w:ascii="Corbel" w:hAnsi="Corbel" w:cs="Arial"/>
          <w:color w:val="000000" w:themeColor="text1"/>
        </w:rPr>
        <w:t xml:space="preserve">partially </w:t>
      </w:r>
      <w:r w:rsidRPr="00CB5CAF">
        <w:rPr>
          <w:rFonts w:ascii="Corbel" w:hAnsi="Corbel" w:cs="Arial"/>
          <w:color w:val="000000" w:themeColor="text1"/>
        </w:rPr>
        <w:t xml:space="preserve">independent contributions </w:t>
      </w:r>
      <w:r w:rsidR="00EF1EF7" w:rsidRPr="00CB5CAF">
        <w:rPr>
          <w:rFonts w:ascii="Corbel" w:hAnsi="Corbel" w:cs="Arial"/>
          <w:color w:val="000000" w:themeColor="text1"/>
        </w:rPr>
        <w:t xml:space="preserve">of each modality </w:t>
      </w:r>
      <w:r w:rsidRPr="00CB5CAF">
        <w:rPr>
          <w:rFonts w:ascii="Corbel" w:hAnsi="Corbel" w:cs="Arial"/>
          <w:color w:val="000000" w:themeColor="text1"/>
        </w:rPr>
        <w:t xml:space="preserve">towards the </w:t>
      </w:r>
      <w:r w:rsidR="00890833" w:rsidRPr="00CB5CAF">
        <w:rPr>
          <w:rFonts w:ascii="Corbel" w:hAnsi="Corbel" w:cs="Arial"/>
          <w:color w:val="000000" w:themeColor="text1"/>
        </w:rPr>
        <w:t>multimodal</w:t>
      </w:r>
      <w:r w:rsidRPr="00CB5CAF">
        <w:rPr>
          <w:rFonts w:ascii="Corbel" w:hAnsi="Corbel" w:cs="Arial"/>
          <w:color w:val="000000" w:themeColor="text1"/>
        </w:rPr>
        <w:t xml:space="preserve"> percept (</w:t>
      </w:r>
      <w:r w:rsidR="00E50E59" w:rsidRPr="00CB5CAF">
        <w:rPr>
          <w:rFonts w:ascii="Corbel" w:hAnsi="Corbel" w:cs="Arial"/>
          <w:color w:val="000000" w:themeColor="text1"/>
        </w:rPr>
        <w:t xml:space="preserve">e.g. </w:t>
      </w:r>
      <w:r w:rsidR="007338D7" w:rsidRPr="00CB5CAF">
        <w:rPr>
          <w:rFonts w:ascii="Corbel" w:hAnsi="Corbel" w:cs="Arial"/>
          <w:color w:val="000000" w:themeColor="text1"/>
        </w:rPr>
        <w:t>Bä</w:t>
      </w:r>
      <w:r w:rsidR="00E50E59" w:rsidRPr="00CB5CAF">
        <w:rPr>
          <w:rFonts w:ascii="Corbel" w:hAnsi="Corbel" w:cs="Arial"/>
          <w:color w:val="000000" w:themeColor="text1"/>
        </w:rPr>
        <w:t xml:space="preserve">nzinger, Mortillaro &amp; Scherer 2012; </w:t>
      </w:r>
      <w:r w:rsidRPr="00CB5CAF">
        <w:rPr>
          <w:rFonts w:ascii="Corbel" w:hAnsi="Corbel" w:cs="Arial"/>
          <w:color w:val="000000" w:themeColor="text1"/>
        </w:rPr>
        <w:t>Burns &amp; Beier 1973). It is thought that the integration of multiple modalities is based on a weighted linear combination of cues</w:t>
      </w:r>
      <w:r w:rsidR="009F1587" w:rsidRPr="00CB5CAF">
        <w:rPr>
          <w:rFonts w:ascii="Corbel" w:hAnsi="Corbel" w:cs="Arial"/>
          <w:color w:val="000000" w:themeColor="text1"/>
        </w:rPr>
        <w:t>,</w:t>
      </w:r>
      <w:r w:rsidRPr="00CB5CAF">
        <w:rPr>
          <w:rFonts w:ascii="Corbel" w:hAnsi="Corbel" w:cs="Arial"/>
          <w:color w:val="000000" w:themeColor="text1"/>
        </w:rPr>
        <w:t xml:space="preserve"> dependent on the relative reliability of cues </w:t>
      </w:r>
      <w:r w:rsidR="00F301D7" w:rsidRPr="00CB5CAF">
        <w:rPr>
          <w:rFonts w:ascii="Corbel" w:hAnsi="Corbel" w:cs="Arial"/>
          <w:color w:val="000000" w:themeColor="text1"/>
        </w:rPr>
        <w:t>in</w:t>
      </w:r>
      <w:r w:rsidRPr="00CB5CAF">
        <w:rPr>
          <w:rFonts w:ascii="Corbel" w:hAnsi="Corbel" w:cs="Arial"/>
          <w:color w:val="000000" w:themeColor="text1"/>
        </w:rPr>
        <w:t xml:space="preserve"> each modality (Angelaki, Gu &amp; DeAngelis 2009). Studies exploring how socio-emotional qualities, such as attitudes, moods and signals of agreement, are processed in multimodal contexts report a greater contribution of visual cues compared to auditory cues (Burns &amp; Beier 1973; Me</w:t>
      </w:r>
      <w:r w:rsidR="002E3A19" w:rsidRPr="00CB5CAF">
        <w:rPr>
          <w:rFonts w:ascii="Corbel" w:hAnsi="Corbel" w:cs="Arial"/>
          <w:color w:val="000000" w:themeColor="text1"/>
        </w:rPr>
        <w:t>h</w:t>
      </w:r>
      <w:r w:rsidRPr="00CB5CAF">
        <w:rPr>
          <w:rFonts w:ascii="Corbel" w:hAnsi="Corbel" w:cs="Arial"/>
          <w:color w:val="000000" w:themeColor="text1"/>
        </w:rPr>
        <w:t>u &amp; van der Maaten 2014; Mehrabian &amp; Ferris 1967).</w:t>
      </w:r>
    </w:p>
    <w:p w14:paraId="7A425EE3" w14:textId="0EAF6F52" w:rsidR="00616DAF" w:rsidRPr="00CB5CAF" w:rsidRDefault="00616DAF" w:rsidP="00616DAF">
      <w:pPr>
        <w:spacing w:line="480" w:lineRule="auto"/>
        <w:ind w:firstLine="720"/>
        <w:jc w:val="both"/>
        <w:rPr>
          <w:rFonts w:ascii="Corbel" w:hAnsi="Corbel" w:cs="Arial"/>
          <w:color w:val="000000" w:themeColor="text1"/>
        </w:rPr>
      </w:pPr>
      <w:r w:rsidRPr="00CB5CAF">
        <w:rPr>
          <w:rFonts w:ascii="Corbel" w:hAnsi="Corbel" w:cs="Arial"/>
          <w:color w:val="000000" w:themeColor="text1"/>
        </w:rPr>
        <w:t>Studies of multimodal emotion processing to date have mostly used emotion categorization</w:t>
      </w:r>
      <w:r w:rsidR="00F51F29" w:rsidRPr="00CB5CAF">
        <w:rPr>
          <w:rFonts w:ascii="Corbel" w:hAnsi="Corbel" w:cs="Arial"/>
          <w:color w:val="000000" w:themeColor="text1"/>
        </w:rPr>
        <w:t xml:space="preserve"> accuracy</w:t>
      </w:r>
      <w:r w:rsidRPr="00CB5CAF">
        <w:rPr>
          <w:rFonts w:ascii="Corbel" w:hAnsi="Corbel" w:cs="Arial"/>
          <w:color w:val="000000" w:themeColor="text1"/>
        </w:rPr>
        <w:t xml:space="preserve"> as a dependent variable. Identifying specific emotion categories is, however, only one type of judgement made when processing emotional displays: we can, for example, reliably extract broad affective qualities, such as arousal and valence, and can determine whether emotional displays are authentic. Such judgements are highly relevant to accurately decoding the nuanced information encoded in emotional signals, </w:t>
      </w:r>
      <w:r w:rsidR="00C6603A" w:rsidRPr="00CB5CAF">
        <w:rPr>
          <w:rFonts w:ascii="Corbel" w:hAnsi="Corbel" w:cs="Arial"/>
          <w:color w:val="000000" w:themeColor="text1"/>
        </w:rPr>
        <w:t xml:space="preserve">and </w:t>
      </w:r>
      <w:r w:rsidRPr="00CB5CAF">
        <w:rPr>
          <w:rFonts w:ascii="Corbel" w:hAnsi="Corbel" w:cs="Arial"/>
          <w:color w:val="000000" w:themeColor="text1"/>
        </w:rPr>
        <w:t xml:space="preserve">warrant further investigation. </w:t>
      </w:r>
    </w:p>
    <w:p w14:paraId="5F3F2678" w14:textId="04D9BE10" w:rsidR="00616DAF" w:rsidRPr="00CB5CAF" w:rsidRDefault="00616DAF" w:rsidP="00616DAF">
      <w:pPr>
        <w:spacing w:line="480" w:lineRule="auto"/>
        <w:ind w:firstLine="720"/>
        <w:jc w:val="both"/>
        <w:rPr>
          <w:rFonts w:ascii="Corbel" w:hAnsi="Corbel" w:cs="Arial"/>
          <w:color w:val="000000" w:themeColor="text1"/>
        </w:rPr>
      </w:pPr>
      <w:r w:rsidRPr="00CB5CAF">
        <w:rPr>
          <w:rFonts w:ascii="Corbel" w:hAnsi="Corbel" w:cs="Arial"/>
          <w:color w:val="000000" w:themeColor="text1"/>
        </w:rPr>
        <w:t>Authenticity is one</w:t>
      </w:r>
      <w:r w:rsidR="00C4527B" w:rsidRPr="00CB5CAF">
        <w:rPr>
          <w:rFonts w:ascii="Corbel" w:hAnsi="Corbel" w:cs="Arial"/>
          <w:color w:val="000000" w:themeColor="text1"/>
        </w:rPr>
        <w:t xml:space="preserve"> such</w:t>
      </w:r>
      <w:r w:rsidRPr="00CB5CAF">
        <w:rPr>
          <w:rFonts w:ascii="Corbel" w:hAnsi="Corbel" w:cs="Arial"/>
          <w:color w:val="000000" w:themeColor="text1"/>
        </w:rPr>
        <w:t xml:space="preserve"> aspect of emotion processing that has recently received some attention in the literature, most notably for laughter and smiles. These studies compared volitional stimuli produced under full control with spontaneous stimuli produced under reduced control. Based on acoustic differences in the auditory modality (J</w:t>
      </w:r>
      <w:r w:rsidR="00273362" w:rsidRPr="00CB5CAF">
        <w:rPr>
          <w:rFonts w:ascii="Corbel" w:hAnsi="Corbel" w:cs="Lucida Grande"/>
          <w:color w:val="000000" w:themeColor="text1"/>
        </w:rPr>
        <w:t>ü</w:t>
      </w:r>
      <w:r w:rsidRPr="00CB5CAF">
        <w:rPr>
          <w:rFonts w:ascii="Corbel" w:hAnsi="Corbel" w:cs="Arial"/>
          <w:color w:val="000000" w:themeColor="text1"/>
        </w:rPr>
        <w:t>rgens, Hammerschmidt &amp; Fischer 2011; Lavan, Scott &amp; McGettigan 2015) and morphological differences in facial expressions (e.g. Ekman &amp; O’Sullivan, 2006), studies have shown that individuals can distinguish between spontaneous and volitional exemplars of smiles or amusement facial expressions (Krumhuber &amp; Manstead 2009; McK</w:t>
      </w:r>
      <w:r w:rsidR="002A1104" w:rsidRPr="00CB5CAF">
        <w:rPr>
          <w:rFonts w:ascii="Corbel" w:hAnsi="Corbel" w:cs="Arial"/>
          <w:color w:val="000000" w:themeColor="text1"/>
        </w:rPr>
        <w:t>e</w:t>
      </w:r>
      <w:r w:rsidRPr="00CB5CAF">
        <w:rPr>
          <w:rFonts w:ascii="Corbel" w:hAnsi="Corbel" w:cs="Arial"/>
          <w:color w:val="000000" w:themeColor="text1"/>
        </w:rPr>
        <w:t>own, Sneddon &amp; Curran 201</w:t>
      </w:r>
      <w:r w:rsidR="002A1104" w:rsidRPr="00CB5CAF">
        <w:rPr>
          <w:rFonts w:ascii="Corbel" w:hAnsi="Corbel" w:cs="Arial"/>
          <w:color w:val="000000" w:themeColor="text1"/>
        </w:rPr>
        <w:t>5</w:t>
      </w:r>
      <w:r w:rsidRPr="00CB5CAF">
        <w:rPr>
          <w:rFonts w:ascii="Corbel" w:hAnsi="Corbel" w:cs="Arial"/>
          <w:color w:val="000000" w:themeColor="text1"/>
        </w:rPr>
        <w:t>) and (auditory-only) laughter (Bryant &amp; Aktipis 2013</w:t>
      </w:r>
      <w:r w:rsidR="009552BD" w:rsidRPr="00CB5CAF">
        <w:rPr>
          <w:rFonts w:ascii="Corbel" w:hAnsi="Corbel" w:cs="Arial"/>
          <w:color w:val="000000" w:themeColor="text1"/>
        </w:rPr>
        <w:t>; Audibert &amp; Cathiard 2003</w:t>
      </w:r>
      <w:r w:rsidRPr="00CB5CAF">
        <w:rPr>
          <w:rFonts w:ascii="Corbel" w:hAnsi="Corbel" w:cs="Arial"/>
          <w:color w:val="000000" w:themeColor="text1"/>
        </w:rPr>
        <w:t xml:space="preserve">). Neuroimaging studies further report </w:t>
      </w:r>
      <w:r w:rsidR="00057A85" w:rsidRPr="00CB5CAF">
        <w:rPr>
          <w:rFonts w:ascii="Corbel" w:hAnsi="Corbel" w:cs="Arial"/>
          <w:color w:val="000000" w:themeColor="text1"/>
        </w:rPr>
        <w:t>differences in</w:t>
      </w:r>
      <w:r w:rsidR="00204B9E" w:rsidRPr="00CB5CAF">
        <w:rPr>
          <w:rFonts w:ascii="Corbel" w:hAnsi="Corbel" w:cs="Arial"/>
          <w:color w:val="000000" w:themeColor="text1"/>
        </w:rPr>
        <w:t xml:space="preserve"> neural</w:t>
      </w:r>
      <w:r w:rsidR="00057A85" w:rsidRPr="00CB5CAF">
        <w:rPr>
          <w:rFonts w:ascii="Corbel" w:hAnsi="Corbel" w:cs="Arial"/>
          <w:color w:val="000000" w:themeColor="text1"/>
        </w:rPr>
        <w:t xml:space="preserve"> responses to</w:t>
      </w:r>
      <w:r w:rsidRPr="00CB5CAF">
        <w:rPr>
          <w:rFonts w:ascii="Corbel" w:hAnsi="Corbel" w:cs="Arial"/>
          <w:color w:val="000000" w:themeColor="text1"/>
        </w:rPr>
        <w:t xml:space="preserve"> spontaneous versus volitional vocalizations (McGettigan et al. 2015; Drolet, Schubotz &amp; Fischer 2013). Beyond basic categorization accuracy, it has been shown that authentic emotional displays in both the auditory and visual domain are perceived to be more extreme in valence and higher in arousal compared to their volitional counterparts (Audibert, </w:t>
      </w:r>
      <w:r w:rsidRPr="00CB5CAF">
        <w:rPr>
          <w:rFonts w:ascii="Corbel" w:eastAsia="Times New Roman" w:hAnsi="Corbel" w:cs="Arial"/>
          <w:color w:val="000000" w:themeColor="text1"/>
          <w:lang w:eastAsia="ja-JP"/>
        </w:rPr>
        <w:t>Aubergé &amp; Rilliard</w:t>
      </w:r>
      <w:r w:rsidR="0005109F" w:rsidRPr="00CB5CAF">
        <w:rPr>
          <w:rFonts w:ascii="Corbel" w:eastAsia="Times New Roman" w:hAnsi="Corbel" w:cs="Arial"/>
          <w:color w:val="000000" w:themeColor="text1"/>
          <w:lang w:eastAsia="ja-JP"/>
        </w:rPr>
        <w:t>,</w:t>
      </w:r>
      <w:r w:rsidRPr="00CB5CAF">
        <w:rPr>
          <w:rFonts w:ascii="Corbel" w:hAnsi="Corbel" w:cs="Arial"/>
          <w:color w:val="000000" w:themeColor="text1"/>
        </w:rPr>
        <w:t xml:space="preserve"> 2008;</w:t>
      </w:r>
      <w:r w:rsidR="00290152" w:rsidRPr="00CB5CAF">
        <w:rPr>
          <w:rFonts w:ascii="Corbel" w:hAnsi="Corbel" w:cs="Arial"/>
          <w:color w:val="000000" w:themeColor="text1"/>
        </w:rPr>
        <w:t xml:space="preserve"> Lavan et al. 2015;</w:t>
      </w:r>
      <w:r w:rsidRPr="00CB5CAF">
        <w:rPr>
          <w:rFonts w:ascii="Corbel" w:hAnsi="Corbel" w:cs="Arial"/>
          <w:color w:val="000000" w:themeColor="text1"/>
        </w:rPr>
        <w:t xml:space="preserve"> Wilting, Krahmer &amp; Swerts</w:t>
      </w:r>
      <w:r w:rsidR="0005109F" w:rsidRPr="00CB5CAF">
        <w:rPr>
          <w:rFonts w:ascii="Corbel" w:hAnsi="Corbel" w:cs="Arial"/>
          <w:color w:val="000000" w:themeColor="text1"/>
        </w:rPr>
        <w:t>,</w:t>
      </w:r>
      <w:r w:rsidRPr="00CB5CAF">
        <w:rPr>
          <w:rFonts w:ascii="Corbel" w:hAnsi="Corbel" w:cs="Arial"/>
          <w:color w:val="000000" w:themeColor="text1"/>
        </w:rPr>
        <w:t xml:space="preserve"> 2006). Thus, authenticity has wide-ranging and varied effects on the perception of emotional signals.</w:t>
      </w:r>
    </w:p>
    <w:p w14:paraId="14B3BB1D" w14:textId="2D10CDCE" w:rsidR="00616DAF" w:rsidRPr="00CB5CAF" w:rsidRDefault="00616DAF" w:rsidP="00616DAF">
      <w:pPr>
        <w:spacing w:line="480" w:lineRule="auto"/>
        <w:ind w:firstLine="720"/>
        <w:jc w:val="both"/>
        <w:rPr>
          <w:rFonts w:ascii="Corbel" w:hAnsi="Corbel" w:cs="Arial"/>
          <w:color w:val="000000" w:themeColor="text1"/>
        </w:rPr>
      </w:pPr>
      <w:r w:rsidRPr="00CB5CAF">
        <w:rPr>
          <w:rFonts w:ascii="Corbel" w:hAnsi="Corbel" w:cs="Arial"/>
          <w:color w:val="000000" w:themeColor="text1"/>
        </w:rPr>
        <w:t xml:space="preserve">While we have a basic understanding of how differences in authenticity affect the perception of emotional displays in the auditory and visual modality separately, only little is known about audiovisual </w:t>
      </w:r>
      <w:r w:rsidR="001A7557" w:rsidRPr="00CB5CAF">
        <w:rPr>
          <w:rFonts w:ascii="Corbel" w:hAnsi="Corbel" w:cs="Arial"/>
          <w:color w:val="000000" w:themeColor="text1"/>
        </w:rPr>
        <w:t>authenticity processing</w:t>
      </w:r>
      <w:r w:rsidRPr="00CB5CAF">
        <w:rPr>
          <w:rFonts w:ascii="Corbel" w:hAnsi="Corbel" w:cs="Arial"/>
          <w:color w:val="000000" w:themeColor="text1"/>
        </w:rPr>
        <w:t xml:space="preserve">. </w:t>
      </w:r>
      <w:r w:rsidR="003B4CE2" w:rsidRPr="00CB5CAF">
        <w:rPr>
          <w:rFonts w:ascii="Corbel" w:hAnsi="Corbel" w:cs="Arial"/>
          <w:color w:val="000000" w:themeColor="text1"/>
        </w:rPr>
        <w:t xml:space="preserve">One study has investigated authenticity perception in multimodal emotional signals. </w:t>
      </w:r>
      <w:r w:rsidR="00C52D57" w:rsidRPr="00CB5CAF">
        <w:rPr>
          <w:rFonts w:ascii="Corbel" w:hAnsi="Corbel" w:cs="Arial"/>
          <w:color w:val="000000" w:themeColor="text1"/>
        </w:rPr>
        <w:t xml:space="preserve">Using a discrimination task, </w:t>
      </w:r>
      <w:r w:rsidRPr="00CB5CAF">
        <w:rPr>
          <w:rFonts w:ascii="Corbel" w:hAnsi="Corbel" w:cs="Arial"/>
          <w:color w:val="000000" w:themeColor="text1"/>
        </w:rPr>
        <w:t xml:space="preserve">Audibert and colleagues (2008) investigated whether differences in authenticity in emotional signals can be perceived from </w:t>
      </w:r>
      <w:r w:rsidR="0032208A" w:rsidRPr="00CB5CAF">
        <w:rPr>
          <w:rFonts w:ascii="Corbel" w:hAnsi="Corbel" w:cs="Arial"/>
          <w:color w:val="000000" w:themeColor="text1"/>
        </w:rPr>
        <w:t>audio-only</w:t>
      </w:r>
      <w:r w:rsidRPr="00CB5CAF">
        <w:rPr>
          <w:rFonts w:ascii="Corbel" w:hAnsi="Corbel" w:cs="Arial"/>
          <w:color w:val="000000" w:themeColor="text1"/>
        </w:rPr>
        <w:t xml:space="preserve">, </w:t>
      </w:r>
      <w:r w:rsidR="0032208A" w:rsidRPr="00CB5CAF">
        <w:rPr>
          <w:rFonts w:ascii="Corbel" w:hAnsi="Corbel" w:cs="Arial"/>
          <w:color w:val="000000" w:themeColor="text1"/>
        </w:rPr>
        <w:t>visual-only</w:t>
      </w:r>
      <w:r w:rsidRPr="00CB5CAF">
        <w:rPr>
          <w:rFonts w:ascii="Corbel" w:hAnsi="Corbel" w:cs="Arial"/>
          <w:color w:val="000000" w:themeColor="text1"/>
        </w:rPr>
        <w:t xml:space="preserve">, and </w:t>
      </w:r>
      <w:r w:rsidR="0032208A" w:rsidRPr="00CB5CAF">
        <w:rPr>
          <w:rFonts w:ascii="Corbel" w:hAnsi="Corbel" w:cs="Arial"/>
          <w:color w:val="000000" w:themeColor="text1"/>
        </w:rPr>
        <w:t>audiovisual</w:t>
      </w:r>
      <w:r w:rsidRPr="00CB5CAF">
        <w:rPr>
          <w:rFonts w:ascii="Corbel" w:hAnsi="Corbel" w:cs="Arial"/>
          <w:color w:val="000000" w:themeColor="text1"/>
        </w:rPr>
        <w:t xml:space="preserve"> stimuli, and reported that participants were able to </w:t>
      </w:r>
      <w:r w:rsidR="00C52D57" w:rsidRPr="00CB5CAF">
        <w:rPr>
          <w:rFonts w:ascii="Corbel" w:hAnsi="Corbel" w:cs="Arial"/>
          <w:color w:val="000000" w:themeColor="text1"/>
        </w:rPr>
        <w:t xml:space="preserve">identify </w:t>
      </w:r>
      <w:r w:rsidRPr="00CB5CAF">
        <w:rPr>
          <w:rFonts w:ascii="Corbel" w:hAnsi="Corbel" w:cs="Arial"/>
          <w:color w:val="000000" w:themeColor="text1"/>
        </w:rPr>
        <w:t xml:space="preserve">spontaneous </w:t>
      </w:r>
      <w:r w:rsidR="00F439EF" w:rsidRPr="00CB5CAF">
        <w:rPr>
          <w:rFonts w:ascii="Corbel" w:hAnsi="Corbel" w:cs="Arial"/>
          <w:color w:val="000000" w:themeColor="text1"/>
        </w:rPr>
        <w:t xml:space="preserve">displays </w:t>
      </w:r>
      <w:r w:rsidRPr="00CB5CAF">
        <w:rPr>
          <w:rFonts w:ascii="Corbel" w:hAnsi="Corbel" w:cs="Arial"/>
          <w:color w:val="000000" w:themeColor="text1"/>
        </w:rPr>
        <w:t>within pairings of spontaneous and volitional stimuli</w:t>
      </w:r>
      <w:r w:rsidR="00DB1D64" w:rsidRPr="00CB5CAF">
        <w:rPr>
          <w:rFonts w:ascii="Corbel" w:hAnsi="Corbel" w:cs="Arial"/>
          <w:color w:val="000000" w:themeColor="text1"/>
        </w:rPr>
        <w:t>, for a range of emotions</w:t>
      </w:r>
      <w:r w:rsidRPr="00CB5CAF">
        <w:rPr>
          <w:rFonts w:ascii="Corbel" w:hAnsi="Corbel" w:cs="Arial"/>
          <w:color w:val="000000" w:themeColor="text1"/>
        </w:rPr>
        <w:t xml:space="preserve">. In line with studies looking at multimodal emotion categorization, detection rates for </w:t>
      </w:r>
      <w:r w:rsidR="0032208A" w:rsidRPr="00CB5CAF">
        <w:rPr>
          <w:rFonts w:ascii="Corbel" w:hAnsi="Corbel" w:cs="Arial"/>
          <w:color w:val="000000" w:themeColor="text1"/>
        </w:rPr>
        <w:t>audiovisual</w:t>
      </w:r>
      <w:r w:rsidRPr="00CB5CAF">
        <w:rPr>
          <w:rFonts w:ascii="Corbel" w:hAnsi="Corbel" w:cs="Arial"/>
          <w:color w:val="000000" w:themeColor="text1"/>
        </w:rPr>
        <w:t xml:space="preserve"> stimuli were higher compared to </w:t>
      </w:r>
      <w:r w:rsidR="0032208A" w:rsidRPr="00CB5CAF">
        <w:rPr>
          <w:rFonts w:ascii="Corbel" w:hAnsi="Corbel" w:cs="Arial"/>
          <w:color w:val="000000" w:themeColor="text1"/>
        </w:rPr>
        <w:t>audio-only</w:t>
      </w:r>
      <w:r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Pr="00CB5CAF">
        <w:rPr>
          <w:rFonts w:ascii="Corbel" w:hAnsi="Corbel" w:cs="Arial"/>
          <w:color w:val="000000" w:themeColor="text1"/>
        </w:rPr>
        <w:t xml:space="preserve"> stimuli. No difference in performance was found between </w:t>
      </w:r>
      <w:r w:rsidR="0032208A" w:rsidRPr="00CB5CAF">
        <w:rPr>
          <w:rFonts w:ascii="Corbel" w:hAnsi="Corbel" w:cs="Arial"/>
          <w:color w:val="000000" w:themeColor="text1"/>
        </w:rPr>
        <w:t>audio-only</w:t>
      </w:r>
      <w:r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Pr="00CB5CAF">
        <w:rPr>
          <w:rFonts w:ascii="Corbel" w:hAnsi="Corbel" w:cs="Arial"/>
          <w:color w:val="000000" w:themeColor="text1"/>
        </w:rPr>
        <w:t xml:space="preserve"> stimuli. </w:t>
      </w:r>
      <w:r w:rsidR="00C773C4" w:rsidRPr="00CB5CAF">
        <w:rPr>
          <w:rFonts w:ascii="Corbel" w:hAnsi="Corbel" w:cs="Helvetica"/>
          <w:color w:val="000000" w:themeColor="text1"/>
        </w:rPr>
        <w:t>These results allow first glimpses into how authenticity of spontaneous and</w:t>
      </w:r>
      <w:r w:rsidR="00FC589F" w:rsidRPr="00CB5CAF">
        <w:rPr>
          <w:rFonts w:ascii="Corbel" w:hAnsi="Corbel" w:cs="Helvetica"/>
          <w:color w:val="000000" w:themeColor="text1"/>
        </w:rPr>
        <w:t xml:space="preserve"> volitional emotion displays is</w:t>
      </w:r>
      <w:r w:rsidR="00C773C4" w:rsidRPr="00CB5CAF">
        <w:rPr>
          <w:rFonts w:ascii="Corbel" w:hAnsi="Corbel" w:cs="Helvetica"/>
          <w:color w:val="000000" w:themeColor="text1"/>
        </w:rPr>
        <w:t xml:space="preserve"> processed in a multimodal context</w:t>
      </w:r>
      <w:r w:rsidRPr="00CB5CAF">
        <w:rPr>
          <w:rFonts w:ascii="Corbel" w:hAnsi="Corbel" w:cs="Arial"/>
          <w:color w:val="000000" w:themeColor="text1"/>
        </w:rPr>
        <w:t>.</w:t>
      </w:r>
      <w:r w:rsidR="00C773C4" w:rsidRPr="00CB5CAF">
        <w:rPr>
          <w:rFonts w:ascii="Corbel" w:hAnsi="Corbel" w:cs="Arial"/>
          <w:color w:val="000000" w:themeColor="text1"/>
        </w:rPr>
        <w:t xml:space="preserve"> </w:t>
      </w:r>
      <w:r w:rsidR="00C773C4" w:rsidRPr="00CB5CAF">
        <w:rPr>
          <w:rFonts w:ascii="Corbel" w:hAnsi="Corbel" w:cs="Helvetica"/>
          <w:color w:val="000000" w:themeColor="text1"/>
        </w:rPr>
        <w:t>From those data, however, it remains unclear how the different modalities relate to each other, or how they each contribute towards multimodal percepts</w:t>
      </w:r>
      <w:r w:rsidRPr="00CB5CAF">
        <w:rPr>
          <w:rFonts w:ascii="Corbel" w:hAnsi="Corbel" w:cs="Arial"/>
          <w:color w:val="000000" w:themeColor="text1"/>
        </w:rPr>
        <w:t>.</w:t>
      </w:r>
      <w:r w:rsidR="003B4CE2" w:rsidRPr="00CB5CAF">
        <w:rPr>
          <w:rFonts w:ascii="Corbel" w:hAnsi="Corbel" w:cs="Arial"/>
          <w:color w:val="000000" w:themeColor="text1"/>
        </w:rPr>
        <w:t xml:space="preserve"> The authors furthermore collapse across volitional and spontaneous vocalizations, obscuring </w:t>
      </w:r>
      <w:r w:rsidR="00EA0B0C" w:rsidRPr="00CB5CAF">
        <w:rPr>
          <w:rFonts w:ascii="Corbel" w:hAnsi="Corbel" w:cs="Arial"/>
          <w:color w:val="000000" w:themeColor="text1"/>
        </w:rPr>
        <w:t xml:space="preserve">potential </w:t>
      </w:r>
      <w:r w:rsidR="003B4CE2" w:rsidRPr="00CB5CAF">
        <w:rPr>
          <w:rFonts w:ascii="Corbel" w:hAnsi="Corbel" w:cs="Arial"/>
          <w:color w:val="000000" w:themeColor="text1"/>
        </w:rPr>
        <w:t>differen</w:t>
      </w:r>
      <w:r w:rsidR="00EA0B0C" w:rsidRPr="00CB5CAF">
        <w:rPr>
          <w:rFonts w:ascii="Corbel" w:hAnsi="Corbel" w:cs="Arial"/>
          <w:color w:val="000000" w:themeColor="text1"/>
        </w:rPr>
        <w:t>ces between the two.</w:t>
      </w:r>
    </w:p>
    <w:p w14:paraId="4E1E0221" w14:textId="7039D77E" w:rsidR="00616DAF" w:rsidRPr="00CB5CAF" w:rsidRDefault="00616DAF" w:rsidP="00616DAF">
      <w:pPr>
        <w:spacing w:line="480" w:lineRule="auto"/>
        <w:ind w:firstLine="720"/>
        <w:jc w:val="both"/>
        <w:rPr>
          <w:rFonts w:ascii="Corbel" w:hAnsi="Corbel" w:cs="Arial"/>
          <w:color w:val="000000" w:themeColor="text1"/>
        </w:rPr>
      </w:pPr>
      <w:r w:rsidRPr="00CB5CAF">
        <w:rPr>
          <w:rFonts w:ascii="Corbel" w:hAnsi="Corbel" w:cs="Arial"/>
          <w:color w:val="000000" w:themeColor="text1"/>
        </w:rPr>
        <w:t xml:space="preserve">The current study set out to explore how authenticity in </w:t>
      </w:r>
      <w:r w:rsidR="00EA6D9C" w:rsidRPr="00CB5CAF">
        <w:rPr>
          <w:rFonts w:ascii="Corbel" w:hAnsi="Corbel" w:cs="Arial"/>
          <w:color w:val="000000" w:themeColor="text1"/>
        </w:rPr>
        <w:t xml:space="preserve">dynamic </w:t>
      </w:r>
      <w:r w:rsidRPr="00CB5CAF">
        <w:rPr>
          <w:rFonts w:ascii="Corbel" w:hAnsi="Corbel" w:cs="Arial"/>
          <w:color w:val="000000" w:themeColor="text1"/>
        </w:rPr>
        <w:t xml:space="preserve">volitional and spontaneous laughter is perceived in </w:t>
      </w:r>
      <w:r w:rsidR="00621186" w:rsidRPr="00CB5CAF">
        <w:rPr>
          <w:rFonts w:ascii="Corbel" w:hAnsi="Corbel" w:cs="Arial"/>
          <w:color w:val="000000" w:themeColor="text1"/>
        </w:rPr>
        <w:t xml:space="preserve">both </w:t>
      </w:r>
      <w:r w:rsidRPr="00CB5CAF">
        <w:rPr>
          <w:rFonts w:ascii="Corbel" w:hAnsi="Corbel" w:cs="Arial"/>
          <w:color w:val="000000" w:themeColor="text1"/>
        </w:rPr>
        <w:t xml:space="preserve">unimodal and </w:t>
      </w:r>
      <w:r w:rsidR="00B11A19" w:rsidRPr="00CB5CAF">
        <w:rPr>
          <w:rFonts w:ascii="Corbel" w:hAnsi="Corbel" w:cs="Arial"/>
          <w:color w:val="000000" w:themeColor="text1"/>
        </w:rPr>
        <w:t>bimodal</w:t>
      </w:r>
      <w:r w:rsidRPr="00CB5CAF">
        <w:rPr>
          <w:rFonts w:ascii="Corbel" w:hAnsi="Corbel" w:cs="Arial"/>
          <w:color w:val="000000" w:themeColor="text1"/>
        </w:rPr>
        <w:t xml:space="preserve"> contexts. </w:t>
      </w:r>
      <w:r w:rsidR="00EA6D9C" w:rsidRPr="00CB5CAF">
        <w:rPr>
          <w:rFonts w:ascii="Corbel" w:hAnsi="Corbel" w:cs="Arial"/>
          <w:color w:val="000000" w:themeColor="text1"/>
        </w:rPr>
        <w:t>By using laughter, we were able to present participants with naturalistic stimuli</w:t>
      </w:r>
      <w:r w:rsidR="00424D00" w:rsidRPr="00CB5CAF">
        <w:rPr>
          <w:rFonts w:ascii="Corbel" w:hAnsi="Corbel" w:cs="Arial"/>
          <w:color w:val="000000" w:themeColor="text1"/>
        </w:rPr>
        <w:t>.</w:t>
      </w:r>
      <w:r w:rsidR="003B3244" w:rsidRPr="00CB5CAF">
        <w:rPr>
          <w:rFonts w:ascii="Corbel" w:hAnsi="Corbel" w:cs="Arial"/>
          <w:color w:val="000000" w:themeColor="text1"/>
        </w:rPr>
        <w:t xml:space="preserve"> I</w:t>
      </w:r>
      <w:r w:rsidR="007870FE" w:rsidRPr="00CB5CAF">
        <w:rPr>
          <w:rFonts w:ascii="Corbel" w:hAnsi="Corbel" w:cs="Arial"/>
          <w:color w:val="000000" w:themeColor="text1"/>
        </w:rPr>
        <w:t xml:space="preserve">n everyday life, laughter </w:t>
      </w:r>
      <w:r w:rsidR="00424D00" w:rsidRPr="00CB5CAF">
        <w:rPr>
          <w:rFonts w:ascii="Corbel" w:hAnsi="Corbel" w:cs="Arial"/>
          <w:color w:val="000000" w:themeColor="text1"/>
        </w:rPr>
        <w:t>permeates</w:t>
      </w:r>
      <w:r w:rsidR="00BD75DA" w:rsidRPr="00CB5CAF">
        <w:rPr>
          <w:rFonts w:ascii="Corbel" w:hAnsi="Corbel" w:cs="Arial"/>
          <w:color w:val="000000" w:themeColor="text1"/>
        </w:rPr>
        <w:t xml:space="preserve"> all social</w:t>
      </w:r>
      <w:r w:rsidR="00424D00" w:rsidRPr="00CB5CAF">
        <w:rPr>
          <w:rFonts w:ascii="Corbel" w:hAnsi="Corbel" w:cs="Arial"/>
          <w:color w:val="000000" w:themeColor="text1"/>
        </w:rPr>
        <w:t xml:space="preserve"> interactions</w:t>
      </w:r>
      <w:r w:rsidR="003B3244" w:rsidRPr="00CB5CAF">
        <w:rPr>
          <w:rFonts w:ascii="Corbel" w:hAnsi="Corbel" w:cs="Arial"/>
          <w:color w:val="000000" w:themeColor="text1"/>
        </w:rPr>
        <w:t>; it</w:t>
      </w:r>
      <w:r w:rsidR="00424D00" w:rsidRPr="00CB5CAF">
        <w:rPr>
          <w:rFonts w:ascii="Corbel" w:hAnsi="Corbel" w:cs="Arial"/>
          <w:color w:val="000000" w:themeColor="text1"/>
        </w:rPr>
        <w:t xml:space="preserve"> </w:t>
      </w:r>
      <w:r w:rsidR="007870FE" w:rsidRPr="00CB5CAF">
        <w:rPr>
          <w:rFonts w:ascii="Corbel" w:hAnsi="Corbel" w:cs="Arial"/>
          <w:color w:val="000000" w:themeColor="text1"/>
        </w:rPr>
        <w:t>is</w:t>
      </w:r>
      <w:r w:rsidR="00EA6D9C" w:rsidRPr="00CB5CAF">
        <w:rPr>
          <w:rFonts w:ascii="Corbel" w:hAnsi="Corbel" w:cs="Arial"/>
          <w:color w:val="000000" w:themeColor="text1"/>
        </w:rPr>
        <w:t xml:space="preserve"> </w:t>
      </w:r>
      <w:r w:rsidRPr="00CB5CAF">
        <w:rPr>
          <w:rFonts w:ascii="Corbel" w:hAnsi="Corbel" w:cs="Arial"/>
          <w:color w:val="000000" w:themeColor="text1"/>
        </w:rPr>
        <w:t>produced under varying levels of volitional control</w:t>
      </w:r>
      <w:r w:rsidR="00F42DBA" w:rsidRPr="00CB5CAF">
        <w:rPr>
          <w:rFonts w:ascii="Corbel" w:hAnsi="Corbel" w:cs="Arial"/>
          <w:color w:val="000000" w:themeColor="text1"/>
        </w:rPr>
        <w:t>,</w:t>
      </w:r>
      <w:r w:rsidRPr="00CB5CAF">
        <w:rPr>
          <w:rFonts w:ascii="Corbel" w:hAnsi="Corbel" w:cs="Arial"/>
          <w:color w:val="000000" w:themeColor="text1"/>
        </w:rPr>
        <w:t xml:space="preserve"> ranging from helpless, spontaneous laughter to fully volitional vocalizations</w:t>
      </w:r>
      <w:r w:rsidR="00DC04A5" w:rsidRPr="00CB5CAF">
        <w:rPr>
          <w:rFonts w:ascii="Corbel" w:hAnsi="Corbel" w:cs="Arial"/>
          <w:color w:val="000000" w:themeColor="text1"/>
        </w:rPr>
        <w:t xml:space="preserve"> </w:t>
      </w:r>
      <w:r w:rsidRPr="00CB5CAF">
        <w:rPr>
          <w:rFonts w:ascii="Corbel" w:hAnsi="Corbel" w:cs="Arial"/>
          <w:color w:val="000000" w:themeColor="text1"/>
        </w:rPr>
        <w:t>(</w:t>
      </w:r>
      <w:r w:rsidR="00424D00" w:rsidRPr="00CB5CAF">
        <w:rPr>
          <w:rFonts w:ascii="Corbel" w:hAnsi="Corbel" w:cs="Arial"/>
          <w:color w:val="000000" w:themeColor="text1"/>
        </w:rPr>
        <w:t xml:space="preserve">Provine, 2000; </w:t>
      </w:r>
      <w:r w:rsidRPr="00CB5CAF">
        <w:rPr>
          <w:rFonts w:ascii="Corbel" w:hAnsi="Corbel" w:cs="Arial"/>
          <w:color w:val="000000" w:themeColor="text1"/>
        </w:rPr>
        <w:t>Scott</w:t>
      </w:r>
      <w:r w:rsidR="00C52D57" w:rsidRPr="00CB5CAF">
        <w:rPr>
          <w:rFonts w:ascii="Corbel" w:hAnsi="Corbel" w:cs="Arial"/>
          <w:color w:val="000000" w:themeColor="text1"/>
        </w:rPr>
        <w:t>,</w:t>
      </w:r>
      <w:r w:rsidRPr="00CB5CAF">
        <w:rPr>
          <w:rFonts w:ascii="Corbel" w:hAnsi="Corbel" w:cs="Arial"/>
          <w:color w:val="000000" w:themeColor="text1"/>
        </w:rPr>
        <w:t xml:space="preserve"> Lavan, Chen, &amp; McGettigan, 2014). </w:t>
      </w:r>
      <w:r w:rsidR="00DC04A5" w:rsidRPr="00CB5CAF">
        <w:rPr>
          <w:rFonts w:ascii="Corbel" w:hAnsi="Corbel" w:cs="Arial"/>
          <w:color w:val="000000" w:themeColor="text1"/>
        </w:rPr>
        <w:t>W</w:t>
      </w:r>
      <w:r w:rsidRPr="00CB5CAF">
        <w:rPr>
          <w:rFonts w:ascii="Corbel" w:hAnsi="Corbel" w:cs="Arial"/>
          <w:color w:val="000000" w:themeColor="text1"/>
        </w:rPr>
        <w:t xml:space="preserve">e collected ratings of authenticity for </w:t>
      </w:r>
      <w:r w:rsidR="0032208A" w:rsidRPr="00CB5CAF">
        <w:rPr>
          <w:rFonts w:ascii="Corbel" w:hAnsi="Corbel" w:cs="Arial"/>
          <w:color w:val="000000" w:themeColor="text1"/>
        </w:rPr>
        <w:t>audio-only</w:t>
      </w:r>
      <w:r w:rsidRPr="00CB5CAF">
        <w:rPr>
          <w:rFonts w:ascii="Corbel" w:hAnsi="Corbel" w:cs="Arial"/>
          <w:color w:val="000000" w:themeColor="text1"/>
        </w:rPr>
        <w:t xml:space="preserve">, </w:t>
      </w:r>
      <w:r w:rsidR="0032208A" w:rsidRPr="00CB5CAF">
        <w:rPr>
          <w:rFonts w:ascii="Corbel" w:hAnsi="Corbel" w:cs="Arial"/>
          <w:color w:val="000000" w:themeColor="text1"/>
        </w:rPr>
        <w:t>visual-only</w:t>
      </w:r>
      <w:r w:rsidRPr="00CB5CAF">
        <w:rPr>
          <w:rFonts w:ascii="Corbel" w:hAnsi="Corbel" w:cs="Arial"/>
          <w:color w:val="000000" w:themeColor="text1"/>
        </w:rPr>
        <w:t xml:space="preserve">, and </w:t>
      </w:r>
      <w:r w:rsidR="0032208A" w:rsidRPr="00CB5CAF">
        <w:rPr>
          <w:rFonts w:ascii="Corbel" w:hAnsi="Corbel" w:cs="Arial"/>
          <w:color w:val="000000" w:themeColor="text1"/>
        </w:rPr>
        <w:t>audiovisual</w:t>
      </w:r>
      <w:r w:rsidRPr="00CB5CAF">
        <w:rPr>
          <w:rFonts w:ascii="Corbel" w:hAnsi="Corbel" w:cs="Arial"/>
          <w:color w:val="000000" w:themeColor="text1"/>
        </w:rPr>
        <w:t xml:space="preserve"> stimuli</w:t>
      </w:r>
      <w:r w:rsidR="0044304B" w:rsidRPr="00CB5CAF">
        <w:rPr>
          <w:rFonts w:ascii="Corbel" w:hAnsi="Corbel" w:cs="Arial"/>
          <w:color w:val="000000" w:themeColor="text1"/>
        </w:rPr>
        <w:t xml:space="preserve"> as well as</w:t>
      </w:r>
      <w:r w:rsidRPr="00CB5CAF">
        <w:rPr>
          <w:rFonts w:ascii="Corbel" w:hAnsi="Corbel" w:cs="Arial"/>
          <w:color w:val="000000" w:themeColor="text1"/>
        </w:rPr>
        <w:t xml:space="preserve"> ratings</w:t>
      </w:r>
      <w:r w:rsidR="00DC04A5" w:rsidRPr="00CB5CAF">
        <w:rPr>
          <w:rFonts w:ascii="Corbel" w:hAnsi="Corbel" w:cs="Arial"/>
          <w:color w:val="000000" w:themeColor="text1"/>
        </w:rPr>
        <w:t xml:space="preserve"> of basic affective qualities</w:t>
      </w:r>
      <w:r w:rsidR="00A721A2" w:rsidRPr="00CB5CAF">
        <w:rPr>
          <w:rFonts w:ascii="Corbel" w:hAnsi="Corbel" w:cs="Arial"/>
          <w:color w:val="000000" w:themeColor="text1"/>
        </w:rPr>
        <w:t xml:space="preserve"> -</w:t>
      </w:r>
      <w:r w:rsidR="00DC04A5" w:rsidRPr="00CB5CAF">
        <w:rPr>
          <w:rFonts w:ascii="Corbel" w:hAnsi="Corbel" w:cs="Arial"/>
          <w:color w:val="000000" w:themeColor="text1"/>
        </w:rPr>
        <w:t xml:space="preserve"> arousal and valence</w:t>
      </w:r>
      <w:r w:rsidR="00A721A2" w:rsidRPr="00CB5CAF">
        <w:rPr>
          <w:rFonts w:ascii="Corbel" w:hAnsi="Corbel" w:cs="Arial"/>
          <w:color w:val="000000" w:themeColor="text1"/>
        </w:rPr>
        <w:t xml:space="preserve"> – in order </w:t>
      </w:r>
      <w:r w:rsidRPr="00CB5CAF">
        <w:rPr>
          <w:rFonts w:ascii="Corbel" w:hAnsi="Corbel" w:cs="Arial"/>
          <w:color w:val="000000" w:themeColor="text1"/>
        </w:rPr>
        <w:t>to explore their relationship</w:t>
      </w:r>
      <w:r w:rsidR="001C353B" w:rsidRPr="00CB5CAF">
        <w:rPr>
          <w:rFonts w:ascii="Corbel" w:hAnsi="Corbel" w:cs="Arial"/>
          <w:color w:val="000000" w:themeColor="text1"/>
        </w:rPr>
        <w:t>s with</w:t>
      </w:r>
      <w:r w:rsidR="00A721A2" w:rsidRPr="00CB5CAF">
        <w:rPr>
          <w:rFonts w:ascii="Corbel" w:hAnsi="Corbel" w:cs="Arial"/>
          <w:color w:val="000000" w:themeColor="text1"/>
        </w:rPr>
        <w:t>,</w:t>
      </w:r>
      <w:r w:rsidRPr="00CB5CAF">
        <w:rPr>
          <w:rFonts w:ascii="Corbel" w:hAnsi="Corbel" w:cs="Arial"/>
          <w:color w:val="000000" w:themeColor="text1"/>
        </w:rPr>
        <w:t xml:space="preserve"> and contribution towards</w:t>
      </w:r>
      <w:r w:rsidR="00A721A2" w:rsidRPr="00CB5CAF">
        <w:rPr>
          <w:rFonts w:ascii="Corbel" w:hAnsi="Corbel" w:cs="Arial"/>
          <w:color w:val="000000" w:themeColor="text1"/>
        </w:rPr>
        <w:t>,</w:t>
      </w:r>
      <w:r w:rsidRPr="00CB5CAF">
        <w:rPr>
          <w:rFonts w:ascii="Corbel" w:hAnsi="Corbel" w:cs="Arial"/>
          <w:color w:val="000000" w:themeColor="text1"/>
        </w:rPr>
        <w:t xml:space="preserve"> </w:t>
      </w:r>
      <w:r w:rsidR="00A721A2" w:rsidRPr="00CB5CAF">
        <w:rPr>
          <w:rFonts w:ascii="Corbel" w:hAnsi="Corbel" w:cs="Arial"/>
          <w:color w:val="000000" w:themeColor="text1"/>
        </w:rPr>
        <w:t>authenticity judgements</w:t>
      </w:r>
      <w:r w:rsidRPr="00CB5CAF">
        <w:rPr>
          <w:rFonts w:ascii="Corbel" w:hAnsi="Corbel" w:cs="Arial"/>
          <w:color w:val="000000" w:themeColor="text1"/>
        </w:rPr>
        <w:t>. By stepping away from traditional forced-choice categorization</w:t>
      </w:r>
      <w:r w:rsidR="00231400" w:rsidRPr="00CB5CAF">
        <w:rPr>
          <w:rFonts w:ascii="Corbel" w:hAnsi="Corbel" w:cs="Arial"/>
          <w:color w:val="000000" w:themeColor="text1"/>
        </w:rPr>
        <w:t xml:space="preserve"> tasks</w:t>
      </w:r>
      <w:r w:rsidRPr="00CB5CAF">
        <w:rPr>
          <w:rFonts w:ascii="Corbel" w:hAnsi="Corbel" w:cs="Arial"/>
          <w:color w:val="000000" w:themeColor="text1"/>
        </w:rPr>
        <w:t xml:space="preserve"> and </w:t>
      </w:r>
      <w:r w:rsidR="002C4ED2" w:rsidRPr="00CB5CAF">
        <w:rPr>
          <w:rFonts w:ascii="Corbel" w:hAnsi="Corbel" w:cs="Arial"/>
          <w:color w:val="000000" w:themeColor="text1"/>
        </w:rPr>
        <w:t xml:space="preserve">by instead </w:t>
      </w:r>
      <w:r w:rsidRPr="00CB5CAF">
        <w:rPr>
          <w:rFonts w:ascii="Corbel" w:hAnsi="Corbel" w:cs="Arial"/>
          <w:color w:val="000000" w:themeColor="text1"/>
        </w:rPr>
        <w:t xml:space="preserve">using ratings scales, we were able to collect fine-grained measures of </w:t>
      </w:r>
      <w:r w:rsidR="003D697C" w:rsidRPr="00CB5CAF">
        <w:rPr>
          <w:rFonts w:ascii="Corbel" w:hAnsi="Corbel" w:cs="Arial"/>
          <w:color w:val="000000" w:themeColor="text1"/>
        </w:rPr>
        <w:t xml:space="preserve">these </w:t>
      </w:r>
      <w:r w:rsidRPr="00CB5CAF">
        <w:rPr>
          <w:rFonts w:ascii="Corbel" w:hAnsi="Corbel" w:cs="Arial"/>
          <w:color w:val="000000" w:themeColor="text1"/>
        </w:rPr>
        <w:t>continuous affective and perceptual properties of laughter</w:t>
      </w:r>
      <w:r w:rsidR="000F71F6" w:rsidRPr="00CB5CAF">
        <w:rPr>
          <w:rFonts w:ascii="Corbel" w:hAnsi="Corbel" w:cs="Arial"/>
          <w:color w:val="000000" w:themeColor="text1"/>
        </w:rPr>
        <w:t>,</w:t>
      </w:r>
      <w:r w:rsidRPr="00CB5CAF">
        <w:rPr>
          <w:rFonts w:ascii="Corbel" w:hAnsi="Corbel" w:cs="Arial"/>
          <w:color w:val="000000" w:themeColor="text1"/>
        </w:rPr>
        <w:t xml:space="preserve"> and for the first time report on within-category variability </w:t>
      </w:r>
      <w:r w:rsidR="00247636" w:rsidRPr="00CB5CAF">
        <w:rPr>
          <w:rFonts w:ascii="Corbel" w:hAnsi="Corbel" w:cs="Arial"/>
          <w:color w:val="000000" w:themeColor="text1"/>
        </w:rPr>
        <w:t>for</w:t>
      </w:r>
      <w:r w:rsidRPr="00CB5CAF">
        <w:rPr>
          <w:rFonts w:ascii="Corbel" w:hAnsi="Corbel" w:cs="Arial"/>
          <w:color w:val="000000" w:themeColor="text1"/>
        </w:rPr>
        <w:t xml:space="preserve"> unimodal and </w:t>
      </w:r>
      <w:r w:rsidR="00B11A19" w:rsidRPr="00CB5CAF">
        <w:rPr>
          <w:rFonts w:ascii="Corbel" w:hAnsi="Corbel" w:cs="Arial"/>
          <w:color w:val="000000" w:themeColor="text1"/>
        </w:rPr>
        <w:t>bimodal</w:t>
      </w:r>
      <w:r w:rsidRPr="00CB5CAF">
        <w:rPr>
          <w:rFonts w:ascii="Corbel" w:hAnsi="Corbel" w:cs="Arial"/>
          <w:color w:val="000000" w:themeColor="text1"/>
        </w:rPr>
        <w:t xml:space="preserve"> properties of emotional vocalizations. A </w:t>
      </w:r>
      <w:r w:rsidR="00A31B81" w:rsidRPr="00CB5CAF">
        <w:rPr>
          <w:rFonts w:ascii="Corbel" w:hAnsi="Corbel" w:cs="Arial"/>
          <w:color w:val="000000" w:themeColor="text1"/>
        </w:rPr>
        <w:t>pilot experiment</w:t>
      </w:r>
      <w:r w:rsidRPr="00CB5CAF">
        <w:rPr>
          <w:rFonts w:ascii="Corbel" w:hAnsi="Corbel" w:cs="Arial"/>
          <w:color w:val="000000" w:themeColor="text1"/>
        </w:rPr>
        <w:t xml:space="preserve"> </w:t>
      </w:r>
      <w:r w:rsidR="00795FC8" w:rsidRPr="00CB5CAF">
        <w:rPr>
          <w:rFonts w:ascii="Corbel" w:hAnsi="Corbel" w:cs="Arial"/>
          <w:color w:val="000000" w:themeColor="text1"/>
        </w:rPr>
        <w:t>initially</w:t>
      </w:r>
      <w:r w:rsidR="00B234AE" w:rsidRPr="00CB5CAF">
        <w:rPr>
          <w:rFonts w:ascii="Corbel" w:hAnsi="Corbel" w:cs="Arial"/>
          <w:color w:val="000000" w:themeColor="text1"/>
        </w:rPr>
        <w:t xml:space="preserve"> </w:t>
      </w:r>
      <w:r w:rsidRPr="00CB5CAF">
        <w:rPr>
          <w:rFonts w:ascii="Corbel" w:hAnsi="Corbel" w:cs="Arial"/>
          <w:color w:val="000000" w:themeColor="text1"/>
        </w:rPr>
        <w:t>explored whether participants are able to perceive differences in authenticity in laughter from</w:t>
      </w:r>
      <w:r w:rsidR="00204B9E" w:rsidRPr="00CB5CAF">
        <w:rPr>
          <w:rFonts w:ascii="Corbel" w:hAnsi="Corbel" w:cs="Arial"/>
          <w:color w:val="000000" w:themeColor="text1"/>
        </w:rPr>
        <w:t xml:space="preserve"> dynamic</w:t>
      </w:r>
      <w:r w:rsidRPr="00CB5CAF">
        <w:rPr>
          <w:rFonts w:ascii="Corbel" w:hAnsi="Corbel" w:cs="Arial"/>
          <w:color w:val="000000" w:themeColor="text1"/>
        </w:rPr>
        <w:t xml:space="preserve"> </w:t>
      </w:r>
      <w:r w:rsidR="0032208A" w:rsidRPr="00CB5CAF">
        <w:rPr>
          <w:rFonts w:ascii="Corbel" w:hAnsi="Corbel" w:cs="Arial"/>
          <w:color w:val="000000" w:themeColor="text1"/>
        </w:rPr>
        <w:t>audio-only</w:t>
      </w:r>
      <w:r w:rsidRPr="00CB5CAF">
        <w:rPr>
          <w:rFonts w:ascii="Corbel" w:hAnsi="Corbel" w:cs="Arial"/>
          <w:color w:val="000000" w:themeColor="text1"/>
        </w:rPr>
        <w:t xml:space="preserve">, </w:t>
      </w:r>
      <w:r w:rsidR="0032208A" w:rsidRPr="00CB5CAF">
        <w:rPr>
          <w:rFonts w:ascii="Corbel" w:hAnsi="Corbel" w:cs="Arial"/>
          <w:color w:val="000000" w:themeColor="text1"/>
        </w:rPr>
        <w:t>visual-only</w:t>
      </w:r>
      <w:r w:rsidRPr="00CB5CAF">
        <w:rPr>
          <w:rFonts w:ascii="Corbel" w:hAnsi="Corbel" w:cs="Arial"/>
          <w:color w:val="000000" w:themeColor="text1"/>
        </w:rPr>
        <w:t xml:space="preserve"> and </w:t>
      </w:r>
      <w:r w:rsidR="0032208A" w:rsidRPr="00CB5CAF">
        <w:rPr>
          <w:rFonts w:ascii="Corbel" w:hAnsi="Corbel" w:cs="Arial"/>
          <w:color w:val="000000" w:themeColor="text1"/>
        </w:rPr>
        <w:t>audiovisual</w:t>
      </w:r>
      <w:r w:rsidRPr="00CB5CAF">
        <w:rPr>
          <w:rFonts w:ascii="Corbel" w:hAnsi="Corbel" w:cs="Arial"/>
          <w:color w:val="000000" w:themeColor="text1"/>
        </w:rPr>
        <w:t xml:space="preserve"> signals</w:t>
      </w:r>
      <w:r w:rsidR="00F11690" w:rsidRPr="00CB5CAF">
        <w:rPr>
          <w:rFonts w:ascii="Corbel" w:hAnsi="Corbel" w:cs="Arial"/>
          <w:color w:val="000000" w:themeColor="text1"/>
        </w:rPr>
        <w:t>, all</w:t>
      </w:r>
      <w:r w:rsidR="00A31B81" w:rsidRPr="00CB5CAF">
        <w:rPr>
          <w:rFonts w:ascii="Corbel" w:hAnsi="Corbel" w:cs="Arial"/>
          <w:color w:val="000000" w:themeColor="text1"/>
        </w:rPr>
        <w:t xml:space="preserve"> created from the same instances of laughter</w:t>
      </w:r>
      <w:r w:rsidRPr="00CB5CAF">
        <w:rPr>
          <w:rFonts w:ascii="Corbel" w:hAnsi="Corbel" w:cs="Arial"/>
          <w:color w:val="000000" w:themeColor="text1"/>
        </w:rPr>
        <w:t xml:space="preserve">. In </w:t>
      </w:r>
      <w:r w:rsidR="00A31B81" w:rsidRPr="00CB5CAF">
        <w:rPr>
          <w:rFonts w:ascii="Corbel" w:hAnsi="Corbel" w:cs="Arial"/>
          <w:color w:val="000000" w:themeColor="text1"/>
        </w:rPr>
        <w:t>the main</w:t>
      </w:r>
      <w:r w:rsidRPr="00CB5CAF">
        <w:rPr>
          <w:rFonts w:ascii="Corbel" w:hAnsi="Corbel" w:cs="Arial"/>
          <w:color w:val="000000" w:themeColor="text1"/>
        </w:rPr>
        <w:t xml:space="preserve"> experiment, we </w:t>
      </w:r>
      <w:r w:rsidR="00D32A4B" w:rsidRPr="00CB5CAF">
        <w:rPr>
          <w:rFonts w:ascii="Corbel" w:hAnsi="Corbel" w:cs="Arial"/>
          <w:color w:val="000000" w:themeColor="text1"/>
        </w:rPr>
        <w:t>investigated</w:t>
      </w:r>
      <w:r w:rsidRPr="00CB5CAF">
        <w:rPr>
          <w:rFonts w:ascii="Corbel" w:hAnsi="Corbel" w:cs="Arial"/>
          <w:color w:val="000000" w:themeColor="text1"/>
        </w:rPr>
        <w:t xml:space="preserve"> how the perception of authenticity in unimodal signals relates to the perception of audiovisual signal</w:t>
      </w:r>
      <w:r w:rsidR="009303CD" w:rsidRPr="00CB5CAF">
        <w:rPr>
          <w:rFonts w:ascii="Corbel" w:hAnsi="Corbel" w:cs="Arial"/>
          <w:color w:val="000000" w:themeColor="text1"/>
        </w:rPr>
        <w:t>s</w:t>
      </w:r>
      <w:r w:rsidRPr="00CB5CAF">
        <w:rPr>
          <w:rFonts w:ascii="Corbel" w:hAnsi="Corbel" w:cs="Arial"/>
          <w:color w:val="000000" w:themeColor="text1"/>
        </w:rPr>
        <w:t xml:space="preserve">, focusing on the relationships between ratings of unimodal and </w:t>
      </w:r>
      <w:r w:rsidR="00B11A19" w:rsidRPr="00CB5CAF">
        <w:rPr>
          <w:rFonts w:ascii="Corbel" w:hAnsi="Corbel" w:cs="Arial"/>
          <w:color w:val="000000" w:themeColor="text1"/>
        </w:rPr>
        <w:t>bimodal</w:t>
      </w:r>
      <w:r w:rsidRPr="00CB5CAF">
        <w:rPr>
          <w:rFonts w:ascii="Corbel" w:hAnsi="Corbel" w:cs="Arial"/>
          <w:color w:val="000000" w:themeColor="text1"/>
        </w:rPr>
        <w:t xml:space="preserve"> signals.</w:t>
      </w:r>
    </w:p>
    <w:p w14:paraId="70448779" w14:textId="77777777" w:rsidR="00616DAF" w:rsidRPr="00CB5CAF" w:rsidRDefault="00616DAF" w:rsidP="00616DAF">
      <w:pPr>
        <w:spacing w:line="480" w:lineRule="auto"/>
        <w:jc w:val="both"/>
        <w:rPr>
          <w:rFonts w:ascii="Corbel" w:hAnsi="Corbel" w:cs="Arial"/>
          <w:b/>
          <w:color w:val="000000" w:themeColor="text1"/>
        </w:rPr>
      </w:pPr>
    </w:p>
    <w:p w14:paraId="67B194A8" w14:textId="22A0DEA7" w:rsidR="00A84D86" w:rsidRPr="00CB5CAF" w:rsidRDefault="00A84D86" w:rsidP="00616DAF">
      <w:pPr>
        <w:spacing w:line="480" w:lineRule="auto"/>
        <w:jc w:val="both"/>
        <w:rPr>
          <w:rFonts w:ascii="Corbel" w:hAnsi="Corbel" w:cs="Arial"/>
          <w:b/>
          <w:color w:val="000000" w:themeColor="text1"/>
        </w:rPr>
      </w:pPr>
      <w:r w:rsidRPr="00CB5CAF">
        <w:rPr>
          <w:rFonts w:ascii="Corbel" w:hAnsi="Corbel" w:cs="Arial"/>
          <w:b/>
          <w:color w:val="000000" w:themeColor="text1"/>
        </w:rPr>
        <w:t>Methods</w:t>
      </w:r>
    </w:p>
    <w:p w14:paraId="100E24D8" w14:textId="77777777" w:rsidR="00616DAF" w:rsidRPr="00CB5CAF" w:rsidRDefault="00616DAF" w:rsidP="00616DAF">
      <w:pPr>
        <w:spacing w:line="480" w:lineRule="auto"/>
        <w:jc w:val="both"/>
        <w:rPr>
          <w:rFonts w:ascii="Corbel" w:hAnsi="Corbel" w:cs="Arial"/>
          <w:b/>
          <w:color w:val="000000" w:themeColor="text1"/>
        </w:rPr>
      </w:pPr>
      <w:r w:rsidRPr="00CB5CAF">
        <w:rPr>
          <w:rFonts w:ascii="Corbel" w:hAnsi="Corbel" w:cs="Arial"/>
          <w:b/>
          <w:color w:val="000000" w:themeColor="text1"/>
        </w:rPr>
        <w:t>Stimulus recording</w:t>
      </w:r>
    </w:p>
    <w:p w14:paraId="09A83DED" w14:textId="78F263EB"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 xml:space="preserve">6 volunteers (all female, </w:t>
      </w:r>
      <w:r w:rsidR="00CC7BD7" w:rsidRPr="00CB5CAF">
        <w:rPr>
          <w:rFonts w:ascii="Corbel" w:hAnsi="Corbel" w:cs="Arial"/>
          <w:i/>
          <w:color w:val="000000" w:themeColor="text1"/>
        </w:rPr>
        <w:t>Age</w:t>
      </w:r>
      <w:r w:rsidR="00CC7BD7" w:rsidRPr="00CB5CAF">
        <w:rPr>
          <w:rFonts w:ascii="Corbel" w:hAnsi="Corbel" w:cs="Arial"/>
          <w:i/>
          <w:color w:val="000000" w:themeColor="text1"/>
          <w:vertAlign w:val="subscript"/>
        </w:rPr>
        <w:t xml:space="preserve">mean </w:t>
      </w:r>
      <w:r w:rsidR="00CC7BD7" w:rsidRPr="00CB5CAF">
        <w:rPr>
          <w:rFonts w:ascii="Corbel" w:hAnsi="Corbel" w:cs="Arial"/>
          <w:color w:val="000000" w:themeColor="text1"/>
        </w:rPr>
        <w:t>= 27.5</w:t>
      </w:r>
      <w:r w:rsidR="00E01732" w:rsidRPr="00CB5CAF">
        <w:rPr>
          <w:rFonts w:ascii="Corbel" w:hAnsi="Corbel" w:cs="Arial"/>
          <w:color w:val="000000" w:themeColor="text1"/>
        </w:rPr>
        <w:t xml:space="preserve"> years</w:t>
      </w:r>
      <w:r w:rsidR="00CC7BD7" w:rsidRPr="00CB5CAF">
        <w:rPr>
          <w:rFonts w:ascii="Corbel" w:hAnsi="Corbel" w:cs="Arial"/>
          <w:color w:val="000000" w:themeColor="text1"/>
        </w:rPr>
        <w:t xml:space="preserve">; </w:t>
      </w:r>
      <w:r w:rsidR="00CC7BD7" w:rsidRPr="00CB5CAF">
        <w:rPr>
          <w:rFonts w:ascii="Corbel" w:hAnsi="Corbel" w:cs="Arial"/>
          <w:i/>
          <w:color w:val="000000" w:themeColor="text1"/>
        </w:rPr>
        <w:t>SD</w:t>
      </w:r>
      <w:r w:rsidR="006F40B5" w:rsidRPr="00CB5CAF">
        <w:rPr>
          <w:rFonts w:ascii="Corbel" w:hAnsi="Corbel" w:cs="Arial"/>
          <w:color w:val="000000" w:themeColor="text1"/>
        </w:rPr>
        <w:t xml:space="preserve"> =</w:t>
      </w:r>
      <w:r w:rsidR="00CC7BD7" w:rsidRPr="00CB5CAF">
        <w:rPr>
          <w:rFonts w:ascii="Corbel" w:hAnsi="Corbel" w:cs="Arial"/>
          <w:color w:val="000000" w:themeColor="text1"/>
        </w:rPr>
        <w:t xml:space="preserve"> 3.78</w:t>
      </w:r>
      <w:r w:rsidR="00E01732" w:rsidRPr="00CB5CAF">
        <w:rPr>
          <w:rFonts w:ascii="Corbel" w:hAnsi="Corbel" w:cs="Arial"/>
          <w:color w:val="000000" w:themeColor="text1"/>
        </w:rPr>
        <w:t xml:space="preserve"> years</w:t>
      </w:r>
      <w:r w:rsidR="00CC7BD7" w:rsidRPr="00CB5CAF">
        <w:rPr>
          <w:rFonts w:ascii="Corbel" w:hAnsi="Corbel" w:cs="Arial"/>
          <w:color w:val="000000" w:themeColor="text1"/>
        </w:rPr>
        <w:t xml:space="preserve">; </w:t>
      </w:r>
      <w:r w:rsidRPr="00CB5CAF">
        <w:rPr>
          <w:rFonts w:ascii="Corbel" w:hAnsi="Corbel" w:cs="Arial"/>
          <w:i/>
          <w:color w:val="000000" w:themeColor="text1"/>
        </w:rPr>
        <w:t>Age</w:t>
      </w:r>
      <w:r w:rsidRPr="00CB5CAF">
        <w:rPr>
          <w:rFonts w:ascii="Corbel" w:hAnsi="Corbel" w:cs="Arial"/>
          <w:i/>
          <w:color w:val="000000" w:themeColor="text1"/>
          <w:vertAlign w:val="subscript"/>
        </w:rPr>
        <w:t>range</w:t>
      </w:r>
      <w:r w:rsidR="006F40B5" w:rsidRPr="00CB5CAF">
        <w:rPr>
          <w:rFonts w:ascii="Corbel" w:hAnsi="Corbel" w:cs="Arial"/>
          <w:color w:val="000000" w:themeColor="text1"/>
        </w:rPr>
        <w:t xml:space="preserve"> =</w:t>
      </w:r>
      <w:r w:rsidRPr="00CB5CAF">
        <w:rPr>
          <w:rFonts w:ascii="Corbel" w:hAnsi="Corbel" w:cs="Arial"/>
          <w:color w:val="000000" w:themeColor="text1"/>
        </w:rPr>
        <w:t xml:space="preserve"> 23-33</w:t>
      </w:r>
      <w:r w:rsidR="00E01732" w:rsidRPr="00CB5CAF">
        <w:rPr>
          <w:rFonts w:ascii="Corbel" w:hAnsi="Corbel" w:cs="Arial"/>
          <w:color w:val="000000" w:themeColor="text1"/>
        </w:rPr>
        <w:t xml:space="preserve"> years</w:t>
      </w:r>
      <w:r w:rsidRPr="00CB5CAF">
        <w:rPr>
          <w:rFonts w:ascii="Corbel" w:hAnsi="Corbel" w:cs="Arial"/>
          <w:color w:val="000000" w:themeColor="text1"/>
        </w:rPr>
        <w:t>) were recorded in a quiet room with a digital camcorder (Camera HC-X920) and microphone (R</w:t>
      </w:r>
      <w:r w:rsidR="00637E7D" w:rsidRPr="00CB5CAF">
        <w:rPr>
          <w:rFonts w:ascii="Corbel" w:hAnsi="Corbel" w:cs="Lucida Grande"/>
          <w:color w:val="000000" w:themeColor="text1"/>
        </w:rPr>
        <w:t>ø</w:t>
      </w:r>
      <w:r w:rsidRPr="00CB5CAF">
        <w:rPr>
          <w:rFonts w:ascii="Corbel" w:hAnsi="Corbel" w:cs="Arial"/>
          <w:color w:val="000000" w:themeColor="text1"/>
        </w:rPr>
        <w:t xml:space="preserve">de NT-A) in front of a white background. All participants wore a </w:t>
      </w:r>
      <w:r w:rsidR="00230B96" w:rsidRPr="00CB5CAF">
        <w:rPr>
          <w:rFonts w:ascii="Corbel" w:hAnsi="Corbel" w:cs="Arial"/>
          <w:color w:val="000000" w:themeColor="text1"/>
        </w:rPr>
        <w:t xml:space="preserve">plain </w:t>
      </w:r>
      <w:r w:rsidRPr="00CB5CAF">
        <w:rPr>
          <w:rFonts w:ascii="Corbel" w:hAnsi="Corbel" w:cs="Arial"/>
          <w:color w:val="000000" w:themeColor="text1"/>
        </w:rPr>
        <w:t xml:space="preserve">grey </w:t>
      </w:r>
      <w:r w:rsidR="00230B96" w:rsidRPr="00CB5CAF">
        <w:rPr>
          <w:rFonts w:ascii="Corbel" w:hAnsi="Corbel" w:cs="Arial"/>
          <w:color w:val="000000" w:themeColor="text1"/>
        </w:rPr>
        <w:t xml:space="preserve">cap </w:t>
      </w:r>
      <w:r w:rsidRPr="00CB5CAF">
        <w:rPr>
          <w:rFonts w:ascii="Corbel" w:hAnsi="Corbel" w:cs="Arial"/>
          <w:color w:val="000000" w:themeColor="text1"/>
        </w:rPr>
        <w:t>to avoid hair obscuring the face</w:t>
      </w:r>
      <w:r w:rsidR="00AF3A42" w:rsidRPr="00CB5CAF">
        <w:rPr>
          <w:rFonts w:ascii="Corbel" w:hAnsi="Corbel" w:cs="Arial"/>
          <w:color w:val="000000" w:themeColor="text1"/>
        </w:rPr>
        <w:t>,</w:t>
      </w:r>
      <w:r w:rsidRPr="00CB5CAF">
        <w:rPr>
          <w:rFonts w:ascii="Corbel" w:hAnsi="Corbel" w:cs="Arial"/>
          <w:color w:val="000000" w:themeColor="text1"/>
        </w:rPr>
        <w:t xml:space="preserve"> and a black gown to further standardize the recordings. Volunteers recorded spontaneous and volitional laughter. For the elicitation of spontaneous laughter, volunteers watched video clips that they found amusing. These video clips were presented on a laptop screen that was positioned to the right side of the camera; sound was presented via headphones. For volitional laughter, participants were instructed to produce laughter that sounded as authentic as possible, while watching videos of neutral emotional quality (short videos describing how to use statistical analysis software). After each video clip, volunteers indicated how amused they were, how authentic the laughter they produced was, and how much control they had over the production of the vocalization, on a scale from 1 (</w:t>
      </w:r>
      <w:r w:rsidRPr="00CB5CAF">
        <w:rPr>
          <w:rFonts w:ascii="Corbel" w:hAnsi="Corbel" w:cs="Arial"/>
          <w:i/>
          <w:color w:val="000000" w:themeColor="text1"/>
        </w:rPr>
        <w:t>not amused/authentic/controlled</w:t>
      </w:r>
      <w:r w:rsidRPr="00CB5CAF">
        <w:rPr>
          <w:rFonts w:ascii="Corbel" w:hAnsi="Corbel" w:cs="Arial"/>
          <w:color w:val="000000" w:themeColor="text1"/>
        </w:rPr>
        <w:t>) to 7 (</w:t>
      </w:r>
      <w:r w:rsidRPr="00CB5CAF">
        <w:rPr>
          <w:rFonts w:ascii="Corbel" w:hAnsi="Corbel" w:cs="Arial"/>
          <w:i/>
          <w:color w:val="000000" w:themeColor="text1"/>
        </w:rPr>
        <w:t>very amused/authentic/controlled</w:t>
      </w:r>
      <w:r w:rsidRPr="00CB5CAF">
        <w:rPr>
          <w:rFonts w:ascii="Corbel" w:hAnsi="Corbel" w:cs="Arial"/>
          <w:color w:val="000000" w:themeColor="text1"/>
        </w:rPr>
        <w:t>). These ratings confirm that the participants experienced more amusement (spontaneous: 5.94, volitional: 1.33) and less volitional control over production of spontaneous laughter (spontaneous: 2.56, volitional: 6.5) and thought their spontaneous laughter to be more authentic compared to their volitional laughter (spontaneous: 6.5, volitional: 1.33).</w:t>
      </w:r>
    </w:p>
    <w:p w14:paraId="165C5D34" w14:textId="7D9B1238" w:rsidR="00616DAF" w:rsidRPr="00CB5CAF" w:rsidRDefault="00616DAF" w:rsidP="00E86C7E">
      <w:pPr>
        <w:spacing w:line="480" w:lineRule="auto"/>
        <w:ind w:firstLine="720"/>
        <w:jc w:val="both"/>
        <w:rPr>
          <w:rFonts w:ascii="Corbel" w:hAnsi="Corbel" w:cs="Arial"/>
          <w:color w:val="000000" w:themeColor="text1"/>
        </w:rPr>
      </w:pPr>
      <w:r w:rsidRPr="00CB5CAF">
        <w:rPr>
          <w:rFonts w:ascii="Corbel" w:hAnsi="Corbel" w:cs="Arial"/>
          <w:color w:val="000000" w:themeColor="text1"/>
        </w:rPr>
        <w:t>To create the stimuli, discrete laughs were identified and extracted from the raw recordings. The videos were edited to be black and</w:t>
      </w:r>
      <w:r w:rsidR="00401080" w:rsidRPr="00CB5CAF">
        <w:rPr>
          <w:rFonts w:ascii="Corbel" w:hAnsi="Corbel" w:cs="Arial"/>
          <w:color w:val="000000" w:themeColor="text1"/>
        </w:rPr>
        <w:t xml:space="preserve"> white, </w:t>
      </w:r>
      <w:r w:rsidRPr="00CB5CAF">
        <w:rPr>
          <w:rFonts w:ascii="Corbel" w:hAnsi="Corbel" w:cs="Arial"/>
          <w:color w:val="000000" w:themeColor="text1"/>
        </w:rPr>
        <w:t xml:space="preserve">were cropped to show the face and neck of each </w:t>
      </w:r>
      <w:r w:rsidR="00155FF6" w:rsidRPr="00CB5CAF">
        <w:rPr>
          <w:rFonts w:ascii="Corbel" w:hAnsi="Corbel" w:cs="Arial"/>
          <w:color w:val="000000" w:themeColor="text1"/>
        </w:rPr>
        <w:t>laugher</w:t>
      </w:r>
      <w:r w:rsidRPr="00CB5CAF">
        <w:rPr>
          <w:rFonts w:ascii="Corbel" w:hAnsi="Corbel" w:cs="Arial"/>
          <w:color w:val="000000" w:themeColor="text1"/>
        </w:rPr>
        <w:t xml:space="preserve">, and based on the first frame of each individual clip, centered and aligned (aligning nose, eyes, and mouth as landmarks) using Camtasia </w:t>
      </w:r>
      <w:r w:rsidR="00401080" w:rsidRPr="00CB5CAF">
        <w:rPr>
          <w:rFonts w:ascii="Corbel" w:hAnsi="Corbel" w:cs="Arial"/>
          <w:color w:val="000000" w:themeColor="text1"/>
        </w:rPr>
        <w:t>(</w:t>
      </w:r>
      <w:hyperlink r:id="rId8" w:history="1">
        <w:r w:rsidR="00401080" w:rsidRPr="00CB5CAF">
          <w:rPr>
            <w:rStyle w:val="Hyperlink"/>
            <w:rFonts w:ascii="Corbel" w:hAnsi="Corbel" w:cs="Arial"/>
            <w:color w:val="000000" w:themeColor="text1"/>
          </w:rPr>
          <w:t>https://www.techsmith.com/camtasia.html</w:t>
        </w:r>
      </w:hyperlink>
      <w:r w:rsidR="00401080" w:rsidRPr="00CB5CAF">
        <w:rPr>
          <w:rFonts w:ascii="Corbel" w:hAnsi="Corbel" w:cs="Arial"/>
          <w:color w:val="000000" w:themeColor="text1"/>
        </w:rPr>
        <w:t xml:space="preserve">, version </w:t>
      </w:r>
      <w:r w:rsidRPr="00CB5CAF">
        <w:rPr>
          <w:rFonts w:ascii="Corbel" w:hAnsi="Corbel" w:cs="Arial"/>
          <w:color w:val="000000" w:themeColor="text1"/>
        </w:rPr>
        <w:t>2</w:t>
      </w:r>
      <w:r w:rsidR="00401080" w:rsidRPr="00CB5CAF">
        <w:rPr>
          <w:rFonts w:ascii="Corbel" w:hAnsi="Corbel" w:cs="Arial"/>
          <w:color w:val="000000" w:themeColor="text1"/>
        </w:rPr>
        <w:t>)</w:t>
      </w:r>
      <w:r w:rsidRPr="00CB5CAF">
        <w:rPr>
          <w:rFonts w:ascii="Corbel" w:hAnsi="Corbel" w:cs="Arial"/>
          <w:color w:val="000000" w:themeColor="text1"/>
        </w:rPr>
        <w:t xml:space="preserve">. </w:t>
      </w:r>
      <w:r w:rsidR="0032208A" w:rsidRPr="00CB5CAF">
        <w:rPr>
          <w:rFonts w:ascii="Corbel" w:hAnsi="Corbel" w:cs="Helvetica"/>
          <w:color w:val="000000" w:themeColor="text1"/>
        </w:rPr>
        <w:t>Stimuli where the eye gaze deviated from fixating on the screen of the laptop were excluded. The volume of the audio track was normalized for root-mean-square amplitude across all clips using</w:t>
      </w:r>
      <w:r w:rsidR="00B21F17" w:rsidRPr="00CB5CAF">
        <w:rPr>
          <w:rFonts w:ascii="Corbel" w:hAnsi="Corbel" w:cs="Arial"/>
          <w:color w:val="000000" w:themeColor="text1"/>
        </w:rPr>
        <w:t xml:space="preserve"> PRAAT</w:t>
      </w:r>
      <w:r w:rsidR="00AD0613" w:rsidRPr="00CB5CAF">
        <w:rPr>
          <w:rFonts w:ascii="Corbel" w:hAnsi="Corbel" w:cs="Arial"/>
          <w:color w:val="000000" w:themeColor="text1"/>
        </w:rPr>
        <w:t xml:space="preserve"> (Boersma &amp; Weenink, 2016)</w:t>
      </w:r>
      <w:r w:rsidRPr="00CB5CAF">
        <w:rPr>
          <w:rFonts w:ascii="Corbel" w:hAnsi="Corbel" w:cs="Arial"/>
          <w:color w:val="000000" w:themeColor="text1"/>
        </w:rPr>
        <w:t>. From the audiovisual stimuli</w:t>
      </w:r>
      <w:r w:rsidR="0032208A" w:rsidRPr="00CB5CAF">
        <w:rPr>
          <w:rFonts w:ascii="Corbel" w:hAnsi="Corbel" w:cs="Arial"/>
          <w:color w:val="000000" w:themeColor="text1"/>
        </w:rPr>
        <w:t xml:space="preserve">, </w:t>
      </w:r>
      <w:r w:rsidRPr="00CB5CAF">
        <w:rPr>
          <w:rFonts w:ascii="Corbel" w:hAnsi="Corbel" w:cs="Arial"/>
          <w:color w:val="000000" w:themeColor="text1"/>
        </w:rPr>
        <w:t>visual</w:t>
      </w:r>
      <w:r w:rsidR="0032208A" w:rsidRPr="00CB5CAF">
        <w:rPr>
          <w:rFonts w:ascii="Corbel" w:hAnsi="Corbel" w:cs="Arial"/>
          <w:color w:val="000000" w:themeColor="text1"/>
        </w:rPr>
        <w:t>-</w:t>
      </w:r>
      <w:r w:rsidRPr="00CB5CAF">
        <w:rPr>
          <w:rFonts w:ascii="Corbel" w:hAnsi="Corbel" w:cs="Arial"/>
          <w:color w:val="000000" w:themeColor="text1"/>
        </w:rPr>
        <w:t>only</w:t>
      </w:r>
      <w:r w:rsidR="0032208A" w:rsidRPr="00CB5CAF">
        <w:rPr>
          <w:rFonts w:ascii="Corbel" w:hAnsi="Corbel" w:cs="Arial"/>
          <w:color w:val="000000" w:themeColor="text1"/>
        </w:rPr>
        <w:t xml:space="preserve"> </w:t>
      </w:r>
      <w:r w:rsidRPr="00CB5CAF">
        <w:rPr>
          <w:rFonts w:ascii="Corbel" w:hAnsi="Corbel" w:cs="Arial"/>
          <w:color w:val="000000" w:themeColor="text1"/>
        </w:rPr>
        <w:t>and audio</w:t>
      </w:r>
      <w:r w:rsidR="0032208A" w:rsidRPr="00CB5CAF">
        <w:rPr>
          <w:rFonts w:ascii="Corbel" w:hAnsi="Corbel" w:cs="Arial"/>
          <w:color w:val="000000" w:themeColor="text1"/>
        </w:rPr>
        <w:t>-</w:t>
      </w:r>
      <w:r w:rsidRPr="00CB5CAF">
        <w:rPr>
          <w:rFonts w:ascii="Corbel" w:hAnsi="Corbel" w:cs="Arial"/>
          <w:color w:val="000000" w:themeColor="text1"/>
        </w:rPr>
        <w:t xml:space="preserve">only stimuli were created by either extracting </w:t>
      </w:r>
      <w:r w:rsidR="00C2166D" w:rsidRPr="00CB5CAF">
        <w:rPr>
          <w:rFonts w:ascii="Corbel" w:hAnsi="Corbel" w:cs="Arial"/>
          <w:color w:val="000000" w:themeColor="text1"/>
        </w:rPr>
        <w:t xml:space="preserve">the audio track </w:t>
      </w:r>
      <w:r w:rsidRPr="00CB5CAF">
        <w:rPr>
          <w:rFonts w:ascii="Corbel" w:hAnsi="Corbel" w:cs="Arial"/>
          <w:color w:val="000000" w:themeColor="text1"/>
        </w:rPr>
        <w:t xml:space="preserve">or muting </w:t>
      </w:r>
      <w:r w:rsidR="00C2166D" w:rsidRPr="00CB5CAF">
        <w:rPr>
          <w:rFonts w:ascii="Corbel" w:hAnsi="Corbel" w:cs="Arial"/>
          <w:color w:val="000000" w:themeColor="text1"/>
        </w:rPr>
        <w:t>it in the video file</w:t>
      </w:r>
      <w:r w:rsidRPr="00CB5CAF">
        <w:rPr>
          <w:rFonts w:ascii="Corbel" w:hAnsi="Corbel" w:cs="Arial"/>
          <w:color w:val="000000" w:themeColor="text1"/>
        </w:rPr>
        <w:t xml:space="preserve">. </w:t>
      </w:r>
      <w:r w:rsidR="003A186C" w:rsidRPr="00CB5CAF">
        <w:rPr>
          <w:rFonts w:ascii="Corbel" w:hAnsi="Corbel" w:cs="Arial"/>
          <w:color w:val="000000" w:themeColor="text1"/>
        </w:rPr>
        <w:t xml:space="preserve"> Example stimuli can be seen in Figure 1.</w:t>
      </w:r>
    </w:p>
    <w:p w14:paraId="5669572C" w14:textId="77777777" w:rsidR="003A186C" w:rsidRPr="00CB5CAF" w:rsidRDefault="003A186C" w:rsidP="00E86C7E">
      <w:pPr>
        <w:spacing w:line="480" w:lineRule="auto"/>
        <w:ind w:firstLine="720"/>
        <w:jc w:val="both"/>
        <w:rPr>
          <w:rFonts w:ascii="Corbel" w:hAnsi="Corbel" w:cs="Arial"/>
          <w:color w:val="000000" w:themeColor="text1"/>
        </w:rPr>
      </w:pPr>
    </w:p>
    <w:p w14:paraId="5BBEE324" w14:textId="451CC3C7" w:rsidR="003A186C" w:rsidRPr="00CB5CAF" w:rsidRDefault="003A186C" w:rsidP="008C0AFD">
      <w:pPr>
        <w:spacing w:line="480" w:lineRule="auto"/>
        <w:ind w:firstLine="720"/>
        <w:jc w:val="center"/>
        <w:rPr>
          <w:rFonts w:ascii="Corbel" w:hAnsi="Corbel" w:cs="Arial"/>
          <w:color w:val="000000" w:themeColor="text1"/>
        </w:rPr>
      </w:pPr>
      <w:r w:rsidRPr="00CB5CAF">
        <w:rPr>
          <w:rFonts w:ascii="Corbel" w:hAnsi="Corbel" w:cs="Arial"/>
          <w:color w:val="000000" w:themeColor="text1"/>
        </w:rPr>
        <w:t>INSERT FIGURE 1 HERE</w:t>
      </w:r>
    </w:p>
    <w:p w14:paraId="32DBB47B" w14:textId="77777777" w:rsidR="0015095C" w:rsidRPr="00CB5CAF" w:rsidRDefault="0015095C" w:rsidP="00876AC4">
      <w:pPr>
        <w:spacing w:line="480" w:lineRule="auto"/>
        <w:jc w:val="both"/>
        <w:rPr>
          <w:rFonts w:ascii="Corbel" w:hAnsi="Corbel" w:cs="Arial"/>
          <w:i/>
          <w:color w:val="000000" w:themeColor="text1"/>
        </w:rPr>
      </w:pPr>
    </w:p>
    <w:p w14:paraId="21F54A37" w14:textId="672E3217" w:rsidR="00616DAF" w:rsidRPr="00CB5CAF" w:rsidRDefault="00F439EF" w:rsidP="00616DAF">
      <w:pPr>
        <w:spacing w:line="480" w:lineRule="auto"/>
        <w:jc w:val="both"/>
        <w:rPr>
          <w:rFonts w:ascii="Corbel" w:hAnsi="Corbel" w:cs="Arial"/>
          <w:b/>
          <w:color w:val="000000" w:themeColor="text1"/>
        </w:rPr>
      </w:pPr>
      <w:r w:rsidRPr="00CB5CAF">
        <w:rPr>
          <w:rFonts w:ascii="Corbel" w:hAnsi="Corbel" w:cs="Arial"/>
          <w:b/>
          <w:color w:val="000000" w:themeColor="text1"/>
        </w:rPr>
        <w:t>Pilot study</w:t>
      </w:r>
    </w:p>
    <w:p w14:paraId="5A2CDD58" w14:textId="6DEAE61B" w:rsidR="00616DAF" w:rsidRPr="00CB5CAF" w:rsidRDefault="003D697C" w:rsidP="00616DAF">
      <w:pPr>
        <w:spacing w:line="480" w:lineRule="auto"/>
        <w:jc w:val="both"/>
        <w:rPr>
          <w:rFonts w:ascii="Corbel" w:hAnsi="Corbel" w:cs="Arial"/>
          <w:color w:val="000000" w:themeColor="text1"/>
        </w:rPr>
      </w:pPr>
      <w:r w:rsidRPr="00CB5CAF">
        <w:rPr>
          <w:rFonts w:ascii="Corbel" w:hAnsi="Corbel" w:cs="Arial"/>
          <w:color w:val="000000" w:themeColor="text1"/>
        </w:rPr>
        <w:t>Laughter is an emotional display that affects the whole body (Ruch &amp; Ekman, 2001</w:t>
      </w:r>
      <w:r w:rsidR="00155FF6" w:rsidRPr="00CB5CAF">
        <w:rPr>
          <w:rFonts w:ascii="Corbel" w:hAnsi="Corbel" w:cs="Arial"/>
          <w:color w:val="000000" w:themeColor="text1"/>
        </w:rPr>
        <w:t xml:space="preserve">; </w:t>
      </w:r>
      <w:r w:rsidR="00155FF6" w:rsidRPr="00CB5CAF">
        <w:rPr>
          <w:rFonts w:ascii="Corbel" w:eastAsia="Times New Roman" w:hAnsi="Corbel" w:cs="Arial"/>
          <w:color w:val="000000" w:themeColor="text1"/>
          <w:shd w:val="clear" w:color="auto" w:fill="FFFFFF"/>
          <w:lang w:eastAsia="ja-JP"/>
        </w:rPr>
        <w:t>Niewiadomski, Mancini, Ding, Pelachaud, &amp; Volpe, 2014</w:t>
      </w:r>
      <w:r w:rsidRPr="00CB5CAF">
        <w:rPr>
          <w:rFonts w:ascii="Corbel" w:hAnsi="Corbel" w:cs="Arial"/>
          <w:color w:val="000000" w:themeColor="text1"/>
        </w:rPr>
        <w:t>).</w:t>
      </w:r>
      <w:r w:rsidR="00616DAF" w:rsidRPr="00CB5CAF">
        <w:rPr>
          <w:rFonts w:ascii="Corbel" w:hAnsi="Corbel" w:cs="Arial"/>
          <w:color w:val="000000" w:themeColor="text1"/>
        </w:rPr>
        <w:t xml:space="preserve"> </w:t>
      </w:r>
      <w:r w:rsidR="007C4F25" w:rsidRPr="00CB5CAF">
        <w:rPr>
          <w:rFonts w:ascii="Corbel" w:hAnsi="Corbel" w:cs="Arial"/>
          <w:color w:val="000000" w:themeColor="text1"/>
        </w:rPr>
        <w:t>Here, a pilot study was conducted i</w:t>
      </w:r>
      <w:r w:rsidR="00DA1D2C" w:rsidRPr="00CB5CAF">
        <w:rPr>
          <w:rFonts w:ascii="Corbel" w:hAnsi="Corbel" w:cs="Arial"/>
          <w:color w:val="000000" w:themeColor="text1"/>
        </w:rPr>
        <w:t xml:space="preserve">n order to verify that differences in authenticity and other perceptual qualities in our stimulus set can </w:t>
      </w:r>
      <w:r w:rsidR="00C53948" w:rsidRPr="00CB5CAF">
        <w:rPr>
          <w:rFonts w:ascii="Corbel" w:hAnsi="Corbel" w:cs="Arial"/>
          <w:color w:val="000000" w:themeColor="text1"/>
        </w:rPr>
        <w:t xml:space="preserve">indeed </w:t>
      </w:r>
      <w:r w:rsidR="00DA1D2C" w:rsidRPr="00CB5CAF">
        <w:rPr>
          <w:rFonts w:ascii="Corbel" w:hAnsi="Corbel" w:cs="Arial"/>
          <w:color w:val="000000" w:themeColor="text1"/>
        </w:rPr>
        <w:t xml:space="preserve">be determined from </w:t>
      </w:r>
      <w:r w:rsidR="0032208A" w:rsidRPr="00CB5CAF">
        <w:rPr>
          <w:rFonts w:ascii="Corbel" w:hAnsi="Corbel" w:cs="Arial"/>
          <w:color w:val="000000" w:themeColor="text1"/>
        </w:rPr>
        <w:t>audio-only</w:t>
      </w:r>
      <w:r w:rsidR="00616DAF" w:rsidRPr="00CB5CAF">
        <w:rPr>
          <w:rFonts w:ascii="Corbel" w:hAnsi="Corbel" w:cs="Arial"/>
          <w:color w:val="000000" w:themeColor="text1"/>
        </w:rPr>
        <w:t xml:space="preserve">, </w:t>
      </w:r>
      <w:r w:rsidR="0032208A" w:rsidRPr="00CB5CAF">
        <w:rPr>
          <w:rFonts w:ascii="Corbel" w:hAnsi="Corbel" w:cs="Arial"/>
          <w:color w:val="000000" w:themeColor="text1"/>
        </w:rPr>
        <w:t>audiovisual</w:t>
      </w:r>
      <w:r w:rsidR="00616DAF"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00616DAF" w:rsidRPr="00CB5CAF">
        <w:rPr>
          <w:rFonts w:ascii="Corbel" w:hAnsi="Corbel" w:cs="Arial"/>
          <w:color w:val="000000" w:themeColor="text1"/>
        </w:rPr>
        <w:t xml:space="preserve"> stimuli</w:t>
      </w:r>
      <w:r w:rsidR="00E8281A" w:rsidRPr="00CB5CAF">
        <w:rPr>
          <w:rFonts w:ascii="Corbel" w:hAnsi="Corbel" w:cs="Arial"/>
          <w:color w:val="000000" w:themeColor="text1"/>
        </w:rPr>
        <w:t xml:space="preserve"> derived from the same instance of laughter</w:t>
      </w:r>
      <w:r w:rsidR="00616DAF" w:rsidRPr="00CB5CAF">
        <w:rPr>
          <w:rFonts w:ascii="Corbel" w:hAnsi="Corbel" w:cs="Arial"/>
          <w:color w:val="000000" w:themeColor="text1"/>
        </w:rPr>
        <w:t>. In line with previous research (Audibert et al, 2008</w:t>
      </w:r>
      <w:r w:rsidR="006543DA" w:rsidRPr="00CB5CAF">
        <w:rPr>
          <w:rFonts w:ascii="Corbel" w:hAnsi="Corbel" w:cs="Arial"/>
          <w:color w:val="000000" w:themeColor="text1"/>
        </w:rPr>
        <w:t xml:space="preserve">; </w:t>
      </w:r>
      <w:r w:rsidR="00850BEF" w:rsidRPr="00CB5CAF">
        <w:rPr>
          <w:rFonts w:ascii="Corbel" w:hAnsi="Corbel" w:cs="Arial"/>
          <w:color w:val="000000" w:themeColor="text1"/>
        </w:rPr>
        <w:t xml:space="preserve">Bryant &amp; Aktipis, 2013; </w:t>
      </w:r>
      <w:r w:rsidR="006543DA" w:rsidRPr="00CB5CAF">
        <w:rPr>
          <w:rFonts w:ascii="Corbel" w:hAnsi="Corbel" w:cs="Arial"/>
          <w:color w:val="000000" w:themeColor="text1"/>
        </w:rPr>
        <w:t>McKeown, Sneddon &amp; Cu</w:t>
      </w:r>
      <w:r w:rsidR="00D1162D" w:rsidRPr="00CB5CAF">
        <w:rPr>
          <w:rFonts w:ascii="Corbel" w:hAnsi="Corbel" w:cs="Arial"/>
          <w:color w:val="000000" w:themeColor="text1"/>
        </w:rPr>
        <w:t>rran</w:t>
      </w:r>
      <w:r w:rsidR="006543DA" w:rsidRPr="00CB5CAF">
        <w:rPr>
          <w:rFonts w:ascii="Corbel" w:hAnsi="Corbel" w:cs="Arial"/>
          <w:color w:val="000000" w:themeColor="text1"/>
        </w:rPr>
        <w:t>,</w:t>
      </w:r>
      <w:r w:rsidR="00F4649A" w:rsidRPr="00CB5CAF">
        <w:rPr>
          <w:rFonts w:ascii="Corbel" w:hAnsi="Corbel" w:cs="Arial"/>
          <w:color w:val="000000" w:themeColor="text1"/>
        </w:rPr>
        <w:t xml:space="preserve"> 201</w:t>
      </w:r>
      <w:r w:rsidR="002A1104" w:rsidRPr="00CB5CAF">
        <w:rPr>
          <w:rFonts w:ascii="Corbel" w:hAnsi="Corbel" w:cs="Arial"/>
          <w:color w:val="000000" w:themeColor="text1"/>
        </w:rPr>
        <w:t>5</w:t>
      </w:r>
      <w:r w:rsidR="00616DAF" w:rsidRPr="00CB5CAF">
        <w:rPr>
          <w:rFonts w:ascii="Corbel" w:hAnsi="Corbel" w:cs="Arial"/>
          <w:color w:val="000000" w:themeColor="text1"/>
        </w:rPr>
        <w:t xml:space="preserve">), we predicted that participants would be able to perceive differences in authenticity between volitional </w:t>
      </w:r>
      <w:r w:rsidR="00155FF6" w:rsidRPr="00CB5CAF">
        <w:rPr>
          <w:rFonts w:ascii="Corbel" w:hAnsi="Corbel" w:cs="Arial"/>
          <w:color w:val="000000" w:themeColor="text1"/>
        </w:rPr>
        <w:t xml:space="preserve">and </w:t>
      </w:r>
      <w:r w:rsidR="00616DAF" w:rsidRPr="00CB5CAF">
        <w:rPr>
          <w:rFonts w:ascii="Corbel" w:hAnsi="Corbel" w:cs="Arial"/>
          <w:color w:val="000000" w:themeColor="text1"/>
        </w:rPr>
        <w:t xml:space="preserve">spontaneous laughter from all </w:t>
      </w:r>
      <w:r w:rsidR="00154229" w:rsidRPr="00CB5CAF">
        <w:rPr>
          <w:rFonts w:ascii="Corbel" w:hAnsi="Corbel" w:cs="Arial"/>
          <w:color w:val="000000" w:themeColor="text1"/>
        </w:rPr>
        <w:t xml:space="preserve">presented </w:t>
      </w:r>
      <w:r w:rsidR="00616DAF" w:rsidRPr="00CB5CAF">
        <w:rPr>
          <w:rFonts w:ascii="Corbel" w:hAnsi="Corbel" w:cs="Arial"/>
          <w:color w:val="000000" w:themeColor="text1"/>
        </w:rPr>
        <w:t>modalities.</w:t>
      </w:r>
    </w:p>
    <w:p w14:paraId="747ED30F" w14:textId="7067C5B8"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 xml:space="preserve">All </w:t>
      </w:r>
      <w:r w:rsidR="00C04316" w:rsidRPr="00CB5CAF">
        <w:rPr>
          <w:rFonts w:ascii="Corbel" w:hAnsi="Corbel" w:cs="Arial"/>
          <w:color w:val="000000" w:themeColor="text1"/>
        </w:rPr>
        <w:t xml:space="preserve">extracted </w:t>
      </w:r>
      <w:r w:rsidRPr="00CB5CAF">
        <w:rPr>
          <w:rFonts w:ascii="Corbel" w:hAnsi="Corbel" w:cs="Arial"/>
          <w:color w:val="000000" w:themeColor="text1"/>
        </w:rPr>
        <w:t>laughter clips between 1.2 and 3.2 seconds were used</w:t>
      </w:r>
      <w:r w:rsidR="00AE046F" w:rsidRPr="00CB5CAF">
        <w:rPr>
          <w:rFonts w:ascii="Corbel" w:hAnsi="Corbel" w:cs="Arial"/>
          <w:color w:val="000000" w:themeColor="text1"/>
        </w:rPr>
        <w:t xml:space="preserve"> (cf. McGettigan et al. 2015; Lavan et al. 2015)</w:t>
      </w:r>
      <w:r w:rsidR="00B21F17" w:rsidRPr="00CB5CAF">
        <w:rPr>
          <w:rFonts w:ascii="Corbel" w:hAnsi="Corbel" w:cs="Arial"/>
          <w:color w:val="000000" w:themeColor="text1"/>
        </w:rPr>
        <w:t xml:space="preserve">. After this initial preselection, </w:t>
      </w:r>
      <w:r w:rsidRPr="00CB5CAF">
        <w:rPr>
          <w:rFonts w:ascii="Corbel" w:hAnsi="Corbel" w:cs="Arial"/>
          <w:color w:val="000000" w:themeColor="text1"/>
        </w:rPr>
        <w:t>a set of 50 volitional and 60 spontaneous laughs</w:t>
      </w:r>
      <w:r w:rsidR="00B21F17" w:rsidRPr="00CB5CAF">
        <w:rPr>
          <w:rFonts w:ascii="Corbel" w:hAnsi="Corbel" w:cs="Arial"/>
          <w:color w:val="000000" w:themeColor="text1"/>
        </w:rPr>
        <w:t xml:space="preserve"> remained that were taken forward as stimuli in a pilot study</w:t>
      </w:r>
      <w:r w:rsidRPr="00CB5CAF">
        <w:rPr>
          <w:rFonts w:ascii="Corbel" w:hAnsi="Corbel" w:cs="Arial"/>
          <w:color w:val="000000" w:themeColor="text1"/>
        </w:rPr>
        <w:t xml:space="preserve">. Testing sessions lasted around 1h. </w:t>
      </w:r>
      <w:r w:rsidR="00F10E32" w:rsidRPr="00CB5CAF">
        <w:rPr>
          <w:rFonts w:ascii="Corbel" w:hAnsi="Corbel" w:cs="Arial"/>
          <w:color w:val="000000" w:themeColor="text1"/>
        </w:rPr>
        <w:t>16 participants (</w:t>
      </w:r>
      <w:r w:rsidR="00F10E32" w:rsidRPr="00CB5CAF">
        <w:rPr>
          <w:rFonts w:ascii="Corbel" w:hAnsi="Corbel" w:cs="Arial"/>
          <w:i/>
          <w:color w:val="000000" w:themeColor="text1"/>
        </w:rPr>
        <w:t>Age</w:t>
      </w:r>
      <w:r w:rsidR="00F10E32" w:rsidRPr="00CB5CAF">
        <w:rPr>
          <w:rFonts w:ascii="Corbel" w:hAnsi="Corbel" w:cs="Arial"/>
          <w:i/>
          <w:color w:val="000000" w:themeColor="text1"/>
          <w:vertAlign w:val="subscript"/>
        </w:rPr>
        <w:t>mean</w:t>
      </w:r>
      <w:r w:rsidR="00F10E32" w:rsidRPr="00CB5CAF">
        <w:rPr>
          <w:rFonts w:ascii="Corbel" w:hAnsi="Corbel" w:cs="Arial"/>
          <w:color w:val="000000" w:themeColor="text1"/>
          <w:vertAlign w:val="subscript"/>
        </w:rPr>
        <w:t xml:space="preserve"> </w:t>
      </w:r>
      <w:r w:rsidR="00D415C6" w:rsidRPr="00CB5CAF">
        <w:rPr>
          <w:rFonts w:ascii="Corbel" w:hAnsi="Corbel" w:cs="Arial"/>
          <w:color w:val="000000" w:themeColor="text1"/>
        </w:rPr>
        <w:t>= 19.4 years, SD = 1.3</w:t>
      </w:r>
      <w:r w:rsidR="00E01732" w:rsidRPr="00CB5CAF">
        <w:rPr>
          <w:rFonts w:ascii="Corbel" w:hAnsi="Corbel" w:cs="Arial"/>
          <w:color w:val="000000" w:themeColor="text1"/>
        </w:rPr>
        <w:t xml:space="preserve"> years</w:t>
      </w:r>
      <w:r w:rsidR="00D415C6" w:rsidRPr="00CB5CAF">
        <w:rPr>
          <w:rFonts w:ascii="Corbel" w:hAnsi="Corbel" w:cs="Arial"/>
          <w:color w:val="000000" w:themeColor="text1"/>
        </w:rPr>
        <w:t xml:space="preserve">; </w:t>
      </w:r>
      <w:r w:rsidR="00D415C6" w:rsidRPr="00CB5CAF">
        <w:rPr>
          <w:rFonts w:ascii="Corbel" w:hAnsi="Corbel" w:cs="Arial"/>
          <w:i/>
          <w:color w:val="000000" w:themeColor="text1"/>
        </w:rPr>
        <w:t>Age</w:t>
      </w:r>
      <w:r w:rsidR="00D415C6" w:rsidRPr="00CB5CAF">
        <w:rPr>
          <w:rFonts w:ascii="Corbel" w:hAnsi="Corbel" w:cs="Arial"/>
          <w:i/>
          <w:color w:val="000000" w:themeColor="text1"/>
          <w:vertAlign w:val="subscript"/>
        </w:rPr>
        <w:t>range</w:t>
      </w:r>
      <w:r w:rsidR="00F10E32" w:rsidRPr="00CB5CAF">
        <w:rPr>
          <w:rFonts w:ascii="Corbel" w:hAnsi="Corbel" w:cs="Arial"/>
          <w:color w:val="000000" w:themeColor="text1"/>
        </w:rPr>
        <w:t xml:space="preserve"> = 18-21</w:t>
      </w:r>
      <w:r w:rsidR="00E01732" w:rsidRPr="00CB5CAF">
        <w:rPr>
          <w:rFonts w:ascii="Corbel" w:hAnsi="Corbel" w:cs="Arial"/>
          <w:color w:val="000000" w:themeColor="text1"/>
        </w:rPr>
        <w:t xml:space="preserve"> years</w:t>
      </w:r>
      <w:r w:rsidR="00F10E32" w:rsidRPr="00CB5CAF">
        <w:rPr>
          <w:rFonts w:ascii="Corbel" w:hAnsi="Corbel" w:cs="Arial"/>
          <w:color w:val="000000" w:themeColor="text1"/>
        </w:rPr>
        <w:t xml:space="preserve">, 13 female), none of whom took part in the main experiment, were recruited </w:t>
      </w:r>
      <w:r w:rsidR="00B50462" w:rsidRPr="00CB5CAF">
        <w:rPr>
          <w:rFonts w:ascii="Corbel" w:hAnsi="Corbel" w:cs="Arial"/>
          <w:color w:val="000000" w:themeColor="text1"/>
        </w:rPr>
        <w:t xml:space="preserve">from the Department of Psychology </w:t>
      </w:r>
      <w:r w:rsidR="00F10E32" w:rsidRPr="00CB5CAF">
        <w:rPr>
          <w:rFonts w:ascii="Corbel" w:hAnsi="Corbel" w:cs="Arial"/>
          <w:color w:val="000000" w:themeColor="text1"/>
        </w:rPr>
        <w:t xml:space="preserve">at Royal Holloway, University of London and received course credit for their participation. </w:t>
      </w:r>
      <w:r w:rsidRPr="00CB5CAF">
        <w:rPr>
          <w:rFonts w:ascii="Corbel" w:hAnsi="Corbel" w:cs="Arial"/>
          <w:color w:val="000000" w:themeColor="text1"/>
        </w:rPr>
        <w:t>Participants were seated in front of a computer screen on which the stimuli were presented, with sounds being played at a comfortable volume via headphones (Sennheisser HD 201), using MATLAB (Mathworks, Inc., Natick, MA, v 2014a) with the Psychophysics Toolbox extension</w:t>
      </w:r>
      <w:r w:rsidR="00DF2E0B" w:rsidRPr="00CB5CAF">
        <w:rPr>
          <w:rFonts w:ascii="Corbel" w:hAnsi="Corbel" w:cs="Arial"/>
          <w:color w:val="000000" w:themeColor="text1"/>
        </w:rPr>
        <w:t xml:space="preserve"> </w:t>
      </w:r>
      <w:r w:rsidRPr="00CB5CAF">
        <w:rPr>
          <w:rFonts w:ascii="Corbel" w:hAnsi="Corbel" w:cs="Arial"/>
          <w:color w:val="000000" w:themeColor="text1"/>
        </w:rPr>
        <w:t>(</w:t>
      </w:r>
      <w:hyperlink r:id="rId9" w:history="1">
        <w:r w:rsidRPr="00CB5CAF">
          <w:rPr>
            <w:rStyle w:val="Hyperlink"/>
            <w:rFonts w:ascii="Corbel" w:hAnsi="Corbel" w:cs="Arial"/>
            <w:color w:val="000000" w:themeColor="text1"/>
          </w:rPr>
          <w:t>http://psychtoolbox.org/</w:t>
        </w:r>
      </w:hyperlink>
      <w:r w:rsidRPr="00CB5CAF">
        <w:rPr>
          <w:rFonts w:ascii="Corbel" w:hAnsi="Corbel" w:cs="Arial"/>
          <w:color w:val="000000" w:themeColor="text1"/>
        </w:rPr>
        <w:t xml:space="preserve">). </w:t>
      </w:r>
      <w:r w:rsidR="001D1DFB" w:rsidRPr="00CB5CAF">
        <w:rPr>
          <w:rFonts w:ascii="Corbel" w:hAnsi="Corbel" w:cs="Arial"/>
          <w:color w:val="000000" w:themeColor="text1"/>
        </w:rPr>
        <w:t xml:space="preserve">Participants were asked to rate </w:t>
      </w:r>
      <w:r w:rsidR="0032208A" w:rsidRPr="00CB5CAF">
        <w:rPr>
          <w:rFonts w:ascii="Corbel" w:hAnsi="Corbel" w:cs="Arial"/>
          <w:color w:val="000000" w:themeColor="text1"/>
        </w:rPr>
        <w:t>audio-only</w:t>
      </w:r>
      <w:r w:rsidRPr="00CB5CAF">
        <w:rPr>
          <w:rFonts w:ascii="Corbel" w:hAnsi="Corbel" w:cs="Arial"/>
          <w:color w:val="000000" w:themeColor="text1"/>
        </w:rPr>
        <w:t xml:space="preserve">, </w:t>
      </w:r>
      <w:r w:rsidR="0069634E" w:rsidRPr="00CB5CAF">
        <w:rPr>
          <w:rFonts w:ascii="Corbel" w:hAnsi="Corbel" w:cs="Arial"/>
          <w:color w:val="000000" w:themeColor="text1"/>
        </w:rPr>
        <w:t>visual-onl</w:t>
      </w:r>
      <w:r w:rsidR="0032208A" w:rsidRPr="00CB5CAF">
        <w:rPr>
          <w:rFonts w:ascii="Corbel" w:hAnsi="Corbel" w:cs="Arial"/>
          <w:color w:val="000000" w:themeColor="text1"/>
        </w:rPr>
        <w:t>y</w:t>
      </w:r>
      <w:r w:rsidRPr="00CB5CAF">
        <w:rPr>
          <w:rFonts w:ascii="Corbel" w:hAnsi="Corbel" w:cs="Arial"/>
          <w:color w:val="000000" w:themeColor="text1"/>
        </w:rPr>
        <w:t xml:space="preserve">, and </w:t>
      </w:r>
      <w:r w:rsidR="0032208A" w:rsidRPr="00CB5CAF">
        <w:rPr>
          <w:rFonts w:ascii="Corbel" w:hAnsi="Corbel" w:cs="Arial"/>
          <w:color w:val="000000" w:themeColor="text1"/>
        </w:rPr>
        <w:t>audiovisual</w:t>
      </w:r>
      <w:r w:rsidRPr="00CB5CAF">
        <w:rPr>
          <w:rFonts w:ascii="Corbel" w:hAnsi="Corbel" w:cs="Arial"/>
          <w:color w:val="000000" w:themeColor="text1"/>
        </w:rPr>
        <w:t xml:space="preserve"> versions of the stimuli</w:t>
      </w:r>
      <w:r w:rsidR="009D73B0" w:rsidRPr="00CB5CAF">
        <w:rPr>
          <w:rFonts w:ascii="Corbel" w:hAnsi="Corbel" w:cs="Arial"/>
          <w:color w:val="000000" w:themeColor="text1"/>
        </w:rPr>
        <w:t xml:space="preserve"> on 7-point Likert scales</w:t>
      </w:r>
      <w:r w:rsidR="0064777D" w:rsidRPr="00CB5CAF">
        <w:rPr>
          <w:rFonts w:ascii="Corbel" w:hAnsi="Corbel" w:cs="Arial"/>
          <w:color w:val="000000" w:themeColor="text1"/>
        </w:rPr>
        <w:t>:</w:t>
      </w:r>
      <w:r w:rsidR="00BB086D" w:rsidRPr="00CB5CAF">
        <w:rPr>
          <w:rFonts w:ascii="Corbel" w:hAnsi="Corbel" w:cs="Arial"/>
          <w:color w:val="000000" w:themeColor="text1"/>
        </w:rPr>
        <w:t xml:space="preserve"> </w:t>
      </w:r>
      <w:r w:rsidR="009D73B0" w:rsidRPr="00CB5CAF">
        <w:rPr>
          <w:rFonts w:asciiTheme="majorHAnsi" w:hAnsiTheme="majorHAnsi" w:cs="Times New Roman"/>
          <w:color w:val="000000" w:themeColor="text1"/>
        </w:rPr>
        <w:t>ratings</w:t>
      </w:r>
      <w:r w:rsidR="00BB086D" w:rsidRPr="00CB5CAF">
        <w:rPr>
          <w:rFonts w:asciiTheme="majorHAnsi" w:hAnsiTheme="majorHAnsi" w:cs="Times New Roman"/>
          <w:color w:val="000000" w:themeColor="text1"/>
        </w:rPr>
        <w:t xml:space="preserve"> of arousal (“</w:t>
      </w:r>
      <w:r w:rsidR="00BB086D" w:rsidRPr="00CB5CAF">
        <w:rPr>
          <w:rFonts w:asciiTheme="majorHAnsi" w:hAnsiTheme="majorHAnsi" w:cs="Times New Roman"/>
          <w:i/>
          <w:color w:val="000000" w:themeColor="text1"/>
        </w:rPr>
        <w:t>How aroused is the person producing the vocalization?</w:t>
      </w:r>
      <w:r w:rsidR="00BB086D" w:rsidRPr="00CB5CAF">
        <w:rPr>
          <w:rFonts w:asciiTheme="majorHAnsi" w:hAnsiTheme="majorHAnsi" w:cs="Times New Roman"/>
          <w:color w:val="000000" w:themeColor="text1"/>
        </w:rPr>
        <w:t>”, with 1 denoting  “</w:t>
      </w:r>
      <w:r w:rsidR="00BB086D" w:rsidRPr="00CB5CAF">
        <w:rPr>
          <w:rFonts w:asciiTheme="majorHAnsi" w:hAnsiTheme="majorHAnsi" w:cs="Times New Roman"/>
          <w:i/>
          <w:color w:val="000000" w:themeColor="text1"/>
        </w:rPr>
        <w:t>the person is feeling very sleepy and drowsy</w:t>
      </w:r>
      <w:r w:rsidR="00BB086D" w:rsidRPr="00CB5CAF">
        <w:rPr>
          <w:rFonts w:asciiTheme="majorHAnsi" w:hAnsiTheme="majorHAnsi" w:cs="Times New Roman"/>
          <w:color w:val="000000" w:themeColor="text1"/>
        </w:rPr>
        <w:t>” and 7 denoting “</w:t>
      </w:r>
      <w:r w:rsidR="00BB086D" w:rsidRPr="00CB5CAF">
        <w:rPr>
          <w:rFonts w:asciiTheme="majorHAnsi" w:hAnsiTheme="majorHAnsi" w:cs="Times New Roman"/>
          <w:i/>
          <w:color w:val="000000" w:themeColor="text1"/>
        </w:rPr>
        <w:t>the person is feeling very alert and energetic</w:t>
      </w:r>
      <w:r w:rsidR="00BB086D" w:rsidRPr="00CB5CAF">
        <w:rPr>
          <w:rFonts w:asciiTheme="majorHAnsi" w:hAnsiTheme="majorHAnsi" w:cs="Times New Roman"/>
          <w:color w:val="000000" w:themeColor="text1"/>
        </w:rPr>
        <w:t>”), valence (“</w:t>
      </w:r>
      <w:r w:rsidR="00BB086D" w:rsidRPr="00CB5CAF">
        <w:rPr>
          <w:rFonts w:asciiTheme="majorHAnsi" w:hAnsiTheme="majorHAnsi" w:cs="Times New Roman"/>
          <w:i/>
          <w:color w:val="000000" w:themeColor="text1"/>
        </w:rPr>
        <w:t>How positive or negative is the person producing this vocalization feeling?</w:t>
      </w:r>
      <w:r w:rsidR="00BB086D" w:rsidRPr="00CB5CAF">
        <w:rPr>
          <w:rFonts w:asciiTheme="majorHAnsi" w:hAnsiTheme="majorHAnsi" w:cs="Times New Roman"/>
          <w:color w:val="000000" w:themeColor="text1"/>
        </w:rPr>
        <w:t>”, with 1 denoting “</w:t>
      </w:r>
      <w:r w:rsidR="00BB086D" w:rsidRPr="00CB5CAF">
        <w:rPr>
          <w:rFonts w:asciiTheme="majorHAnsi" w:hAnsiTheme="majorHAnsi" w:cs="Times New Roman"/>
          <w:i/>
          <w:color w:val="000000" w:themeColor="text1"/>
        </w:rPr>
        <w:t>very negative</w:t>
      </w:r>
      <w:r w:rsidR="00BB086D" w:rsidRPr="00CB5CAF">
        <w:rPr>
          <w:rFonts w:asciiTheme="majorHAnsi" w:hAnsiTheme="majorHAnsi" w:cs="Times New Roman"/>
          <w:color w:val="000000" w:themeColor="text1"/>
        </w:rPr>
        <w:t>” and 7 denoting  “</w:t>
      </w:r>
      <w:r w:rsidR="00BB086D" w:rsidRPr="00CB5CAF">
        <w:rPr>
          <w:rFonts w:asciiTheme="majorHAnsi" w:hAnsiTheme="majorHAnsi" w:cs="Times New Roman"/>
          <w:i/>
          <w:color w:val="000000" w:themeColor="text1"/>
        </w:rPr>
        <w:t>very positive</w:t>
      </w:r>
      <w:r w:rsidR="00BB086D" w:rsidRPr="00CB5CAF">
        <w:rPr>
          <w:rFonts w:asciiTheme="majorHAnsi" w:hAnsiTheme="majorHAnsi" w:cs="Times New Roman"/>
          <w:color w:val="000000" w:themeColor="text1"/>
        </w:rPr>
        <w:t>”) and authenticity (“</w:t>
      </w:r>
      <w:r w:rsidR="00BB086D" w:rsidRPr="00CB5CAF">
        <w:rPr>
          <w:rFonts w:asciiTheme="majorHAnsi" w:hAnsiTheme="majorHAnsi" w:cs="Times New Roman"/>
          <w:i/>
          <w:color w:val="000000" w:themeColor="text1"/>
        </w:rPr>
        <w:t>How authentic is each laugh??</w:t>
      </w:r>
      <w:r w:rsidR="00BB086D" w:rsidRPr="00CB5CAF">
        <w:rPr>
          <w:rFonts w:asciiTheme="majorHAnsi" w:hAnsiTheme="majorHAnsi" w:cs="Times New Roman"/>
          <w:color w:val="000000" w:themeColor="text1"/>
        </w:rPr>
        <w:t xml:space="preserve">”, with 1 denoting “not </w:t>
      </w:r>
      <w:r w:rsidR="00BB086D" w:rsidRPr="00CB5CAF">
        <w:rPr>
          <w:rFonts w:asciiTheme="majorHAnsi" w:hAnsiTheme="majorHAnsi" w:cs="Times New Roman"/>
          <w:i/>
          <w:color w:val="000000" w:themeColor="text1"/>
        </w:rPr>
        <w:t>v authentic at all</w:t>
      </w:r>
      <w:r w:rsidR="009D73B0" w:rsidRPr="00CB5CAF">
        <w:rPr>
          <w:rFonts w:asciiTheme="majorHAnsi" w:hAnsiTheme="majorHAnsi" w:cs="Times New Roman"/>
          <w:color w:val="000000" w:themeColor="text1"/>
        </w:rPr>
        <w:t>” and 7 denoting</w:t>
      </w:r>
      <w:r w:rsidR="00BB086D" w:rsidRPr="00CB5CAF">
        <w:rPr>
          <w:rFonts w:asciiTheme="majorHAnsi" w:hAnsiTheme="majorHAnsi" w:cs="Times New Roman"/>
          <w:color w:val="000000" w:themeColor="text1"/>
        </w:rPr>
        <w:t xml:space="preserve"> “</w:t>
      </w:r>
      <w:r w:rsidR="00BB086D" w:rsidRPr="00CB5CAF">
        <w:rPr>
          <w:rFonts w:asciiTheme="majorHAnsi" w:hAnsiTheme="majorHAnsi" w:cs="Times New Roman"/>
          <w:i/>
          <w:color w:val="000000" w:themeColor="text1"/>
        </w:rPr>
        <w:t>very authentic</w:t>
      </w:r>
      <w:r w:rsidR="00BB086D" w:rsidRPr="00CB5CAF">
        <w:rPr>
          <w:rFonts w:asciiTheme="majorHAnsi" w:hAnsiTheme="majorHAnsi" w:cs="Times New Roman"/>
          <w:color w:val="000000" w:themeColor="text1"/>
        </w:rPr>
        <w:t xml:space="preserve">”). </w:t>
      </w:r>
      <w:r w:rsidR="009D73B0" w:rsidRPr="00CB5CAF">
        <w:rPr>
          <w:rFonts w:asciiTheme="majorHAnsi" w:hAnsiTheme="majorHAnsi" w:cs="Times New Roman"/>
          <w:color w:val="000000" w:themeColor="text1"/>
        </w:rPr>
        <w:t xml:space="preserve">All stimuli were presented for each scale. </w:t>
      </w:r>
      <w:r w:rsidR="009D73B0" w:rsidRPr="00CB5CAF">
        <w:rPr>
          <w:rFonts w:ascii="Corbel" w:hAnsi="Corbel" w:cs="Arial"/>
          <w:color w:val="000000" w:themeColor="text1"/>
        </w:rPr>
        <w:t>Participants thus heard every stimulus three times throughout the experiment.</w:t>
      </w:r>
      <w:r w:rsidR="009D73B0" w:rsidRPr="00CB5CAF">
        <w:rPr>
          <w:rFonts w:asciiTheme="majorHAnsi" w:hAnsiTheme="majorHAnsi" w:cs="Times New Roman"/>
          <w:color w:val="000000" w:themeColor="text1"/>
        </w:rPr>
        <w:t xml:space="preserve"> </w:t>
      </w:r>
      <w:r w:rsidR="001D1DFB" w:rsidRPr="00CB5CAF">
        <w:rPr>
          <w:rFonts w:ascii="Corbel" w:hAnsi="Corbel" w:cs="Arial"/>
          <w:color w:val="000000" w:themeColor="text1"/>
        </w:rPr>
        <w:t xml:space="preserve">Participants were not made aware that volitional and spontaneous laughter was included in the study. All trials were timed, giving participants 2.5 seconds to make a response via a key press before moving on to the next trial. Missed responses were recorded as such and excluded from the analysis. </w:t>
      </w:r>
      <w:r w:rsidR="009D73B0" w:rsidRPr="00CB5CAF">
        <w:rPr>
          <w:rFonts w:ascii="Corbel" w:hAnsi="Corbel" w:cs="Arial"/>
          <w:color w:val="000000" w:themeColor="text1"/>
        </w:rPr>
        <w:t>T</w:t>
      </w:r>
      <w:r w:rsidRPr="00CB5CAF">
        <w:rPr>
          <w:rFonts w:ascii="Corbel" w:hAnsi="Corbel" w:cs="Arial"/>
          <w:color w:val="000000" w:themeColor="text1"/>
        </w:rPr>
        <w:t>he order of presentation of the arousal and valence scale was also randomized</w:t>
      </w:r>
      <w:r w:rsidR="00AE046F" w:rsidRPr="00CB5CAF">
        <w:rPr>
          <w:rFonts w:ascii="Corbel" w:hAnsi="Corbel" w:cs="Arial"/>
          <w:color w:val="000000" w:themeColor="text1"/>
        </w:rPr>
        <w:t>. T</w:t>
      </w:r>
      <w:r w:rsidRPr="00CB5CAF">
        <w:rPr>
          <w:rFonts w:ascii="Corbel" w:hAnsi="Corbel" w:cs="Arial"/>
          <w:color w:val="000000" w:themeColor="text1"/>
        </w:rPr>
        <w:t xml:space="preserve">he authenticity scale </w:t>
      </w:r>
      <w:r w:rsidR="00C176BE" w:rsidRPr="00CB5CAF">
        <w:rPr>
          <w:rFonts w:ascii="Corbel" w:hAnsi="Corbel" w:cs="Arial"/>
          <w:color w:val="000000" w:themeColor="text1"/>
        </w:rPr>
        <w:t>was also</w:t>
      </w:r>
      <w:r w:rsidRPr="00CB5CAF">
        <w:rPr>
          <w:rFonts w:ascii="Corbel" w:hAnsi="Corbel" w:cs="Arial"/>
          <w:color w:val="000000" w:themeColor="text1"/>
        </w:rPr>
        <w:t xml:space="preserve"> presented last to avoid </w:t>
      </w:r>
      <w:r w:rsidR="00AE046F" w:rsidRPr="00CB5CAF">
        <w:rPr>
          <w:rFonts w:ascii="Corbel" w:hAnsi="Corbel" w:cs="Arial"/>
          <w:color w:val="000000" w:themeColor="text1"/>
        </w:rPr>
        <w:t>that the explicit knowledge of volitional and spontaneous laughter being pre</w:t>
      </w:r>
      <w:r w:rsidR="00C176BE" w:rsidRPr="00CB5CAF">
        <w:rPr>
          <w:rFonts w:ascii="Corbel" w:hAnsi="Corbel" w:cs="Arial"/>
          <w:color w:val="000000" w:themeColor="text1"/>
        </w:rPr>
        <w:t xml:space="preserve">sent in the stimulus sets </w:t>
      </w:r>
      <w:r w:rsidR="00600A77" w:rsidRPr="00CB5CAF">
        <w:rPr>
          <w:rFonts w:ascii="Corbel" w:hAnsi="Corbel" w:cs="Arial"/>
          <w:color w:val="000000" w:themeColor="text1"/>
        </w:rPr>
        <w:t>would</w:t>
      </w:r>
      <w:r w:rsidR="00C176BE" w:rsidRPr="00CB5CAF">
        <w:rPr>
          <w:rFonts w:ascii="Corbel" w:hAnsi="Corbel" w:cs="Arial"/>
          <w:color w:val="000000" w:themeColor="text1"/>
        </w:rPr>
        <w:t xml:space="preserve"> have</w:t>
      </w:r>
      <w:r w:rsidR="00AE046F" w:rsidRPr="00CB5CAF">
        <w:rPr>
          <w:rFonts w:ascii="Corbel" w:hAnsi="Corbel" w:cs="Arial"/>
          <w:color w:val="000000" w:themeColor="text1"/>
        </w:rPr>
        <w:t xml:space="preserve"> any effects of ratings of arousal and valence.</w:t>
      </w:r>
      <w:r w:rsidR="009D73B0" w:rsidRPr="00CB5CAF">
        <w:rPr>
          <w:rFonts w:ascii="Corbel" w:hAnsi="Corbel" w:cs="Arial"/>
          <w:color w:val="000000" w:themeColor="text1"/>
        </w:rPr>
        <w:t xml:space="preserve"> Within each scale, the order of the stimuli was fully randomized. The randomization of stimulus order within each rating scale as well as the randomization of valence and arousal scales ensured that no systematic effects of stimulus presentation or scale order were possible.</w:t>
      </w:r>
    </w:p>
    <w:p w14:paraId="0BAB7B90" w14:textId="0B7597C8" w:rsidR="00616DAF" w:rsidRPr="00CB5CAF" w:rsidRDefault="00183D4F" w:rsidP="00616DAF">
      <w:pPr>
        <w:spacing w:line="480" w:lineRule="auto"/>
        <w:jc w:val="both"/>
        <w:rPr>
          <w:rFonts w:ascii="Corbel" w:hAnsi="Corbel" w:cs="Arial"/>
          <w:color w:val="000000" w:themeColor="text1"/>
        </w:rPr>
      </w:pPr>
      <w:r w:rsidRPr="00CB5CAF">
        <w:rPr>
          <w:rFonts w:ascii="Corbel" w:hAnsi="Corbel" w:cs="Helvetica"/>
          <w:color w:val="000000" w:themeColor="text1"/>
        </w:rPr>
        <w:t xml:space="preserve">Inter-rater reliability was very high </w:t>
      </w:r>
      <w:r w:rsidR="00510D05" w:rsidRPr="00CB5CAF">
        <w:rPr>
          <w:rFonts w:ascii="Corbel" w:hAnsi="Corbel" w:cs="Helvetica"/>
          <w:color w:val="000000" w:themeColor="text1"/>
        </w:rPr>
        <w:t>on each scale, calculated</w:t>
      </w:r>
      <w:r w:rsidR="00983FB4" w:rsidRPr="00CB5CAF">
        <w:rPr>
          <w:rFonts w:ascii="Corbel" w:hAnsi="Corbel" w:cs="Helvetica"/>
          <w:color w:val="000000" w:themeColor="text1"/>
        </w:rPr>
        <w:t xml:space="preserve"> across all modalities</w:t>
      </w:r>
      <w:r w:rsidRPr="00CB5CAF">
        <w:rPr>
          <w:rFonts w:ascii="Corbel" w:hAnsi="Corbel" w:cs="Helvetica"/>
          <w:color w:val="000000" w:themeColor="text1"/>
        </w:rPr>
        <w:t xml:space="preserve"> (Cronbach</w:t>
      </w:r>
      <w:r w:rsidRPr="00CB5CAF">
        <w:rPr>
          <w:rFonts w:ascii="Corbel" w:hAnsi="Corbel" w:cs="Helvetica" w:hint="eastAsia"/>
          <w:color w:val="000000" w:themeColor="text1"/>
        </w:rPr>
        <w:t>’</w:t>
      </w:r>
      <w:r w:rsidRPr="00CB5CAF">
        <w:rPr>
          <w:rFonts w:ascii="Corbel" w:hAnsi="Corbel" w:cs="Helvetica"/>
          <w:color w:val="000000" w:themeColor="text1"/>
        </w:rPr>
        <w:t xml:space="preserve">s </w:t>
      </w:r>
      <w:r w:rsidRPr="00CB5CAF">
        <w:rPr>
          <w:rFonts w:ascii="Corbel" w:hAnsi="Corbel" w:cs="Helvetica" w:hint="eastAsia"/>
          <w:color w:val="000000" w:themeColor="text1"/>
        </w:rPr>
        <w:t>α</w:t>
      </w:r>
      <w:r w:rsidR="00221C47" w:rsidRPr="00CB5CAF">
        <w:rPr>
          <w:rFonts w:ascii="Corbel" w:hAnsi="Corbel" w:cs="Helvetica" w:hint="eastAsia"/>
          <w:color w:val="000000" w:themeColor="text1"/>
        </w:rPr>
        <w:t xml:space="preserve"> = 0.92</w:t>
      </w:r>
      <w:r w:rsidR="00983FB4" w:rsidRPr="00CB5CAF">
        <w:rPr>
          <w:rFonts w:ascii="Corbel" w:hAnsi="Corbel" w:cs="Helvetica"/>
          <w:color w:val="000000" w:themeColor="text1"/>
        </w:rPr>
        <w:t xml:space="preserve"> </w:t>
      </w:r>
      <w:r w:rsidR="00221C47" w:rsidRPr="00CB5CAF">
        <w:rPr>
          <w:rFonts w:ascii="Corbel" w:hAnsi="Corbel" w:cs="Helvetica"/>
          <w:color w:val="000000" w:themeColor="text1"/>
        </w:rPr>
        <w:t>- 0.93</w:t>
      </w:r>
      <w:r w:rsidRPr="00CB5CAF">
        <w:rPr>
          <w:rFonts w:ascii="Corbel" w:hAnsi="Corbel" w:cs="Helvetica"/>
          <w:color w:val="000000" w:themeColor="text1"/>
        </w:rPr>
        <w:t>)</w:t>
      </w:r>
      <w:r w:rsidR="00983FB4" w:rsidRPr="00CB5CAF">
        <w:rPr>
          <w:rFonts w:ascii="Corbel" w:hAnsi="Corbel" w:cs="Helvetica"/>
          <w:color w:val="000000" w:themeColor="text1"/>
        </w:rPr>
        <w:t>.</w:t>
      </w:r>
      <w:r w:rsidR="00221C47" w:rsidRPr="00CB5CAF">
        <w:rPr>
          <w:rFonts w:ascii="Corbel" w:hAnsi="Corbel" w:cs="Helvetica"/>
          <w:color w:val="000000" w:themeColor="text1"/>
        </w:rPr>
        <w:t xml:space="preserve"> </w:t>
      </w:r>
      <w:r w:rsidR="00616DAF" w:rsidRPr="00CB5CAF">
        <w:rPr>
          <w:rFonts w:ascii="Corbel" w:hAnsi="Corbel" w:cs="Arial"/>
          <w:color w:val="000000" w:themeColor="text1"/>
        </w:rPr>
        <w:t>As predicted, paired sample t-tests of average ratings per participant showed that, for all modalities, volitional laughs were rated as significantly less authentic</w:t>
      </w:r>
      <w:r w:rsidR="005A322C" w:rsidRPr="00CB5CAF">
        <w:rPr>
          <w:rFonts w:ascii="Corbel" w:hAnsi="Corbel" w:cs="Arial"/>
          <w:color w:val="000000" w:themeColor="text1"/>
        </w:rPr>
        <w:t xml:space="preserve"> than spontaneous ones</w:t>
      </w:r>
      <w:r w:rsidR="00092F8B" w:rsidRPr="00CB5CAF">
        <w:rPr>
          <w:rFonts w:ascii="Corbel" w:hAnsi="Corbel" w:cs="Arial"/>
          <w:color w:val="000000" w:themeColor="text1"/>
        </w:rPr>
        <w:t xml:space="preserve">. </w:t>
      </w:r>
      <w:r w:rsidR="00616DAF" w:rsidRPr="00CB5CAF">
        <w:rPr>
          <w:rFonts w:ascii="Corbel" w:hAnsi="Corbel" w:cs="Arial"/>
          <w:color w:val="000000" w:themeColor="text1"/>
        </w:rPr>
        <w:t>Further</w:t>
      </w:r>
      <w:r w:rsidR="001D0179" w:rsidRPr="00CB5CAF">
        <w:rPr>
          <w:rFonts w:ascii="Corbel" w:hAnsi="Corbel" w:cs="Arial"/>
          <w:color w:val="000000" w:themeColor="text1"/>
        </w:rPr>
        <w:t>,</w:t>
      </w:r>
      <w:r w:rsidR="00F956AB" w:rsidRPr="00CB5CAF">
        <w:rPr>
          <w:rFonts w:ascii="Corbel" w:hAnsi="Corbel" w:cs="Arial"/>
          <w:color w:val="000000" w:themeColor="text1"/>
        </w:rPr>
        <w:t xml:space="preserve"> spontaneous laughter was higher in arousal</w:t>
      </w:r>
      <w:r w:rsidR="00616DAF" w:rsidRPr="00CB5CAF">
        <w:rPr>
          <w:rFonts w:ascii="Corbel" w:hAnsi="Corbel" w:cs="Arial"/>
          <w:color w:val="000000" w:themeColor="text1"/>
        </w:rPr>
        <w:t xml:space="preserve"> and </w:t>
      </w:r>
      <w:r w:rsidR="00F956AB" w:rsidRPr="00CB5CAF">
        <w:rPr>
          <w:rFonts w:ascii="Corbel" w:hAnsi="Corbel" w:cs="Arial"/>
          <w:color w:val="000000" w:themeColor="text1"/>
        </w:rPr>
        <w:t xml:space="preserve">perceived as more positive </w:t>
      </w:r>
      <w:r w:rsidR="00616DAF" w:rsidRPr="00CB5CAF">
        <w:rPr>
          <w:rFonts w:ascii="Corbel" w:hAnsi="Corbel" w:cs="Arial"/>
          <w:color w:val="000000" w:themeColor="text1"/>
        </w:rPr>
        <w:t xml:space="preserve">compared </w:t>
      </w:r>
      <w:r w:rsidR="00C52D57" w:rsidRPr="00CB5CAF">
        <w:rPr>
          <w:rFonts w:ascii="Corbel" w:hAnsi="Corbel" w:cs="Arial"/>
          <w:color w:val="000000" w:themeColor="text1"/>
        </w:rPr>
        <w:t xml:space="preserve">to </w:t>
      </w:r>
      <w:r w:rsidR="00F956AB" w:rsidRPr="00CB5CAF">
        <w:rPr>
          <w:rFonts w:ascii="Corbel" w:hAnsi="Corbel" w:cs="Arial"/>
          <w:color w:val="000000" w:themeColor="text1"/>
        </w:rPr>
        <w:t xml:space="preserve">volitional </w:t>
      </w:r>
      <w:r w:rsidR="00616DAF" w:rsidRPr="00CB5CAF">
        <w:rPr>
          <w:rFonts w:ascii="Corbel" w:hAnsi="Corbel" w:cs="Arial"/>
          <w:color w:val="000000" w:themeColor="text1"/>
        </w:rPr>
        <w:t>laugh</w:t>
      </w:r>
      <w:r w:rsidR="00F956AB" w:rsidRPr="00CB5CAF">
        <w:rPr>
          <w:rFonts w:ascii="Corbel" w:hAnsi="Corbel" w:cs="Arial"/>
          <w:color w:val="000000" w:themeColor="text1"/>
        </w:rPr>
        <w:t>ter</w:t>
      </w:r>
      <w:r w:rsidR="00092F8B" w:rsidRPr="00CB5CAF">
        <w:rPr>
          <w:rFonts w:ascii="Corbel" w:hAnsi="Corbel" w:cs="Arial"/>
          <w:color w:val="000000" w:themeColor="text1"/>
        </w:rPr>
        <w:t xml:space="preserve"> (see Table 1)</w:t>
      </w:r>
      <w:r w:rsidR="00616DAF" w:rsidRPr="00CB5CAF">
        <w:rPr>
          <w:rFonts w:ascii="Corbel" w:hAnsi="Corbel" w:cs="Arial"/>
          <w:color w:val="000000" w:themeColor="text1"/>
        </w:rPr>
        <w:t>.</w:t>
      </w:r>
    </w:p>
    <w:p w14:paraId="0BB2C49C" w14:textId="77777777" w:rsidR="00092F8B" w:rsidRPr="00CB5CAF" w:rsidRDefault="00092F8B" w:rsidP="00616DAF">
      <w:pPr>
        <w:spacing w:line="480" w:lineRule="auto"/>
        <w:jc w:val="both"/>
        <w:rPr>
          <w:rFonts w:ascii="Corbel" w:hAnsi="Corbel" w:cs="Arial"/>
          <w:color w:val="000000" w:themeColor="text1"/>
        </w:rPr>
      </w:pPr>
    </w:p>
    <w:p w14:paraId="0B9365D8" w14:textId="72AE4EB6" w:rsidR="00F31A22" w:rsidRPr="00CB5CAF" w:rsidRDefault="00092F8B" w:rsidP="008C0AFD">
      <w:pPr>
        <w:spacing w:line="480" w:lineRule="auto"/>
        <w:jc w:val="center"/>
        <w:rPr>
          <w:rFonts w:ascii="Corbel" w:hAnsi="Corbel" w:cs="Arial"/>
          <w:color w:val="000000" w:themeColor="text1"/>
        </w:rPr>
      </w:pPr>
      <w:r w:rsidRPr="00CB5CAF">
        <w:rPr>
          <w:rFonts w:ascii="Corbel" w:hAnsi="Corbel" w:cs="Arial"/>
          <w:color w:val="000000" w:themeColor="text1"/>
        </w:rPr>
        <w:t>INSERT TABLE 1 HERE</w:t>
      </w:r>
    </w:p>
    <w:p w14:paraId="3A42FEE2" w14:textId="77777777" w:rsidR="004E2077" w:rsidRPr="00CB5CAF" w:rsidRDefault="004E2077" w:rsidP="004E2077">
      <w:pPr>
        <w:spacing w:line="480" w:lineRule="auto"/>
        <w:jc w:val="both"/>
        <w:rPr>
          <w:rFonts w:ascii="Corbel" w:hAnsi="Corbel" w:cs="Arial"/>
          <w:b/>
          <w:color w:val="000000" w:themeColor="text1"/>
        </w:rPr>
      </w:pPr>
      <w:r w:rsidRPr="00CB5CAF">
        <w:rPr>
          <w:rFonts w:ascii="Corbel" w:hAnsi="Corbel" w:cs="Arial"/>
          <w:b/>
          <w:color w:val="000000" w:themeColor="text1"/>
        </w:rPr>
        <w:t>Main experiment</w:t>
      </w:r>
    </w:p>
    <w:p w14:paraId="2C3CC541" w14:textId="0EDE8A49" w:rsidR="00616DAF" w:rsidRPr="00CB5CAF" w:rsidRDefault="00327CC9" w:rsidP="00616DAF">
      <w:pPr>
        <w:spacing w:line="480" w:lineRule="auto"/>
        <w:jc w:val="both"/>
        <w:rPr>
          <w:rFonts w:ascii="Corbel" w:hAnsi="Corbel" w:cs="Arial"/>
          <w:b/>
          <w:color w:val="000000" w:themeColor="text1"/>
        </w:rPr>
      </w:pPr>
      <w:r w:rsidRPr="00CB5CAF">
        <w:rPr>
          <w:rFonts w:ascii="Corbel" w:hAnsi="Corbel" w:cs="Arial"/>
          <w:color w:val="000000" w:themeColor="text1"/>
        </w:rPr>
        <w:t>Laughter has been described</w:t>
      </w:r>
      <w:r w:rsidR="00E3177E" w:rsidRPr="00CB5CAF">
        <w:rPr>
          <w:rFonts w:ascii="Corbel" w:hAnsi="Corbel" w:cs="Arial"/>
          <w:color w:val="000000" w:themeColor="text1"/>
        </w:rPr>
        <w:t xml:space="preserve"> as a multimodal behavior, expressed in the voice, on the face and in the movements of the body</w:t>
      </w:r>
      <w:r w:rsidRPr="00CB5CAF">
        <w:rPr>
          <w:rFonts w:ascii="Corbel" w:hAnsi="Corbel" w:cs="Arial"/>
          <w:color w:val="000000" w:themeColor="text1"/>
        </w:rPr>
        <w:t xml:space="preserve"> (</w:t>
      </w:r>
      <w:r w:rsidRPr="00CB5CAF">
        <w:rPr>
          <w:rFonts w:ascii="Corbel" w:eastAsia="Times New Roman" w:hAnsi="Corbel" w:cs="Arial"/>
          <w:color w:val="000000" w:themeColor="text1"/>
          <w:shd w:val="clear" w:color="auto" w:fill="FFFFFF"/>
          <w:lang w:eastAsia="ja-JP"/>
        </w:rPr>
        <w:t>Niewiadomski, Mancini, Ding, Pelachaud, &amp; Volpe, 2014; Ruch &amp; Ekman, 2001)</w:t>
      </w:r>
      <w:r w:rsidR="00E3177E" w:rsidRPr="00CB5CAF">
        <w:rPr>
          <w:rFonts w:ascii="Corbel" w:hAnsi="Corbel" w:cs="Arial"/>
          <w:color w:val="000000" w:themeColor="text1"/>
        </w:rPr>
        <w:t xml:space="preserve">. By investigating laughter as a multimodal signal, </w:t>
      </w:r>
      <w:r w:rsidR="004A0340" w:rsidRPr="00CB5CAF">
        <w:rPr>
          <w:rFonts w:ascii="Corbel" w:hAnsi="Corbel" w:cs="Arial"/>
          <w:color w:val="000000" w:themeColor="text1"/>
        </w:rPr>
        <w:t>our pilot study showed</w:t>
      </w:r>
      <w:r w:rsidR="00752929" w:rsidRPr="00CB5CAF">
        <w:rPr>
          <w:rFonts w:ascii="Corbel" w:hAnsi="Corbel" w:cs="Arial"/>
          <w:color w:val="000000" w:themeColor="text1"/>
        </w:rPr>
        <w:t xml:space="preserve"> </w:t>
      </w:r>
      <w:r w:rsidR="00616DAF" w:rsidRPr="00CB5CAF">
        <w:rPr>
          <w:rFonts w:ascii="Corbel" w:hAnsi="Corbel" w:cs="Arial"/>
          <w:color w:val="000000" w:themeColor="text1"/>
        </w:rPr>
        <w:t xml:space="preserve">that differences in authenticity </w:t>
      </w:r>
      <w:r w:rsidR="00993E87" w:rsidRPr="00CB5CAF">
        <w:rPr>
          <w:rFonts w:ascii="Corbel" w:hAnsi="Corbel" w:cs="Arial"/>
          <w:color w:val="000000" w:themeColor="text1"/>
        </w:rPr>
        <w:t>cannot</w:t>
      </w:r>
      <w:r w:rsidR="00C05DEB" w:rsidRPr="00CB5CAF">
        <w:rPr>
          <w:rFonts w:ascii="Corbel" w:hAnsi="Corbel" w:cs="Arial"/>
          <w:color w:val="000000" w:themeColor="text1"/>
        </w:rPr>
        <w:t xml:space="preserve"> only</w:t>
      </w:r>
      <w:r w:rsidR="00993E87" w:rsidRPr="00CB5CAF">
        <w:rPr>
          <w:rFonts w:ascii="Corbel" w:hAnsi="Corbel" w:cs="Arial"/>
          <w:color w:val="000000" w:themeColor="text1"/>
        </w:rPr>
        <w:t xml:space="preserve"> be</w:t>
      </w:r>
      <w:r w:rsidR="00C05DEB" w:rsidRPr="00CB5CAF">
        <w:rPr>
          <w:rFonts w:ascii="Corbel" w:hAnsi="Corbel" w:cs="Arial"/>
          <w:color w:val="000000" w:themeColor="text1"/>
        </w:rPr>
        <w:t xml:space="preserve"> perceived</w:t>
      </w:r>
      <w:r w:rsidR="00616DAF" w:rsidRPr="00CB5CAF">
        <w:rPr>
          <w:rFonts w:ascii="Corbel" w:hAnsi="Corbel" w:cs="Arial"/>
          <w:color w:val="000000" w:themeColor="text1"/>
        </w:rPr>
        <w:t xml:space="preserve"> from the auditory signal but also from the coincident dynamic visual-only</w:t>
      </w:r>
      <w:r w:rsidR="00747C19" w:rsidRPr="00CB5CAF">
        <w:rPr>
          <w:rFonts w:ascii="Corbel" w:hAnsi="Corbel" w:cs="Arial"/>
          <w:color w:val="000000" w:themeColor="text1"/>
        </w:rPr>
        <w:t xml:space="preserve"> and audiovisual</w:t>
      </w:r>
      <w:r w:rsidR="00616DAF" w:rsidRPr="00CB5CAF">
        <w:rPr>
          <w:rFonts w:ascii="Corbel" w:hAnsi="Corbel" w:cs="Arial"/>
          <w:color w:val="000000" w:themeColor="text1"/>
        </w:rPr>
        <w:t xml:space="preserve"> cues</w:t>
      </w:r>
      <w:r w:rsidR="00E3177E" w:rsidRPr="00CB5CAF">
        <w:rPr>
          <w:rFonts w:ascii="Corbel" w:hAnsi="Corbel" w:cs="Arial"/>
          <w:color w:val="000000" w:themeColor="text1"/>
        </w:rPr>
        <w:t>,</w:t>
      </w:r>
      <w:r w:rsidR="00747C19" w:rsidRPr="00CB5CAF">
        <w:rPr>
          <w:rFonts w:ascii="Corbel" w:hAnsi="Corbel" w:cs="Arial"/>
          <w:color w:val="000000" w:themeColor="text1"/>
        </w:rPr>
        <w:t xml:space="preserve"> derived from the same instance of laughter</w:t>
      </w:r>
      <w:r w:rsidR="00E3177E" w:rsidRPr="00CB5CAF">
        <w:rPr>
          <w:rFonts w:ascii="Corbel" w:hAnsi="Corbel" w:cs="Arial"/>
          <w:color w:val="000000" w:themeColor="text1"/>
        </w:rPr>
        <w:t xml:space="preserve"> behaviour</w:t>
      </w:r>
      <w:r w:rsidR="00616DAF" w:rsidRPr="00CB5CAF">
        <w:rPr>
          <w:rFonts w:ascii="Corbel" w:hAnsi="Corbel" w:cs="Arial"/>
          <w:color w:val="000000" w:themeColor="text1"/>
        </w:rPr>
        <w:t xml:space="preserve">. </w:t>
      </w:r>
      <w:r w:rsidR="00747C19" w:rsidRPr="00CB5CAF">
        <w:rPr>
          <w:rFonts w:ascii="Corbel" w:hAnsi="Corbel" w:cs="Arial"/>
          <w:color w:val="000000" w:themeColor="text1"/>
        </w:rPr>
        <w:t>This extend</w:t>
      </w:r>
      <w:r w:rsidR="004A0340" w:rsidRPr="00CB5CAF">
        <w:rPr>
          <w:rFonts w:ascii="Corbel" w:hAnsi="Corbel" w:cs="Arial"/>
          <w:color w:val="000000" w:themeColor="text1"/>
        </w:rPr>
        <w:t>s</w:t>
      </w:r>
      <w:r w:rsidR="00747C19" w:rsidRPr="00CB5CAF">
        <w:rPr>
          <w:rFonts w:ascii="Corbel" w:hAnsi="Corbel" w:cs="Arial"/>
          <w:color w:val="000000" w:themeColor="text1"/>
        </w:rPr>
        <w:t xml:space="preserve"> findings</w:t>
      </w:r>
      <w:r w:rsidR="00D81D4E" w:rsidRPr="00CB5CAF">
        <w:rPr>
          <w:rFonts w:ascii="Corbel" w:hAnsi="Corbel" w:cs="Arial"/>
          <w:color w:val="000000" w:themeColor="text1"/>
        </w:rPr>
        <w:t xml:space="preserve"> of studies exploring the unimodal perception of spontaneous and volitional laughter,</w:t>
      </w:r>
      <w:r w:rsidR="00747C19" w:rsidRPr="00CB5CAF">
        <w:rPr>
          <w:rFonts w:ascii="Corbel" w:hAnsi="Corbel" w:cs="Arial"/>
          <w:color w:val="000000" w:themeColor="text1"/>
        </w:rPr>
        <w:t xml:space="preserve"> </w:t>
      </w:r>
      <w:r w:rsidR="00EE2CE9" w:rsidRPr="00CB5CAF">
        <w:rPr>
          <w:rFonts w:ascii="Corbel" w:hAnsi="Corbel" w:cs="Arial"/>
          <w:color w:val="000000" w:themeColor="text1"/>
        </w:rPr>
        <w:t xml:space="preserve">which have </w:t>
      </w:r>
      <w:r w:rsidR="00D81D4E" w:rsidRPr="00CB5CAF">
        <w:rPr>
          <w:rFonts w:ascii="Corbel" w:hAnsi="Corbel" w:cs="Arial"/>
          <w:color w:val="000000" w:themeColor="text1"/>
        </w:rPr>
        <w:t>report</w:t>
      </w:r>
      <w:r w:rsidR="00EE2CE9" w:rsidRPr="00CB5CAF">
        <w:rPr>
          <w:rFonts w:ascii="Corbel" w:hAnsi="Corbel" w:cs="Arial"/>
          <w:color w:val="000000" w:themeColor="text1"/>
        </w:rPr>
        <w:t>ed</w:t>
      </w:r>
      <w:r w:rsidR="00D81D4E" w:rsidRPr="00CB5CAF">
        <w:rPr>
          <w:rFonts w:ascii="Corbel" w:hAnsi="Corbel" w:cs="Arial"/>
          <w:color w:val="000000" w:themeColor="text1"/>
        </w:rPr>
        <w:t xml:space="preserve"> the successful discrimination </w:t>
      </w:r>
      <w:r w:rsidR="00993E87" w:rsidRPr="00CB5CAF">
        <w:rPr>
          <w:rFonts w:ascii="Corbel" w:hAnsi="Corbel" w:cs="Arial"/>
          <w:color w:val="000000" w:themeColor="text1"/>
        </w:rPr>
        <w:t xml:space="preserve">of spontaneous and volitional </w:t>
      </w:r>
      <w:r w:rsidR="00747C19" w:rsidRPr="00CB5CAF">
        <w:rPr>
          <w:rFonts w:ascii="Corbel" w:hAnsi="Corbel" w:cs="Arial"/>
          <w:color w:val="000000" w:themeColor="text1"/>
        </w:rPr>
        <w:t>laughter</w:t>
      </w:r>
      <w:r w:rsidR="00993E87" w:rsidRPr="00CB5CAF">
        <w:rPr>
          <w:rFonts w:ascii="Corbel" w:hAnsi="Corbel" w:cs="Arial"/>
          <w:color w:val="000000" w:themeColor="text1"/>
        </w:rPr>
        <w:t xml:space="preserve"> </w:t>
      </w:r>
      <w:r w:rsidR="00747C19" w:rsidRPr="00CB5CAF">
        <w:rPr>
          <w:rFonts w:ascii="Corbel" w:hAnsi="Corbel" w:cs="Arial"/>
          <w:color w:val="000000" w:themeColor="text1"/>
        </w:rPr>
        <w:t>from visual signals (McKeown et al., 201</w:t>
      </w:r>
      <w:r w:rsidR="002A1104" w:rsidRPr="00CB5CAF">
        <w:rPr>
          <w:rFonts w:ascii="Corbel" w:hAnsi="Corbel" w:cs="Arial"/>
          <w:color w:val="000000" w:themeColor="text1"/>
        </w:rPr>
        <w:t>5</w:t>
      </w:r>
      <w:r w:rsidR="00747C19" w:rsidRPr="00CB5CAF">
        <w:rPr>
          <w:rFonts w:ascii="Corbel" w:hAnsi="Corbel" w:cs="Arial"/>
          <w:color w:val="000000" w:themeColor="text1"/>
        </w:rPr>
        <w:t>)</w:t>
      </w:r>
      <w:r w:rsidR="00D81D4E" w:rsidRPr="00CB5CAF">
        <w:rPr>
          <w:rFonts w:ascii="Corbel" w:hAnsi="Corbel" w:cs="Arial"/>
          <w:color w:val="000000" w:themeColor="text1"/>
        </w:rPr>
        <w:t xml:space="preserve"> and</w:t>
      </w:r>
      <w:r w:rsidR="00747C19" w:rsidRPr="00CB5CAF">
        <w:rPr>
          <w:rFonts w:ascii="Corbel" w:hAnsi="Corbel" w:cs="Arial"/>
          <w:color w:val="000000" w:themeColor="text1"/>
        </w:rPr>
        <w:t xml:space="preserve"> auditory-only </w:t>
      </w:r>
      <w:r w:rsidR="00D81D4E" w:rsidRPr="00CB5CAF">
        <w:rPr>
          <w:rFonts w:ascii="Corbel" w:hAnsi="Corbel" w:cs="Arial"/>
          <w:color w:val="000000" w:themeColor="text1"/>
        </w:rPr>
        <w:t>signals</w:t>
      </w:r>
      <w:r w:rsidR="00747C19" w:rsidRPr="00CB5CAF">
        <w:rPr>
          <w:rFonts w:ascii="Corbel" w:hAnsi="Corbel" w:cs="Arial"/>
          <w:color w:val="000000" w:themeColor="text1"/>
        </w:rPr>
        <w:t xml:space="preserve"> (Bryant</w:t>
      </w:r>
      <w:r w:rsidR="00DA075F" w:rsidRPr="00CB5CAF">
        <w:rPr>
          <w:rFonts w:ascii="Corbel" w:hAnsi="Corbel" w:cs="Arial"/>
          <w:color w:val="000000" w:themeColor="text1"/>
        </w:rPr>
        <w:t xml:space="preserve"> &amp;</w:t>
      </w:r>
      <w:r w:rsidR="00747C19" w:rsidRPr="00CB5CAF">
        <w:rPr>
          <w:rFonts w:ascii="Corbel" w:hAnsi="Corbel" w:cs="Arial"/>
          <w:color w:val="000000" w:themeColor="text1"/>
        </w:rPr>
        <w:t xml:space="preserve"> Aktipis</w:t>
      </w:r>
      <w:r w:rsidR="00DA075F" w:rsidRPr="00CB5CAF">
        <w:rPr>
          <w:rFonts w:ascii="Corbel" w:hAnsi="Corbel" w:cs="Arial"/>
          <w:color w:val="000000" w:themeColor="text1"/>
        </w:rPr>
        <w:t>,</w:t>
      </w:r>
      <w:r w:rsidR="00747C19" w:rsidRPr="00CB5CAF">
        <w:rPr>
          <w:rFonts w:ascii="Corbel" w:hAnsi="Corbel" w:cs="Arial"/>
          <w:color w:val="000000" w:themeColor="text1"/>
        </w:rPr>
        <w:t xml:space="preserve"> 201</w:t>
      </w:r>
      <w:r w:rsidR="003273E3" w:rsidRPr="00CB5CAF">
        <w:rPr>
          <w:rFonts w:ascii="Corbel" w:hAnsi="Corbel" w:cs="Arial"/>
          <w:color w:val="000000" w:themeColor="text1"/>
        </w:rPr>
        <w:t>4</w:t>
      </w:r>
      <w:r w:rsidR="00747C19" w:rsidRPr="00CB5CAF">
        <w:rPr>
          <w:rFonts w:ascii="Corbel" w:hAnsi="Corbel" w:cs="Arial"/>
          <w:color w:val="000000" w:themeColor="text1"/>
        </w:rPr>
        <w:t>)</w:t>
      </w:r>
      <w:r w:rsidR="004A0340" w:rsidRPr="00CB5CAF">
        <w:rPr>
          <w:rFonts w:ascii="Corbel" w:hAnsi="Corbel" w:cs="Arial"/>
          <w:color w:val="000000" w:themeColor="text1"/>
        </w:rPr>
        <w:t xml:space="preserve">, and provides the basis for our main study investigating the relationships between visual and auditory modalities, and their influence on the perception of audiovisual laughter samples. </w:t>
      </w:r>
    </w:p>
    <w:p w14:paraId="5BF9B475" w14:textId="705CEBE7" w:rsidR="00616DAF" w:rsidRPr="00CB5CAF" w:rsidRDefault="00616DAF" w:rsidP="004146C5">
      <w:pPr>
        <w:spacing w:line="480" w:lineRule="auto"/>
        <w:jc w:val="both"/>
        <w:rPr>
          <w:rFonts w:ascii="Corbel" w:hAnsi="Corbel" w:cs="Arial"/>
          <w:color w:val="000000" w:themeColor="text1"/>
        </w:rPr>
      </w:pPr>
      <w:r w:rsidRPr="00CB5CAF">
        <w:rPr>
          <w:rFonts w:ascii="Corbel" w:hAnsi="Corbel" w:cs="Arial"/>
          <w:color w:val="000000" w:themeColor="text1"/>
        </w:rPr>
        <w:t xml:space="preserve">Based on the ratings collected in </w:t>
      </w:r>
      <w:r w:rsidR="001A003A" w:rsidRPr="00CB5CAF">
        <w:rPr>
          <w:rFonts w:ascii="Corbel" w:hAnsi="Corbel" w:cs="Arial"/>
          <w:color w:val="000000" w:themeColor="text1"/>
        </w:rPr>
        <w:t>the pilot study</w:t>
      </w:r>
      <w:r w:rsidRPr="00CB5CAF">
        <w:rPr>
          <w:rFonts w:ascii="Corbel" w:hAnsi="Corbel" w:cs="Arial"/>
          <w:color w:val="000000" w:themeColor="text1"/>
        </w:rPr>
        <w:t xml:space="preserve">, we selected a </w:t>
      </w:r>
      <w:r w:rsidR="00950412" w:rsidRPr="00CB5CAF">
        <w:rPr>
          <w:rFonts w:ascii="Corbel" w:hAnsi="Corbel" w:cs="Arial"/>
          <w:color w:val="000000" w:themeColor="text1"/>
        </w:rPr>
        <w:t xml:space="preserve">test </w:t>
      </w:r>
      <w:r w:rsidRPr="00CB5CAF">
        <w:rPr>
          <w:rFonts w:ascii="Corbel" w:hAnsi="Corbel" w:cs="Arial"/>
          <w:color w:val="000000" w:themeColor="text1"/>
        </w:rPr>
        <w:t>stimulus set comprising clear exemplars of volitional and spontaneous laughter</w:t>
      </w:r>
      <w:r w:rsidR="002814DC" w:rsidRPr="00CB5CAF">
        <w:rPr>
          <w:rFonts w:ascii="Corbel" w:hAnsi="Corbel" w:cs="Arial"/>
          <w:color w:val="000000" w:themeColor="text1"/>
        </w:rPr>
        <w:t xml:space="preserve"> </w:t>
      </w:r>
      <w:r w:rsidR="00950412" w:rsidRPr="00CB5CAF">
        <w:rPr>
          <w:rFonts w:ascii="Corbel" w:hAnsi="Corbel" w:cs="Arial"/>
          <w:color w:val="000000" w:themeColor="text1"/>
        </w:rPr>
        <w:t xml:space="preserve">– </w:t>
      </w:r>
      <w:r w:rsidR="003D5A1C" w:rsidRPr="00CB5CAF">
        <w:rPr>
          <w:rFonts w:ascii="Corbel" w:hAnsi="Corbel" w:cs="Arial"/>
          <w:color w:val="000000" w:themeColor="text1"/>
        </w:rPr>
        <w:t xml:space="preserve">the motivation </w:t>
      </w:r>
      <w:r w:rsidR="00950412" w:rsidRPr="00CB5CAF">
        <w:rPr>
          <w:rFonts w:ascii="Corbel" w:hAnsi="Corbel" w:cs="Arial"/>
          <w:color w:val="000000" w:themeColor="text1"/>
        </w:rPr>
        <w:t xml:space="preserve">for this selection </w:t>
      </w:r>
      <w:r w:rsidR="006A3CE8" w:rsidRPr="00CB5CAF">
        <w:rPr>
          <w:rFonts w:ascii="Corbel" w:hAnsi="Corbel" w:cs="Arial"/>
          <w:color w:val="000000" w:themeColor="text1"/>
        </w:rPr>
        <w:t xml:space="preserve">step </w:t>
      </w:r>
      <w:r w:rsidR="00950412" w:rsidRPr="00CB5CAF">
        <w:rPr>
          <w:rFonts w:ascii="Corbel" w:hAnsi="Corbel" w:cs="Arial"/>
          <w:color w:val="000000" w:themeColor="text1"/>
        </w:rPr>
        <w:t xml:space="preserve">was </w:t>
      </w:r>
      <w:r w:rsidR="002814DC" w:rsidRPr="00CB5CAF">
        <w:rPr>
          <w:rFonts w:ascii="Corbel" w:hAnsi="Corbel" w:cs="Arial"/>
          <w:color w:val="000000" w:themeColor="text1"/>
        </w:rPr>
        <w:t>to reduce noise in the data set</w:t>
      </w:r>
      <w:r w:rsidR="00950412" w:rsidRPr="00CB5CAF">
        <w:rPr>
          <w:rFonts w:ascii="Corbel" w:hAnsi="Corbel" w:cs="Arial"/>
          <w:color w:val="000000" w:themeColor="text1"/>
        </w:rPr>
        <w:t xml:space="preserve"> that might be</w:t>
      </w:r>
      <w:r w:rsidR="002814DC" w:rsidRPr="00CB5CAF">
        <w:rPr>
          <w:rFonts w:ascii="Corbel" w:hAnsi="Corbel" w:cs="Arial"/>
          <w:color w:val="000000" w:themeColor="text1"/>
        </w:rPr>
        <w:t xml:space="preserve"> introduced by </w:t>
      </w:r>
      <w:r w:rsidR="00950412" w:rsidRPr="00CB5CAF">
        <w:rPr>
          <w:rFonts w:ascii="Corbel" w:hAnsi="Corbel" w:cs="Arial"/>
          <w:color w:val="000000" w:themeColor="text1"/>
        </w:rPr>
        <w:t xml:space="preserve">the presence of </w:t>
      </w:r>
      <w:r w:rsidR="002814DC" w:rsidRPr="00CB5CAF">
        <w:rPr>
          <w:rFonts w:ascii="Corbel" w:hAnsi="Corbel" w:cs="Arial"/>
          <w:color w:val="000000" w:themeColor="text1"/>
        </w:rPr>
        <w:t>poor exemplars of these two laughter types</w:t>
      </w:r>
      <w:r w:rsidR="008C0AFD" w:rsidRPr="00CB5CAF">
        <w:rPr>
          <w:rFonts w:ascii="Corbel" w:hAnsi="Corbel" w:cs="Arial"/>
          <w:color w:val="000000" w:themeColor="text1"/>
        </w:rPr>
        <w:t xml:space="preserve">. </w:t>
      </w:r>
      <w:r w:rsidR="00DB69BD" w:rsidRPr="00CB5CAF">
        <w:rPr>
          <w:rFonts w:ascii="Corbel" w:hAnsi="Corbel" w:cs="Arial"/>
          <w:color w:val="000000" w:themeColor="text1"/>
        </w:rPr>
        <w:t>This set of stimuli was then employed in a perceptual study</w:t>
      </w:r>
      <w:r w:rsidR="00664C1B" w:rsidRPr="00CB5CAF">
        <w:rPr>
          <w:rFonts w:ascii="Corbel" w:hAnsi="Corbel" w:cs="Arial"/>
          <w:color w:val="000000" w:themeColor="text1"/>
        </w:rPr>
        <w:t xml:space="preserve"> test</w:t>
      </w:r>
      <w:r w:rsidR="00DB69BD" w:rsidRPr="00CB5CAF">
        <w:rPr>
          <w:rFonts w:ascii="Corbel" w:hAnsi="Corbel" w:cs="Arial"/>
          <w:color w:val="000000" w:themeColor="text1"/>
        </w:rPr>
        <w:t>ing</w:t>
      </w:r>
      <w:r w:rsidR="00664C1B" w:rsidRPr="00CB5CAF">
        <w:rPr>
          <w:rFonts w:ascii="Corbel" w:hAnsi="Corbel" w:cs="Arial"/>
          <w:color w:val="000000" w:themeColor="text1"/>
        </w:rPr>
        <w:t xml:space="preserve"> three main predictions. </w:t>
      </w:r>
      <w:r w:rsidR="0039647A" w:rsidRPr="00CB5CAF">
        <w:rPr>
          <w:rFonts w:ascii="Corbel" w:hAnsi="Corbel" w:cs="Arial"/>
          <w:color w:val="000000" w:themeColor="text1"/>
        </w:rPr>
        <w:t xml:space="preserve">Building on the </w:t>
      </w:r>
      <w:r w:rsidR="00B11A19" w:rsidRPr="00CB5CAF">
        <w:rPr>
          <w:rFonts w:ascii="Corbel" w:hAnsi="Corbel" w:cs="Arial"/>
          <w:color w:val="000000" w:themeColor="text1"/>
        </w:rPr>
        <w:t>bimodal</w:t>
      </w:r>
      <w:r w:rsidR="0039647A" w:rsidRPr="00CB5CAF">
        <w:rPr>
          <w:rFonts w:ascii="Corbel" w:hAnsi="Corbel" w:cs="Arial"/>
          <w:color w:val="000000" w:themeColor="text1"/>
        </w:rPr>
        <w:t xml:space="preserve"> emotion recognition</w:t>
      </w:r>
      <w:r w:rsidR="00911E97" w:rsidRPr="00CB5CAF">
        <w:rPr>
          <w:rFonts w:ascii="Corbel" w:hAnsi="Corbel" w:cs="Arial"/>
          <w:color w:val="000000" w:themeColor="text1"/>
        </w:rPr>
        <w:t xml:space="preserve"> </w:t>
      </w:r>
      <w:r w:rsidR="00265E9D" w:rsidRPr="00CB5CAF">
        <w:rPr>
          <w:rFonts w:ascii="Corbel" w:hAnsi="Corbel" w:cs="Arial"/>
          <w:color w:val="000000" w:themeColor="text1"/>
        </w:rPr>
        <w:t xml:space="preserve">literature </w:t>
      </w:r>
      <w:r w:rsidR="00911E97" w:rsidRPr="00CB5CAF">
        <w:rPr>
          <w:rFonts w:ascii="Corbel" w:hAnsi="Corbel" w:cs="Arial"/>
          <w:color w:val="000000" w:themeColor="text1"/>
        </w:rPr>
        <w:t>(e.g. Paulmann &amp; Pell, 2011)</w:t>
      </w:r>
      <w:r w:rsidR="0039647A" w:rsidRPr="00CB5CAF">
        <w:rPr>
          <w:rFonts w:ascii="Corbel" w:hAnsi="Corbel" w:cs="Arial"/>
          <w:color w:val="000000" w:themeColor="text1"/>
        </w:rPr>
        <w:t>, w</w:t>
      </w:r>
      <w:r w:rsidRPr="00CB5CAF">
        <w:rPr>
          <w:rFonts w:ascii="Corbel" w:hAnsi="Corbel" w:cs="Arial"/>
          <w:color w:val="000000" w:themeColor="text1"/>
        </w:rPr>
        <w:t>e predicted that modality would have an effect on authenticity ratings,</w:t>
      </w:r>
      <w:r w:rsidR="003E141A" w:rsidRPr="00CB5CAF">
        <w:rPr>
          <w:rFonts w:ascii="Corbel" w:hAnsi="Corbel" w:cs="Arial"/>
          <w:color w:val="000000" w:themeColor="text1"/>
        </w:rPr>
        <w:t xml:space="preserve"> with </w:t>
      </w:r>
      <w:r w:rsidR="0032208A" w:rsidRPr="00CB5CAF">
        <w:rPr>
          <w:rFonts w:ascii="Corbel" w:hAnsi="Corbel" w:cs="Arial"/>
          <w:color w:val="000000" w:themeColor="text1"/>
        </w:rPr>
        <w:t>audiovisual</w:t>
      </w:r>
      <w:r w:rsidR="003E141A" w:rsidRPr="00CB5CAF">
        <w:rPr>
          <w:rFonts w:ascii="Corbel" w:hAnsi="Corbel" w:cs="Arial"/>
          <w:color w:val="000000" w:themeColor="text1"/>
        </w:rPr>
        <w:t xml:space="preserve"> ratings being rated as different from </w:t>
      </w:r>
      <w:r w:rsidR="0032208A" w:rsidRPr="00CB5CAF">
        <w:rPr>
          <w:rFonts w:ascii="Corbel" w:hAnsi="Corbel" w:cs="Arial"/>
          <w:color w:val="000000" w:themeColor="text1"/>
        </w:rPr>
        <w:t>audio-only</w:t>
      </w:r>
      <w:r w:rsidR="003E141A"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003E141A" w:rsidRPr="00CB5CAF">
        <w:rPr>
          <w:rFonts w:ascii="Corbel" w:hAnsi="Corbel" w:cs="Arial"/>
          <w:color w:val="000000" w:themeColor="text1"/>
        </w:rPr>
        <w:t xml:space="preserve"> ratings. </w:t>
      </w:r>
      <w:r w:rsidR="00664C1B" w:rsidRPr="00CB5CAF">
        <w:rPr>
          <w:rFonts w:ascii="Corbel" w:hAnsi="Corbel" w:cs="Arial"/>
          <w:color w:val="000000" w:themeColor="text1"/>
        </w:rPr>
        <w:t xml:space="preserve">Further, we predicted that </w:t>
      </w:r>
      <w:r w:rsidR="0032208A" w:rsidRPr="00CB5CAF">
        <w:rPr>
          <w:rFonts w:ascii="Corbel" w:hAnsi="Corbel" w:cs="Arial"/>
          <w:color w:val="000000" w:themeColor="text1"/>
        </w:rPr>
        <w:t>audio-only</w:t>
      </w:r>
      <w:r w:rsidR="00664C1B"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00664C1B" w:rsidRPr="00CB5CAF">
        <w:rPr>
          <w:rFonts w:ascii="Corbel" w:hAnsi="Corbel" w:cs="Arial"/>
          <w:color w:val="000000" w:themeColor="text1"/>
        </w:rPr>
        <w:t xml:space="preserve"> signals would both make significant contributions to shaping the percept of authenticity in </w:t>
      </w:r>
      <w:r w:rsidR="00914AB8" w:rsidRPr="00CB5CAF">
        <w:rPr>
          <w:rFonts w:ascii="Corbel" w:hAnsi="Corbel" w:cs="Arial"/>
          <w:color w:val="000000" w:themeColor="text1"/>
        </w:rPr>
        <w:t xml:space="preserve">the </w:t>
      </w:r>
      <w:r w:rsidR="00B11A19" w:rsidRPr="00CB5CAF">
        <w:rPr>
          <w:rFonts w:ascii="Corbel" w:hAnsi="Corbel" w:cs="Arial"/>
          <w:color w:val="000000" w:themeColor="text1"/>
        </w:rPr>
        <w:t>bimodal</w:t>
      </w:r>
      <w:r w:rsidR="00664C1B" w:rsidRPr="00CB5CAF">
        <w:rPr>
          <w:rFonts w:ascii="Corbel" w:hAnsi="Corbel" w:cs="Arial"/>
          <w:color w:val="000000" w:themeColor="text1"/>
        </w:rPr>
        <w:t xml:space="preserve"> </w:t>
      </w:r>
      <w:r w:rsidR="0032208A" w:rsidRPr="00CB5CAF">
        <w:rPr>
          <w:rFonts w:ascii="Corbel" w:hAnsi="Corbel" w:cs="Arial"/>
          <w:color w:val="000000" w:themeColor="text1"/>
        </w:rPr>
        <w:t>audiovisual</w:t>
      </w:r>
      <w:r w:rsidR="00664C1B" w:rsidRPr="00CB5CAF">
        <w:rPr>
          <w:rFonts w:ascii="Corbel" w:hAnsi="Corbel" w:cs="Arial"/>
          <w:color w:val="000000" w:themeColor="text1"/>
        </w:rPr>
        <w:t xml:space="preserve"> stimuli. Finally, g</w:t>
      </w:r>
      <w:r w:rsidR="003E141A" w:rsidRPr="00CB5CAF">
        <w:rPr>
          <w:rFonts w:ascii="Corbel" w:hAnsi="Corbel" w:cs="Arial"/>
          <w:color w:val="000000" w:themeColor="text1"/>
        </w:rPr>
        <w:t>iven the literature showing differential processing of volitional and spontaneous vocalization</w:t>
      </w:r>
      <w:r w:rsidR="001E7413" w:rsidRPr="00CB5CAF">
        <w:rPr>
          <w:rFonts w:ascii="Corbel" w:eastAsia="Times New Roman" w:hAnsi="Corbel" w:cs="Arial"/>
          <w:color w:val="000000" w:themeColor="text1"/>
          <w:lang w:eastAsia="ja-JP"/>
        </w:rPr>
        <w:t>s and evidence in studies for emotion-specific</w:t>
      </w:r>
      <w:r w:rsidR="00FC6179" w:rsidRPr="00CB5CAF">
        <w:rPr>
          <w:rFonts w:ascii="Corbel" w:eastAsia="Times New Roman" w:hAnsi="Corbel" w:cs="Arial"/>
          <w:color w:val="000000" w:themeColor="text1"/>
          <w:lang w:eastAsia="ja-JP"/>
        </w:rPr>
        <w:t xml:space="preserve"> profiles of responses to </w:t>
      </w:r>
      <w:r w:rsidR="0032208A" w:rsidRPr="00CB5CAF">
        <w:rPr>
          <w:rFonts w:ascii="Corbel" w:eastAsia="Times New Roman" w:hAnsi="Corbel" w:cs="Arial"/>
          <w:color w:val="000000" w:themeColor="text1"/>
          <w:lang w:eastAsia="ja-JP"/>
        </w:rPr>
        <w:t>audio-only</w:t>
      </w:r>
      <w:r w:rsidR="00FC6179" w:rsidRPr="00CB5CAF">
        <w:rPr>
          <w:rFonts w:ascii="Corbel" w:eastAsia="Times New Roman" w:hAnsi="Corbel" w:cs="Arial"/>
          <w:color w:val="000000" w:themeColor="text1"/>
          <w:lang w:eastAsia="ja-JP"/>
        </w:rPr>
        <w:t xml:space="preserve">, </w:t>
      </w:r>
      <w:r w:rsidR="0032208A" w:rsidRPr="00CB5CAF">
        <w:rPr>
          <w:rFonts w:ascii="Corbel" w:eastAsia="Times New Roman" w:hAnsi="Corbel" w:cs="Arial"/>
          <w:color w:val="000000" w:themeColor="text1"/>
          <w:lang w:eastAsia="ja-JP"/>
        </w:rPr>
        <w:t>visual-only</w:t>
      </w:r>
      <w:r w:rsidR="00FC6179" w:rsidRPr="00CB5CAF">
        <w:rPr>
          <w:rFonts w:ascii="Corbel" w:eastAsia="Times New Roman" w:hAnsi="Corbel" w:cs="Arial"/>
          <w:color w:val="000000" w:themeColor="text1"/>
          <w:lang w:eastAsia="ja-JP"/>
        </w:rPr>
        <w:t xml:space="preserve">, and </w:t>
      </w:r>
      <w:r w:rsidR="0032208A" w:rsidRPr="00CB5CAF">
        <w:rPr>
          <w:rFonts w:ascii="Corbel" w:eastAsia="Times New Roman" w:hAnsi="Corbel" w:cs="Arial"/>
          <w:color w:val="000000" w:themeColor="text1"/>
          <w:lang w:eastAsia="ja-JP"/>
        </w:rPr>
        <w:t xml:space="preserve">audiovisual </w:t>
      </w:r>
      <w:r w:rsidR="00FC6179" w:rsidRPr="00CB5CAF">
        <w:rPr>
          <w:rFonts w:ascii="Corbel" w:eastAsia="Times New Roman" w:hAnsi="Corbel" w:cs="Arial"/>
          <w:color w:val="000000" w:themeColor="text1"/>
          <w:lang w:eastAsia="ja-JP"/>
        </w:rPr>
        <w:t>emotional signals (</w:t>
      </w:r>
      <w:r w:rsidR="001013DB" w:rsidRPr="00CB5CAF">
        <w:rPr>
          <w:rFonts w:ascii="Corbel" w:hAnsi="Corbel" w:cs="Arial"/>
          <w:color w:val="000000" w:themeColor="text1"/>
        </w:rPr>
        <w:t>Bänzinger</w:t>
      </w:r>
      <w:r w:rsidR="00FC6179" w:rsidRPr="00CB5CAF">
        <w:rPr>
          <w:rFonts w:ascii="Corbel" w:hAnsi="Corbel" w:cs="Arial"/>
          <w:color w:val="000000" w:themeColor="text1"/>
        </w:rPr>
        <w:t xml:space="preserve">, Mortillaro &amp; Scherer, 2012; </w:t>
      </w:r>
      <w:r w:rsidR="008978BF" w:rsidRPr="00CB5CAF">
        <w:rPr>
          <w:rFonts w:ascii="Corbel" w:eastAsia="Times New Roman" w:hAnsi="Corbel" w:cs="Arial"/>
          <w:color w:val="000000" w:themeColor="text1"/>
          <w:lang w:eastAsia="ja-JP"/>
        </w:rPr>
        <w:t>Paulmann &amp; Pell, 20</w:t>
      </w:r>
      <w:r w:rsidR="00664C1B" w:rsidRPr="00CB5CAF">
        <w:rPr>
          <w:rFonts w:ascii="Corbel" w:eastAsia="Times New Roman" w:hAnsi="Corbel" w:cs="Arial"/>
          <w:color w:val="000000" w:themeColor="text1"/>
          <w:lang w:eastAsia="ja-JP"/>
        </w:rPr>
        <w:t>11</w:t>
      </w:r>
      <w:r w:rsidR="008978BF" w:rsidRPr="00CB5CAF">
        <w:rPr>
          <w:rFonts w:ascii="Corbel" w:eastAsia="Times New Roman" w:hAnsi="Corbel" w:cs="Arial"/>
          <w:color w:val="000000" w:themeColor="text1"/>
          <w:lang w:eastAsia="ja-JP"/>
        </w:rPr>
        <w:t>)</w:t>
      </w:r>
      <w:r w:rsidR="003E141A" w:rsidRPr="00CB5CAF">
        <w:rPr>
          <w:rFonts w:ascii="Corbel" w:hAnsi="Corbel" w:cs="Arial"/>
          <w:color w:val="000000" w:themeColor="text1"/>
        </w:rPr>
        <w:t>, we</w:t>
      </w:r>
      <w:r w:rsidR="007F0727" w:rsidRPr="00CB5CAF">
        <w:rPr>
          <w:rFonts w:ascii="Corbel" w:hAnsi="Corbel" w:cs="Arial"/>
          <w:color w:val="000000" w:themeColor="text1"/>
        </w:rPr>
        <w:t xml:space="preserve"> </w:t>
      </w:r>
      <w:r w:rsidR="003E141A" w:rsidRPr="00CB5CAF">
        <w:rPr>
          <w:rFonts w:ascii="Corbel" w:hAnsi="Corbel" w:cs="Arial"/>
          <w:color w:val="000000" w:themeColor="text1"/>
        </w:rPr>
        <w:t>expected</w:t>
      </w:r>
      <w:r w:rsidRPr="00CB5CAF">
        <w:rPr>
          <w:rFonts w:ascii="Corbel" w:hAnsi="Corbel" w:cs="Arial"/>
          <w:color w:val="000000" w:themeColor="text1"/>
        </w:rPr>
        <w:t xml:space="preserve"> </w:t>
      </w:r>
      <w:r w:rsidR="007F0727" w:rsidRPr="00CB5CAF">
        <w:rPr>
          <w:rFonts w:ascii="Corbel" w:hAnsi="Corbel" w:cs="Arial"/>
          <w:color w:val="000000" w:themeColor="text1"/>
        </w:rPr>
        <w:t>the effe</w:t>
      </w:r>
      <w:r w:rsidR="00664C1B" w:rsidRPr="00CB5CAF">
        <w:rPr>
          <w:rFonts w:ascii="Corbel" w:hAnsi="Corbel" w:cs="Arial"/>
          <w:color w:val="000000" w:themeColor="text1"/>
        </w:rPr>
        <w:t>c</w:t>
      </w:r>
      <w:r w:rsidR="007F0727" w:rsidRPr="00CB5CAF">
        <w:rPr>
          <w:rFonts w:ascii="Corbel" w:hAnsi="Corbel" w:cs="Arial"/>
          <w:color w:val="000000" w:themeColor="text1"/>
        </w:rPr>
        <w:t xml:space="preserve">ts of modality to differ </w:t>
      </w:r>
      <w:r w:rsidR="00664C1B" w:rsidRPr="00CB5CAF">
        <w:rPr>
          <w:rFonts w:ascii="Corbel" w:hAnsi="Corbel" w:cs="Arial"/>
          <w:color w:val="000000" w:themeColor="text1"/>
        </w:rPr>
        <w:t xml:space="preserve">dependent </w:t>
      </w:r>
      <w:r w:rsidR="00155FF6" w:rsidRPr="00CB5CAF">
        <w:rPr>
          <w:rFonts w:ascii="Corbel" w:hAnsi="Corbel" w:cs="Arial"/>
          <w:color w:val="000000" w:themeColor="text1"/>
        </w:rPr>
        <w:t xml:space="preserve">on </w:t>
      </w:r>
      <w:r w:rsidRPr="00CB5CAF">
        <w:rPr>
          <w:rFonts w:ascii="Corbel" w:hAnsi="Corbel" w:cs="Arial"/>
          <w:color w:val="000000" w:themeColor="text1"/>
        </w:rPr>
        <w:t xml:space="preserve">laughter type. </w:t>
      </w:r>
    </w:p>
    <w:p w14:paraId="4CD3D7F6" w14:textId="77777777" w:rsidR="002E3A19" w:rsidRPr="00CB5CAF" w:rsidRDefault="002E3A19" w:rsidP="00616DAF">
      <w:pPr>
        <w:spacing w:line="480" w:lineRule="auto"/>
        <w:jc w:val="both"/>
        <w:rPr>
          <w:rFonts w:ascii="Corbel" w:hAnsi="Corbel" w:cs="Arial"/>
          <w:b/>
          <w:color w:val="000000" w:themeColor="text1"/>
        </w:rPr>
      </w:pPr>
    </w:p>
    <w:p w14:paraId="158CC7D8" w14:textId="4D045C26" w:rsidR="00616DAF" w:rsidRPr="00CB5CAF" w:rsidRDefault="00B93195" w:rsidP="00616DAF">
      <w:pPr>
        <w:spacing w:line="480" w:lineRule="auto"/>
        <w:jc w:val="both"/>
        <w:rPr>
          <w:rFonts w:ascii="Corbel" w:hAnsi="Corbel" w:cs="Arial"/>
          <w:color w:val="000000" w:themeColor="text1"/>
        </w:rPr>
      </w:pPr>
      <w:r w:rsidRPr="00CB5CAF">
        <w:rPr>
          <w:rFonts w:ascii="Corbel" w:hAnsi="Corbel" w:cs="Arial"/>
          <w:b/>
          <w:color w:val="000000" w:themeColor="text1"/>
        </w:rPr>
        <w:t>Methods</w:t>
      </w:r>
    </w:p>
    <w:p w14:paraId="70ECE3B0" w14:textId="77777777" w:rsidR="00B93195" w:rsidRPr="00CB5CAF" w:rsidRDefault="00B93195" w:rsidP="00B93195">
      <w:pPr>
        <w:spacing w:line="480" w:lineRule="auto"/>
        <w:jc w:val="both"/>
        <w:rPr>
          <w:rFonts w:ascii="Corbel" w:hAnsi="Corbel" w:cs="Arial"/>
          <w:i/>
          <w:color w:val="000000" w:themeColor="text1"/>
        </w:rPr>
      </w:pPr>
      <w:r w:rsidRPr="00CB5CAF">
        <w:rPr>
          <w:rFonts w:ascii="Corbel" w:hAnsi="Corbel" w:cs="Arial"/>
          <w:i/>
          <w:color w:val="000000" w:themeColor="text1"/>
        </w:rPr>
        <w:t>Participants</w:t>
      </w:r>
    </w:p>
    <w:p w14:paraId="12F919C0" w14:textId="39FFEFAB" w:rsidR="00497698" w:rsidRPr="00CB5CAF" w:rsidRDefault="00B93195" w:rsidP="00B93195">
      <w:pPr>
        <w:widowControl w:val="0"/>
        <w:autoSpaceDE w:val="0"/>
        <w:autoSpaceDN w:val="0"/>
        <w:adjustRightInd w:val="0"/>
        <w:spacing w:line="480" w:lineRule="auto"/>
        <w:jc w:val="both"/>
        <w:rPr>
          <w:rFonts w:ascii="Corbel" w:hAnsi="Corbel" w:cs="Arial"/>
          <w:color w:val="000000" w:themeColor="text1"/>
        </w:rPr>
      </w:pPr>
      <w:r w:rsidRPr="00CB5CAF">
        <w:rPr>
          <w:rFonts w:ascii="Corbel" w:hAnsi="Corbel" w:cs="Arial"/>
          <w:color w:val="000000" w:themeColor="text1"/>
        </w:rPr>
        <w:t>44 healthy participants (</w:t>
      </w:r>
      <w:r w:rsidRPr="00CB5CAF">
        <w:rPr>
          <w:rFonts w:ascii="Corbel" w:hAnsi="Corbel" w:cs="Arial"/>
          <w:i/>
          <w:color w:val="000000" w:themeColor="text1"/>
        </w:rPr>
        <w:t>Age</w:t>
      </w:r>
      <w:r w:rsidRPr="00CB5CAF">
        <w:rPr>
          <w:rFonts w:ascii="Corbel" w:hAnsi="Corbel" w:cs="Arial"/>
          <w:i/>
          <w:color w:val="000000" w:themeColor="text1"/>
          <w:vertAlign w:val="subscript"/>
        </w:rPr>
        <w:t>mean</w:t>
      </w:r>
      <w:r w:rsidRPr="00CB5CAF">
        <w:rPr>
          <w:rFonts w:ascii="Corbel" w:hAnsi="Corbel" w:cs="Arial"/>
          <w:color w:val="000000" w:themeColor="text1"/>
          <w:vertAlign w:val="subscript"/>
        </w:rPr>
        <w:t xml:space="preserve"> </w:t>
      </w:r>
      <w:r w:rsidRPr="00CB5CAF">
        <w:rPr>
          <w:rFonts w:ascii="Corbel" w:hAnsi="Corbel" w:cs="Arial"/>
          <w:color w:val="000000" w:themeColor="text1"/>
        </w:rPr>
        <w:t xml:space="preserve">= 19.2 years, SD = 1.4 years; </w:t>
      </w:r>
      <w:r w:rsidRPr="00CB5CAF">
        <w:rPr>
          <w:rFonts w:ascii="Corbel" w:hAnsi="Corbel" w:cs="Arial"/>
          <w:i/>
          <w:color w:val="000000" w:themeColor="text1"/>
        </w:rPr>
        <w:t>Age</w:t>
      </w:r>
      <w:r w:rsidRPr="00CB5CAF">
        <w:rPr>
          <w:rFonts w:ascii="Corbel" w:hAnsi="Corbel" w:cs="Arial"/>
          <w:i/>
          <w:color w:val="000000" w:themeColor="text1"/>
          <w:vertAlign w:val="subscript"/>
        </w:rPr>
        <w:t>range</w:t>
      </w:r>
      <w:r w:rsidRPr="00CB5CAF">
        <w:rPr>
          <w:rFonts w:ascii="Corbel" w:hAnsi="Corbel" w:cs="Arial"/>
          <w:color w:val="000000" w:themeColor="text1"/>
        </w:rPr>
        <w:t xml:space="preserve"> = 19-21 years, 36 female) took part in the main experiment. They were recruited at Royal Holloway, University of London and received course credit for their participation. All participants had normal or corrected-to-normal vision and did not report any hearing difficulties. Ethical approval was obtained from the Departmental Ethics Committee at the Department of Psychology, Royal Holloway, University of London.</w:t>
      </w:r>
    </w:p>
    <w:p w14:paraId="471AF9C5" w14:textId="77777777" w:rsidR="00B93195" w:rsidRPr="00CB5CAF" w:rsidRDefault="00B93195" w:rsidP="00616DAF">
      <w:pPr>
        <w:spacing w:line="480" w:lineRule="auto"/>
        <w:jc w:val="both"/>
        <w:rPr>
          <w:rFonts w:ascii="Corbel" w:hAnsi="Corbel" w:cs="Arial"/>
          <w:i/>
          <w:color w:val="000000" w:themeColor="text1"/>
        </w:rPr>
      </w:pPr>
    </w:p>
    <w:p w14:paraId="54DB6D0E" w14:textId="77777777" w:rsidR="00616DAF" w:rsidRPr="00CB5CAF" w:rsidRDefault="00616DAF" w:rsidP="00616DAF">
      <w:pPr>
        <w:spacing w:line="480" w:lineRule="auto"/>
        <w:jc w:val="both"/>
        <w:rPr>
          <w:rFonts w:ascii="Corbel" w:hAnsi="Corbel" w:cs="Arial"/>
          <w:i/>
          <w:color w:val="000000" w:themeColor="text1"/>
        </w:rPr>
      </w:pPr>
      <w:r w:rsidRPr="00CB5CAF">
        <w:rPr>
          <w:rFonts w:ascii="Corbel" w:hAnsi="Corbel" w:cs="Arial"/>
          <w:i/>
          <w:color w:val="000000" w:themeColor="text1"/>
        </w:rPr>
        <w:t>Materials</w:t>
      </w:r>
    </w:p>
    <w:p w14:paraId="17A077ED" w14:textId="43F5EEE6" w:rsidR="00616DAF" w:rsidRPr="00CB5CAF" w:rsidRDefault="00CA4B15" w:rsidP="00616DAF">
      <w:pPr>
        <w:spacing w:line="480" w:lineRule="auto"/>
        <w:jc w:val="both"/>
        <w:rPr>
          <w:rFonts w:ascii="Corbel" w:hAnsi="Corbel" w:cs="Arial"/>
          <w:b/>
          <w:color w:val="000000" w:themeColor="text1"/>
        </w:rPr>
      </w:pPr>
      <w:r w:rsidRPr="00CB5CAF">
        <w:rPr>
          <w:rFonts w:ascii="Corbel" w:hAnsi="Corbel" w:cs="Arial"/>
          <w:color w:val="000000" w:themeColor="text1"/>
        </w:rPr>
        <w:t>The stimulus set was selected using authenticity ratings from the pilot study</w:t>
      </w:r>
      <w:r w:rsidR="003211BD" w:rsidRPr="00CB5CAF">
        <w:rPr>
          <w:rFonts w:ascii="Corbel" w:hAnsi="Corbel" w:cs="Arial"/>
          <w:color w:val="000000" w:themeColor="text1"/>
        </w:rPr>
        <w:t xml:space="preserve"> for the audiovisual stimuli</w:t>
      </w:r>
      <w:r w:rsidRPr="00CB5CAF">
        <w:rPr>
          <w:rFonts w:ascii="Corbel" w:hAnsi="Corbel" w:cs="Arial"/>
          <w:color w:val="000000" w:themeColor="text1"/>
        </w:rPr>
        <w:t xml:space="preserve">, and included </w:t>
      </w:r>
      <w:r w:rsidR="00616DAF" w:rsidRPr="00CB5CAF">
        <w:rPr>
          <w:rFonts w:ascii="Corbel" w:hAnsi="Corbel" w:cs="Arial"/>
          <w:color w:val="000000" w:themeColor="text1"/>
        </w:rPr>
        <w:t>24 stimuli per laughter type</w:t>
      </w:r>
      <w:r w:rsidR="00316111" w:rsidRPr="00CB5CAF">
        <w:rPr>
          <w:rFonts w:ascii="Corbel" w:hAnsi="Corbel" w:cs="Arial"/>
          <w:color w:val="000000" w:themeColor="text1"/>
        </w:rPr>
        <w:t>,</w:t>
      </w:r>
      <w:r w:rsidR="00616DAF" w:rsidRPr="00CB5CAF">
        <w:rPr>
          <w:rFonts w:ascii="Corbel" w:hAnsi="Corbel" w:cs="Arial"/>
          <w:color w:val="000000" w:themeColor="text1"/>
        </w:rPr>
        <w:t xml:space="preserve"> with </w:t>
      </w:r>
      <w:r w:rsidR="001D1DFB" w:rsidRPr="00CB5CAF">
        <w:rPr>
          <w:rFonts w:ascii="Corbel" w:hAnsi="Corbel" w:cs="Arial"/>
          <w:color w:val="000000" w:themeColor="text1"/>
        </w:rPr>
        <w:t xml:space="preserve">stimuli </w:t>
      </w:r>
      <w:r w:rsidR="00616DAF" w:rsidRPr="00CB5CAF">
        <w:rPr>
          <w:rFonts w:ascii="Corbel" w:hAnsi="Corbel" w:cs="Arial"/>
          <w:color w:val="000000" w:themeColor="text1"/>
        </w:rPr>
        <w:t xml:space="preserve">being balanced across different </w:t>
      </w:r>
      <w:r w:rsidR="00155FF6" w:rsidRPr="00CB5CAF">
        <w:rPr>
          <w:rFonts w:ascii="Corbel" w:hAnsi="Corbel" w:cs="Arial"/>
          <w:color w:val="000000" w:themeColor="text1"/>
        </w:rPr>
        <w:t xml:space="preserve">laughers </w:t>
      </w:r>
      <w:r w:rsidR="00616DAF" w:rsidRPr="00CB5CAF">
        <w:rPr>
          <w:rFonts w:ascii="Corbel" w:hAnsi="Corbel" w:cs="Arial"/>
          <w:color w:val="000000" w:themeColor="text1"/>
        </w:rPr>
        <w:t xml:space="preserve">(spontaneous laughter: 4 tokens per </w:t>
      </w:r>
      <w:r w:rsidR="00155FF6" w:rsidRPr="00CB5CAF">
        <w:rPr>
          <w:rFonts w:ascii="Corbel" w:hAnsi="Corbel" w:cs="Arial"/>
          <w:color w:val="000000" w:themeColor="text1"/>
        </w:rPr>
        <w:t>laugher</w:t>
      </w:r>
      <w:r w:rsidR="00316111" w:rsidRPr="00CB5CAF">
        <w:rPr>
          <w:rFonts w:ascii="Corbel" w:hAnsi="Corbel" w:cs="Arial"/>
          <w:color w:val="000000" w:themeColor="text1"/>
        </w:rPr>
        <w:t>;</w:t>
      </w:r>
      <w:r w:rsidR="00616DAF" w:rsidRPr="00CB5CAF">
        <w:rPr>
          <w:rFonts w:ascii="Corbel" w:hAnsi="Corbel" w:cs="Arial"/>
          <w:color w:val="000000" w:themeColor="text1"/>
        </w:rPr>
        <w:t xml:space="preserve"> volitional laughter: 4 </w:t>
      </w:r>
      <w:r w:rsidR="001D1DFB" w:rsidRPr="00CB5CAF">
        <w:rPr>
          <w:rFonts w:ascii="Corbel" w:hAnsi="Corbel" w:cs="Arial"/>
          <w:color w:val="000000" w:themeColor="text1"/>
        </w:rPr>
        <w:t xml:space="preserve">stimuli </w:t>
      </w:r>
      <w:r w:rsidR="00616DAF" w:rsidRPr="00CB5CAF">
        <w:rPr>
          <w:rFonts w:ascii="Corbel" w:hAnsi="Corbel" w:cs="Arial"/>
          <w:color w:val="000000" w:themeColor="text1"/>
        </w:rPr>
        <w:t xml:space="preserve">for 4 </w:t>
      </w:r>
      <w:r w:rsidR="00155FF6" w:rsidRPr="00CB5CAF">
        <w:rPr>
          <w:rFonts w:ascii="Corbel" w:hAnsi="Corbel" w:cs="Arial"/>
          <w:color w:val="000000" w:themeColor="text1"/>
        </w:rPr>
        <w:t>laughers</w:t>
      </w:r>
      <w:r w:rsidR="00616DAF" w:rsidRPr="00CB5CAF">
        <w:rPr>
          <w:rFonts w:ascii="Corbel" w:hAnsi="Corbel" w:cs="Arial"/>
          <w:color w:val="000000" w:themeColor="text1"/>
        </w:rPr>
        <w:t xml:space="preserve">, 2 and </w:t>
      </w:r>
      <w:r w:rsidR="001D1DFB" w:rsidRPr="00CB5CAF">
        <w:rPr>
          <w:rFonts w:ascii="Corbel" w:hAnsi="Corbel" w:cs="Arial"/>
          <w:color w:val="000000" w:themeColor="text1"/>
        </w:rPr>
        <w:t>6 stimuli</w:t>
      </w:r>
      <w:r w:rsidR="00616DAF" w:rsidRPr="00CB5CAF">
        <w:rPr>
          <w:rFonts w:ascii="Corbel" w:hAnsi="Corbel" w:cs="Arial"/>
          <w:color w:val="000000" w:themeColor="text1"/>
        </w:rPr>
        <w:t xml:space="preserve"> respectively for the two other </w:t>
      </w:r>
      <w:r w:rsidR="00155FF6" w:rsidRPr="00CB5CAF">
        <w:rPr>
          <w:rFonts w:ascii="Corbel" w:hAnsi="Corbel" w:cs="Arial"/>
          <w:color w:val="000000" w:themeColor="text1"/>
        </w:rPr>
        <w:t>laughers</w:t>
      </w:r>
      <w:r w:rsidR="00616DAF" w:rsidRPr="00CB5CAF">
        <w:rPr>
          <w:rFonts w:ascii="Corbel" w:hAnsi="Corbel" w:cs="Arial"/>
          <w:color w:val="000000" w:themeColor="text1"/>
        </w:rPr>
        <w:t xml:space="preserve">). Stimuli were matched for duration (spontaneous: 2.47 secs; volitional: 2.42 secs, </w:t>
      </w:r>
      <w:r w:rsidR="00616DAF" w:rsidRPr="00CB5CAF">
        <w:rPr>
          <w:rFonts w:ascii="Corbel" w:hAnsi="Corbel" w:cs="Arial"/>
          <w:i/>
          <w:color w:val="000000" w:themeColor="text1"/>
        </w:rPr>
        <w:t>t</w:t>
      </w:r>
      <w:r w:rsidR="00616DAF" w:rsidRPr="00CB5CAF">
        <w:rPr>
          <w:rFonts w:ascii="Corbel" w:hAnsi="Corbel" w:cs="Arial"/>
          <w:color w:val="000000" w:themeColor="text1"/>
        </w:rPr>
        <w:t>[</w:t>
      </w:r>
      <w:r w:rsidR="00D843CA" w:rsidRPr="00CB5CAF">
        <w:rPr>
          <w:rFonts w:ascii="Corbel" w:hAnsi="Corbel" w:cs="Arial"/>
          <w:color w:val="000000" w:themeColor="text1"/>
        </w:rPr>
        <w:t>46</w:t>
      </w:r>
      <w:r w:rsidR="00616DAF" w:rsidRPr="00CB5CAF">
        <w:rPr>
          <w:rFonts w:ascii="Corbel" w:hAnsi="Corbel" w:cs="Arial"/>
          <w:color w:val="000000" w:themeColor="text1"/>
        </w:rPr>
        <w:t>]=.3</w:t>
      </w:r>
      <w:r w:rsidR="00D843CA" w:rsidRPr="00CB5CAF">
        <w:rPr>
          <w:rFonts w:ascii="Corbel" w:hAnsi="Corbel" w:cs="Arial"/>
          <w:color w:val="000000" w:themeColor="text1"/>
        </w:rPr>
        <w:t>31</w:t>
      </w:r>
      <w:r w:rsidR="00616DAF" w:rsidRPr="00CB5CAF">
        <w:rPr>
          <w:rFonts w:ascii="Corbel" w:hAnsi="Corbel" w:cs="Arial"/>
          <w:color w:val="000000" w:themeColor="text1"/>
        </w:rPr>
        <w:t xml:space="preserve">; </w:t>
      </w:r>
      <w:r w:rsidR="00616DAF" w:rsidRPr="00CB5CAF">
        <w:rPr>
          <w:rFonts w:ascii="Corbel" w:hAnsi="Corbel" w:cs="Arial"/>
          <w:i/>
          <w:color w:val="000000" w:themeColor="text1"/>
        </w:rPr>
        <w:t>p</w:t>
      </w:r>
      <w:r w:rsidR="00616DAF" w:rsidRPr="00CB5CAF">
        <w:rPr>
          <w:rFonts w:ascii="Corbel" w:hAnsi="Corbel" w:cs="Arial"/>
          <w:color w:val="000000" w:themeColor="text1"/>
        </w:rPr>
        <w:t xml:space="preserve"> = .7</w:t>
      </w:r>
      <w:r w:rsidR="00D843CA" w:rsidRPr="00CB5CAF">
        <w:rPr>
          <w:rFonts w:ascii="Corbel" w:hAnsi="Corbel" w:cs="Arial"/>
          <w:color w:val="000000" w:themeColor="text1"/>
        </w:rPr>
        <w:t>42</w:t>
      </w:r>
      <w:r w:rsidR="00616DAF" w:rsidRPr="00CB5CAF">
        <w:rPr>
          <w:rFonts w:ascii="Corbel" w:hAnsi="Corbel" w:cs="Arial"/>
          <w:color w:val="000000" w:themeColor="text1"/>
        </w:rPr>
        <w:t xml:space="preserve">). </w:t>
      </w:r>
      <w:r w:rsidR="008E636D" w:rsidRPr="00CB5CAF">
        <w:rPr>
          <w:rFonts w:ascii="Corbel" w:hAnsi="Corbel" w:cs="Arial"/>
          <w:color w:val="000000" w:themeColor="text1"/>
        </w:rPr>
        <w:t xml:space="preserve">All selected </w:t>
      </w:r>
      <w:r w:rsidR="00616DAF" w:rsidRPr="00CB5CAF">
        <w:rPr>
          <w:rFonts w:ascii="Corbel" w:hAnsi="Corbel" w:cs="Arial"/>
          <w:color w:val="000000" w:themeColor="text1"/>
        </w:rPr>
        <w:t xml:space="preserve">spontaneous stimuli </w:t>
      </w:r>
      <w:r w:rsidR="008E636D" w:rsidRPr="00CB5CAF">
        <w:rPr>
          <w:rFonts w:ascii="Corbel" w:hAnsi="Corbel" w:cs="Arial"/>
          <w:color w:val="000000" w:themeColor="text1"/>
        </w:rPr>
        <w:t xml:space="preserve">had </w:t>
      </w:r>
      <w:r w:rsidR="00616DAF" w:rsidRPr="00CB5CAF">
        <w:rPr>
          <w:rFonts w:ascii="Corbel" w:hAnsi="Corbel" w:cs="Arial"/>
          <w:color w:val="000000" w:themeColor="text1"/>
        </w:rPr>
        <w:t xml:space="preserve">an average authenticity rating </w:t>
      </w:r>
      <w:r w:rsidR="008E636D" w:rsidRPr="00CB5CAF">
        <w:rPr>
          <w:rFonts w:ascii="Corbel" w:hAnsi="Corbel" w:cs="Arial"/>
          <w:color w:val="000000" w:themeColor="text1"/>
        </w:rPr>
        <w:t xml:space="preserve">above </w:t>
      </w:r>
      <w:r w:rsidR="00616DAF" w:rsidRPr="00CB5CAF">
        <w:rPr>
          <w:rFonts w:ascii="Corbel" w:hAnsi="Corbel" w:cs="Arial"/>
          <w:color w:val="000000" w:themeColor="text1"/>
        </w:rPr>
        <w:t xml:space="preserve">4 and </w:t>
      </w:r>
      <w:r w:rsidR="003326CA" w:rsidRPr="00CB5CAF">
        <w:rPr>
          <w:rFonts w:ascii="Corbel" w:hAnsi="Corbel" w:cs="Arial"/>
          <w:color w:val="000000" w:themeColor="text1"/>
        </w:rPr>
        <w:t>all</w:t>
      </w:r>
      <w:r w:rsidR="00616DAF" w:rsidRPr="00CB5CAF">
        <w:rPr>
          <w:rFonts w:ascii="Corbel" w:hAnsi="Corbel" w:cs="Arial"/>
          <w:color w:val="000000" w:themeColor="text1"/>
        </w:rPr>
        <w:t xml:space="preserve"> volitional stimuli </w:t>
      </w:r>
      <w:r w:rsidR="003326CA" w:rsidRPr="00CB5CAF">
        <w:rPr>
          <w:rFonts w:ascii="Corbel" w:hAnsi="Corbel" w:cs="Arial"/>
          <w:color w:val="000000" w:themeColor="text1"/>
        </w:rPr>
        <w:t>were rated</w:t>
      </w:r>
      <w:r w:rsidR="00616DAF" w:rsidRPr="00CB5CAF">
        <w:rPr>
          <w:rFonts w:ascii="Corbel" w:hAnsi="Corbel" w:cs="Arial"/>
          <w:color w:val="000000" w:themeColor="text1"/>
        </w:rPr>
        <w:t xml:space="preserve"> </w:t>
      </w:r>
      <w:r w:rsidR="003326CA" w:rsidRPr="00CB5CAF">
        <w:rPr>
          <w:rFonts w:ascii="Corbel" w:hAnsi="Corbel" w:cs="Arial"/>
          <w:color w:val="000000" w:themeColor="text1"/>
        </w:rPr>
        <w:t xml:space="preserve">below </w:t>
      </w:r>
      <w:r w:rsidR="00616DAF" w:rsidRPr="00CB5CAF">
        <w:rPr>
          <w:rFonts w:ascii="Corbel" w:hAnsi="Corbel" w:cs="Arial"/>
          <w:color w:val="000000" w:themeColor="text1"/>
        </w:rPr>
        <w:t>4, ensuring clear differences in authenticity for the two types of laughter (</w:t>
      </w:r>
      <w:r w:rsidR="0032208A" w:rsidRPr="00CB5CAF">
        <w:rPr>
          <w:rFonts w:ascii="Corbel" w:hAnsi="Corbel" w:cs="Arial"/>
          <w:color w:val="000000" w:themeColor="text1"/>
        </w:rPr>
        <w:t xml:space="preserve">mean ratings </w:t>
      </w:r>
      <w:r w:rsidR="00616DAF" w:rsidRPr="00CB5CAF">
        <w:rPr>
          <w:rFonts w:ascii="Corbel" w:hAnsi="Corbel" w:cs="Arial"/>
          <w:color w:val="000000" w:themeColor="text1"/>
        </w:rPr>
        <w:t>spontaneous</w:t>
      </w:r>
      <w:r w:rsidR="0032208A" w:rsidRPr="00CB5CAF">
        <w:rPr>
          <w:rFonts w:ascii="Corbel" w:hAnsi="Corbel" w:cs="Arial"/>
          <w:color w:val="000000" w:themeColor="text1"/>
        </w:rPr>
        <w:t xml:space="preserve"> laughter</w:t>
      </w:r>
      <w:r w:rsidR="00616DAF" w:rsidRPr="00CB5CAF">
        <w:rPr>
          <w:rFonts w:ascii="Corbel" w:hAnsi="Corbel" w:cs="Arial"/>
          <w:color w:val="000000" w:themeColor="text1"/>
        </w:rPr>
        <w:t xml:space="preserve">: 5.11; </w:t>
      </w:r>
      <w:r w:rsidR="0032208A" w:rsidRPr="00CB5CAF">
        <w:rPr>
          <w:rFonts w:ascii="Corbel" w:hAnsi="Corbel" w:cs="Arial"/>
          <w:color w:val="000000" w:themeColor="text1"/>
        </w:rPr>
        <w:t xml:space="preserve">mean ratings </w:t>
      </w:r>
      <w:r w:rsidR="00616DAF" w:rsidRPr="00CB5CAF">
        <w:rPr>
          <w:rFonts w:ascii="Corbel" w:hAnsi="Corbel" w:cs="Arial"/>
          <w:color w:val="000000" w:themeColor="text1"/>
        </w:rPr>
        <w:t>volitional</w:t>
      </w:r>
      <w:r w:rsidR="0032208A" w:rsidRPr="00CB5CAF">
        <w:rPr>
          <w:rFonts w:ascii="Corbel" w:hAnsi="Corbel" w:cs="Arial"/>
          <w:color w:val="000000" w:themeColor="text1"/>
        </w:rPr>
        <w:t xml:space="preserve"> laughter</w:t>
      </w:r>
      <w:r w:rsidR="00616DAF" w:rsidRPr="00CB5CAF">
        <w:rPr>
          <w:rFonts w:ascii="Corbel" w:hAnsi="Corbel" w:cs="Arial"/>
          <w:color w:val="000000" w:themeColor="text1"/>
        </w:rPr>
        <w:t>: 2.64;</w:t>
      </w:r>
      <w:r w:rsidR="00616DAF" w:rsidRPr="00CB5CAF">
        <w:rPr>
          <w:rFonts w:ascii="Corbel" w:hAnsi="Corbel" w:cs="Arial"/>
          <w:i/>
          <w:color w:val="000000" w:themeColor="text1"/>
        </w:rPr>
        <w:t xml:space="preserve"> t</w:t>
      </w:r>
      <w:r w:rsidR="00616DAF" w:rsidRPr="00CB5CAF">
        <w:rPr>
          <w:rFonts w:ascii="Corbel" w:hAnsi="Corbel" w:cs="Arial"/>
          <w:color w:val="000000" w:themeColor="text1"/>
        </w:rPr>
        <w:t>[</w:t>
      </w:r>
      <w:r w:rsidR="00D843CA" w:rsidRPr="00CB5CAF">
        <w:rPr>
          <w:rFonts w:ascii="Corbel" w:hAnsi="Corbel" w:cs="Arial"/>
          <w:color w:val="000000" w:themeColor="text1"/>
        </w:rPr>
        <w:t>46</w:t>
      </w:r>
      <w:r w:rsidR="00616DAF" w:rsidRPr="00CB5CAF">
        <w:rPr>
          <w:rFonts w:ascii="Corbel" w:hAnsi="Corbel" w:cs="Arial"/>
          <w:color w:val="000000" w:themeColor="text1"/>
        </w:rPr>
        <w:t>]=</w:t>
      </w:r>
      <w:r w:rsidR="00D843CA" w:rsidRPr="00CB5CAF">
        <w:rPr>
          <w:rFonts w:ascii="Corbel" w:hAnsi="Corbel" w:cs="Arial"/>
          <w:color w:val="000000" w:themeColor="text1"/>
        </w:rPr>
        <w:t>12</w:t>
      </w:r>
      <w:r w:rsidR="00616DAF" w:rsidRPr="00CB5CAF">
        <w:rPr>
          <w:rFonts w:ascii="Corbel" w:hAnsi="Corbel" w:cs="Arial"/>
          <w:color w:val="000000" w:themeColor="text1"/>
        </w:rPr>
        <w:t>.</w:t>
      </w:r>
      <w:r w:rsidR="00D843CA" w:rsidRPr="00CB5CAF">
        <w:rPr>
          <w:rFonts w:ascii="Corbel" w:hAnsi="Corbel" w:cs="Arial"/>
          <w:color w:val="000000" w:themeColor="text1"/>
        </w:rPr>
        <w:t>174</w:t>
      </w:r>
      <w:r w:rsidR="00616DAF" w:rsidRPr="00CB5CAF">
        <w:rPr>
          <w:rFonts w:ascii="Corbel" w:hAnsi="Corbel" w:cs="Arial"/>
          <w:color w:val="000000" w:themeColor="text1"/>
        </w:rPr>
        <w:t xml:space="preserve">; </w:t>
      </w:r>
      <w:r w:rsidR="00616DAF" w:rsidRPr="00CB5CAF">
        <w:rPr>
          <w:rFonts w:ascii="Corbel" w:hAnsi="Corbel" w:cs="Arial"/>
          <w:i/>
          <w:color w:val="000000" w:themeColor="text1"/>
        </w:rPr>
        <w:t>p</w:t>
      </w:r>
      <w:r w:rsidR="00616DAF" w:rsidRPr="00CB5CAF">
        <w:rPr>
          <w:rFonts w:ascii="Corbel" w:hAnsi="Corbel" w:cs="Arial"/>
          <w:color w:val="000000" w:themeColor="text1"/>
        </w:rPr>
        <w:t xml:space="preserve"> &lt; .001). Spontaneous laughter clips were also significantly higher in arousal (spontaneous: 5.16; volitional 3.37;</w:t>
      </w:r>
      <w:r w:rsidR="00616DAF" w:rsidRPr="00CB5CAF">
        <w:rPr>
          <w:rFonts w:ascii="Corbel" w:hAnsi="Corbel" w:cs="Arial"/>
          <w:i/>
          <w:color w:val="000000" w:themeColor="text1"/>
        </w:rPr>
        <w:t xml:space="preserve"> t</w:t>
      </w:r>
      <w:r w:rsidR="00616DAF" w:rsidRPr="00CB5CAF">
        <w:rPr>
          <w:rFonts w:ascii="Corbel" w:hAnsi="Corbel" w:cs="Arial"/>
          <w:color w:val="000000" w:themeColor="text1"/>
        </w:rPr>
        <w:t>[</w:t>
      </w:r>
      <w:r w:rsidR="00D843CA" w:rsidRPr="00CB5CAF">
        <w:rPr>
          <w:rFonts w:ascii="Corbel" w:hAnsi="Corbel" w:cs="Arial"/>
          <w:color w:val="000000" w:themeColor="text1"/>
        </w:rPr>
        <w:t>46</w:t>
      </w:r>
      <w:r w:rsidR="00616DAF" w:rsidRPr="00CB5CAF">
        <w:rPr>
          <w:rFonts w:ascii="Corbel" w:hAnsi="Corbel" w:cs="Arial"/>
          <w:color w:val="000000" w:themeColor="text1"/>
        </w:rPr>
        <w:t>]=</w:t>
      </w:r>
      <w:r w:rsidR="00D843CA" w:rsidRPr="00CB5CAF">
        <w:rPr>
          <w:rFonts w:ascii="Corbel" w:hAnsi="Corbel" w:cs="Arial"/>
          <w:color w:val="000000" w:themeColor="text1"/>
        </w:rPr>
        <w:t>9</w:t>
      </w:r>
      <w:r w:rsidR="00616DAF" w:rsidRPr="00CB5CAF">
        <w:rPr>
          <w:rFonts w:ascii="Corbel" w:hAnsi="Corbel" w:cs="Arial"/>
          <w:color w:val="000000" w:themeColor="text1"/>
        </w:rPr>
        <w:t>.</w:t>
      </w:r>
      <w:r w:rsidR="00D843CA" w:rsidRPr="00CB5CAF">
        <w:rPr>
          <w:rFonts w:ascii="Corbel" w:hAnsi="Corbel" w:cs="Arial"/>
          <w:color w:val="000000" w:themeColor="text1"/>
        </w:rPr>
        <w:t>642</w:t>
      </w:r>
      <w:r w:rsidR="00616DAF" w:rsidRPr="00CB5CAF">
        <w:rPr>
          <w:rFonts w:ascii="Corbel" w:hAnsi="Corbel" w:cs="Arial"/>
          <w:color w:val="000000" w:themeColor="text1"/>
        </w:rPr>
        <w:t xml:space="preserve">; </w:t>
      </w:r>
      <w:r w:rsidR="00616DAF" w:rsidRPr="00CB5CAF">
        <w:rPr>
          <w:rFonts w:ascii="Corbel" w:hAnsi="Corbel" w:cs="Arial"/>
          <w:i/>
          <w:color w:val="000000" w:themeColor="text1"/>
        </w:rPr>
        <w:t>p</w:t>
      </w:r>
      <w:r w:rsidR="00616DAF" w:rsidRPr="00CB5CAF">
        <w:rPr>
          <w:rFonts w:ascii="Corbel" w:hAnsi="Corbel" w:cs="Arial"/>
          <w:color w:val="000000" w:themeColor="text1"/>
        </w:rPr>
        <w:t xml:space="preserve"> &lt; .001) and valence (spontaneous: 5.16; volitional: 3.23;</w:t>
      </w:r>
      <w:r w:rsidR="00616DAF" w:rsidRPr="00CB5CAF">
        <w:rPr>
          <w:rFonts w:ascii="Corbel" w:hAnsi="Corbel" w:cs="Arial"/>
          <w:i/>
          <w:color w:val="000000" w:themeColor="text1"/>
        </w:rPr>
        <w:t xml:space="preserve"> t</w:t>
      </w:r>
      <w:r w:rsidR="00616DAF" w:rsidRPr="00CB5CAF">
        <w:rPr>
          <w:rFonts w:ascii="Corbel" w:hAnsi="Corbel" w:cs="Arial"/>
          <w:color w:val="000000" w:themeColor="text1"/>
        </w:rPr>
        <w:t>[</w:t>
      </w:r>
      <w:r w:rsidR="00D843CA" w:rsidRPr="00CB5CAF">
        <w:rPr>
          <w:rFonts w:ascii="Corbel" w:hAnsi="Corbel" w:cs="Arial"/>
          <w:color w:val="000000" w:themeColor="text1"/>
        </w:rPr>
        <w:t>46</w:t>
      </w:r>
      <w:r w:rsidR="00616DAF" w:rsidRPr="00CB5CAF">
        <w:rPr>
          <w:rFonts w:ascii="Corbel" w:hAnsi="Corbel" w:cs="Arial"/>
          <w:color w:val="000000" w:themeColor="text1"/>
        </w:rPr>
        <w:t>]=</w:t>
      </w:r>
      <w:r w:rsidR="00D843CA" w:rsidRPr="00CB5CAF">
        <w:rPr>
          <w:rFonts w:ascii="Corbel" w:hAnsi="Corbel" w:cs="Arial"/>
          <w:color w:val="000000" w:themeColor="text1"/>
        </w:rPr>
        <w:t>11</w:t>
      </w:r>
      <w:r w:rsidR="00616DAF" w:rsidRPr="00CB5CAF">
        <w:rPr>
          <w:rFonts w:ascii="Corbel" w:hAnsi="Corbel" w:cs="Arial"/>
          <w:color w:val="000000" w:themeColor="text1"/>
        </w:rPr>
        <w:t>.</w:t>
      </w:r>
      <w:r w:rsidR="00D843CA" w:rsidRPr="00CB5CAF">
        <w:rPr>
          <w:rFonts w:ascii="Corbel" w:hAnsi="Corbel" w:cs="Arial"/>
          <w:color w:val="000000" w:themeColor="text1"/>
        </w:rPr>
        <w:t>894</w:t>
      </w:r>
      <w:r w:rsidR="00616DAF" w:rsidRPr="00CB5CAF">
        <w:rPr>
          <w:rFonts w:ascii="Corbel" w:hAnsi="Corbel" w:cs="Arial"/>
          <w:color w:val="000000" w:themeColor="text1"/>
        </w:rPr>
        <w:t xml:space="preserve">; </w:t>
      </w:r>
      <w:r w:rsidR="00616DAF" w:rsidRPr="00CB5CAF">
        <w:rPr>
          <w:rFonts w:ascii="Corbel" w:hAnsi="Corbel" w:cs="Arial"/>
          <w:i/>
          <w:color w:val="000000" w:themeColor="text1"/>
        </w:rPr>
        <w:t>p</w:t>
      </w:r>
      <w:r w:rsidR="00616DAF" w:rsidRPr="00CB5CAF">
        <w:rPr>
          <w:rFonts w:ascii="Corbel" w:hAnsi="Corbel" w:cs="Arial"/>
          <w:color w:val="000000" w:themeColor="text1"/>
        </w:rPr>
        <w:t xml:space="preserve"> &lt; .001</w:t>
      </w:r>
      <w:r w:rsidR="00142B37" w:rsidRPr="00CB5CAF">
        <w:rPr>
          <w:rFonts w:ascii="Corbel" w:hAnsi="Corbel" w:cs="Arial"/>
          <w:color w:val="000000" w:themeColor="text1"/>
        </w:rPr>
        <w:t>)</w:t>
      </w:r>
      <w:r w:rsidR="00616DAF" w:rsidRPr="00CB5CAF">
        <w:rPr>
          <w:rFonts w:ascii="Corbel" w:hAnsi="Corbel" w:cs="Arial"/>
          <w:color w:val="000000" w:themeColor="text1"/>
        </w:rPr>
        <w:t>.</w:t>
      </w:r>
    </w:p>
    <w:p w14:paraId="50239B4E" w14:textId="77777777" w:rsidR="00616DAF" w:rsidRPr="00CB5CAF" w:rsidRDefault="00616DAF" w:rsidP="00616DAF">
      <w:pPr>
        <w:spacing w:line="480" w:lineRule="auto"/>
        <w:jc w:val="both"/>
        <w:rPr>
          <w:rFonts w:ascii="Corbel" w:hAnsi="Corbel" w:cs="Arial"/>
          <w:color w:val="000000" w:themeColor="text1"/>
        </w:rPr>
      </w:pPr>
    </w:p>
    <w:p w14:paraId="0109E3F8" w14:textId="77777777" w:rsidR="00616DAF" w:rsidRPr="00CB5CAF" w:rsidRDefault="00616DAF" w:rsidP="00616DAF">
      <w:pPr>
        <w:spacing w:line="480" w:lineRule="auto"/>
        <w:jc w:val="both"/>
        <w:rPr>
          <w:rFonts w:ascii="Corbel" w:hAnsi="Corbel" w:cs="Arial"/>
          <w:i/>
          <w:color w:val="000000" w:themeColor="text1"/>
        </w:rPr>
      </w:pPr>
      <w:r w:rsidRPr="00CB5CAF">
        <w:rPr>
          <w:rFonts w:ascii="Corbel" w:hAnsi="Corbel" w:cs="Arial"/>
          <w:i/>
          <w:color w:val="000000" w:themeColor="text1"/>
        </w:rPr>
        <w:t>Procedure</w:t>
      </w:r>
    </w:p>
    <w:p w14:paraId="737B5265" w14:textId="2A9A50A2"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 xml:space="preserve">Participants were presented </w:t>
      </w:r>
      <w:r w:rsidR="0032208A" w:rsidRPr="00CB5CAF">
        <w:rPr>
          <w:rFonts w:ascii="Corbel" w:hAnsi="Corbel" w:cs="Arial"/>
          <w:color w:val="000000" w:themeColor="text1"/>
        </w:rPr>
        <w:t>with</w:t>
      </w:r>
      <w:r w:rsidR="00155FF6" w:rsidRPr="00CB5CAF">
        <w:rPr>
          <w:rFonts w:ascii="Corbel" w:hAnsi="Corbel" w:cs="Arial"/>
          <w:color w:val="000000" w:themeColor="text1"/>
        </w:rPr>
        <w:t xml:space="preserve"> </w:t>
      </w:r>
      <w:r w:rsidRPr="00CB5CAF">
        <w:rPr>
          <w:rFonts w:ascii="Corbel" w:hAnsi="Corbel" w:cs="Arial"/>
          <w:color w:val="000000" w:themeColor="text1"/>
        </w:rPr>
        <w:t>144 stimuli in total</w:t>
      </w:r>
      <w:r w:rsidR="001D1DFB" w:rsidRPr="00CB5CAF">
        <w:rPr>
          <w:rFonts w:ascii="Corbel" w:hAnsi="Corbel" w:cs="Arial"/>
          <w:color w:val="000000" w:themeColor="text1"/>
        </w:rPr>
        <w:t xml:space="preserve"> (24 </w:t>
      </w:r>
      <w:r w:rsidR="0059040B" w:rsidRPr="00CB5CAF">
        <w:rPr>
          <w:rFonts w:ascii="Corbel" w:hAnsi="Corbel" w:cs="Arial"/>
          <w:color w:val="000000" w:themeColor="text1"/>
        </w:rPr>
        <w:t xml:space="preserve">individual laughter </w:t>
      </w:r>
      <w:r w:rsidR="001D1DFB" w:rsidRPr="00CB5CAF">
        <w:rPr>
          <w:rFonts w:ascii="Corbel" w:hAnsi="Corbel" w:cs="Arial"/>
          <w:color w:val="000000" w:themeColor="text1"/>
        </w:rPr>
        <w:t>stimuli x 2 types of laughter x 3 modalities)</w:t>
      </w:r>
      <w:r w:rsidR="0059040B" w:rsidRPr="00CB5CAF">
        <w:rPr>
          <w:rFonts w:ascii="Corbel" w:hAnsi="Corbel" w:cs="Arial"/>
          <w:color w:val="000000" w:themeColor="text1"/>
        </w:rPr>
        <w:t xml:space="preserve"> in </w:t>
      </w:r>
      <w:r w:rsidR="00712C03" w:rsidRPr="00CB5CAF">
        <w:rPr>
          <w:rFonts w:ascii="Corbel" w:hAnsi="Corbel" w:cs="Arial"/>
          <w:color w:val="000000" w:themeColor="text1"/>
        </w:rPr>
        <w:t xml:space="preserve">fully </w:t>
      </w:r>
      <w:r w:rsidR="0059040B" w:rsidRPr="00CB5CAF">
        <w:rPr>
          <w:rFonts w:ascii="Corbel" w:hAnsi="Corbel" w:cs="Arial"/>
          <w:color w:val="000000" w:themeColor="text1"/>
        </w:rPr>
        <w:t>randomized order</w:t>
      </w:r>
      <w:r w:rsidRPr="00CB5CAF">
        <w:rPr>
          <w:rFonts w:ascii="Corbel" w:hAnsi="Corbel" w:cs="Arial"/>
          <w:color w:val="000000" w:themeColor="text1"/>
        </w:rPr>
        <w:t>.</w:t>
      </w:r>
      <w:r w:rsidR="0059040B" w:rsidRPr="00CB5CAF">
        <w:rPr>
          <w:rFonts w:ascii="Corbel" w:hAnsi="Corbel" w:cs="Arial"/>
          <w:color w:val="000000" w:themeColor="text1"/>
        </w:rPr>
        <w:t xml:space="preserve"> </w:t>
      </w:r>
      <w:r w:rsidR="008A2F06" w:rsidRPr="00CB5CAF">
        <w:rPr>
          <w:rFonts w:ascii="Corbel" w:hAnsi="Corbel" w:cs="Arial"/>
          <w:color w:val="000000" w:themeColor="text1"/>
        </w:rPr>
        <w:t>Given the number of stimuli, t</w:t>
      </w:r>
      <w:r w:rsidR="0059040B" w:rsidRPr="00CB5CAF">
        <w:rPr>
          <w:rFonts w:ascii="Corbel" w:hAnsi="Corbel" w:cs="Arial"/>
          <w:color w:val="000000" w:themeColor="text1"/>
        </w:rPr>
        <w:t>he</w:t>
      </w:r>
      <w:r w:rsidR="00017714" w:rsidRPr="00CB5CAF">
        <w:rPr>
          <w:rFonts w:ascii="Corbel" w:hAnsi="Corbel" w:cs="Arial"/>
          <w:color w:val="000000" w:themeColor="text1"/>
        </w:rPr>
        <w:t>re was a low probability</w:t>
      </w:r>
      <w:r w:rsidR="0059040B" w:rsidRPr="00CB5CAF">
        <w:rPr>
          <w:rFonts w:ascii="Corbel" w:hAnsi="Corbel" w:cs="Arial"/>
          <w:color w:val="000000" w:themeColor="text1"/>
        </w:rPr>
        <w:t xml:space="preserve"> that </w:t>
      </w:r>
      <w:r w:rsidR="00017714" w:rsidRPr="00CB5CAF">
        <w:rPr>
          <w:rFonts w:ascii="Corbel" w:hAnsi="Corbel" w:cs="Arial"/>
          <w:color w:val="000000" w:themeColor="text1"/>
        </w:rPr>
        <w:t>a</w:t>
      </w:r>
      <w:r w:rsidR="0059040B" w:rsidRPr="00CB5CAF">
        <w:rPr>
          <w:rFonts w:ascii="Corbel" w:hAnsi="Corbel" w:cs="Arial"/>
          <w:color w:val="000000" w:themeColor="text1"/>
        </w:rPr>
        <w:t xml:space="preserve"> bimodal stimul</w:t>
      </w:r>
      <w:r w:rsidR="00017714" w:rsidRPr="00CB5CAF">
        <w:rPr>
          <w:rFonts w:ascii="Corbel" w:hAnsi="Corbel" w:cs="Arial"/>
          <w:color w:val="000000" w:themeColor="text1"/>
        </w:rPr>
        <w:t>us would be</w:t>
      </w:r>
      <w:r w:rsidR="0059040B" w:rsidRPr="00CB5CAF">
        <w:rPr>
          <w:rFonts w:ascii="Corbel" w:hAnsi="Corbel" w:cs="Arial"/>
          <w:color w:val="000000" w:themeColor="text1"/>
        </w:rPr>
        <w:t xml:space="preserve"> presented immediately before or after </w:t>
      </w:r>
      <w:r w:rsidR="00017714" w:rsidRPr="00CB5CAF">
        <w:rPr>
          <w:rFonts w:ascii="Corbel" w:hAnsi="Corbel" w:cs="Arial"/>
          <w:color w:val="000000" w:themeColor="text1"/>
        </w:rPr>
        <w:t>its audio-only or visual-only counterpart</w:t>
      </w:r>
      <w:r w:rsidR="008A2F06" w:rsidRPr="00CB5CAF">
        <w:rPr>
          <w:rFonts w:ascii="Corbel" w:hAnsi="Corbel" w:cs="Arial"/>
          <w:color w:val="000000" w:themeColor="text1"/>
        </w:rPr>
        <w:t xml:space="preserve"> </w:t>
      </w:r>
      <w:r w:rsidR="00017714" w:rsidRPr="00CB5CAF">
        <w:rPr>
          <w:rFonts w:ascii="Corbel" w:hAnsi="Corbel" w:cs="Arial"/>
          <w:color w:val="000000" w:themeColor="text1"/>
        </w:rPr>
        <w:t>(</w:t>
      </w:r>
      <w:r w:rsidR="008A2F06" w:rsidRPr="00CB5CAF">
        <w:rPr>
          <w:rFonts w:ascii="Corbel" w:hAnsi="Corbel" w:cs="Arial"/>
          <w:color w:val="000000" w:themeColor="text1"/>
        </w:rPr>
        <w:t>and</w:t>
      </w:r>
      <w:r w:rsidR="00072164" w:rsidRPr="00CB5CAF">
        <w:rPr>
          <w:rFonts w:ascii="Corbel" w:hAnsi="Corbel" w:cs="Arial"/>
          <w:color w:val="000000" w:themeColor="text1"/>
        </w:rPr>
        <w:t xml:space="preserve"> thus</w:t>
      </w:r>
      <w:r w:rsidR="0059040B" w:rsidRPr="00CB5CAF">
        <w:rPr>
          <w:rFonts w:ascii="Corbel" w:hAnsi="Corbel" w:cs="Arial"/>
          <w:color w:val="000000" w:themeColor="text1"/>
        </w:rPr>
        <w:t xml:space="preserve"> was not controlled for</w:t>
      </w:r>
      <w:r w:rsidR="00017714" w:rsidRPr="00CB5CAF">
        <w:rPr>
          <w:rFonts w:ascii="Corbel" w:hAnsi="Corbel" w:cs="Arial"/>
          <w:color w:val="000000" w:themeColor="text1"/>
        </w:rPr>
        <w:t xml:space="preserve"> in the randomization)</w:t>
      </w:r>
      <w:r w:rsidR="0059040B" w:rsidRPr="00CB5CAF">
        <w:rPr>
          <w:rFonts w:ascii="Corbel" w:hAnsi="Corbel" w:cs="Arial"/>
          <w:color w:val="000000" w:themeColor="text1"/>
        </w:rPr>
        <w:t>.</w:t>
      </w:r>
      <w:r w:rsidRPr="00CB5CAF">
        <w:rPr>
          <w:rFonts w:ascii="Corbel" w:hAnsi="Corbel" w:cs="Arial"/>
          <w:color w:val="000000" w:themeColor="text1"/>
        </w:rPr>
        <w:t xml:space="preserve"> In a </w:t>
      </w:r>
      <w:r w:rsidR="008746EE" w:rsidRPr="00CB5CAF">
        <w:rPr>
          <w:rFonts w:ascii="Corbel" w:hAnsi="Corbel" w:cs="Arial"/>
          <w:color w:val="000000" w:themeColor="text1"/>
        </w:rPr>
        <w:t>procedure</w:t>
      </w:r>
      <w:r w:rsidRPr="00CB5CAF">
        <w:rPr>
          <w:rFonts w:ascii="Corbel" w:hAnsi="Corbel" w:cs="Arial"/>
          <w:color w:val="000000" w:themeColor="text1"/>
        </w:rPr>
        <w:t xml:space="preserve"> identical to th</w:t>
      </w:r>
      <w:r w:rsidR="008746EE" w:rsidRPr="00CB5CAF">
        <w:rPr>
          <w:rFonts w:ascii="Corbel" w:hAnsi="Corbel" w:cs="Arial"/>
          <w:color w:val="000000" w:themeColor="text1"/>
        </w:rPr>
        <w:t>at</w:t>
      </w:r>
      <w:r w:rsidRPr="00CB5CAF">
        <w:rPr>
          <w:rFonts w:ascii="Corbel" w:hAnsi="Corbel" w:cs="Arial"/>
          <w:color w:val="000000" w:themeColor="text1"/>
        </w:rPr>
        <w:t xml:space="preserve"> used </w:t>
      </w:r>
      <w:r w:rsidR="00283389" w:rsidRPr="00CB5CAF">
        <w:rPr>
          <w:rFonts w:ascii="Corbel" w:hAnsi="Corbel" w:cs="Arial"/>
          <w:color w:val="000000" w:themeColor="text1"/>
        </w:rPr>
        <w:t>in the pilot study</w:t>
      </w:r>
      <w:r w:rsidRPr="00CB5CAF">
        <w:rPr>
          <w:rFonts w:ascii="Corbel" w:hAnsi="Corbel" w:cs="Arial"/>
          <w:color w:val="000000" w:themeColor="text1"/>
        </w:rPr>
        <w:t xml:space="preserve">, participants rated arousal, valence, and authenticity </w:t>
      </w:r>
      <w:r w:rsidR="00CB48A4" w:rsidRPr="00CB5CAF">
        <w:rPr>
          <w:rFonts w:ascii="Corbel" w:hAnsi="Corbel" w:cs="Arial"/>
          <w:color w:val="000000" w:themeColor="text1"/>
        </w:rPr>
        <w:t>for</w:t>
      </w:r>
      <w:r w:rsidRPr="00CB5CAF">
        <w:rPr>
          <w:rFonts w:ascii="Corbel" w:hAnsi="Corbel" w:cs="Arial"/>
          <w:color w:val="000000" w:themeColor="text1"/>
        </w:rPr>
        <w:t xml:space="preserve"> each stimulus. Testing sessions lasted up to one hour.</w:t>
      </w:r>
      <w:r w:rsidR="00896044" w:rsidRPr="00CB5CAF">
        <w:rPr>
          <w:rFonts w:ascii="Corbel" w:hAnsi="Corbel" w:cs="Arial"/>
          <w:color w:val="000000" w:themeColor="text1"/>
        </w:rPr>
        <w:t xml:space="preserve"> Data for the authenticity scale from three participants was lost due to technical problems.</w:t>
      </w:r>
      <w:r w:rsidR="00497698" w:rsidRPr="00CB5CAF">
        <w:rPr>
          <w:rFonts w:ascii="Corbel" w:hAnsi="Corbel" w:cs="Arial"/>
          <w:color w:val="000000" w:themeColor="text1"/>
        </w:rPr>
        <w:t xml:space="preserve"> Two data sets for the authenticity scale only were lost due to experimenter error.</w:t>
      </w:r>
    </w:p>
    <w:p w14:paraId="5D14DA76" w14:textId="77777777" w:rsidR="00616DAF" w:rsidRPr="00CB5CAF" w:rsidRDefault="00616DAF" w:rsidP="00616DAF">
      <w:pPr>
        <w:spacing w:line="480" w:lineRule="auto"/>
        <w:jc w:val="both"/>
        <w:rPr>
          <w:rFonts w:ascii="Corbel" w:hAnsi="Corbel" w:cs="Arial"/>
          <w:color w:val="000000" w:themeColor="text1"/>
        </w:rPr>
      </w:pPr>
    </w:p>
    <w:p w14:paraId="040DCA4C" w14:textId="77777777" w:rsidR="00616DAF" w:rsidRPr="00CB5CAF" w:rsidRDefault="00616DAF" w:rsidP="00616DAF">
      <w:pPr>
        <w:spacing w:line="480" w:lineRule="auto"/>
        <w:jc w:val="both"/>
        <w:rPr>
          <w:rFonts w:ascii="Corbel" w:hAnsi="Corbel" w:cs="Arial"/>
          <w:b/>
          <w:color w:val="000000" w:themeColor="text1"/>
        </w:rPr>
      </w:pPr>
      <w:r w:rsidRPr="00CB5CAF">
        <w:rPr>
          <w:rFonts w:ascii="Corbel" w:hAnsi="Corbel" w:cs="Arial"/>
          <w:b/>
          <w:color w:val="000000" w:themeColor="text1"/>
        </w:rPr>
        <w:t>Results</w:t>
      </w:r>
    </w:p>
    <w:p w14:paraId="20166887" w14:textId="77777777" w:rsidR="00616DAF" w:rsidRPr="00CB5CAF" w:rsidRDefault="00616DAF" w:rsidP="00616DAF">
      <w:pPr>
        <w:spacing w:line="480" w:lineRule="auto"/>
        <w:jc w:val="both"/>
        <w:rPr>
          <w:rFonts w:ascii="Corbel" w:hAnsi="Corbel" w:cs="Arial"/>
          <w:i/>
          <w:color w:val="000000" w:themeColor="text1"/>
        </w:rPr>
      </w:pPr>
      <w:r w:rsidRPr="00CB5CAF">
        <w:rPr>
          <w:rFonts w:ascii="Corbel" w:hAnsi="Corbel" w:cs="Arial"/>
          <w:i/>
          <w:color w:val="000000" w:themeColor="text1"/>
        </w:rPr>
        <w:t>Difference in perceived authenticity between modalities and laughter types</w:t>
      </w:r>
    </w:p>
    <w:p w14:paraId="16B4CF3F" w14:textId="3FA00A55"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To investigate how the perceived authenticity of laughter varies as a function of modality (</w:t>
      </w:r>
      <w:r w:rsidR="0032208A" w:rsidRPr="00CB5CAF">
        <w:rPr>
          <w:rFonts w:ascii="Corbel" w:hAnsi="Corbel" w:cs="Arial"/>
          <w:color w:val="000000" w:themeColor="text1"/>
        </w:rPr>
        <w:t>audio-only</w:t>
      </w:r>
      <w:r w:rsidRPr="00CB5CAF">
        <w:rPr>
          <w:rFonts w:ascii="Corbel" w:hAnsi="Corbel" w:cs="Arial"/>
          <w:color w:val="000000" w:themeColor="text1"/>
        </w:rPr>
        <w:t xml:space="preserve">, </w:t>
      </w:r>
      <w:r w:rsidR="0032208A" w:rsidRPr="00CB5CAF">
        <w:rPr>
          <w:rFonts w:ascii="Corbel" w:hAnsi="Corbel" w:cs="Arial"/>
          <w:color w:val="000000" w:themeColor="text1"/>
        </w:rPr>
        <w:t>visual-only</w:t>
      </w:r>
      <w:r w:rsidRPr="00CB5CAF">
        <w:rPr>
          <w:rFonts w:ascii="Corbel" w:hAnsi="Corbel" w:cs="Arial"/>
          <w:color w:val="000000" w:themeColor="text1"/>
        </w:rPr>
        <w:t xml:space="preserve">, </w:t>
      </w:r>
      <w:r w:rsidR="0032208A" w:rsidRPr="00CB5CAF">
        <w:rPr>
          <w:rFonts w:ascii="Corbel" w:hAnsi="Corbel" w:cs="Arial"/>
          <w:color w:val="000000" w:themeColor="text1"/>
        </w:rPr>
        <w:t>audiovisual</w:t>
      </w:r>
      <w:r w:rsidRPr="00CB5CAF">
        <w:rPr>
          <w:rFonts w:ascii="Corbel" w:hAnsi="Corbel" w:cs="Arial"/>
          <w:color w:val="000000" w:themeColor="text1"/>
        </w:rPr>
        <w:t>) and laughter type (spontaneous, volitional), mean ratings</w:t>
      </w:r>
      <w:r w:rsidR="002965C3" w:rsidRPr="00CB5CAF">
        <w:rPr>
          <w:rFonts w:ascii="Corbel" w:hAnsi="Corbel" w:cs="Arial"/>
          <w:color w:val="000000" w:themeColor="text1"/>
        </w:rPr>
        <w:t xml:space="preserve"> per subject</w:t>
      </w:r>
      <w:r w:rsidRPr="00CB5CAF">
        <w:rPr>
          <w:rFonts w:ascii="Corbel" w:hAnsi="Corbel" w:cs="Arial"/>
          <w:color w:val="000000" w:themeColor="text1"/>
        </w:rPr>
        <w:t xml:space="preserve"> were computed and entered into </w:t>
      </w:r>
      <w:r w:rsidR="00B42EA0" w:rsidRPr="00CB5CAF">
        <w:rPr>
          <w:rFonts w:ascii="Corbel" w:hAnsi="Corbel" w:cs="Arial"/>
          <w:color w:val="000000" w:themeColor="text1"/>
        </w:rPr>
        <w:t xml:space="preserve">a </w:t>
      </w:r>
      <w:r w:rsidRPr="00CB5CAF">
        <w:rPr>
          <w:rFonts w:ascii="Corbel" w:hAnsi="Corbel" w:cs="Arial"/>
          <w:color w:val="000000" w:themeColor="text1"/>
        </w:rPr>
        <w:t xml:space="preserve">2 (laughter type) x 3 (modality) repeated-measures ANOVA. Nine post-hoc paired samples t-tests were further performed to explore the significant main effects and interactions per rating scale, using a Bonferroni-corrected significance level of </w:t>
      </w:r>
      <w:r w:rsidRPr="00CB5CAF">
        <w:rPr>
          <w:rFonts w:ascii="Corbel" w:hAnsi="Corbel" w:cs="Arial"/>
          <w:i/>
          <w:iCs/>
          <w:color w:val="000000" w:themeColor="text1"/>
        </w:rPr>
        <w:t xml:space="preserve">p </w:t>
      </w:r>
      <w:r w:rsidRPr="00CB5CAF">
        <w:rPr>
          <w:rFonts w:ascii="Corbel" w:hAnsi="Corbel" w:cs="Arial"/>
          <w:color w:val="000000" w:themeColor="text1"/>
        </w:rPr>
        <w:t xml:space="preserve">= .006. </w:t>
      </w:r>
    </w:p>
    <w:p w14:paraId="317F7350" w14:textId="0E3533CC"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i/>
          <w:color w:val="000000" w:themeColor="text1"/>
        </w:rPr>
        <w:tab/>
      </w:r>
      <w:r w:rsidRPr="00CB5CAF">
        <w:rPr>
          <w:rFonts w:ascii="Corbel" w:hAnsi="Corbel" w:cs="Arial"/>
          <w:color w:val="000000" w:themeColor="text1"/>
        </w:rPr>
        <w:t xml:space="preserve">There were significant main effects for modality and laughter type, as well as a significant interaction (main effect of modality, </w:t>
      </w:r>
      <w:r w:rsidRPr="00CB5CAF">
        <w:rPr>
          <w:rFonts w:ascii="Corbel" w:hAnsi="Corbel" w:cs="Arial"/>
          <w:i/>
          <w:iCs/>
          <w:color w:val="000000" w:themeColor="text1"/>
        </w:rPr>
        <w:t>F</w:t>
      </w:r>
      <w:r w:rsidRPr="00CB5CAF">
        <w:rPr>
          <w:rFonts w:ascii="Corbel" w:hAnsi="Corbel" w:cs="Arial"/>
          <w:color w:val="000000" w:themeColor="text1"/>
        </w:rPr>
        <w:t>[2,8</w:t>
      </w:r>
      <w:r w:rsidR="00695CD8" w:rsidRPr="00CB5CAF">
        <w:rPr>
          <w:rFonts w:ascii="Corbel" w:hAnsi="Corbel" w:cs="Arial"/>
          <w:color w:val="000000" w:themeColor="text1"/>
        </w:rPr>
        <w:t>2</w:t>
      </w:r>
      <w:r w:rsidRPr="00CB5CAF">
        <w:rPr>
          <w:rFonts w:ascii="Corbel" w:hAnsi="Corbel" w:cs="Arial"/>
          <w:color w:val="000000" w:themeColor="text1"/>
        </w:rPr>
        <w:t>] =</w:t>
      </w:r>
      <w:r w:rsidR="00695CD8" w:rsidRPr="00CB5CAF">
        <w:rPr>
          <w:rFonts w:ascii="Corbel" w:hAnsi="Corbel" w:cs="Arial"/>
          <w:color w:val="000000" w:themeColor="text1"/>
        </w:rPr>
        <w:t>11</w:t>
      </w:r>
      <w:r w:rsidRPr="00CB5CAF">
        <w:rPr>
          <w:rFonts w:ascii="Corbel" w:hAnsi="Corbel" w:cs="Arial"/>
          <w:color w:val="000000" w:themeColor="text1"/>
        </w:rPr>
        <w:t>.</w:t>
      </w:r>
      <w:r w:rsidR="00695CD8" w:rsidRPr="00CB5CAF">
        <w:rPr>
          <w:rFonts w:ascii="Corbel" w:hAnsi="Corbel" w:cs="Arial"/>
          <w:color w:val="000000" w:themeColor="text1"/>
        </w:rPr>
        <w:t>202</w:t>
      </w:r>
      <w:r w:rsidRPr="00CB5CAF">
        <w:rPr>
          <w:rFonts w:ascii="Corbel" w:hAnsi="Corbel" w:cs="Arial"/>
          <w:color w:val="000000" w:themeColor="text1"/>
        </w:rPr>
        <w:t xml:space="preserve">, </w:t>
      </w:r>
      <w:r w:rsidRPr="00CB5CAF">
        <w:rPr>
          <w:rFonts w:ascii="Corbel" w:hAnsi="Corbel" w:cs="Arial"/>
          <w:i/>
          <w:iCs/>
          <w:color w:val="000000" w:themeColor="text1"/>
        </w:rPr>
        <w:t>p</w:t>
      </w:r>
      <w:r w:rsidRPr="00CB5CAF">
        <w:rPr>
          <w:rFonts w:ascii="Corbel" w:hAnsi="Corbel" w:cs="Arial"/>
          <w:color w:val="000000" w:themeColor="text1"/>
        </w:rPr>
        <w:t xml:space="preserve"> &lt; .001, η</w:t>
      </w:r>
      <w:r w:rsidRPr="00CB5CAF">
        <w:rPr>
          <w:rFonts w:ascii="Corbel" w:hAnsi="Corbel" w:cs="Arial"/>
          <w:color w:val="000000" w:themeColor="text1"/>
          <w:vertAlign w:val="superscript"/>
        </w:rPr>
        <w:t xml:space="preserve">2 </w:t>
      </w:r>
      <w:r w:rsidRPr="00CB5CAF">
        <w:rPr>
          <w:rFonts w:ascii="Corbel" w:hAnsi="Corbel" w:cs="Arial"/>
          <w:color w:val="000000" w:themeColor="text1"/>
        </w:rPr>
        <w:t>= .</w:t>
      </w:r>
      <w:r w:rsidR="00112CE9" w:rsidRPr="00CB5CAF">
        <w:rPr>
          <w:rFonts w:ascii="Corbel" w:hAnsi="Corbel" w:cs="Arial"/>
          <w:color w:val="000000" w:themeColor="text1"/>
        </w:rPr>
        <w:t>012</w:t>
      </w:r>
      <w:r w:rsidRPr="00CB5CAF">
        <w:rPr>
          <w:rFonts w:ascii="Corbel" w:hAnsi="Corbel" w:cs="Arial"/>
          <w:color w:val="000000" w:themeColor="text1"/>
        </w:rPr>
        <w:t xml:space="preserve">; main effect of laughter type </w:t>
      </w:r>
      <w:r w:rsidRPr="00CB5CAF">
        <w:rPr>
          <w:rFonts w:ascii="Corbel" w:hAnsi="Corbel" w:cs="Arial"/>
          <w:i/>
          <w:iCs/>
          <w:color w:val="000000" w:themeColor="text1"/>
        </w:rPr>
        <w:t>F</w:t>
      </w:r>
      <w:r w:rsidRPr="00CB5CAF">
        <w:rPr>
          <w:rFonts w:ascii="Corbel" w:hAnsi="Corbel" w:cs="Arial"/>
          <w:color w:val="000000" w:themeColor="text1"/>
        </w:rPr>
        <w:t>[1,4</w:t>
      </w:r>
      <w:r w:rsidR="00695CD8" w:rsidRPr="00CB5CAF">
        <w:rPr>
          <w:rFonts w:ascii="Corbel" w:hAnsi="Corbel" w:cs="Arial"/>
          <w:color w:val="000000" w:themeColor="text1"/>
        </w:rPr>
        <w:t>1</w:t>
      </w:r>
      <w:r w:rsidRPr="00CB5CAF">
        <w:rPr>
          <w:rFonts w:ascii="Corbel" w:hAnsi="Corbel" w:cs="Arial"/>
          <w:color w:val="000000" w:themeColor="text1"/>
        </w:rPr>
        <w:t xml:space="preserve">] = </w:t>
      </w:r>
      <w:r w:rsidR="00695CD8" w:rsidRPr="00CB5CAF">
        <w:rPr>
          <w:rFonts w:ascii="Corbel" w:hAnsi="Corbel" w:cs="Arial"/>
          <w:color w:val="000000" w:themeColor="text1"/>
        </w:rPr>
        <w:t>467</w:t>
      </w:r>
      <w:r w:rsidRPr="00CB5CAF">
        <w:rPr>
          <w:rFonts w:ascii="Corbel" w:hAnsi="Corbel" w:cs="Arial"/>
          <w:color w:val="000000" w:themeColor="text1"/>
        </w:rPr>
        <w:t>.</w:t>
      </w:r>
      <w:r w:rsidR="00695CD8" w:rsidRPr="00CB5CAF">
        <w:rPr>
          <w:rFonts w:ascii="Corbel" w:hAnsi="Corbel" w:cs="Arial"/>
          <w:color w:val="000000" w:themeColor="text1"/>
        </w:rPr>
        <w:t>127</w:t>
      </w:r>
      <w:r w:rsidRPr="00CB5CAF">
        <w:rPr>
          <w:rFonts w:ascii="Corbel" w:hAnsi="Corbel" w:cs="Arial"/>
          <w:color w:val="000000" w:themeColor="text1"/>
        </w:rPr>
        <w:t xml:space="preserve">, </w:t>
      </w:r>
      <w:r w:rsidRPr="00CB5CAF">
        <w:rPr>
          <w:rFonts w:ascii="Corbel" w:hAnsi="Corbel" w:cs="Arial"/>
          <w:i/>
          <w:iCs/>
          <w:color w:val="000000" w:themeColor="text1"/>
        </w:rPr>
        <w:t xml:space="preserve">p </w:t>
      </w:r>
      <w:r w:rsidRPr="00CB5CAF">
        <w:rPr>
          <w:rFonts w:ascii="Corbel" w:hAnsi="Corbel" w:cs="Arial"/>
          <w:color w:val="000000" w:themeColor="text1"/>
        </w:rPr>
        <w:t>&lt; .001, η</w:t>
      </w:r>
      <w:r w:rsidRPr="00CB5CAF">
        <w:rPr>
          <w:rFonts w:ascii="Corbel" w:hAnsi="Corbel" w:cs="Arial"/>
          <w:color w:val="000000" w:themeColor="text1"/>
          <w:vertAlign w:val="superscript"/>
        </w:rPr>
        <w:t xml:space="preserve">2 </w:t>
      </w:r>
      <w:r w:rsidRPr="00CB5CAF">
        <w:rPr>
          <w:rFonts w:ascii="Corbel" w:hAnsi="Corbel" w:cs="Arial"/>
          <w:color w:val="000000" w:themeColor="text1"/>
        </w:rPr>
        <w:t>= .</w:t>
      </w:r>
      <w:r w:rsidR="00112CE9" w:rsidRPr="00CB5CAF">
        <w:rPr>
          <w:rFonts w:ascii="Corbel" w:hAnsi="Corbel" w:cs="Arial"/>
          <w:color w:val="000000" w:themeColor="text1"/>
        </w:rPr>
        <w:t>825</w:t>
      </w:r>
      <w:r w:rsidRPr="00CB5CAF">
        <w:rPr>
          <w:rFonts w:ascii="Corbel" w:hAnsi="Corbel" w:cs="Arial"/>
          <w:color w:val="000000" w:themeColor="text1"/>
        </w:rPr>
        <w:t xml:space="preserve">; interaction modality x laughter type, </w:t>
      </w:r>
      <w:r w:rsidRPr="00CB5CAF">
        <w:rPr>
          <w:rFonts w:ascii="Corbel" w:hAnsi="Corbel" w:cs="Arial"/>
          <w:i/>
          <w:iCs/>
          <w:color w:val="000000" w:themeColor="text1"/>
        </w:rPr>
        <w:t>F</w:t>
      </w:r>
      <w:r w:rsidRPr="00CB5CAF">
        <w:rPr>
          <w:rFonts w:ascii="Corbel" w:hAnsi="Corbel" w:cs="Arial"/>
          <w:color w:val="000000" w:themeColor="text1"/>
        </w:rPr>
        <w:t>[2, 8</w:t>
      </w:r>
      <w:r w:rsidR="00695CD8" w:rsidRPr="00CB5CAF">
        <w:rPr>
          <w:rFonts w:ascii="Corbel" w:hAnsi="Corbel" w:cs="Arial"/>
          <w:color w:val="000000" w:themeColor="text1"/>
        </w:rPr>
        <w:t>2</w:t>
      </w:r>
      <w:r w:rsidRPr="00CB5CAF">
        <w:rPr>
          <w:rFonts w:ascii="Corbel" w:hAnsi="Corbel" w:cs="Arial"/>
          <w:color w:val="000000" w:themeColor="text1"/>
        </w:rPr>
        <w:t xml:space="preserve">] = </w:t>
      </w:r>
      <w:r w:rsidR="00695CD8" w:rsidRPr="00CB5CAF">
        <w:rPr>
          <w:rFonts w:ascii="Corbel" w:hAnsi="Corbel" w:cs="Arial"/>
          <w:color w:val="000000" w:themeColor="text1"/>
        </w:rPr>
        <w:t>27</w:t>
      </w:r>
      <w:r w:rsidR="0032208A" w:rsidRPr="00CB5CAF">
        <w:rPr>
          <w:rFonts w:ascii="Corbel" w:hAnsi="Corbel" w:cs="Arial"/>
          <w:color w:val="000000" w:themeColor="text1"/>
        </w:rPr>
        <w:t>.</w:t>
      </w:r>
      <w:r w:rsidR="00695CD8" w:rsidRPr="00CB5CAF">
        <w:rPr>
          <w:rFonts w:ascii="Corbel" w:hAnsi="Corbel" w:cs="Arial"/>
          <w:color w:val="000000" w:themeColor="text1"/>
        </w:rPr>
        <w:t>954</w:t>
      </w:r>
      <w:r w:rsidRPr="00CB5CAF">
        <w:rPr>
          <w:rFonts w:ascii="Corbel" w:hAnsi="Corbel" w:cs="Arial"/>
          <w:color w:val="000000" w:themeColor="text1"/>
        </w:rPr>
        <w:t xml:space="preserve">, </w:t>
      </w:r>
      <w:r w:rsidRPr="00CB5CAF">
        <w:rPr>
          <w:rFonts w:ascii="Corbel" w:hAnsi="Corbel" w:cs="Arial"/>
          <w:i/>
          <w:iCs/>
          <w:color w:val="000000" w:themeColor="text1"/>
        </w:rPr>
        <w:t>p</w:t>
      </w:r>
      <w:r w:rsidRPr="00CB5CAF">
        <w:rPr>
          <w:rFonts w:ascii="Corbel" w:hAnsi="Corbel" w:cs="Arial"/>
          <w:color w:val="000000" w:themeColor="text1"/>
        </w:rPr>
        <w:t xml:space="preserve"> &lt; .001, η</w:t>
      </w:r>
      <w:r w:rsidRPr="00CB5CAF">
        <w:rPr>
          <w:rFonts w:ascii="Corbel" w:hAnsi="Corbel" w:cs="Arial"/>
          <w:color w:val="000000" w:themeColor="text1"/>
          <w:vertAlign w:val="superscript"/>
        </w:rPr>
        <w:t xml:space="preserve">2 </w:t>
      </w:r>
      <w:r w:rsidRPr="00CB5CAF">
        <w:rPr>
          <w:rFonts w:ascii="Corbel" w:hAnsi="Corbel" w:cs="Arial"/>
          <w:color w:val="000000" w:themeColor="text1"/>
        </w:rPr>
        <w:t>= .</w:t>
      </w:r>
      <w:r w:rsidR="00112CE9" w:rsidRPr="00CB5CAF">
        <w:rPr>
          <w:rFonts w:ascii="Corbel" w:hAnsi="Corbel" w:cs="Arial"/>
          <w:color w:val="000000" w:themeColor="text1"/>
        </w:rPr>
        <w:t>027</w:t>
      </w:r>
      <w:r w:rsidRPr="00CB5CAF">
        <w:rPr>
          <w:rFonts w:ascii="Corbel" w:hAnsi="Corbel" w:cs="Arial"/>
          <w:color w:val="000000" w:themeColor="text1"/>
        </w:rPr>
        <w:t>).</w:t>
      </w:r>
    </w:p>
    <w:p w14:paraId="01778C39" w14:textId="587FE6FC"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ab/>
        <w:t xml:space="preserve">The results of the post-hoc t-tests are shown in Figure </w:t>
      </w:r>
      <w:r w:rsidR="00BF79F2" w:rsidRPr="00CB5CAF">
        <w:rPr>
          <w:rFonts w:ascii="Corbel" w:hAnsi="Corbel" w:cs="Arial"/>
          <w:color w:val="000000" w:themeColor="text1"/>
        </w:rPr>
        <w:t>2</w:t>
      </w:r>
      <w:r w:rsidRPr="00CB5CAF">
        <w:rPr>
          <w:rFonts w:ascii="Corbel" w:hAnsi="Corbel" w:cs="Arial"/>
          <w:color w:val="000000" w:themeColor="text1"/>
        </w:rPr>
        <w:t>. They confirm that the stimulus preselection indeed created two groups of laughter differing in perceived authenticity. They furthermore reveal a complex pattern of differences</w:t>
      </w:r>
      <w:r w:rsidR="00C321BB" w:rsidRPr="00CB5CAF">
        <w:rPr>
          <w:rFonts w:ascii="Corbel" w:hAnsi="Corbel" w:cs="Arial"/>
          <w:color w:val="000000" w:themeColor="text1"/>
        </w:rPr>
        <w:t xml:space="preserve"> in authenticity ratings</w:t>
      </w:r>
      <w:r w:rsidRPr="00CB5CAF">
        <w:rPr>
          <w:rFonts w:ascii="Corbel" w:hAnsi="Corbel" w:cs="Arial"/>
          <w:color w:val="000000" w:themeColor="text1"/>
        </w:rPr>
        <w:t xml:space="preserve"> between modalities, with </w:t>
      </w:r>
      <w:r w:rsidR="0032208A" w:rsidRPr="00CB5CAF">
        <w:rPr>
          <w:rFonts w:ascii="Corbel" w:hAnsi="Corbel" w:cs="Arial"/>
          <w:color w:val="000000" w:themeColor="text1"/>
        </w:rPr>
        <w:t>audiovisual</w:t>
      </w:r>
      <w:r w:rsidRPr="00CB5CAF">
        <w:rPr>
          <w:rFonts w:ascii="Corbel" w:hAnsi="Corbel" w:cs="Arial"/>
          <w:color w:val="000000" w:themeColor="text1"/>
        </w:rPr>
        <w:t xml:space="preserve"> stimuli being rated as more extreme (i.e. higher for spontaneous, and lower for volitional) compared to their unimodal counterparts</w:t>
      </w:r>
      <w:r w:rsidR="00C321BB" w:rsidRPr="00CB5CAF">
        <w:rPr>
          <w:rFonts w:ascii="Corbel" w:hAnsi="Corbel" w:cs="Arial"/>
          <w:color w:val="000000" w:themeColor="text1"/>
        </w:rPr>
        <w:t xml:space="preserve"> </w:t>
      </w:r>
      <w:r w:rsidR="002762C8" w:rsidRPr="00CB5CAF">
        <w:rPr>
          <w:rFonts w:ascii="Corbel" w:hAnsi="Corbel" w:cs="Arial"/>
          <w:color w:val="000000" w:themeColor="text1"/>
        </w:rPr>
        <w:t>mainly</w:t>
      </w:r>
      <w:r w:rsidR="003B5CDB" w:rsidRPr="00CB5CAF">
        <w:rPr>
          <w:rFonts w:ascii="Corbel" w:hAnsi="Corbel" w:cs="Arial"/>
          <w:color w:val="000000" w:themeColor="text1"/>
        </w:rPr>
        <w:t xml:space="preserve"> </w:t>
      </w:r>
      <w:r w:rsidR="00C321BB" w:rsidRPr="00CB5CAF">
        <w:rPr>
          <w:rFonts w:ascii="Corbel" w:hAnsi="Corbel" w:cs="Arial"/>
          <w:color w:val="000000" w:themeColor="text1"/>
        </w:rPr>
        <w:t>driving the interaction</w:t>
      </w:r>
      <w:r w:rsidRPr="00CB5CAF">
        <w:rPr>
          <w:rFonts w:ascii="Corbel" w:hAnsi="Corbel" w:cs="Arial"/>
          <w:color w:val="000000" w:themeColor="text1"/>
        </w:rPr>
        <w:t>.</w:t>
      </w:r>
      <w:r w:rsidR="00B06438" w:rsidRPr="00CB5CAF">
        <w:rPr>
          <w:rFonts w:ascii="Corbel" w:hAnsi="Corbel" w:cs="Arial"/>
          <w:color w:val="000000" w:themeColor="text1"/>
        </w:rPr>
        <w:t xml:space="preserve"> </w:t>
      </w:r>
      <w:r w:rsidR="003D3A2B" w:rsidRPr="00CB5CAF">
        <w:rPr>
          <w:rFonts w:ascii="Corbel" w:hAnsi="Corbel" w:cs="Arial"/>
          <w:color w:val="000000" w:themeColor="text1"/>
        </w:rPr>
        <w:t xml:space="preserve">Numerically, </w:t>
      </w:r>
      <w:r w:rsidR="003D3A2B" w:rsidRPr="00CB5CAF">
        <w:rPr>
          <w:rFonts w:ascii="Corbel" w:hAnsi="Corbel" w:cs="Helvetica"/>
          <w:color w:val="000000" w:themeColor="text1"/>
        </w:rPr>
        <w:t>v</w:t>
      </w:r>
      <w:r w:rsidR="0059040B" w:rsidRPr="00CB5CAF">
        <w:rPr>
          <w:rFonts w:ascii="Corbel" w:hAnsi="Corbel" w:cs="Helvetica"/>
          <w:color w:val="000000" w:themeColor="text1"/>
        </w:rPr>
        <w:t>isual laughter was rated as more authentic compared with auditory laughter across both volitional and spontaneous laughter</w:t>
      </w:r>
      <w:r w:rsidRPr="00CB5CAF">
        <w:rPr>
          <w:rFonts w:ascii="Corbel" w:hAnsi="Corbel" w:cs="Arial"/>
          <w:color w:val="000000" w:themeColor="text1"/>
        </w:rPr>
        <w:t xml:space="preserve">. To directly investigate whether the numerical trend between </w:t>
      </w:r>
      <w:r w:rsidR="0032208A" w:rsidRPr="00CB5CAF">
        <w:rPr>
          <w:rFonts w:ascii="Corbel" w:hAnsi="Corbel" w:cs="Arial"/>
          <w:color w:val="000000" w:themeColor="text1"/>
        </w:rPr>
        <w:t>audio-only</w:t>
      </w:r>
      <w:r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Pr="00CB5CAF">
        <w:rPr>
          <w:rFonts w:ascii="Corbel" w:hAnsi="Corbel" w:cs="Arial"/>
          <w:color w:val="000000" w:themeColor="text1"/>
        </w:rPr>
        <w:t xml:space="preserve"> ratings </w:t>
      </w:r>
      <w:r w:rsidR="00B63242" w:rsidRPr="00CB5CAF">
        <w:rPr>
          <w:rFonts w:ascii="Corbel" w:hAnsi="Corbel" w:cs="Arial"/>
          <w:color w:val="000000" w:themeColor="text1"/>
        </w:rPr>
        <w:t>reflects</w:t>
      </w:r>
      <w:r w:rsidR="00F419D7" w:rsidRPr="00CB5CAF">
        <w:rPr>
          <w:rFonts w:ascii="Corbel" w:hAnsi="Corbel" w:cs="Arial"/>
          <w:color w:val="000000" w:themeColor="text1"/>
        </w:rPr>
        <w:t xml:space="preserve"> a statistically significant interaction</w:t>
      </w:r>
      <w:r w:rsidRPr="00CB5CAF">
        <w:rPr>
          <w:rFonts w:ascii="Corbel" w:hAnsi="Corbel" w:cs="Arial"/>
          <w:color w:val="000000" w:themeColor="text1"/>
        </w:rPr>
        <w:t xml:space="preserve">, </w:t>
      </w:r>
      <w:r w:rsidR="008A4BC4" w:rsidRPr="00CB5CAF">
        <w:rPr>
          <w:rFonts w:ascii="Corbel" w:hAnsi="Corbel" w:cs="Arial"/>
          <w:color w:val="000000" w:themeColor="text1"/>
        </w:rPr>
        <w:t xml:space="preserve">we ran a </w:t>
      </w:r>
      <w:r w:rsidRPr="00CB5CAF">
        <w:rPr>
          <w:rFonts w:ascii="Corbel" w:hAnsi="Corbel" w:cs="Arial"/>
          <w:color w:val="000000" w:themeColor="text1"/>
        </w:rPr>
        <w:t xml:space="preserve">repeated-measures 2 (laughter type) x 2 (modality) ANOVA, including </w:t>
      </w:r>
      <w:r w:rsidR="0032208A" w:rsidRPr="00CB5CAF">
        <w:rPr>
          <w:rFonts w:ascii="Corbel" w:hAnsi="Corbel" w:cs="Arial"/>
          <w:color w:val="000000" w:themeColor="text1"/>
        </w:rPr>
        <w:t>audio-only</w:t>
      </w:r>
      <w:r w:rsidRPr="00CB5CAF">
        <w:rPr>
          <w:rFonts w:ascii="Corbel" w:hAnsi="Corbel" w:cs="Arial"/>
          <w:color w:val="000000" w:themeColor="text1"/>
        </w:rPr>
        <w:t xml:space="preserve"> and </w:t>
      </w:r>
      <w:r w:rsidR="0032208A" w:rsidRPr="00CB5CAF">
        <w:rPr>
          <w:rFonts w:ascii="Corbel" w:hAnsi="Corbel" w:cs="Arial"/>
          <w:color w:val="000000" w:themeColor="text1"/>
        </w:rPr>
        <w:t xml:space="preserve">visual-only </w:t>
      </w:r>
      <w:r w:rsidRPr="00CB5CAF">
        <w:rPr>
          <w:rFonts w:ascii="Corbel" w:hAnsi="Corbel" w:cs="Arial"/>
          <w:color w:val="000000" w:themeColor="text1"/>
        </w:rPr>
        <w:t>ratings only. The interaction was not significant (</w:t>
      </w:r>
      <w:r w:rsidRPr="00CB5CAF">
        <w:rPr>
          <w:rFonts w:ascii="Corbel" w:hAnsi="Corbel" w:cs="Arial"/>
          <w:i/>
          <w:color w:val="000000" w:themeColor="text1"/>
        </w:rPr>
        <w:t>F</w:t>
      </w:r>
      <w:r w:rsidRPr="00CB5CAF">
        <w:rPr>
          <w:rFonts w:ascii="Corbel" w:hAnsi="Corbel" w:cs="Arial"/>
          <w:color w:val="000000" w:themeColor="text1"/>
        </w:rPr>
        <w:t>[1,</w:t>
      </w:r>
      <w:r w:rsidR="00D332E6" w:rsidRPr="00CB5CAF">
        <w:rPr>
          <w:rFonts w:ascii="Corbel" w:hAnsi="Corbel" w:cs="Arial"/>
          <w:color w:val="000000" w:themeColor="text1"/>
        </w:rPr>
        <w:t>1</w:t>
      </w:r>
      <w:r w:rsidRPr="00CB5CAF">
        <w:rPr>
          <w:rFonts w:ascii="Corbel" w:hAnsi="Corbel" w:cs="Arial"/>
          <w:color w:val="000000" w:themeColor="text1"/>
        </w:rPr>
        <w:t>3]= .</w:t>
      </w:r>
      <w:r w:rsidR="004C3CE4" w:rsidRPr="00CB5CAF">
        <w:rPr>
          <w:rFonts w:ascii="Corbel" w:hAnsi="Corbel" w:cs="Arial"/>
          <w:color w:val="000000" w:themeColor="text1"/>
        </w:rPr>
        <w:t>068</w:t>
      </w:r>
      <w:r w:rsidRPr="00CB5CAF">
        <w:rPr>
          <w:rFonts w:ascii="Corbel" w:hAnsi="Corbel" w:cs="Arial"/>
          <w:i/>
          <w:color w:val="000000" w:themeColor="text1"/>
        </w:rPr>
        <w:t>,</w:t>
      </w:r>
      <w:r w:rsidRPr="00CB5CAF">
        <w:rPr>
          <w:rFonts w:ascii="Corbel" w:hAnsi="Corbel" w:cs="Arial"/>
          <w:color w:val="000000" w:themeColor="text1"/>
        </w:rPr>
        <w:t xml:space="preserve"> </w:t>
      </w:r>
      <w:r w:rsidRPr="00CB5CAF">
        <w:rPr>
          <w:rFonts w:ascii="Corbel" w:hAnsi="Corbel" w:cs="Arial"/>
          <w:i/>
          <w:color w:val="000000" w:themeColor="text1"/>
        </w:rPr>
        <w:t>p</w:t>
      </w:r>
      <w:r w:rsidRPr="00CB5CAF">
        <w:rPr>
          <w:rFonts w:ascii="Corbel" w:hAnsi="Corbel" w:cs="Arial"/>
          <w:color w:val="000000" w:themeColor="text1"/>
        </w:rPr>
        <w:t xml:space="preserve"> = .</w:t>
      </w:r>
      <w:r w:rsidR="004C3CE4" w:rsidRPr="00CB5CAF">
        <w:rPr>
          <w:rFonts w:ascii="Corbel" w:hAnsi="Corbel" w:cs="Arial"/>
          <w:color w:val="000000" w:themeColor="text1"/>
        </w:rPr>
        <w:t>707</w:t>
      </w:r>
      <w:r w:rsidRPr="00CB5CAF">
        <w:rPr>
          <w:rFonts w:ascii="Corbel" w:hAnsi="Corbel" w:cs="Arial"/>
          <w:color w:val="000000" w:themeColor="text1"/>
        </w:rPr>
        <w:t xml:space="preserve">, </w:t>
      </w:r>
      <w:r w:rsidRPr="00CB5CAF">
        <w:rPr>
          <w:rFonts w:ascii="Corbel" w:hAnsi="Corbel" w:cs="Arial"/>
          <w:i/>
          <w:color w:val="000000" w:themeColor="text1"/>
        </w:rPr>
        <w:t>η</w:t>
      </w:r>
      <w:r w:rsidRPr="00CB5CAF">
        <w:rPr>
          <w:rFonts w:ascii="Corbel" w:hAnsi="Corbel" w:cs="Arial"/>
          <w:i/>
          <w:color w:val="000000" w:themeColor="text1"/>
          <w:vertAlign w:val="subscript"/>
        </w:rPr>
        <w:t>p</w:t>
      </w:r>
      <w:r w:rsidRPr="00CB5CAF">
        <w:rPr>
          <w:rFonts w:ascii="Corbel" w:hAnsi="Corbel" w:cs="Arial"/>
          <w:i/>
          <w:color w:val="000000" w:themeColor="text1"/>
          <w:vertAlign w:val="superscript"/>
        </w:rPr>
        <w:t>2</w:t>
      </w:r>
      <w:r w:rsidRPr="00CB5CAF">
        <w:rPr>
          <w:rFonts w:ascii="Corbel" w:hAnsi="Corbel" w:cs="Arial"/>
          <w:color w:val="000000" w:themeColor="text1"/>
          <w:vertAlign w:val="superscript"/>
        </w:rPr>
        <w:t xml:space="preserve"> </w:t>
      </w:r>
      <w:r w:rsidRPr="00CB5CAF">
        <w:rPr>
          <w:rFonts w:ascii="Corbel" w:hAnsi="Corbel" w:cs="Arial"/>
          <w:color w:val="000000" w:themeColor="text1"/>
        </w:rPr>
        <w:t>= .0</w:t>
      </w:r>
      <w:r w:rsidR="004C3CE4" w:rsidRPr="00CB5CAF">
        <w:rPr>
          <w:rFonts w:ascii="Corbel" w:hAnsi="Corbel" w:cs="Arial"/>
          <w:color w:val="000000" w:themeColor="text1"/>
        </w:rPr>
        <w:t>03</w:t>
      </w:r>
      <w:r w:rsidRPr="00CB5CAF">
        <w:rPr>
          <w:rFonts w:ascii="Corbel" w:hAnsi="Corbel" w:cs="Arial"/>
          <w:color w:val="000000" w:themeColor="text1"/>
        </w:rPr>
        <w:t>).</w:t>
      </w:r>
    </w:p>
    <w:p w14:paraId="668736F5" w14:textId="60029503" w:rsidR="00B06438" w:rsidRPr="00CB5CAF" w:rsidRDefault="00B06438" w:rsidP="00616DAF">
      <w:pPr>
        <w:spacing w:line="480" w:lineRule="auto"/>
        <w:jc w:val="both"/>
        <w:rPr>
          <w:rFonts w:ascii="Corbel" w:hAnsi="Corbel" w:cs="Arial"/>
          <w:color w:val="000000" w:themeColor="text1"/>
        </w:rPr>
      </w:pPr>
      <w:r w:rsidRPr="00CB5CAF">
        <w:rPr>
          <w:rFonts w:ascii="Corbel" w:hAnsi="Corbel" w:cs="Arial"/>
          <w:color w:val="000000" w:themeColor="text1"/>
        </w:rPr>
        <w:tab/>
        <w:t>To formally assess whether</w:t>
      </w:r>
      <w:r w:rsidR="003D015E" w:rsidRPr="00CB5CAF">
        <w:rPr>
          <w:rFonts w:ascii="Corbel" w:hAnsi="Corbel" w:cs="Arial"/>
          <w:color w:val="000000" w:themeColor="text1"/>
        </w:rPr>
        <w:t xml:space="preserve"> </w:t>
      </w:r>
      <w:r w:rsidR="00B11A19" w:rsidRPr="00CB5CAF">
        <w:rPr>
          <w:rFonts w:ascii="Corbel" w:hAnsi="Corbel" w:cs="Arial"/>
          <w:color w:val="000000" w:themeColor="text1"/>
        </w:rPr>
        <w:t>bimodal</w:t>
      </w:r>
      <w:r w:rsidR="003D015E" w:rsidRPr="00CB5CAF">
        <w:rPr>
          <w:rFonts w:ascii="Corbel" w:hAnsi="Corbel" w:cs="Arial"/>
          <w:color w:val="000000" w:themeColor="text1"/>
        </w:rPr>
        <w:t xml:space="preserve"> percepts aid discriminability of volitional and spontaneous laughter, we computed </w:t>
      </w:r>
      <w:r w:rsidR="0012123A" w:rsidRPr="00CB5CAF">
        <w:rPr>
          <w:rFonts w:ascii="Corbel" w:hAnsi="Corbel" w:cs="Arial"/>
          <w:color w:val="000000" w:themeColor="text1"/>
        </w:rPr>
        <w:t xml:space="preserve">within-subject </w:t>
      </w:r>
      <w:r w:rsidRPr="00CB5CAF">
        <w:rPr>
          <w:rFonts w:ascii="Corbel" w:hAnsi="Corbel" w:cs="Arial"/>
          <w:color w:val="000000" w:themeColor="text1"/>
        </w:rPr>
        <w:t>difference scores of authenticity ratings (spontaneous – volitional, per modality)</w:t>
      </w:r>
      <w:r w:rsidR="003D015E" w:rsidRPr="00CB5CAF">
        <w:rPr>
          <w:rFonts w:ascii="Corbel" w:hAnsi="Corbel" w:cs="Arial"/>
          <w:color w:val="000000" w:themeColor="text1"/>
        </w:rPr>
        <w:t>. Three paired t-tests</w:t>
      </w:r>
      <w:r w:rsidR="002319DF" w:rsidRPr="00CB5CAF">
        <w:rPr>
          <w:rFonts w:ascii="Corbel" w:hAnsi="Corbel" w:cs="Arial"/>
          <w:color w:val="000000" w:themeColor="text1"/>
        </w:rPr>
        <w:t xml:space="preserve"> (</w:t>
      </w:r>
      <w:r w:rsidR="003D015E" w:rsidRPr="00CB5CAF">
        <w:rPr>
          <w:rFonts w:ascii="Corbel" w:hAnsi="Corbel" w:cs="Arial"/>
          <w:color w:val="000000" w:themeColor="text1"/>
        </w:rPr>
        <w:t>one for each modalit</w:t>
      </w:r>
      <w:r w:rsidR="002319DF" w:rsidRPr="00CB5CAF">
        <w:rPr>
          <w:rFonts w:ascii="Corbel" w:hAnsi="Corbel" w:cs="Arial"/>
          <w:color w:val="000000" w:themeColor="text1"/>
        </w:rPr>
        <w:t>y)</w:t>
      </w:r>
      <w:r w:rsidR="003D015E" w:rsidRPr="00CB5CAF">
        <w:rPr>
          <w:rFonts w:ascii="Corbel" w:hAnsi="Corbel" w:cs="Arial"/>
          <w:color w:val="000000" w:themeColor="text1"/>
        </w:rPr>
        <w:t xml:space="preserve"> on these scores </w:t>
      </w:r>
      <w:r w:rsidRPr="00CB5CAF">
        <w:rPr>
          <w:rFonts w:ascii="Corbel" w:hAnsi="Corbel" w:cs="Arial"/>
          <w:color w:val="000000" w:themeColor="text1"/>
        </w:rPr>
        <w:t xml:space="preserve">confirmed that the </w:t>
      </w:r>
      <w:r w:rsidR="007A25C7" w:rsidRPr="00CB5CAF">
        <w:rPr>
          <w:rFonts w:ascii="Corbel" w:hAnsi="Corbel" w:cs="Arial"/>
          <w:color w:val="000000" w:themeColor="text1"/>
        </w:rPr>
        <w:t xml:space="preserve">perceived </w:t>
      </w:r>
      <w:r w:rsidRPr="00CB5CAF">
        <w:rPr>
          <w:rFonts w:ascii="Corbel" w:hAnsi="Corbel" w:cs="Arial"/>
          <w:color w:val="000000" w:themeColor="text1"/>
        </w:rPr>
        <w:t xml:space="preserve">differences </w:t>
      </w:r>
      <w:r w:rsidR="007A25C7" w:rsidRPr="00CB5CAF">
        <w:rPr>
          <w:rFonts w:ascii="Corbel" w:hAnsi="Corbel" w:cs="Arial"/>
          <w:color w:val="000000" w:themeColor="text1"/>
        </w:rPr>
        <w:t xml:space="preserve">in authenticity between </w:t>
      </w:r>
      <w:r w:rsidRPr="00CB5CAF">
        <w:rPr>
          <w:rFonts w:ascii="Corbel" w:hAnsi="Corbel" w:cs="Arial"/>
          <w:color w:val="000000" w:themeColor="text1"/>
        </w:rPr>
        <w:t xml:space="preserve">volitional and spontaneous laughter were significantly bigger </w:t>
      </w:r>
      <w:r w:rsidR="007A25C7" w:rsidRPr="00CB5CAF">
        <w:rPr>
          <w:rFonts w:ascii="Corbel" w:hAnsi="Corbel" w:cs="Arial"/>
          <w:color w:val="000000" w:themeColor="text1"/>
        </w:rPr>
        <w:t xml:space="preserve">for </w:t>
      </w:r>
      <w:r w:rsidR="0032208A" w:rsidRPr="00CB5CAF">
        <w:rPr>
          <w:rFonts w:ascii="Corbel" w:hAnsi="Corbel" w:cs="Arial"/>
          <w:color w:val="000000" w:themeColor="text1"/>
        </w:rPr>
        <w:t>audiovisual</w:t>
      </w:r>
      <w:r w:rsidR="007A25C7" w:rsidRPr="00CB5CAF">
        <w:rPr>
          <w:rFonts w:ascii="Corbel" w:hAnsi="Corbel" w:cs="Arial"/>
          <w:color w:val="000000" w:themeColor="text1"/>
        </w:rPr>
        <w:t xml:space="preserve"> stimuli </w:t>
      </w:r>
      <w:r w:rsidRPr="00CB5CAF">
        <w:rPr>
          <w:rFonts w:ascii="Corbel" w:hAnsi="Corbel" w:cs="Arial"/>
          <w:color w:val="000000" w:themeColor="text1"/>
        </w:rPr>
        <w:t xml:space="preserve">than for </w:t>
      </w:r>
      <w:r w:rsidR="0032208A" w:rsidRPr="00CB5CAF">
        <w:rPr>
          <w:rFonts w:ascii="Corbel" w:hAnsi="Corbel" w:cs="Arial"/>
          <w:color w:val="000000" w:themeColor="text1"/>
        </w:rPr>
        <w:t>audio-only</w:t>
      </w:r>
      <w:r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Pr="00CB5CAF">
        <w:rPr>
          <w:rFonts w:ascii="Corbel" w:hAnsi="Corbel" w:cs="Arial"/>
          <w:color w:val="000000" w:themeColor="text1"/>
        </w:rPr>
        <w:t xml:space="preserve"> </w:t>
      </w:r>
      <w:r w:rsidR="007A25C7" w:rsidRPr="00CB5CAF">
        <w:rPr>
          <w:rFonts w:ascii="Corbel" w:hAnsi="Corbel" w:cs="Arial"/>
          <w:color w:val="000000" w:themeColor="text1"/>
        </w:rPr>
        <w:t>stimuli</w:t>
      </w:r>
      <w:r w:rsidRPr="00CB5CAF">
        <w:rPr>
          <w:rFonts w:ascii="Corbel" w:hAnsi="Corbel" w:cs="Arial"/>
          <w:color w:val="000000" w:themeColor="text1"/>
        </w:rPr>
        <w:t xml:space="preserve"> </w:t>
      </w:r>
      <w:r w:rsidR="0032208A" w:rsidRPr="00CB5CAF">
        <w:rPr>
          <w:rFonts w:ascii="Corbel" w:hAnsi="Corbel" w:cs="Arial"/>
          <w:color w:val="000000" w:themeColor="text1"/>
        </w:rPr>
        <w:t>(audiovisual</w:t>
      </w:r>
      <w:r w:rsidR="00D136CC" w:rsidRPr="00CB5CAF">
        <w:rPr>
          <w:rFonts w:ascii="Corbel" w:hAnsi="Corbel" w:cs="Arial"/>
          <w:color w:val="000000" w:themeColor="text1"/>
        </w:rPr>
        <w:t xml:space="preserve"> – </w:t>
      </w:r>
      <w:r w:rsidR="0032208A" w:rsidRPr="00CB5CAF">
        <w:rPr>
          <w:rFonts w:ascii="Corbel" w:hAnsi="Corbel" w:cs="Arial"/>
          <w:color w:val="000000" w:themeColor="text1"/>
        </w:rPr>
        <w:t>audio-only</w:t>
      </w:r>
      <w:r w:rsidR="00D136CC" w:rsidRPr="00CB5CAF">
        <w:rPr>
          <w:rFonts w:ascii="Corbel" w:hAnsi="Corbel" w:cs="Arial"/>
          <w:color w:val="000000" w:themeColor="text1"/>
        </w:rPr>
        <w:t xml:space="preserve">: </w:t>
      </w:r>
      <w:r w:rsidR="00D136CC" w:rsidRPr="00CB5CAF">
        <w:rPr>
          <w:rFonts w:ascii="Corbel" w:hAnsi="Corbel" w:cs="Arial"/>
          <w:i/>
          <w:color w:val="000000" w:themeColor="text1"/>
        </w:rPr>
        <w:t>t</w:t>
      </w:r>
      <w:r w:rsidR="00D136CC" w:rsidRPr="00CB5CAF">
        <w:rPr>
          <w:rFonts w:ascii="Corbel" w:hAnsi="Corbel" w:cs="Arial"/>
          <w:color w:val="000000" w:themeColor="text1"/>
        </w:rPr>
        <w:t>[</w:t>
      </w:r>
      <w:r w:rsidR="00317A31" w:rsidRPr="00CB5CAF">
        <w:rPr>
          <w:rFonts w:ascii="Corbel" w:hAnsi="Corbel" w:cs="Arial"/>
          <w:color w:val="000000" w:themeColor="text1"/>
        </w:rPr>
        <w:t>41</w:t>
      </w:r>
      <w:r w:rsidR="00D136CC" w:rsidRPr="00CB5CAF">
        <w:rPr>
          <w:rFonts w:ascii="Corbel" w:hAnsi="Corbel" w:cs="Arial"/>
          <w:color w:val="000000" w:themeColor="text1"/>
        </w:rPr>
        <w:t>]=</w:t>
      </w:r>
      <w:r w:rsidR="00317A31" w:rsidRPr="00CB5CAF">
        <w:rPr>
          <w:rFonts w:ascii="Corbel" w:hAnsi="Corbel" w:cs="Arial"/>
          <w:color w:val="000000" w:themeColor="text1"/>
        </w:rPr>
        <w:t>6</w:t>
      </w:r>
      <w:r w:rsidR="00D136CC" w:rsidRPr="00CB5CAF">
        <w:rPr>
          <w:rFonts w:ascii="Corbel" w:hAnsi="Corbel" w:cs="Arial"/>
          <w:color w:val="000000" w:themeColor="text1"/>
        </w:rPr>
        <w:t>.</w:t>
      </w:r>
      <w:r w:rsidR="00317A31" w:rsidRPr="00CB5CAF">
        <w:rPr>
          <w:rFonts w:ascii="Corbel" w:hAnsi="Corbel" w:cs="Arial"/>
          <w:color w:val="000000" w:themeColor="text1"/>
        </w:rPr>
        <w:t>121</w:t>
      </w:r>
      <w:r w:rsidR="00D136CC" w:rsidRPr="00CB5CAF">
        <w:rPr>
          <w:rFonts w:ascii="Corbel" w:hAnsi="Corbel" w:cs="Arial"/>
          <w:color w:val="000000" w:themeColor="text1"/>
        </w:rPr>
        <w:t xml:space="preserve">; </w:t>
      </w:r>
      <w:r w:rsidR="00D136CC" w:rsidRPr="00CB5CAF">
        <w:rPr>
          <w:rFonts w:ascii="Corbel" w:hAnsi="Corbel" w:cs="Arial"/>
          <w:i/>
          <w:color w:val="000000" w:themeColor="text1"/>
        </w:rPr>
        <w:t>p</w:t>
      </w:r>
      <w:r w:rsidR="00D136CC" w:rsidRPr="00CB5CAF">
        <w:rPr>
          <w:rFonts w:ascii="Corbel" w:hAnsi="Corbel" w:cs="Arial"/>
          <w:color w:val="000000" w:themeColor="text1"/>
        </w:rPr>
        <w:t xml:space="preserve"> </w:t>
      </w:r>
      <w:r w:rsidR="00C0079E" w:rsidRPr="00CB5CAF">
        <w:rPr>
          <w:rFonts w:ascii="Corbel" w:eastAsia="ＭＳ ゴシック" w:hAnsi="Corbel"/>
          <w:color w:val="000000" w:themeColor="text1"/>
        </w:rPr>
        <w:t>≤</w:t>
      </w:r>
      <w:r w:rsidR="00D136CC" w:rsidRPr="00CB5CAF">
        <w:rPr>
          <w:rFonts w:ascii="Corbel" w:hAnsi="Corbel" w:cs="Arial"/>
          <w:color w:val="000000" w:themeColor="text1"/>
        </w:rPr>
        <w:t xml:space="preserve"> .001, Cohen’s </w:t>
      </w:r>
      <w:r w:rsidR="00D136CC" w:rsidRPr="00CB5CAF">
        <w:rPr>
          <w:rFonts w:ascii="Corbel" w:hAnsi="Corbel" w:cs="Arial"/>
          <w:i/>
          <w:color w:val="000000" w:themeColor="text1"/>
        </w:rPr>
        <w:t>d</w:t>
      </w:r>
      <w:r w:rsidR="00D136CC" w:rsidRPr="00CB5CAF">
        <w:rPr>
          <w:rFonts w:ascii="Corbel" w:hAnsi="Corbel" w:cs="Arial"/>
          <w:color w:val="000000" w:themeColor="text1"/>
        </w:rPr>
        <w:t xml:space="preserve"> = </w:t>
      </w:r>
      <w:r w:rsidR="008C0AFD" w:rsidRPr="00CB5CAF">
        <w:rPr>
          <w:rFonts w:ascii="Corbel" w:hAnsi="Corbel" w:cs="Arial"/>
          <w:color w:val="000000" w:themeColor="text1"/>
        </w:rPr>
        <w:t>.</w:t>
      </w:r>
      <w:r w:rsidR="00C0079E" w:rsidRPr="00CB5CAF">
        <w:rPr>
          <w:rFonts w:ascii="Corbel" w:hAnsi="Corbel" w:cs="Arial"/>
          <w:color w:val="000000" w:themeColor="text1"/>
        </w:rPr>
        <w:t>82</w:t>
      </w:r>
      <w:r w:rsidR="00D136CC" w:rsidRPr="00CB5CAF">
        <w:rPr>
          <w:rFonts w:ascii="Corbel" w:hAnsi="Corbel" w:cs="Arial"/>
          <w:color w:val="000000" w:themeColor="text1"/>
        </w:rPr>
        <w:t xml:space="preserve">; </w:t>
      </w:r>
      <w:r w:rsidR="0032208A" w:rsidRPr="00CB5CAF">
        <w:rPr>
          <w:rFonts w:ascii="Corbel" w:hAnsi="Corbel" w:cs="Arial"/>
          <w:color w:val="000000" w:themeColor="text1"/>
        </w:rPr>
        <w:t>audiovisual</w:t>
      </w:r>
      <w:r w:rsidR="00D136CC" w:rsidRPr="00CB5CAF">
        <w:rPr>
          <w:rFonts w:ascii="Corbel" w:hAnsi="Corbel" w:cs="Arial"/>
          <w:color w:val="000000" w:themeColor="text1"/>
        </w:rPr>
        <w:t xml:space="preserve"> – </w:t>
      </w:r>
      <w:r w:rsidR="0032208A" w:rsidRPr="00CB5CAF">
        <w:rPr>
          <w:rFonts w:ascii="Corbel" w:hAnsi="Corbel" w:cs="Arial"/>
          <w:color w:val="000000" w:themeColor="text1"/>
        </w:rPr>
        <w:t>visual-only</w:t>
      </w:r>
      <w:r w:rsidR="00D136CC" w:rsidRPr="00CB5CAF">
        <w:rPr>
          <w:rFonts w:ascii="Corbel" w:hAnsi="Corbel" w:cs="Arial"/>
          <w:color w:val="000000" w:themeColor="text1"/>
        </w:rPr>
        <w:t xml:space="preserve">: </w:t>
      </w:r>
      <w:r w:rsidR="00D136CC" w:rsidRPr="00CB5CAF">
        <w:rPr>
          <w:rFonts w:ascii="Corbel" w:hAnsi="Corbel" w:cs="Arial"/>
          <w:i/>
          <w:color w:val="000000" w:themeColor="text1"/>
        </w:rPr>
        <w:t>t</w:t>
      </w:r>
      <w:r w:rsidR="00D136CC" w:rsidRPr="00CB5CAF">
        <w:rPr>
          <w:rFonts w:ascii="Corbel" w:hAnsi="Corbel" w:cs="Arial"/>
          <w:color w:val="000000" w:themeColor="text1"/>
        </w:rPr>
        <w:t>[</w:t>
      </w:r>
      <w:r w:rsidR="00317A31" w:rsidRPr="00CB5CAF">
        <w:rPr>
          <w:rFonts w:ascii="Corbel" w:hAnsi="Corbel" w:cs="Arial"/>
          <w:color w:val="000000" w:themeColor="text1"/>
        </w:rPr>
        <w:t>41</w:t>
      </w:r>
      <w:r w:rsidR="00D136CC" w:rsidRPr="00CB5CAF">
        <w:rPr>
          <w:rFonts w:ascii="Corbel" w:hAnsi="Corbel" w:cs="Arial"/>
          <w:color w:val="000000" w:themeColor="text1"/>
        </w:rPr>
        <w:t>]=</w:t>
      </w:r>
      <w:r w:rsidR="00317A31" w:rsidRPr="00CB5CAF">
        <w:rPr>
          <w:rFonts w:ascii="Corbel" w:hAnsi="Corbel" w:cs="Arial"/>
          <w:color w:val="000000" w:themeColor="text1"/>
        </w:rPr>
        <w:t>7.473</w:t>
      </w:r>
      <w:r w:rsidR="00D136CC" w:rsidRPr="00CB5CAF">
        <w:rPr>
          <w:rFonts w:ascii="Corbel" w:hAnsi="Corbel" w:cs="Arial"/>
          <w:color w:val="000000" w:themeColor="text1"/>
        </w:rPr>
        <w:t xml:space="preserve">; </w:t>
      </w:r>
      <w:r w:rsidR="00D136CC" w:rsidRPr="00CB5CAF">
        <w:rPr>
          <w:rFonts w:ascii="Corbel" w:hAnsi="Corbel" w:cs="Arial"/>
          <w:i/>
          <w:color w:val="000000" w:themeColor="text1"/>
        </w:rPr>
        <w:t>p</w:t>
      </w:r>
      <w:r w:rsidR="00D136CC" w:rsidRPr="00CB5CAF">
        <w:rPr>
          <w:rFonts w:ascii="Corbel" w:hAnsi="Corbel" w:cs="Arial"/>
          <w:color w:val="000000" w:themeColor="text1"/>
        </w:rPr>
        <w:t xml:space="preserve"> </w:t>
      </w:r>
      <w:r w:rsidR="00C0079E" w:rsidRPr="00CB5CAF">
        <w:rPr>
          <w:rFonts w:ascii="Corbel" w:eastAsia="ＭＳ ゴシック" w:hAnsi="Corbel"/>
          <w:color w:val="000000" w:themeColor="text1"/>
        </w:rPr>
        <w:t>≤</w:t>
      </w:r>
      <w:r w:rsidR="00D136CC" w:rsidRPr="00CB5CAF">
        <w:rPr>
          <w:rFonts w:ascii="Corbel" w:hAnsi="Corbel" w:cs="Arial"/>
          <w:color w:val="000000" w:themeColor="text1"/>
        </w:rPr>
        <w:t xml:space="preserve"> .00</w:t>
      </w:r>
      <w:r w:rsidR="00317A31" w:rsidRPr="00CB5CAF">
        <w:rPr>
          <w:rFonts w:ascii="Corbel" w:hAnsi="Corbel" w:cs="Arial"/>
          <w:color w:val="000000" w:themeColor="text1"/>
        </w:rPr>
        <w:t>1</w:t>
      </w:r>
      <w:r w:rsidR="00D136CC" w:rsidRPr="00CB5CAF">
        <w:rPr>
          <w:rFonts w:ascii="Corbel" w:hAnsi="Corbel" w:cs="Arial"/>
          <w:color w:val="000000" w:themeColor="text1"/>
        </w:rPr>
        <w:t xml:space="preserve">, Cohen’s </w:t>
      </w:r>
      <w:r w:rsidR="00D136CC" w:rsidRPr="00CB5CAF">
        <w:rPr>
          <w:rFonts w:ascii="Corbel" w:hAnsi="Corbel" w:cs="Arial"/>
          <w:i/>
          <w:color w:val="000000" w:themeColor="text1"/>
        </w:rPr>
        <w:t>d</w:t>
      </w:r>
      <w:r w:rsidR="00D136CC" w:rsidRPr="00CB5CAF">
        <w:rPr>
          <w:rFonts w:ascii="Corbel" w:hAnsi="Corbel" w:cs="Arial"/>
          <w:color w:val="000000" w:themeColor="text1"/>
        </w:rPr>
        <w:t xml:space="preserve"> </w:t>
      </w:r>
      <w:r w:rsidR="00745462" w:rsidRPr="00CB5CAF">
        <w:rPr>
          <w:rFonts w:ascii="Corbel" w:hAnsi="Corbel" w:cs="Arial"/>
          <w:color w:val="000000" w:themeColor="text1"/>
        </w:rPr>
        <w:t xml:space="preserve"> = </w:t>
      </w:r>
      <w:r w:rsidR="008C0AFD" w:rsidRPr="00CB5CAF">
        <w:rPr>
          <w:rFonts w:ascii="Corbel" w:hAnsi="Corbel" w:cs="Arial"/>
          <w:color w:val="000000" w:themeColor="text1"/>
        </w:rPr>
        <w:t>.</w:t>
      </w:r>
      <w:r w:rsidR="00C0079E" w:rsidRPr="00CB5CAF">
        <w:rPr>
          <w:rFonts w:ascii="Corbel" w:hAnsi="Corbel" w:cs="Arial"/>
          <w:color w:val="000000" w:themeColor="text1"/>
        </w:rPr>
        <w:t>96</w:t>
      </w:r>
      <w:r w:rsidRPr="00CB5CAF">
        <w:rPr>
          <w:rFonts w:ascii="Corbel" w:hAnsi="Corbel" w:cs="Arial"/>
          <w:color w:val="000000" w:themeColor="text1"/>
        </w:rPr>
        <w:t xml:space="preserve">). Differences between </w:t>
      </w:r>
      <w:r w:rsidR="0032208A" w:rsidRPr="00CB5CAF">
        <w:rPr>
          <w:rFonts w:ascii="Corbel" w:hAnsi="Corbel" w:cs="Arial"/>
          <w:color w:val="000000" w:themeColor="text1"/>
        </w:rPr>
        <w:t xml:space="preserve">audio-only </w:t>
      </w:r>
      <w:r w:rsidRPr="00CB5CAF">
        <w:rPr>
          <w:rFonts w:ascii="Corbel" w:hAnsi="Corbel" w:cs="Arial"/>
          <w:color w:val="000000" w:themeColor="text1"/>
        </w:rPr>
        <w:t xml:space="preserve">and </w:t>
      </w:r>
      <w:r w:rsidR="0032208A" w:rsidRPr="00CB5CAF">
        <w:rPr>
          <w:rFonts w:ascii="Corbel" w:hAnsi="Corbel" w:cs="Arial"/>
          <w:color w:val="000000" w:themeColor="text1"/>
        </w:rPr>
        <w:t>visual-only</w:t>
      </w:r>
      <w:r w:rsidRPr="00CB5CAF">
        <w:rPr>
          <w:rFonts w:ascii="Corbel" w:hAnsi="Corbel" w:cs="Arial"/>
          <w:color w:val="000000" w:themeColor="text1"/>
        </w:rPr>
        <w:t xml:space="preserve"> ratings were similar (</w:t>
      </w:r>
      <w:r w:rsidRPr="00CB5CAF">
        <w:rPr>
          <w:rFonts w:ascii="Corbel" w:hAnsi="Corbel" w:cs="Arial"/>
          <w:i/>
          <w:color w:val="000000" w:themeColor="text1"/>
        </w:rPr>
        <w:t>t</w:t>
      </w:r>
      <w:r w:rsidRPr="00CB5CAF">
        <w:rPr>
          <w:rFonts w:ascii="Corbel" w:hAnsi="Corbel" w:cs="Arial"/>
          <w:color w:val="000000" w:themeColor="text1"/>
        </w:rPr>
        <w:t>[</w:t>
      </w:r>
      <w:r w:rsidR="00317A31" w:rsidRPr="00CB5CAF">
        <w:rPr>
          <w:rFonts w:ascii="Corbel" w:hAnsi="Corbel" w:cs="Arial"/>
          <w:color w:val="000000" w:themeColor="text1"/>
        </w:rPr>
        <w:t>41</w:t>
      </w:r>
      <w:r w:rsidRPr="00CB5CAF">
        <w:rPr>
          <w:rFonts w:ascii="Corbel" w:hAnsi="Corbel" w:cs="Arial"/>
          <w:color w:val="000000" w:themeColor="text1"/>
        </w:rPr>
        <w:t>]=.</w:t>
      </w:r>
      <w:r w:rsidR="00317A31" w:rsidRPr="00CB5CAF">
        <w:rPr>
          <w:rFonts w:ascii="Corbel" w:hAnsi="Corbel" w:cs="Arial"/>
          <w:color w:val="000000" w:themeColor="text1"/>
        </w:rPr>
        <w:t>741</w:t>
      </w:r>
      <w:r w:rsidRPr="00CB5CAF">
        <w:rPr>
          <w:rFonts w:ascii="Corbel" w:hAnsi="Corbel" w:cs="Arial"/>
          <w:color w:val="000000" w:themeColor="text1"/>
        </w:rPr>
        <w:t xml:space="preserve">; </w:t>
      </w:r>
      <w:r w:rsidRPr="00CB5CAF">
        <w:rPr>
          <w:rFonts w:ascii="Corbel" w:hAnsi="Corbel" w:cs="Arial"/>
          <w:i/>
          <w:color w:val="000000" w:themeColor="text1"/>
        </w:rPr>
        <w:t>p</w:t>
      </w:r>
      <w:r w:rsidRPr="00CB5CAF">
        <w:rPr>
          <w:rFonts w:ascii="Corbel" w:hAnsi="Corbel" w:cs="Arial"/>
          <w:color w:val="000000" w:themeColor="text1"/>
        </w:rPr>
        <w:t xml:space="preserve"> = .</w:t>
      </w:r>
      <w:r w:rsidR="00317A31" w:rsidRPr="00CB5CAF">
        <w:rPr>
          <w:rFonts w:ascii="Corbel" w:hAnsi="Corbel" w:cs="Arial"/>
          <w:color w:val="000000" w:themeColor="text1"/>
        </w:rPr>
        <w:t>463</w:t>
      </w:r>
      <w:r w:rsidR="00D136CC" w:rsidRPr="00CB5CAF">
        <w:rPr>
          <w:rFonts w:ascii="Corbel" w:hAnsi="Corbel" w:cs="Arial"/>
          <w:color w:val="000000" w:themeColor="text1"/>
        </w:rPr>
        <w:t xml:space="preserve">, Cohen’s </w:t>
      </w:r>
      <w:r w:rsidR="00D136CC" w:rsidRPr="00CB5CAF">
        <w:rPr>
          <w:rFonts w:ascii="Corbel" w:hAnsi="Corbel" w:cs="Arial"/>
          <w:i/>
          <w:color w:val="000000" w:themeColor="text1"/>
        </w:rPr>
        <w:t>d</w:t>
      </w:r>
      <w:r w:rsidR="00D136CC" w:rsidRPr="00CB5CAF">
        <w:rPr>
          <w:rFonts w:ascii="Corbel" w:hAnsi="Corbel" w:cs="Arial"/>
          <w:color w:val="000000" w:themeColor="text1"/>
        </w:rPr>
        <w:t xml:space="preserve"> = </w:t>
      </w:r>
      <w:r w:rsidR="008C0AFD" w:rsidRPr="00CB5CAF">
        <w:rPr>
          <w:rFonts w:ascii="Corbel" w:hAnsi="Corbel" w:cs="Arial"/>
          <w:color w:val="000000" w:themeColor="text1"/>
        </w:rPr>
        <w:t>.</w:t>
      </w:r>
      <w:r w:rsidR="00C0079E" w:rsidRPr="00CB5CAF">
        <w:rPr>
          <w:rFonts w:ascii="Corbel" w:hAnsi="Corbel" w:cs="Arial"/>
          <w:color w:val="000000" w:themeColor="text1"/>
        </w:rPr>
        <w:t>11</w:t>
      </w:r>
      <w:r w:rsidRPr="00CB5CAF">
        <w:rPr>
          <w:rFonts w:ascii="Corbel" w:hAnsi="Corbel" w:cs="Arial"/>
          <w:color w:val="000000" w:themeColor="text1"/>
        </w:rPr>
        <w:t xml:space="preserve">), indicating increased discriminability of authenticity for </w:t>
      </w:r>
      <w:r w:rsidR="00B11A19" w:rsidRPr="00CB5CAF">
        <w:rPr>
          <w:rFonts w:ascii="Corbel" w:hAnsi="Corbel" w:cs="Arial"/>
          <w:color w:val="000000" w:themeColor="text1"/>
        </w:rPr>
        <w:t>bimodal</w:t>
      </w:r>
      <w:r w:rsidRPr="00CB5CAF">
        <w:rPr>
          <w:rFonts w:ascii="Corbel" w:hAnsi="Corbel" w:cs="Arial"/>
          <w:color w:val="000000" w:themeColor="text1"/>
        </w:rPr>
        <w:t xml:space="preserve"> </w:t>
      </w:r>
      <w:r w:rsidR="00983E20" w:rsidRPr="00CB5CAF">
        <w:rPr>
          <w:rFonts w:ascii="Corbel" w:hAnsi="Corbel" w:cs="Arial"/>
          <w:color w:val="000000" w:themeColor="text1"/>
        </w:rPr>
        <w:t>laughter</w:t>
      </w:r>
      <w:r w:rsidRPr="00CB5CAF">
        <w:rPr>
          <w:rFonts w:ascii="Corbel" w:hAnsi="Corbel" w:cs="Arial"/>
          <w:color w:val="000000" w:themeColor="text1"/>
        </w:rPr>
        <w:t xml:space="preserve"> compared to unimodal </w:t>
      </w:r>
      <w:r w:rsidR="00983E20" w:rsidRPr="00CB5CAF">
        <w:rPr>
          <w:rFonts w:ascii="Corbel" w:hAnsi="Corbel" w:cs="Arial"/>
          <w:color w:val="000000" w:themeColor="text1"/>
        </w:rPr>
        <w:t>stimuli</w:t>
      </w:r>
      <w:r w:rsidRPr="00CB5CAF">
        <w:rPr>
          <w:rFonts w:ascii="Corbel" w:hAnsi="Corbel" w:cs="Arial"/>
          <w:color w:val="000000" w:themeColor="text1"/>
        </w:rPr>
        <w:t>.</w:t>
      </w:r>
    </w:p>
    <w:p w14:paraId="6544F23C" w14:textId="77777777" w:rsidR="009E2620" w:rsidRPr="00CB5CAF" w:rsidRDefault="009E2620" w:rsidP="00616DAF">
      <w:pPr>
        <w:spacing w:line="480" w:lineRule="auto"/>
        <w:jc w:val="both"/>
        <w:rPr>
          <w:rFonts w:ascii="Corbel" w:hAnsi="Corbel" w:cs="Arial"/>
          <w:color w:val="000000" w:themeColor="text1"/>
        </w:rPr>
      </w:pPr>
    </w:p>
    <w:p w14:paraId="41AD45D0" w14:textId="5DEE8371" w:rsidR="009E2620" w:rsidRPr="00CB5CAF" w:rsidRDefault="00E33273" w:rsidP="009E2620">
      <w:pPr>
        <w:keepNext/>
        <w:spacing w:line="480" w:lineRule="auto"/>
        <w:rPr>
          <w:rFonts w:ascii="Corbel" w:hAnsi="Corbel" w:cs="Arial"/>
          <w:color w:val="000000" w:themeColor="text1"/>
        </w:rPr>
      </w:pPr>
      <w:r w:rsidRPr="00CB5CAF">
        <w:rPr>
          <w:rFonts w:ascii="Corbel" w:hAnsi="Corbel" w:cs="Arial"/>
          <w:color w:val="000000" w:themeColor="text1"/>
        </w:rPr>
        <w:tab/>
      </w:r>
      <w:r w:rsidRPr="00CB5CAF">
        <w:rPr>
          <w:rFonts w:ascii="Corbel" w:hAnsi="Corbel" w:cs="Arial"/>
          <w:color w:val="000000" w:themeColor="text1"/>
        </w:rPr>
        <w:tab/>
      </w:r>
      <w:r w:rsidRPr="00CB5CAF">
        <w:rPr>
          <w:rFonts w:ascii="Corbel" w:hAnsi="Corbel" w:cs="Arial"/>
          <w:color w:val="000000" w:themeColor="text1"/>
        </w:rPr>
        <w:tab/>
      </w:r>
      <w:r w:rsidRPr="00CB5CAF">
        <w:rPr>
          <w:rFonts w:ascii="Corbel" w:hAnsi="Corbel" w:cs="Arial"/>
          <w:color w:val="000000" w:themeColor="text1"/>
        </w:rPr>
        <w:tab/>
      </w:r>
      <w:r w:rsidR="00616DAF" w:rsidRPr="00CB5CAF">
        <w:rPr>
          <w:rFonts w:ascii="Corbel" w:hAnsi="Corbel" w:cs="Arial"/>
          <w:color w:val="000000" w:themeColor="text1"/>
        </w:rPr>
        <w:t xml:space="preserve">INSERT FIGURE </w:t>
      </w:r>
      <w:r w:rsidR="00BF79F2" w:rsidRPr="00CB5CAF">
        <w:rPr>
          <w:rFonts w:ascii="Corbel" w:hAnsi="Corbel" w:cs="Arial"/>
          <w:color w:val="000000" w:themeColor="text1"/>
        </w:rPr>
        <w:t>2</w:t>
      </w:r>
      <w:r w:rsidR="00616DAF" w:rsidRPr="00CB5CAF">
        <w:rPr>
          <w:rFonts w:ascii="Corbel" w:hAnsi="Corbel" w:cs="Arial"/>
          <w:color w:val="000000" w:themeColor="text1"/>
        </w:rPr>
        <w:t xml:space="preserve"> HERE</w:t>
      </w:r>
    </w:p>
    <w:p w14:paraId="7D33B47C" w14:textId="77777777" w:rsidR="00216C3B" w:rsidRPr="00CB5CAF" w:rsidRDefault="00216C3B" w:rsidP="00616DAF">
      <w:pPr>
        <w:spacing w:line="480" w:lineRule="auto"/>
        <w:jc w:val="both"/>
        <w:rPr>
          <w:rFonts w:ascii="Corbel" w:hAnsi="Corbel" w:cs="Arial"/>
          <w:color w:val="000000" w:themeColor="text1"/>
        </w:rPr>
      </w:pPr>
    </w:p>
    <w:p w14:paraId="1BF4082A" w14:textId="2235631D" w:rsidR="00616DAF" w:rsidRPr="00CB5CAF" w:rsidRDefault="00616DAF" w:rsidP="00616DAF">
      <w:pPr>
        <w:spacing w:line="480" w:lineRule="auto"/>
        <w:rPr>
          <w:rFonts w:ascii="Corbel" w:eastAsia="Times New Roman" w:hAnsi="Corbel" w:cs="Arial"/>
          <w:i/>
          <w:color w:val="000000" w:themeColor="text1"/>
          <w:lang w:eastAsia="ja-JP"/>
        </w:rPr>
      </w:pPr>
      <w:r w:rsidRPr="00CB5CAF">
        <w:rPr>
          <w:rFonts w:ascii="Corbel" w:eastAsia="Times New Roman" w:hAnsi="Corbel" w:cs="Arial"/>
          <w:i/>
          <w:color w:val="000000" w:themeColor="text1"/>
          <w:shd w:val="clear" w:color="auto" w:fill="FFFFFF"/>
          <w:lang w:eastAsia="ja-JP"/>
        </w:rPr>
        <w:t>Contributions of auditory and visual channels towards the percept</w:t>
      </w:r>
      <w:r w:rsidR="00A2753A" w:rsidRPr="00CB5CAF">
        <w:rPr>
          <w:rFonts w:ascii="Corbel" w:eastAsia="Times New Roman" w:hAnsi="Corbel" w:cs="Arial"/>
          <w:i/>
          <w:color w:val="000000" w:themeColor="text1"/>
          <w:shd w:val="clear" w:color="auto" w:fill="FFFFFF"/>
          <w:lang w:eastAsia="ja-JP"/>
        </w:rPr>
        <w:t>ion</w:t>
      </w:r>
      <w:r w:rsidRPr="00CB5CAF">
        <w:rPr>
          <w:rFonts w:ascii="Corbel" w:eastAsia="Times New Roman" w:hAnsi="Corbel" w:cs="Arial"/>
          <w:i/>
          <w:color w:val="000000" w:themeColor="text1"/>
          <w:shd w:val="clear" w:color="auto" w:fill="FFFFFF"/>
          <w:lang w:eastAsia="ja-JP"/>
        </w:rPr>
        <w:t xml:space="preserve"> of authenticity</w:t>
      </w:r>
      <w:r w:rsidR="00B101BF" w:rsidRPr="00CB5CAF">
        <w:rPr>
          <w:rFonts w:ascii="Corbel" w:eastAsia="Times New Roman" w:hAnsi="Corbel" w:cs="Arial"/>
          <w:i/>
          <w:color w:val="000000" w:themeColor="text1"/>
          <w:shd w:val="clear" w:color="auto" w:fill="FFFFFF"/>
          <w:lang w:eastAsia="ja-JP"/>
        </w:rPr>
        <w:t xml:space="preserve"> in </w:t>
      </w:r>
      <w:r w:rsidR="00B11A19" w:rsidRPr="00CB5CAF">
        <w:rPr>
          <w:rFonts w:ascii="Corbel" w:eastAsia="Times New Roman" w:hAnsi="Corbel" w:cs="Arial"/>
          <w:i/>
          <w:color w:val="000000" w:themeColor="text1"/>
          <w:shd w:val="clear" w:color="auto" w:fill="FFFFFF"/>
          <w:lang w:eastAsia="ja-JP"/>
        </w:rPr>
        <w:t>bimodal</w:t>
      </w:r>
      <w:r w:rsidR="00B101BF" w:rsidRPr="00CB5CAF">
        <w:rPr>
          <w:rFonts w:ascii="Corbel" w:eastAsia="Times New Roman" w:hAnsi="Corbel" w:cs="Arial"/>
          <w:i/>
          <w:color w:val="000000" w:themeColor="text1"/>
          <w:shd w:val="clear" w:color="auto" w:fill="FFFFFF"/>
          <w:lang w:eastAsia="ja-JP"/>
        </w:rPr>
        <w:t xml:space="preserve"> stimuli</w:t>
      </w:r>
    </w:p>
    <w:p w14:paraId="59A130CF" w14:textId="4B36CD3B" w:rsidR="00616DAF" w:rsidRPr="00CB5CAF" w:rsidRDefault="00616DAF" w:rsidP="00616DAF">
      <w:pPr>
        <w:spacing w:line="480" w:lineRule="auto"/>
        <w:jc w:val="both"/>
        <w:rPr>
          <w:rFonts w:ascii="Corbel" w:hAnsi="Corbel" w:cs="Arial"/>
          <w:color w:val="000000" w:themeColor="text1"/>
        </w:rPr>
      </w:pPr>
      <w:r w:rsidRPr="00CB5CAF">
        <w:rPr>
          <w:rFonts w:ascii="Corbel" w:hAnsi="Corbel" w:cs="Arial"/>
          <w:color w:val="000000" w:themeColor="text1"/>
        </w:rPr>
        <w:t xml:space="preserve">To explore </w:t>
      </w:r>
      <w:r w:rsidR="002A3C35" w:rsidRPr="00CB5CAF">
        <w:rPr>
          <w:rFonts w:ascii="Corbel" w:hAnsi="Corbel" w:cs="Arial"/>
          <w:color w:val="000000" w:themeColor="text1"/>
        </w:rPr>
        <w:t xml:space="preserve">whether and how </w:t>
      </w:r>
      <w:r w:rsidR="005F4FCC" w:rsidRPr="00CB5CAF">
        <w:rPr>
          <w:rFonts w:ascii="Corbel" w:hAnsi="Corbel" w:cs="Arial"/>
          <w:color w:val="000000" w:themeColor="text1"/>
        </w:rPr>
        <w:t xml:space="preserve">affective </w:t>
      </w:r>
      <w:r w:rsidR="002A3C35" w:rsidRPr="00CB5CAF">
        <w:rPr>
          <w:rFonts w:ascii="Corbel" w:hAnsi="Corbel" w:cs="Arial"/>
          <w:color w:val="000000" w:themeColor="text1"/>
        </w:rPr>
        <w:t xml:space="preserve">ratings for unimodal stimuli predict </w:t>
      </w:r>
      <w:r w:rsidRPr="00CB5CAF">
        <w:rPr>
          <w:rFonts w:ascii="Corbel" w:hAnsi="Corbel" w:cs="Arial"/>
          <w:color w:val="000000" w:themeColor="text1"/>
        </w:rPr>
        <w:t xml:space="preserve">the </w:t>
      </w:r>
      <w:r w:rsidR="00B11A19" w:rsidRPr="00CB5CAF">
        <w:rPr>
          <w:rFonts w:ascii="Corbel" w:hAnsi="Corbel" w:cs="Arial"/>
          <w:color w:val="000000" w:themeColor="text1"/>
        </w:rPr>
        <w:t>bimodal</w:t>
      </w:r>
      <w:r w:rsidRPr="00CB5CAF">
        <w:rPr>
          <w:rFonts w:ascii="Corbel" w:hAnsi="Corbel" w:cs="Arial"/>
          <w:color w:val="000000" w:themeColor="text1"/>
        </w:rPr>
        <w:t xml:space="preserve"> </w:t>
      </w:r>
      <w:r w:rsidR="002A3C35" w:rsidRPr="00CB5CAF">
        <w:rPr>
          <w:rFonts w:ascii="Corbel" w:hAnsi="Corbel" w:cs="Arial"/>
          <w:color w:val="000000" w:themeColor="text1"/>
        </w:rPr>
        <w:t>ratings</w:t>
      </w:r>
      <w:r w:rsidRPr="00CB5CAF">
        <w:rPr>
          <w:rFonts w:ascii="Corbel" w:hAnsi="Corbel" w:cs="Arial"/>
          <w:color w:val="000000" w:themeColor="text1"/>
        </w:rPr>
        <w:t xml:space="preserve"> of authenticity for spontaneous and volitional laughter</w:t>
      </w:r>
      <w:r w:rsidR="00D843CA" w:rsidRPr="00CB5CAF">
        <w:rPr>
          <w:rFonts w:ascii="Corbel" w:hAnsi="Corbel" w:cs="Arial"/>
          <w:color w:val="000000" w:themeColor="text1"/>
        </w:rPr>
        <w:t xml:space="preserve"> in a per item analysis</w:t>
      </w:r>
      <w:r w:rsidRPr="00CB5CAF">
        <w:rPr>
          <w:rFonts w:ascii="Corbel" w:hAnsi="Corbel" w:cs="Arial"/>
          <w:color w:val="000000" w:themeColor="text1"/>
        </w:rPr>
        <w:t xml:space="preserve">, </w:t>
      </w:r>
      <w:r w:rsidR="00D50E6F" w:rsidRPr="00CB5CAF">
        <w:rPr>
          <w:rFonts w:ascii="Corbel" w:hAnsi="Corbel" w:cs="Arial"/>
          <w:color w:val="000000" w:themeColor="text1"/>
        </w:rPr>
        <w:t xml:space="preserve">six </w:t>
      </w:r>
      <w:r w:rsidRPr="00CB5CAF">
        <w:rPr>
          <w:rFonts w:ascii="Corbel" w:eastAsia="Times New Roman" w:hAnsi="Corbel" w:cs="Arial"/>
          <w:color w:val="000000" w:themeColor="text1"/>
          <w:shd w:val="clear" w:color="auto" w:fill="FFFFFF"/>
          <w:lang w:eastAsia="ja-JP"/>
        </w:rPr>
        <w:t>multiple regression analyses were performed</w:t>
      </w:r>
      <w:r w:rsidR="00B2278B" w:rsidRPr="00CB5CAF">
        <w:rPr>
          <w:rFonts w:ascii="Corbel" w:eastAsia="Times New Roman" w:hAnsi="Corbel" w:cs="Arial"/>
          <w:color w:val="000000" w:themeColor="text1"/>
          <w:shd w:val="clear" w:color="auto" w:fill="FFFFFF"/>
          <w:lang w:eastAsia="ja-JP"/>
        </w:rPr>
        <w:t>,</w:t>
      </w:r>
      <w:r w:rsidRPr="00CB5CAF">
        <w:rPr>
          <w:rFonts w:ascii="Corbel" w:eastAsia="Times New Roman" w:hAnsi="Corbel" w:cs="Arial"/>
          <w:color w:val="000000" w:themeColor="text1"/>
          <w:shd w:val="clear" w:color="auto" w:fill="FFFFFF"/>
          <w:lang w:eastAsia="ja-JP"/>
        </w:rPr>
        <w:t xml:space="preserve"> with </w:t>
      </w:r>
      <w:r w:rsidR="0032208A" w:rsidRPr="00CB5CAF">
        <w:rPr>
          <w:rFonts w:ascii="Corbel" w:eastAsia="Times New Roman" w:hAnsi="Corbel" w:cs="Arial"/>
          <w:color w:val="000000" w:themeColor="text1"/>
          <w:shd w:val="clear" w:color="auto" w:fill="FFFFFF"/>
          <w:lang w:eastAsia="ja-JP"/>
        </w:rPr>
        <w:t>audiovisual</w:t>
      </w:r>
      <w:r w:rsidRPr="00CB5CAF">
        <w:rPr>
          <w:rFonts w:ascii="Corbel" w:eastAsia="Times New Roman" w:hAnsi="Corbel" w:cs="Arial"/>
          <w:color w:val="000000" w:themeColor="text1"/>
          <w:shd w:val="clear" w:color="auto" w:fill="FFFFFF"/>
          <w:lang w:eastAsia="ja-JP"/>
        </w:rPr>
        <w:t xml:space="preserve"> ratings of authenticity as </w:t>
      </w:r>
      <w:r w:rsidR="00E21287" w:rsidRPr="00CB5CAF">
        <w:rPr>
          <w:rFonts w:ascii="Corbel" w:eastAsia="Times New Roman" w:hAnsi="Corbel" w:cs="Arial"/>
          <w:color w:val="000000" w:themeColor="text1"/>
          <w:shd w:val="clear" w:color="auto" w:fill="FFFFFF"/>
          <w:lang w:eastAsia="ja-JP"/>
        </w:rPr>
        <w:t>the</w:t>
      </w:r>
      <w:r w:rsidRPr="00CB5CAF">
        <w:rPr>
          <w:rFonts w:ascii="Corbel" w:eastAsia="Times New Roman" w:hAnsi="Corbel" w:cs="Arial"/>
          <w:color w:val="000000" w:themeColor="text1"/>
          <w:shd w:val="clear" w:color="auto" w:fill="FFFFFF"/>
          <w:lang w:eastAsia="ja-JP"/>
        </w:rPr>
        <w:t xml:space="preserve"> dependent variable</w:t>
      </w:r>
      <w:r w:rsidR="00A75773" w:rsidRPr="00CB5CAF">
        <w:rPr>
          <w:rFonts w:ascii="Corbel" w:eastAsia="Times New Roman" w:hAnsi="Corbel" w:cs="Arial"/>
          <w:color w:val="000000" w:themeColor="text1"/>
          <w:shd w:val="clear" w:color="auto" w:fill="FFFFFF"/>
          <w:lang w:eastAsia="ja-JP"/>
        </w:rPr>
        <w:t>, and</w:t>
      </w:r>
      <w:r w:rsidRPr="00CB5CAF">
        <w:rPr>
          <w:rFonts w:ascii="Corbel" w:eastAsia="Times New Roman" w:hAnsi="Corbel" w:cs="Arial"/>
          <w:color w:val="000000" w:themeColor="text1"/>
          <w:shd w:val="clear" w:color="auto" w:fill="FFFFFF"/>
          <w:lang w:eastAsia="ja-JP"/>
        </w:rPr>
        <w:t xml:space="preserve"> </w:t>
      </w:r>
      <w:r w:rsidR="0032208A" w:rsidRPr="00CB5CAF">
        <w:rPr>
          <w:rFonts w:ascii="Corbel" w:eastAsia="Times New Roman" w:hAnsi="Corbel" w:cs="Arial"/>
          <w:color w:val="000000" w:themeColor="text1"/>
          <w:shd w:val="clear" w:color="auto" w:fill="FFFFFF"/>
          <w:lang w:eastAsia="ja-JP"/>
        </w:rPr>
        <w:t>audio-only</w:t>
      </w:r>
      <w:r w:rsidRPr="00CB5CAF">
        <w:rPr>
          <w:rFonts w:ascii="Corbel" w:eastAsia="Times New Roman" w:hAnsi="Corbel" w:cs="Arial"/>
          <w:color w:val="000000" w:themeColor="text1"/>
          <w:shd w:val="clear" w:color="auto" w:fill="FFFFFF"/>
          <w:lang w:eastAsia="ja-JP"/>
        </w:rPr>
        <w:t xml:space="preserve"> and </w:t>
      </w:r>
      <w:r w:rsidR="0032208A" w:rsidRPr="00CB5CAF">
        <w:rPr>
          <w:rFonts w:ascii="Corbel" w:eastAsia="Times New Roman" w:hAnsi="Corbel" w:cs="Arial"/>
          <w:color w:val="000000" w:themeColor="text1"/>
          <w:shd w:val="clear" w:color="auto" w:fill="FFFFFF"/>
          <w:lang w:eastAsia="ja-JP"/>
        </w:rPr>
        <w:t>visual-only</w:t>
      </w:r>
      <w:r w:rsidRPr="00CB5CAF">
        <w:rPr>
          <w:rFonts w:ascii="Corbel" w:eastAsia="Times New Roman" w:hAnsi="Corbel" w:cs="Arial"/>
          <w:color w:val="000000" w:themeColor="text1"/>
          <w:shd w:val="clear" w:color="auto" w:fill="FFFFFF"/>
          <w:lang w:eastAsia="ja-JP"/>
        </w:rPr>
        <w:t xml:space="preserve"> ratings of authenticity, arousal, and valence</w:t>
      </w:r>
      <w:r w:rsidR="004821FA" w:rsidRPr="00CB5CAF">
        <w:rPr>
          <w:rFonts w:ascii="Corbel" w:eastAsia="Times New Roman" w:hAnsi="Corbel" w:cs="Arial"/>
          <w:color w:val="000000" w:themeColor="text1"/>
          <w:shd w:val="clear" w:color="auto" w:fill="FFFFFF"/>
          <w:lang w:eastAsia="ja-JP"/>
        </w:rPr>
        <w:t xml:space="preserve"> respectively</w:t>
      </w:r>
      <w:r w:rsidRPr="00CB5CAF">
        <w:rPr>
          <w:rFonts w:ascii="Corbel" w:eastAsia="Times New Roman" w:hAnsi="Corbel" w:cs="Arial"/>
          <w:color w:val="000000" w:themeColor="text1"/>
          <w:shd w:val="clear" w:color="auto" w:fill="FFFFFF"/>
          <w:lang w:eastAsia="ja-JP"/>
        </w:rPr>
        <w:t xml:space="preserve"> as predictors</w:t>
      </w:r>
      <w:r w:rsidR="00D50E6F" w:rsidRPr="00CB5CAF">
        <w:rPr>
          <w:rFonts w:ascii="Corbel" w:eastAsia="Times New Roman" w:hAnsi="Corbel" w:cs="Arial"/>
          <w:color w:val="000000" w:themeColor="text1"/>
          <w:shd w:val="clear" w:color="auto" w:fill="FFFFFF"/>
          <w:lang w:eastAsia="ja-JP"/>
        </w:rPr>
        <w:t>, for spontaneous and volitional laughter separately</w:t>
      </w:r>
      <w:r w:rsidR="00807768" w:rsidRPr="00CB5CAF">
        <w:rPr>
          <w:rFonts w:ascii="Corbel" w:eastAsia="Times New Roman" w:hAnsi="Corbel" w:cs="Arial"/>
          <w:color w:val="000000" w:themeColor="text1"/>
          <w:shd w:val="clear" w:color="auto" w:fill="FFFFFF"/>
          <w:lang w:eastAsia="ja-JP"/>
        </w:rPr>
        <w:t>.</w:t>
      </w:r>
      <w:r w:rsidR="00D50E6F" w:rsidRPr="00CB5CAF">
        <w:rPr>
          <w:rFonts w:ascii="Corbel" w:eastAsia="Times New Roman" w:hAnsi="Corbel" w:cs="Arial"/>
          <w:color w:val="000000" w:themeColor="text1"/>
          <w:shd w:val="clear" w:color="auto" w:fill="FFFFFF"/>
          <w:lang w:eastAsia="ja-JP"/>
        </w:rPr>
        <w:t xml:space="preserve"> Regressions were performed using the enter method in SPSS</w:t>
      </w:r>
      <w:r w:rsidR="00CF7271" w:rsidRPr="00CB5CAF">
        <w:rPr>
          <w:rFonts w:ascii="Corbel" w:eastAsia="Times New Roman" w:hAnsi="Corbel" w:cs="Arial"/>
          <w:color w:val="000000" w:themeColor="text1"/>
          <w:shd w:val="clear" w:color="auto" w:fill="FFFFFF"/>
          <w:lang w:eastAsia="ja-JP"/>
        </w:rPr>
        <w:t xml:space="preserve"> </w:t>
      </w:r>
      <w:r w:rsidR="00314650" w:rsidRPr="00CB5CAF">
        <w:rPr>
          <w:rFonts w:ascii="Corbel" w:eastAsia="Times New Roman" w:hAnsi="Corbel" w:cs="Arial"/>
          <w:color w:val="000000" w:themeColor="text1"/>
          <w:shd w:val="clear" w:color="auto" w:fill="FFFFFF"/>
          <w:lang w:eastAsia="ja-JP"/>
        </w:rPr>
        <w:t>as we had no prediction regarding the nature</w:t>
      </w:r>
      <w:r w:rsidR="00470BC5" w:rsidRPr="00CB5CAF">
        <w:rPr>
          <w:rFonts w:ascii="Corbel" w:eastAsia="Times New Roman" w:hAnsi="Corbel" w:cs="Arial"/>
          <w:color w:val="000000" w:themeColor="text1"/>
          <w:shd w:val="clear" w:color="auto" w:fill="FFFFFF"/>
          <w:lang w:eastAsia="ja-JP"/>
        </w:rPr>
        <w:t xml:space="preserve"> or magnitude</w:t>
      </w:r>
      <w:r w:rsidR="00314650" w:rsidRPr="00CB5CAF">
        <w:rPr>
          <w:rFonts w:ascii="Corbel" w:eastAsia="Times New Roman" w:hAnsi="Corbel" w:cs="Arial"/>
          <w:color w:val="000000" w:themeColor="text1"/>
          <w:shd w:val="clear" w:color="auto" w:fill="FFFFFF"/>
          <w:lang w:eastAsia="ja-JP"/>
        </w:rPr>
        <w:t xml:space="preserve"> of the variance explained by auditory and visual channels</w:t>
      </w:r>
      <w:r w:rsidR="00D50E6F" w:rsidRPr="00CB5CAF">
        <w:rPr>
          <w:rFonts w:ascii="Corbel" w:eastAsia="Times New Roman" w:hAnsi="Corbel" w:cs="Arial"/>
          <w:color w:val="000000" w:themeColor="text1"/>
          <w:shd w:val="clear" w:color="auto" w:fill="FFFFFF"/>
          <w:lang w:eastAsia="ja-JP"/>
        </w:rPr>
        <w:t>.</w:t>
      </w:r>
      <w:r w:rsidR="00807768" w:rsidRPr="00CB5CAF">
        <w:rPr>
          <w:rFonts w:ascii="Corbel" w:eastAsia="Times New Roman" w:hAnsi="Corbel" w:cs="Arial"/>
          <w:color w:val="000000" w:themeColor="text1"/>
          <w:shd w:val="clear" w:color="auto" w:fill="FFFFFF"/>
          <w:lang w:eastAsia="ja-JP"/>
        </w:rPr>
        <w:t xml:space="preserve"> </w:t>
      </w:r>
      <w:r w:rsidR="00A2753A" w:rsidRPr="00CB5CAF">
        <w:rPr>
          <w:rFonts w:ascii="Corbel" w:hAnsi="Corbel" w:cs="Arial"/>
          <w:color w:val="000000" w:themeColor="text1"/>
        </w:rPr>
        <w:t xml:space="preserve">All </w:t>
      </w:r>
      <w:r w:rsidR="00D50E6F" w:rsidRPr="00CB5CAF">
        <w:rPr>
          <w:rFonts w:ascii="Corbel" w:hAnsi="Corbel" w:cs="Arial"/>
          <w:color w:val="000000" w:themeColor="text1"/>
        </w:rPr>
        <w:t>six</w:t>
      </w:r>
      <w:r w:rsidR="007E0BB4" w:rsidRPr="00CB5CAF">
        <w:rPr>
          <w:rFonts w:ascii="Corbel" w:hAnsi="Corbel" w:cs="Arial"/>
          <w:color w:val="000000" w:themeColor="text1"/>
        </w:rPr>
        <w:t xml:space="preserve"> </w:t>
      </w:r>
      <w:r w:rsidR="00A2753A" w:rsidRPr="00CB5CAF">
        <w:rPr>
          <w:rFonts w:ascii="Corbel" w:hAnsi="Corbel" w:cs="Arial"/>
          <w:color w:val="000000" w:themeColor="text1"/>
        </w:rPr>
        <w:t>regression models were highly significant</w:t>
      </w:r>
      <w:r w:rsidR="00631C01" w:rsidRPr="00CB5CAF">
        <w:rPr>
          <w:rFonts w:ascii="Corbel" w:hAnsi="Corbel" w:cs="Arial"/>
          <w:color w:val="000000" w:themeColor="text1"/>
        </w:rPr>
        <w:t xml:space="preserve">, showing that unimodal ratings explained a large proportion of the variance in </w:t>
      </w:r>
      <w:r w:rsidR="0032208A" w:rsidRPr="00CB5CAF">
        <w:rPr>
          <w:rFonts w:ascii="Corbel" w:hAnsi="Corbel" w:cs="Arial"/>
          <w:color w:val="000000" w:themeColor="text1"/>
        </w:rPr>
        <w:t>audiovisual</w:t>
      </w:r>
      <w:r w:rsidR="00631C01" w:rsidRPr="00CB5CAF">
        <w:rPr>
          <w:rFonts w:ascii="Corbel" w:hAnsi="Corbel" w:cs="Arial"/>
          <w:color w:val="000000" w:themeColor="text1"/>
        </w:rPr>
        <w:t xml:space="preserve"> ratings</w:t>
      </w:r>
      <w:r w:rsidR="00A2753A" w:rsidRPr="00CB5CAF">
        <w:rPr>
          <w:rFonts w:ascii="Corbel" w:hAnsi="Corbel" w:cs="Arial"/>
          <w:color w:val="000000" w:themeColor="text1"/>
        </w:rPr>
        <w:t xml:space="preserve"> (</w:t>
      </w:r>
      <w:r w:rsidR="00A2753A" w:rsidRPr="00CB5CAF">
        <w:rPr>
          <w:rFonts w:ascii="Corbel" w:hAnsi="Corbel" w:cs="Arial"/>
          <w:i/>
          <w:color w:val="000000" w:themeColor="text1"/>
        </w:rPr>
        <w:t>adjusted R</w:t>
      </w:r>
      <w:r w:rsidR="00A2753A" w:rsidRPr="00CB5CAF">
        <w:rPr>
          <w:rFonts w:ascii="Corbel" w:hAnsi="Corbel" w:cs="Arial"/>
          <w:i/>
          <w:color w:val="000000" w:themeColor="text1"/>
          <w:vertAlign w:val="superscript"/>
        </w:rPr>
        <w:t>2</w:t>
      </w:r>
      <w:r w:rsidR="00A2753A" w:rsidRPr="00CB5CAF">
        <w:rPr>
          <w:rFonts w:ascii="Corbel" w:hAnsi="Corbel" w:cs="Arial"/>
          <w:color w:val="000000" w:themeColor="text1"/>
        </w:rPr>
        <w:t xml:space="preserve"> = .60 - .</w:t>
      </w:r>
      <w:r w:rsidR="002263EA" w:rsidRPr="00CB5CAF">
        <w:rPr>
          <w:rFonts w:ascii="Corbel" w:hAnsi="Corbel" w:cs="Arial"/>
          <w:color w:val="000000" w:themeColor="text1"/>
        </w:rPr>
        <w:t>90</w:t>
      </w:r>
      <w:r w:rsidR="00A2753A" w:rsidRPr="00CB5CAF">
        <w:rPr>
          <w:rFonts w:ascii="Corbel" w:hAnsi="Corbel" w:cs="Arial"/>
          <w:color w:val="000000" w:themeColor="text1"/>
        </w:rPr>
        <w:t xml:space="preserve">, all </w:t>
      </w:r>
      <w:r w:rsidR="00A2753A" w:rsidRPr="00CB5CAF">
        <w:rPr>
          <w:rFonts w:ascii="Corbel" w:hAnsi="Corbel" w:cs="Arial"/>
          <w:i/>
          <w:color w:val="000000" w:themeColor="text1"/>
        </w:rPr>
        <w:t>p</w:t>
      </w:r>
      <w:r w:rsidR="00A2753A" w:rsidRPr="00CB5CAF">
        <w:rPr>
          <w:rFonts w:ascii="Corbel" w:hAnsi="Corbel" w:cs="Arial"/>
          <w:color w:val="000000" w:themeColor="text1"/>
        </w:rPr>
        <w:t>s &lt; .001).</w:t>
      </w:r>
      <w:r w:rsidRPr="00CB5CAF">
        <w:rPr>
          <w:rFonts w:ascii="Corbel" w:hAnsi="Corbel" w:cs="Arial"/>
          <w:color w:val="000000" w:themeColor="text1"/>
        </w:rPr>
        <w:t xml:space="preserve"> </w:t>
      </w:r>
      <w:r w:rsidR="00631C01" w:rsidRPr="00CB5CAF">
        <w:rPr>
          <w:rFonts w:ascii="Corbel" w:hAnsi="Corbel" w:cs="Arial"/>
          <w:color w:val="000000" w:themeColor="text1"/>
        </w:rPr>
        <w:t>F</w:t>
      </w:r>
      <w:r w:rsidRPr="00CB5CAF">
        <w:rPr>
          <w:rFonts w:ascii="Corbel" w:hAnsi="Corbel" w:cs="Arial"/>
          <w:color w:val="000000" w:themeColor="text1"/>
        </w:rPr>
        <w:t>or arousal and authenticit</w:t>
      </w:r>
      <w:r w:rsidR="00631C01" w:rsidRPr="00CB5CAF">
        <w:rPr>
          <w:rFonts w:ascii="Corbel" w:hAnsi="Corbel" w:cs="Arial"/>
          <w:color w:val="000000" w:themeColor="text1"/>
        </w:rPr>
        <w:t xml:space="preserve">y, </w:t>
      </w:r>
      <w:r w:rsidRPr="00CB5CAF">
        <w:rPr>
          <w:rFonts w:ascii="Corbel" w:hAnsi="Corbel" w:cs="Arial"/>
          <w:color w:val="000000" w:themeColor="text1"/>
        </w:rPr>
        <w:t xml:space="preserve">both </w:t>
      </w:r>
      <w:r w:rsidR="0032208A" w:rsidRPr="00CB5CAF">
        <w:rPr>
          <w:rFonts w:ascii="Corbel" w:hAnsi="Corbel" w:cs="Arial"/>
          <w:color w:val="000000" w:themeColor="text1"/>
        </w:rPr>
        <w:t>audio-only</w:t>
      </w:r>
      <w:r w:rsidRPr="00CB5CAF">
        <w:rPr>
          <w:rFonts w:ascii="Corbel" w:hAnsi="Corbel" w:cs="Arial"/>
          <w:color w:val="000000" w:themeColor="text1"/>
        </w:rPr>
        <w:t xml:space="preserve"> and </w:t>
      </w:r>
      <w:r w:rsidR="0032208A" w:rsidRPr="00CB5CAF">
        <w:rPr>
          <w:rFonts w:ascii="Corbel" w:hAnsi="Corbel" w:cs="Arial"/>
          <w:color w:val="000000" w:themeColor="text1"/>
        </w:rPr>
        <w:t>visual-only</w:t>
      </w:r>
      <w:r w:rsidRPr="00CB5CAF">
        <w:rPr>
          <w:rFonts w:ascii="Corbel" w:hAnsi="Corbel" w:cs="Arial"/>
          <w:color w:val="000000" w:themeColor="text1"/>
        </w:rPr>
        <w:t xml:space="preserve"> ratings significantly predict</w:t>
      </w:r>
      <w:r w:rsidR="00FD2CCE" w:rsidRPr="00CB5CAF">
        <w:rPr>
          <w:rFonts w:ascii="Corbel" w:hAnsi="Corbel" w:cs="Arial"/>
          <w:color w:val="000000" w:themeColor="text1"/>
        </w:rPr>
        <w:t>ed</w:t>
      </w:r>
      <w:r w:rsidRPr="00CB5CAF">
        <w:rPr>
          <w:rFonts w:ascii="Corbel" w:hAnsi="Corbel" w:cs="Arial"/>
          <w:color w:val="000000" w:themeColor="text1"/>
        </w:rPr>
        <w:t xml:space="preserve"> </w:t>
      </w:r>
      <w:r w:rsidR="0032208A" w:rsidRPr="00CB5CAF">
        <w:rPr>
          <w:rFonts w:ascii="Corbel" w:hAnsi="Corbel" w:cs="Arial"/>
          <w:color w:val="000000" w:themeColor="text1"/>
        </w:rPr>
        <w:t>audiovisual</w:t>
      </w:r>
      <w:r w:rsidRPr="00CB5CAF">
        <w:rPr>
          <w:rFonts w:ascii="Corbel" w:hAnsi="Corbel" w:cs="Arial"/>
          <w:color w:val="000000" w:themeColor="text1"/>
        </w:rPr>
        <w:t xml:space="preserve"> </w:t>
      </w:r>
      <w:r w:rsidR="00CE4B67" w:rsidRPr="00CB5CAF">
        <w:rPr>
          <w:rFonts w:ascii="Corbel" w:hAnsi="Corbel" w:cs="Arial"/>
          <w:color w:val="000000" w:themeColor="text1"/>
        </w:rPr>
        <w:t xml:space="preserve">ratings of </w:t>
      </w:r>
      <w:r w:rsidRPr="00CB5CAF">
        <w:rPr>
          <w:rFonts w:ascii="Corbel" w:hAnsi="Corbel" w:cs="Arial"/>
          <w:color w:val="000000" w:themeColor="text1"/>
        </w:rPr>
        <w:t>authenticity</w:t>
      </w:r>
      <w:r w:rsidR="00807768" w:rsidRPr="00CB5CAF">
        <w:rPr>
          <w:rFonts w:ascii="Corbel" w:hAnsi="Corbel" w:cs="Arial"/>
          <w:color w:val="000000" w:themeColor="text1"/>
        </w:rPr>
        <w:t xml:space="preserve"> (</w:t>
      </w:r>
      <w:r w:rsidR="0032208A" w:rsidRPr="00CB5CAF">
        <w:rPr>
          <w:rFonts w:ascii="Corbel" w:hAnsi="Corbel" w:cs="Arial"/>
          <w:color w:val="000000" w:themeColor="text1"/>
        </w:rPr>
        <w:t>audio-only</w:t>
      </w:r>
      <w:r w:rsidR="00807768" w:rsidRPr="00CB5CAF">
        <w:rPr>
          <w:rFonts w:ascii="Corbel" w:hAnsi="Corbel" w:cs="Arial"/>
          <w:color w:val="000000" w:themeColor="text1"/>
        </w:rPr>
        <w:t xml:space="preserve"> laughter: </w:t>
      </w:r>
      <w:r w:rsidR="00807768" w:rsidRPr="00CB5CAF">
        <w:rPr>
          <w:rFonts w:ascii="Corbel" w:hAnsi="Corbel" w:cs="Lucida Grande"/>
          <w:i/>
          <w:color w:val="000000" w:themeColor="text1"/>
        </w:rPr>
        <w:t>β</w:t>
      </w:r>
      <w:r w:rsidR="00807768" w:rsidRPr="00CB5CAF">
        <w:rPr>
          <w:rFonts w:ascii="Corbel" w:hAnsi="Corbel" w:cs="Lucida Grande"/>
          <w:color w:val="000000" w:themeColor="text1"/>
        </w:rPr>
        <w:t xml:space="preserve">s = .77 - .90, </w:t>
      </w:r>
      <w:r w:rsidR="00807768" w:rsidRPr="00CB5CAF">
        <w:rPr>
          <w:rFonts w:ascii="Corbel" w:hAnsi="Corbel" w:cs="Arial"/>
          <w:color w:val="000000" w:themeColor="text1"/>
        </w:rPr>
        <w:t xml:space="preserve">all </w:t>
      </w:r>
      <w:r w:rsidR="00807768" w:rsidRPr="00CB5CAF">
        <w:rPr>
          <w:rFonts w:ascii="Corbel" w:hAnsi="Corbel" w:cs="Arial"/>
          <w:i/>
          <w:color w:val="000000" w:themeColor="text1"/>
        </w:rPr>
        <w:t>p</w:t>
      </w:r>
      <w:r w:rsidR="00807768" w:rsidRPr="00CB5CAF">
        <w:rPr>
          <w:rFonts w:ascii="Corbel" w:hAnsi="Corbel" w:cs="Arial"/>
          <w:color w:val="000000" w:themeColor="text1"/>
        </w:rPr>
        <w:t xml:space="preserve">s &lt; .001; </w:t>
      </w:r>
      <w:r w:rsidR="007F4B33" w:rsidRPr="00CB5CAF">
        <w:rPr>
          <w:rFonts w:ascii="Corbel" w:hAnsi="Corbel" w:cs="Arial"/>
          <w:color w:val="000000" w:themeColor="text1"/>
        </w:rPr>
        <w:t>visual-only</w:t>
      </w:r>
      <w:r w:rsidR="00807768" w:rsidRPr="00CB5CAF">
        <w:rPr>
          <w:rFonts w:ascii="Corbel" w:hAnsi="Corbel" w:cs="Arial"/>
          <w:color w:val="000000" w:themeColor="text1"/>
        </w:rPr>
        <w:t xml:space="preserve"> laughter: </w:t>
      </w:r>
      <w:r w:rsidR="00807768" w:rsidRPr="00CB5CAF">
        <w:rPr>
          <w:rFonts w:ascii="Corbel" w:hAnsi="Corbel" w:cs="Lucida Grande"/>
          <w:i/>
          <w:color w:val="000000" w:themeColor="text1"/>
        </w:rPr>
        <w:t>β</w:t>
      </w:r>
      <w:r w:rsidR="00807768" w:rsidRPr="00CB5CAF">
        <w:rPr>
          <w:rFonts w:ascii="Corbel" w:hAnsi="Corbel" w:cs="Lucida Grande"/>
          <w:color w:val="000000" w:themeColor="text1"/>
        </w:rPr>
        <w:t xml:space="preserve">s = .30 - .36, </w:t>
      </w:r>
      <w:r w:rsidR="00807768" w:rsidRPr="00CB5CAF">
        <w:rPr>
          <w:rFonts w:ascii="Corbel" w:hAnsi="Corbel" w:cs="Arial"/>
          <w:color w:val="000000" w:themeColor="text1"/>
        </w:rPr>
        <w:t xml:space="preserve">all </w:t>
      </w:r>
      <w:r w:rsidR="00807768" w:rsidRPr="00CB5CAF">
        <w:rPr>
          <w:rFonts w:ascii="Corbel" w:hAnsi="Corbel" w:cs="Arial"/>
          <w:i/>
          <w:color w:val="000000" w:themeColor="text1"/>
        </w:rPr>
        <w:t>p</w:t>
      </w:r>
      <w:r w:rsidR="00BF339E" w:rsidRPr="00CB5CAF">
        <w:rPr>
          <w:rFonts w:ascii="Corbel" w:hAnsi="Corbel" w:cs="Arial"/>
          <w:color w:val="000000" w:themeColor="text1"/>
        </w:rPr>
        <w:t>s &lt; .</w:t>
      </w:r>
      <w:r w:rsidR="00D50E6F" w:rsidRPr="00CB5CAF">
        <w:rPr>
          <w:rFonts w:ascii="Corbel" w:hAnsi="Corbel" w:cs="Arial"/>
          <w:color w:val="000000" w:themeColor="text1"/>
        </w:rPr>
        <w:t>01</w:t>
      </w:r>
      <w:r w:rsidR="00807768" w:rsidRPr="00CB5CAF">
        <w:rPr>
          <w:rFonts w:ascii="Corbel" w:hAnsi="Corbel" w:cs="Arial"/>
          <w:color w:val="000000" w:themeColor="text1"/>
        </w:rPr>
        <w:t>)</w:t>
      </w:r>
      <w:r w:rsidRPr="00CB5CAF">
        <w:rPr>
          <w:rFonts w:ascii="Corbel" w:hAnsi="Corbel" w:cs="Arial"/>
          <w:color w:val="000000" w:themeColor="text1"/>
        </w:rPr>
        <w:t xml:space="preserve">. For valence, only </w:t>
      </w:r>
      <w:r w:rsidR="007F4B33" w:rsidRPr="00CB5CAF">
        <w:rPr>
          <w:rFonts w:ascii="Corbel" w:hAnsi="Corbel" w:cs="Arial"/>
          <w:color w:val="000000" w:themeColor="text1"/>
        </w:rPr>
        <w:t>audio-only</w:t>
      </w:r>
      <w:r w:rsidRPr="00CB5CAF">
        <w:rPr>
          <w:rFonts w:ascii="Corbel" w:hAnsi="Corbel" w:cs="Arial"/>
          <w:color w:val="000000" w:themeColor="text1"/>
        </w:rPr>
        <w:t xml:space="preserve"> ratings significantly predicted </w:t>
      </w:r>
      <w:r w:rsidR="007F4B33" w:rsidRPr="00CB5CAF">
        <w:rPr>
          <w:rFonts w:ascii="Corbel" w:hAnsi="Corbel" w:cs="Arial"/>
          <w:color w:val="000000" w:themeColor="text1"/>
        </w:rPr>
        <w:t>audiovisual</w:t>
      </w:r>
      <w:r w:rsidRPr="00CB5CAF">
        <w:rPr>
          <w:rFonts w:ascii="Corbel" w:hAnsi="Corbel" w:cs="Arial"/>
          <w:color w:val="000000" w:themeColor="text1"/>
        </w:rPr>
        <w:t xml:space="preserve"> </w:t>
      </w:r>
      <w:r w:rsidR="00FB431A" w:rsidRPr="00CB5CAF">
        <w:rPr>
          <w:rFonts w:ascii="Corbel" w:hAnsi="Corbel" w:cs="Arial"/>
          <w:color w:val="000000" w:themeColor="text1"/>
        </w:rPr>
        <w:t xml:space="preserve">authenticity </w:t>
      </w:r>
      <w:r w:rsidRPr="00CB5CAF">
        <w:rPr>
          <w:rFonts w:ascii="Corbel" w:hAnsi="Corbel" w:cs="Arial"/>
          <w:color w:val="000000" w:themeColor="text1"/>
        </w:rPr>
        <w:t>ratings</w:t>
      </w:r>
      <w:r w:rsidR="00807768" w:rsidRPr="00CB5CAF">
        <w:rPr>
          <w:rFonts w:ascii="Corbel" w:hAnsi="Corbel" w:cs="Arial"/>
          <w:color w:val="000000" w:themeColor="text1"/>
        </w:rPr>
        <w:t xml:space="preserve"> (</w:t>
      </w:r>
      <w:r w:rsidR="007F4B33" w:rsidRPr="00CB5CAF">
        <w:rPr>
          <w:rFonts w:ascii="Corbel" w:hAnsi="Corbel" w:cs="Arial"/>
          <w:color w:val="000000" w:themeColor="text1"/>
        </w:rPr>
        <w:t>audio-only</w:t>
      </w:r>
      <w:r w:rsidR="00BF339E" w:rsidRPr="00CB5CAF">
        <w:rPr>
          <w:rFonts w:ascii="Corbel" w:hAnsi="Corbel" w:cs="Arial"/>
          <w:color w:val="000000" w:themeColor="text1"/>
        </w:rPr>
        <w:t xml:space="preserve"> laughter: </w:t>
      </w:r>
      <w:r w:rsidR="00BF339E" w:rsidRPr="00CB5CAF">
        <w:rPr>
          <w:rFonts w:ascii="Corbel" w:hAnsi="Corbel" w:cs="Lucida Grande"/>
          <w:i/>
          <w:color w:val="000000" w:themeColor="text1"/>
        </w:rPr>
        <w:t>β</w:t>
      </w:r>
      <w:r w:rsidR="00BF339E" w:rsidRPr="00CB5CAF">
        <w:rPr>
          <w:rFonts w:ascii="Corbel" w:hAnsi="Corbel" w:cs="Lucida Grande"/>
          <w:color w:val="000000" w:themeColor="text1"/>
        </w:rPr>
        <w:t xml:space="preserve">s = .77 - .90, </w:t>
      </w:r>
      <w:r w:rsidR="00BF339E" w:rsidRPr="00CB5CAF">
        <w:rPr>
          <w:rFonts w:ascii="Corbel" w:hAnsi="Corbel" w:cs="Arial"/>
          <w:color w:val="000000" w:themeColor="text1"/>
        </w:rPr>
        <w:t xml:space="preserve">all </w:t>
      </w:r>
      <w:r w:rsidR="00BF339E" w:rsidRPr="00CB5CAF">
        <w:rPr>
          <w:rFonts w:ascii="Corbel" w:hAnsi="Corbel" w:cs="Arial"/>
          <w:i/>
          <w:color w:val="000000" w:themeColor="text1"/>
        </w:rPr>
        <w:t>p</w:t>
      </w:r>
      <w:r w:rsidR="00BF339E" w:rsidRPr="00CB5CAF">
        <w:rPr>
          <w:rFonts w:ascii="Corbel" w:hAnsi="Corbel" w:cs="Arial"/>
          <w:color w:val="000000" w:themeColor="text1"/>
        </w:rPr>
        <w:t xml:space="preserve">s &lt; .001; </w:t>
      </w:r>
      <w:r w:rsidR="007F4B33" w:rsidRPr="00CB5CAF">
        <w:rPr>
          <w:rFonts w:ascii="Corbel" w:hAnsi="Corbel" w:cs="Arial"/>
          <w:color w:val="000000" w:themeColor="text1"/>
        </w:rPr>
        <w:t xml:space="preserve">visual-only </w:t>
      </w:r>
      <w:r w:rsidR="00BF339E" w:rsidRPr="00CB5CAF">
        <w:rPr>
          <w:rFonts w:ascii="Corbel" w:hAnsi="Corbel" w:cs="Arial"/>
          <w:color w:val="000000" w:themeColor="text1"/>
        </w:rPr>
        <w:t xml:space="preserve">laughter: </w:t>
      </w:r>
      <w:r w:rsidR="00BF339E" w:rsidRPr="00CB5CAF">
        <w:rPr>
          <w:rFonts w:ascii="Corbel" w:hAnsi="Corbel" w:cs="Lucida Grande"/>
          <w:i/>
          <w:color w:val="000000" w:themeColor="text1"/>
        </w:rPr>
        <w:t>β</w:t>
      </w:r>
      <w:r w:rsidR="00BF339E" w:rsidRPr="00CB5CAF">
        <w:rPr>
          <w:rFonts w:ascii="Corbel" w:hAnsi="Corbel" w:cs="Lucida Grande"/>
          <w:color w:val="000000" w:themeColor="text1"/>
        </w:rPr>
        <w:t xml:space="preserve">s = .12 - .18, </w:t>
      </w:r>
      <w:r w:rsidR="00BF339E" w:rsidRPr="00CB5CAF">
        <w:rPr>
          <w:rFonts w:ascii="Corbel" w:hAnsi="Corbel" w:cs="Arial"/>
          <w:color w:val="000000" w:themeColor="text1"/>
        </w:rPr>
        <w:t xml:space="preserve">all </w:t>
      </w:r>
      <w:r w:rsidR="00BF339E" w:rsidRPr="00CB5CAF">
        <w:rPr>
          <w:rFonts w:ascii="Corbel" w:hAnsi="Corbel" w:cs="Arial"/>
          <w:i/>
          <w:color w:val="000000" w:themeColor="text1"/>
        </w:rPr>
        <w:t>p</w:t>
      </w:r>
      <w:r w:rsidR="00BF339E" w:rsidRPr="00CB5CAF">
        <w:rPr>
          <w:rFonts w:ascii="Corbel" w:hAnsi="Corbel" w:cs="Arial"/>
          <w:color w:val="000000" w:themeColor="text1"/>
        </w:rPr>
        <w:t>s &gt; .136</w:t>
      </w:r>
      <w:r w:rsidR="00807768" w:rsidRPr="00CB5CAF">
        <w:rPr>
          <w:rFonts w:ascii="Corbel" w:hAnsi="Corbel" w:cs="Arial"/>
          <w:color w:val="000000" w:themeColor="text1"/>
        </w:rPr>
        <w:t xml:space="preserve">). </w:t>
      </w:r>
      <w:r w:rsidRPr="00CB5CAF">
        <w:rPr>
          <w:rFonts w:ascii="Corbel" w:hAnsi="Corbel" w:cs="Arial"/>
          <w:color w:val="000000" w:themeColor="text1"/>
        </w:rPr>
        <w:t xml:space="preserve">It </w:t>
      </w:r>
      <w:r w:rsidR="000C7753" w:rsidRPr="00CB5CAF">
        <w:rPr>
          <w:rFonts w:ascii="Corbel" w:hAnsi="Corbel" w:cs="Arial"/>
          <w:color w:val="000000" w:themeColor="text1"/>
        </w:rPr>
        <w:t>wa</w:t>
      </w:r>
      <w:r w:rsidRPr="00CB5CAF">
        <w:rPr>
          <w:rFonts w:ascii="Corbel" w:hAnsi="Corbel" w:cs="Arial"/>
          <w:color w:val="000000" w:themeColor="text1"/>
        </w:rPr>
        <w:t xml:space="preserve">s striking that </w:t>
      </w:r>
      <w:r w:rsidR="007F4B33" w:rsidRPr="00CB5CAF">
        <w:rPr>
          <w:rFonts w:ascii="Corbel" w:hAnsi="Corbel" w:cs="Arial"/>
          <w:color w:val="000000" w:themeColor="text1"/>
        </w:rPr>
        <w:t>visual-only</w:t>
      </w:r>
      <w:r w:rsidRPr="00CB5CAF">
        <w:rPr>
          <w:rFonts w:ascii="Corbel" w:hAnsi="Corbel" w:cs="Arial"/>
          <w:color w:val="000000" w:themeColor="text1"/>
        </w:rPr>
        <w:t xml:space="preserve"> ratings </w:t>
      </w:r>
      <w:r w:rsidR="00DD7ED2" w:rsidRPr="00CB5CAF">
        <w:rPr>
          <w:rFonts w:ascii="Corbel" w:hAnsi="Corbel" w:cs="Arial"/>
          <w:color w:val="000000" w:themeColor="text1"/>
        </w:rPr>
        <w:t>were</w:t>
      </w:r>
      <w:r w:rsidR="00965CA2" w:rsidRPr="00CB5CAF">
        <w:rPr>
          <w:rFonts w:ascii="Corbel" w:hAnsi="Corbel" w:cs="Arial"/>
          <w:color w:val="000000" w:themeColor="text1"/>
        </w:rPr>
        <w:t xml:space="preserve"> consistently</w:t>
      </w:r>
      <w:r w:rsidRPr="00CB5CAF">
        <w:rPr>
          <w:rFonts w:ascii="Corbel" w:hAnsi="Corbel" w:cs="Arial"/>
          <w:color w:val="000000" w:themeColor="text1"/>
        </w:rPr>
        <w:t xml:space="preserve"> weaker predictors than </w:t>
      </w:r>
      <w:r w:rsidR="007F4B33" w:rsidRPr="00CB5CAF">
        <w:rPr>
          <w:rFonts w:ascii="Corbel" w:hAnsi="Corbel" w:cs="Arial"/>
          <w:color w:val="000000" w:themeColor="text1"/>
        </w:rPr>
        <w:t>audio-only</w:t>
      </w:r>
      <w:r w:rsidRPr="00CB5CAF">
        <w:rPr>
          <w:rFonts w:ascii="Corbel" w:hAnsi="Corbel" w:cs="Arial"/>
          <w:color w:val="000000" w:themeColor="text1"/>
        </w:rPr>
        <w:t xml:space="preserve"> ratings across all </w:t>
      </w:r>
      <w:r w:rsidR="00A2753A" w:rsidRPr="00CB5CAF">
        <w:rPr>
          <w:rFonts w:ascii="Corbel" w:hAnsi="Corbel" w:cs="Arial"/>
          <w:color w:val="000000" w:themeColor="text1"/>
        </w:rPr>
        <w:t>models</w:t>
      </w:r>
      <w:r w:rsidRPr="00CB5CAF">
        <w:rPr>
          <w:rFonts w:ascii="Corbel" w:hAnsi="Corbel" w:cs="Arial"/>
          <w:color w:val="000000" w:themeColor="text1"/>
        </w:rPr>
        <w:t xml:space="preserve">. </w:t>
      </w:r>
      <w:r w:rsidR="00362AC1" w:rsidRPr="00CB5CAF">
        <w:rPr>
          <w:rFonts w:ascii="Corbel" w:hAnsi="Corbel" w:cs="Arial"/>
          <w:color w:val="000000" w:themeColor="text1"/>
        </w:rPr>
        <w:t xml:space="preserve">No differences were found between volitional and spontaneous laughter. </w:t>
      </w:r>
      <w:r w:rsidR="000C7753" w:rsidRPr="00CB5CAF">
        <w:rPr>
          <w:rFonts w:ascii="Corbel" w:hAnsi="Corbel" w:cs="Arial"/>
          <w:color w:val="000000" w:themeColor="text1"/>
        </w:rPr>
        <w:t>Overall, these findings suggest that b</w:t>
      </w:r>
      <w:r w:rsidRPr="00CB5CAF">
        <w:rPr>
          <w:rFonts w:ascii="Corbel" w:hAnsi="Corbel" w:cs="Arial"/>
          <w:color w:val="000000" w:themeColor="text1"/>
        </w:rPr>
        <w:t xml:space="preserve">oth </w:t>
      </w:r>
      <w:r w:rsidR="00463B6E" w:rsidRPr="00CB5CAF">
        <w:rPr>
          <w:rFonts w:ascii="Corbel" w:hAnsi="Corbel" w:cs="Arial"/>
          <w:color w:val="000000" w:themeColor="text1"/>
        </w:rPr>
        <w:t xml:space="preserve">unimodal </w:t>
      </w:r>
      <w:r w:rsidRPr="00CB5CAF">
        <w:rPr>
          <w:rFonts w:ascii="Corbel" w:hAnsi="Corbel" w:cs="Arial"/>
          <w:color w:val="000000" w:themeColor="text1"/>
        </w:rPr>
        <w:t xml:space="preserve">channels seem to be relevant for </w:t>
      </w:r>
      <w:r w:rsidR="00911766" w:rsidRPr="00CB5CAF">
        <w:rPr>
          <w:rFonts w:ascii="Corbel" w:hAnsi="Corbel" w:cs="Arial"/>
          <w:color w:val="000000" w:themeColor="text1"/>
        </w:rPr>
        <w:t>evaluating</w:t>
      </w:r>
      <w:r w:rsidR="00C15B92" w:rsidRPr="00CB5CAF">
        <w:rPr>
          <w:rFonts w:ascii="Corbel" w:hAnsi="Corbel" w:cs="Arial"/>
          <w:color w:val="000000" w:themeColor="text1"/>
        </w:rPr>
        <w:t xml:space="preserve"> </w:t>
      </w:r>
      <w:r w:rsidRPr="00CB5CAF">
        <w:rPr>
          <w:rFonts w:ascii="Corbel" w:hAnsi="Corbel" w:cs="Arial"/>
          <w:color w:val="000000" w:themeColor="text1"/>
        </w:rPr>
        <w:t>authenticity</w:t>
      </w:r>
      <w:r w:rsidR="00AC28FB" w:rsidRPr="00CB5CAF">
        <w:rPr>
          <w:rFonts w:ascii="Corbel" w:hAnsi="Corbel" w:cs="Arial"/>
          <w:color w:val="000000" w:themeColor="text1"/>
        </w:rPr>
        <w:t xml:space="preserve"> in audiovisual laughter</w:t>
      </w:r>
      <w:r w:rsidRPr="00CB5CAF">
        <w:rPr>
          <w:rFonts w:ascii="Corbel" w:hAnsi="Corbel" w:cs="Arial"/>
          <w:color w:val="000000" w:themeColor="text1"/>
        </w:rPr>
        <w:t xml:space="preserve">. </w:t>
      </w:r>
      <w:r w:rsidR="00ED24FB" w:rsidRPr="00CB5CAF">
        <w:rPr>
          <w:rFonts w:ascii="Corbel" w:hAnsi="Corbel" w:cs="Arial"/>
          <w:color w:val="000000" w:themeColor="text1"/>
        </w:rPr>
        <w:t>Thus, a</w:t>
      </w:r>
      <w:r w:rsidRPr="00CB5CAF">
        <w:rPr>
          <w:rFonts w:ascii="Corbel" w:hAnsi="Corbel" w:cs="Arial"/>
          <w:color w:val="000000" w:themeColor="text1"/>
        </w:rPr>
        <w:t>mbiguity in the individual channels may be resolved through perceptual integration of auditory and visual information, based on more reliable and robust information (Ay et al., 2007).</w:t>
      </w:r>
    </w:p>
    <w:p w14:paraId="25AFAC1C" w14:textId="77777777" w:rsidR="004B27D4" w:rsidRPr="00CB5CAF" w:rsidRDefault="004B27D4" w:rsidP="00876AC4">
      <w:pPr>
        <w:jc w:val="both"/>
        <w:rPr>
          <w:rFonts w:ascii="Corbel" w:hAnsi="Corbel" w:cs="Arial"/>
          <w:color w:val="000000" w:themeColor="text1"/>
        </w:rPr>
      </w:pPr>
    </w:p>
    <w:p w14:paraId="44AB9312" w14:textId="3045D928" w:rsidR="00616DAF" w:rsidRPr="00CB5CAF" w:rsidRDefault="00616DAF" w:rsidP="00616DAF">
      <w:pPr>
        <w:spacing w:line="480" w:lineRule="auto"/>
        <w:jc w:val="both"/>
        <w:rPr>
          <w:rFonts w:ascii="Corbel" w:hAnsi="Corbel" w:cs="Arial"/>
          <w:i/>
          <w:color w:val="000000" w:themeColor="text1"/>
        </w:rPr>
      </w:pPr>
      <w:r w:rsidRPr="00CB5CAF">
        <w:rPr>
          <w:rFonts w:ascii="Corbel" w:hAnsi="Corbel" w:cs="Arial"/>
          <w:i/>
          <w:color w:val="000000" w:themeColor="text1"/>
        </w:rPr>
        <w:t xml:space="preserve">Relationships between </w:t>
      </w:r>
      <w:r w:rsidR="007F4B33" w:rsidRPr="00CB5CAF">
        <w:rPr>
          <w:rFonts w:ascii="Corbel" w:hAnsi="Corbel" w:cs="Arial"/>
          <w:i/>
          <w:color w:val="000000" w:themeColor="text1"/>
        </w:rPr>
        <w:t>audio-only</w:t>
      </w:r>
      <w:r w:rsidRPr="00CB5CAF">
        <w:rPr>
          <w:rFonts w:ascii="Corbel" w:hAnsi="Corbel" w:cs="Arial"/>
          <w:i/>
          <w:color w:val="000000" w:themeColor="text1"/>
        </w:rPr>
        <w:t xml:space="preserve">, </w:t>
      </w:r>
      <w:r w:rsidR="007F4B33" w:rsidRPr="00CB5CAF">
        <w:rPr>
          <w:rFonts w:ascii="Corbel" w:hAnsi="Corbel" w:cs="Arial"/>
          <w:i/>
          <w:color w:val="000000" w:themeColor="text1"/>
        </w:rPr>
        <w:t>visual-only</w:t>
      </w:r>
      <w:r w:rsidRPr="00CB5CAF">
        <w:rPr>
          <w:rFonts w:ascii="Corbel" w:hAnsi="Corbel" w:cs="Arial"/>
          <w:i/>
          <w:color w:val="000000" w:themeColor="text1"/>
        </w:rPr>
        <w:t xml:space="preserve">, and </w:t>
      </w:r>
      <w:r w:rsidR="007F4B33" w:rsidRPr="00CB5CAF">
        <w:rPr>
          <w:rFonts w:ascii="Corbel" w:hAnsi="Corbel" w:cs="Arial"/>
          <w:i/>
          <w:color w:val="000000" w:themeColor="text1"/>
        </w:rPr>
        <w:t>audiovisual</w:t>
      </w:r>
      <w:r w:rsidRPr="00CB5CAF">
        <w:rPr>
          <w:rFonts w:ascii="Corbel" w:hAnsi="Corbel" w:cs="Arial"/>
          <w:i/>
          <w:color w:val="000000" w:themeColor="text1"/>
        </w:rPr>
        <w:t xml:space="preserve"> ratings of authenticity</w:t>
      </w:r>
    </w:p>
    <w:p w14:paraId="257CEB1A" w14:textId="32201DC4" w:rsidR="006326BC" w:rsidRPr="00CB5CAF" w:rsidRDefault="00616DAF" w:rsidP="00616DAF">
      <w:pPr>
        <w:tabs>
          <w:tab w:val="left" w:pos="771"/>
        </w:tabs>
        <w:spacing w:line="480" w:lineRule="auto"/>
        <w:jc w:val="both"/>
        <w:rPr>
          <w:rFonts w:ascii="Corbel" w:hAnsi="Corbel" w:cs="Arial"/>
          <w:color w:val="000000" w:themeColor="text1"/>
        </w:rPr>
      </w:pPr>
      <w:r w:rsidRPr="00CB5CAF">
        <w:rPr>
          <w:rFonts w:ascii="Corbel" w:hAnsi="Corbel" w:cs="Arial"/>
          <w:color w:val="000000" w:themeColor="text1"/>
        </w:rPr>
        <w:t>Pearson’s correlations were computed per</w:t>
      </w:r>
      <w:r w:rsidR="007F4329" w:rsidRPr="00CB5CAF">
        <w:rPr>
          <w:rFonts w:ascii="Corbel" w:hAnsi="Corbel" w:cs="Arial"/>
          <w:color w:val="000000" w:themeColor="text1"/>
        </w:rPr>
        <w:t xml:space="preserve"> item for the two</w:t>
      </w:r>
      <w:r w:rsidRPr="00CB5CAF">
        <w:rPr>
          <w:rFonts w:ascii="Corbel" w:hAnsi="Corbel" w:cs="Arial"/>
          <w:color w:val="000000" w:themeColor="text1"/>
        </w:rPr>
        <w:t xml:space="preserve"> laughter type</w:t>
      </w:r>
      <w:r w:rsidR="007F4329" w:rsidRPr="00CB5CAF">
        <w:rPr>
          <w:rFonts w:ascii="Corbel" w:hAnsi="Corbel" w:cs="Arial"/>
          <w:color w:val="000000" w:themeColor="text1"/>
        </w:rPr>
        <w:t>s</w:t>
      </w:r>
      <w:r w:rsidR="00A624C0" w:rsidRPr="00CB5CAF">
        <w:rPr>
          <w:rFonts w:ascii="Corbel" w:hAnsi="Corbel" w:cs="Arial"/>
          <w:color w:val="000000" w:themeColor="text1"/>
        </w:rPr>
        <w:t>,</w:t>
      </w:r>
      <w:r w:rsidRPr="00CB5CAF">
        <w:rPr>
          <w:rFonts w:ascii="Corbel" w:hAnsi="Corbel" w:cs="Arial"/>
          <w:color w:val="000000" w:themeColor="text1"/>
        </w:rPr>
        <w:t xml:space="preserve"> to further explore how </w:t>
      </w:r>
      <w:r w:rsidR="007F4B33" w:rsidRPr="00CB5CAF">
        <w:rPr>
          <w:rFonts w:ascii="Corbel" w:hAnsi="Corbel" w:cs="Arial"/>
          <w:color w:val="000000" w:themeColor="text1"/>
        </w:rPr>
        <w:t>audio-only</w:t>
      </w:r>
      <w:r w:rsidRPr="00CB5CAF">
        <w:rPr>
          <w:rFonts w:ascii="Corbel" w:hAnsi="Corbel" w:cs="Arial"/>
          <w:color w:val="000000" w:themeColor="text1"/>
        </w:rPr>
        <w:t xml:space="preserve"> and </w:t>
      </w:r>
      <w:r w:rsidR="007F4B33" w:rsidRPr="00CB5CAF">
        <w:rPr>
          <w:rFonts w:ascii="Corbel" w:hAnsi="Corbel" w:cs="Arial"/>
          <w:color w:val="000000" w:themeColor="text1"/>
        </w:rPr>
        <w:t>visual-only</w:t>
      </w:r>
      <w:r w:rsidRPr="00CB5CAF">
        <w:rPr>
          <w:rFonts w:ascii="Corbel" w:hAnsi="Corbel" w:cs="Arial"/>
          <w:color w:val="000000" w:themeColor="text1"/>
        </w:rPr>
        <w:t xml:space="preserve"> ratings of authenticity, arousal and valence relate to </w:t>
      </w:r>
      <w:r w:rsidR="007F4B33" w:rsidRPr="00CB5CAF">
        <w:rPr>
          <w:rFonts w:ascii="Corbel" w:eastAsia="Times New Roman" w:hAnsi="Corbel" w:cs="Arial"/>
          <w:color w:val="000000" w:themeColor="text1"/>
          <w:shd w:val="clear" w:color="auto" w:fill="FFFFFF"/>
          <w:lang w:eastAsia="ja-JP"/>
        </w:rPr>
        <w:t>audiovisual</w:t>
      </w:r>
      <w:r w:rsidRPr="00CB5CAF">
        <w:rPr>
          <w:rFonts w:ascii="Corbel" w:eastAsia="Times New Roman" w:hAnsi="Corbel" w:cs="Arial"/>
          <w:color w:val="000000" w:themeColor="text1"/>
          <w:shd w:val="clear" w:color="auto" w:fill="FFFFFF"/>
          <w:lang w:eastAsia="ja-JP"/>
        </w:rPr>
        <w:t xml:space="preserve"> ratings of authenticity. </w:t>
      </w:r>
      <w:r w:rsidRPr="00CB5CAF">
        <w:rPr>
          <w:rFonts w:ascii="Corbel" w:hAnsi="Corbel" w:cs="Arial"/>
          <w:color w:val="000000" w:themeColor="text1"/>
        </w:rPr>
        <w:t xml:space="preserve">In line with the regression analyses, correlation coefficients were systematically lower for correlations between </w:t>
      </w:r>
      <w:r w:rsidR="007F4B33" w:rsidRPr="00CB5CAF">
        <w:rPr>
          <w:rFonts w:ascii="Corbel" w:hAnsi="Corbel" w:cs="Arial"/>
          <w:color w:val="000000" w:themeColor="text1"/>
        </w:rPr>
        <w:t>visual-only</w:t>
      </w:r>
      <w:r w:rsidRPr="00CB5CAF">
        <w:rPr>
          <w:rFonts w:ascii="Corbel" w:hAnsi="Corbel" w:cs="Arial"/>
          <w:color w:val="000000" w:themeColor="text1"/>
        </w:rPr>
        <w:t xml:space="preserve"> and </w:t>
      </w:r>
      <w:r w:rsidR="007F4B33" w:rsidRPr="00CB5CAF">
        <w:rPr>
          <w:rFonts w:ascii="Corbel" w:hAnsi="Corbel" w:cs="Arial"/>
          <w:color w:val="000000" w:themeColor="text1"/>
        </w:rPr>
        <w:t xml:space="preserve">audiovisual </w:t>
      </w:r>
      <w:r w:rsidRPr="00CB5CAF">
        <w:rPr>
          <w:rFonts w:ascii="Corbel" w:hAnsi="Corbel" w:cs="Arial"/>
          <w:color w:val="000000" w:themeColor="text1"/>
        </w:rPr>
        <w:t xml:space="preserve">compared to those between </w:t>
      </w:r>
      <w:r w:rsidR="007F4B33" w:rsidRPr="00CB5CAF">
        <w:rPr>
          <w:rFonts w:ascii="Corbel" w:hAnsi="Corbel" w:cs="Arial"/>
          <w:color w:val="000000" w:themeColor="text1"/>
        </w:rPr>
        <w:t>audio-only</w:t>
      </w:r>
      <w:r w:rsidRPr="00CB5CAF">
        <w:rPr>
          <w:rFonts w:ascii="Corbel" w:hAnsi="Corbel" w:cs="Arial"/>
          <w:color w:val="000000" w:themeColor="text1"/>
        </w:rPr>
        <w:t xml:space="preserve"> and </w:t>
      </w:r>
      <w:r w:rsidR="007F4B33" w:rsidRPr="00CB5CAF">
        <w:rPr>
          <w:rFonts w:ascii="Corbel" w:hAnsi="Corbel" w:cs="Arial"/>
          <w:color w:val="000000" w:themeColor="text1"/>
        </w:rPr>
        <w:t>audiovisual</w:t>
      </w:r>
      <w:r w:rsidRPr="00CB5CAF">
        <w:rPr>
          <w:rFonts w:ascii="Corbel" w:hAnsi="Corbel" w:cs="Arial"/>
          <w:color w:val="000000" w:themeColor="text1"/>
        </w:rPr>
        <w:t>, indicating differen</w:t>
      </w:r>
      <w:r w:rsidR="00B2750D" w:rsidRPr="00CB5CAF">
        <w:rPr>
          <w:rFonts w:ascii="Corbel" w:hAnsi="Corbel" w:cs="Arial"/>
          <w:color w:val="000000" w:themeColor="text1"/>
        </w:rPr>
        <w:t>tial</w:t>
      </w:r>
      <w:r w:rsidRPr="00CB5CAF">
        <w:rPr>
          <w:rFonts w:ascii="Corbel" w:hAnsi="Corbel" w:cs="Arial"/>
          <w:color w:val="000000" w:themeColor="text1"/>
        </w:rPr>
        <w:t xml:space="preserve"> contributions towards the </w:t>
      </w:r>
      <w:r w:rsidR="007F4B33" w:rsidRPr="00CB5CAF">
        <w:rPr>
          <w:rFonts w:ascii="Corbel" w:hAnsi="Corbel" w:cs="Arial"/>
          <w:color w:val="000000" w:themeColor="text1"/>
        </w:rPr>
        <w:t xml:space="preserve">audiovisual </w:t>
      </w:r>
      <w:r w:rsidRPr="00CB5CAF">
        <w:rPr>
          <w:rFonts w:ascii="Corbel" w:hAnsi="Corbel" w:cs="Arial"/>
          <w:color w:val="000000" w:themeColor="text1"/>
        </w:rPr>
        <w:t>percept</w:t>
      </w:r>
      <w:r w:rsidR="00F469B6" w:rsidRPr="00CB5CAF">
        <w:rPr>
          <w:rFonts w:ascii="Corbel" w:hAnsi="Corbel" w:cs="Arial"/>
          <w:color w:val="000000" w:themeColor="text1"/>
        </w:rPr>
        <w:t xml:space="preserve"> (see Table </w:t>
      </w:r>
      <w:r w:rsidR="00092F8B" w:rsidRPr="00CB5CAF">
        <w:rPr>
          <w:rFonts w:ascii="Corbel" w:hAnsi="Corbel" w:cs="Arial"/>
          <w:color w:val="000000" w:themeColor="text1"/>
        </w:rPr>
        <w:t>2</w:t>
      </w:r>
      <w:r w:rsidR="00F469B6" w:rsidRPr="00CB5CAF">
        <w:rPr>
          <w:rFonts w:ascii="Corbel" w:hAnsi="Corbel" w:cs="Arial"/>
          <w:color w:val="000000" w:themeColor="text1"/>
        </w:rPr>
        <w:t>)</w:t>
      </w:r>
      <w:r w:rsidRPr="00CB5CAF">
        <w:rPr>
          <w:rFonts w:ascii="Corbel" w:hAnsi="Corbel" w:cs="Arial"/>
          <w:color w:val="000000" w:themeColor="text1"/>
        </w:rPr>
        <w:t xml:space="preserve">. </w:t>
      </w:r>
    </w:p>
    <w:p w14:paraId="0535F6E7" w14:textId="657D040B" w:rsidR="00DA7A43" w:rsidRPr="00CB5CAF" w:rsidRDefault="006326BC" w:rsidP="00616DAF">
      <w:pPr>
        <w:tabs>
          <w:tab w:val="left" w:pos="771"/>
        </w:tabs>
        <w:spacing w:line="480" w:lineRule="auto"/>
        <w:jc w:val="both"/>
        <w:rPr>
          <w:rFonts w:ascii="Corbel" w:hAnsi="Corbel" w:cs="Arial"/>
          <w:color w:val="000000" w:themeColor="text1"/>
        </w:rPr>
      </w:pPr>
      <w:r w:rsidRPr="00CB5CAF">
        <w:rPr>
          <w:rFonts w:ascii="Corbel" w:hAnsi="Corbel" w:cs="Arial"/>
          <w:color w:val="000000" w:themeColor="text1"/>
        </w:rPr>
        <w:tab/>
      </w:r>
      <w:r w:rsidR="00616DAF" w:rsidRPr="00CB5CAF">
        <w:rPr>
          <w:rFonts w:ascii="Corbel" w:hAnsi="Corbel" w:cs="Arial"/>
          <w:color w:val="000000" w:themeColor="text1"/>
        </w:rPr>
        <w:t xml:space="preserve">Hotelling-Williams tests were performed to determine </w:t>
      </w:r>
      <w:r w:rsidR="003751FB" w:rsidRPr="00CB5CAF">
        <w:rPr>
          <w:rFonts w:ascii="Corbel" w:hAnsi="Corbel" w:cs="Arial"/>
          <w:color w:val="000000" w:themeColor="text1"/>
        </w:rPr>
        <w:t xml:space="preserve">the significance of </w:t>
      </w:r>
      <w:r w:rsidR="00616DAF" w:rsidRPr="00CB5CAF">
        <w:rPr>
          <w:rFonts w:ascii="Corbel" w:hAnsi="Corbel" w:cs="Arial"/>
          <w:color w:val="000000" w:themeColor="text1"/>
        </w:rPr>
        <w:t>the difference</w:t>
      </w:r>
      <w:r w:rsidR="00C23DD5" w:rsidRPr="00CB5CAF">
        <w:rPr>
          <w:rFonts w:ascii="Corbel" w:hAnsi="Corbel" w:cs="Arial"/>
          <w:color w:val="000000" w:themeColor="text1"/>
        </w:rPr>
        <w:t>s</w:t>
      </w:r>
      <w:r w:rsidR="00616DAF" w:rsidRPr="00CB5CAF">
        <w:rPr>
          <w:rFonts w:ascii="Corbel" w:hAnsi="Corbel" w:cs="Arial"/>
          <w:color w:val="000000" w:themeColor="text1"/>
        </w:rPr>
        <w:t xml:space="preserve"> in </w:t>
      </w:r>
      <w:r w:rsidR="007F4B33" w:rsidRPr="00CB5CAF">
        <w:rPr>
          <w:rFonts w:ascii="Corbel" w:hAnsi="Corbel" w:cs="Arial"/>
          <w:color w:val="000000" w:themeColor="text1"/>
        </w:rPr>
        <w:t xml:space="preserve">audio-only </w:t>
      </w:r>
      <w:r w:rsidR="003751FB" w:rsidRPr="00CB5CAF">
        <w:rPr>
          <w:rFonts w:ascii="Corbel" w:hAnsi="Corbel" w:cs="Arial"/>
          <w:color w:val="000000" w:themeColor="text1"/>
        </w:rPr>
        <w:t>-</w:t>
      </w:r>
      <w:r w:rsidR="007F4B33" w:rsidRPr="00CB5CAF">
        <w:rPr>
          <w:rFonts w:ascii="Corbel" w:hAnsi="Corbel" w:cs="Arial"/>
          <w:color w:val="000000" w:themeColor="text1"/>
        </w:rPr>
        <w:t xml:space="preserve"> audiovisual</w:t>
      </w:r>
      <w:r w:rsidR="00616DAF" w:rsidRPr="00CB5CAF">
        <w:rPr>
          <w:rFonts w:ascii="Corbel" w:hAnsi="Corbel" w:cs="Arial"/>
          <w:color w:val="000000" w:themeColor="text1"/>
        </w:rPr>
        <w:t xml:space="preserve"> and </w:t>
      </w:r>
      <w:r w:rsidR="007F4B33" w:rsidRPr="00CB5CAF">
        <w:rPr>
          <w:rFonts w:ascii="Corbel" w:hAnsi="Corbel" w:cs="Arial"/>
          <w:color w:val="000000" w:themeColor="text1"/>
        </w:rPr>
        <w:t xml:space="preserve">visual-only </w:t>
      </w:r>
      <w:r w:rsidR="003751FB" w:rsidRPr="00CB5CAF">
        <w:rPr>
          <w:rFonts w:ascii="Corbel" w:hAnsi="Corbel" w:cs="Arial"/>
          <w:color w:val="000000" w:themeColor="text1"/>
        </w:rPr>
        <w:t>-</w:t>
      </w:r>
      <w:r w:rsidR="007F4B33" w:rsidRPr="00CB5CAF">
        <w:rPr>
          <w:rFonts w:ascii="Corbel" w:hAnsi="Corbel" w:cs="Arial"/>
          <w:color w:val="000000" w:themeColor="text1"/>
        </w:rPr>
        <w:t xml:space="preserve"> audiovisual</w:t>
      </w:r>
      <w:r w:rsidR="00616DAF" w:rsidRPr="00CB5CAF">
        <w:rPr>
          <w:rFonts w:ascii="Corbel" w:hAnsi="Corbel" w:cs="Arial"/>
          <w:color w:val="000000" w:themeColor="text1"/>
        </w:rPr>
        <w:t xml:space="preserve"> </w:t>
      </w:r>
      <w:r w:rsidR="003751FB" w:rsidRPr="00CB5CAF">
        <w:rPr>
          <w:rFonts w:ascii="Corbel" w:hAnsi="Corbel" w:cs="Arial"/>
          <w:color w:val="000000" w:themeColor="text1"/>
        </w:rPr>
        <w:t>correlations</w:t>
      </w:r>
      <w:r w:rsidR="00616DAF" w:rsidRPr="00CB5CAF">
        <w:rPr>
          <w:rFonts w:ascii="Corbel" w:hAnsi="Corbel" w:cs="Arial"/>
          <w:color w:val="000000" w:themeColor="text1"/>
        </w:rPr>
        <w:t xml:space="preserve">. These tests confirmed that </w:t>
      </w:r>
      <w:r w:rsidR="007F4B33" w:rsidRPr="00CB5CAF">
        <w:rPr>
          <w:rFonts w:ascii="Corbel" w:hAnsi="Corbel" w:cs="Arial"/>
          <w:color w:val="000000" w:themeColor="text1"/>
        </w:rPr>
        <w:t>audio-only</w:t>
      </w:r>
      <w:r w:rsidR="00616DAF" w:rsidRPr="00CB5CAF">
        <w:rPr>
          <w:rFonts w:ascii="Corbel" w:hAnsi="Corbel" w:cs="Arial"/>
          <w:color w:val="000000" w:themeColor="text1"/>
        </w:rPr>
        <w:t xml:space="preserve"> ratings </w:t>
      </w:r>
      <w:r w:rsidR="0017558B" w:rsidRPr="00CB5CAF">
        <w:rPr>
          <w:rFonts w:ascii="Corbel" w:hAnsi="Corbel" w:cs="Arial"/>
          <w:color w:val="000000" w:themeColor="text1"/>
        </w:rPr>
        <w:t>we</w:t>
      </w:r>
      <w:r w:rsidR="00616DAF" w:rsidRPr="00CB5CAF">
        <w:rPr>
          <w:rFonts w:ascii="Corbel" w:hAnsi="Corbel" w:cs="Arial"/>
          <w:color w:val="000000" w:themeColor="text1"/>
        </w:rPr>
        <w:t xml:space="preserve">re more highly correlated </w:t>
      </w:r>
      <w:r w:rsidR="00F544CE" w:rsidRPr="00CB5CAF">
        <w:rPr>
          <w:rFonts w:ascii="Corbel" w:hAnsi="Corbel" w:cs="Arial"/>
          <w:color w:val="000000" w:themeColor="text1"/>
        </w:rPr>
        <w:t xml:space="preserve">than </w:t>
      </w:r>
      <w:r w:rsidR="007F4B33" w:rsidRPr="00CB5CAF">
        <w:rPr>
          <w:rFonts w:ascii="Corbel" w:hAnsi="Corbel" w:cs="Arial"/>
          <w:color w:val="000000" w:themeColor="text1"/>
        </w:rPr>
        <w:t>visual-only</w:t>
      </w:r>
      <w:r w:rsidR="00F544CE" w:rsidRPr="00CB5CAF">
        <w:rPr>
          <w:rFonts w:ascii="Corbel" w:hAnsi="Corbel" w:cs="Arial"/>
          <w:color w:val="000000" w:themeColor="text1"/>
        </w:rPr>
        <w:t xml:space="preserve"> ratings </w:t>
      </w:r>
      <w:r w:rsidR="00616DAF" w:rsidRPr="00CB5CAF">
        <w:rPr>
          <w:rFonts w:ascii="Corbel" w:hAnsi="Corbel" w:cs="Arial"/>
          <w:color w:val="000000" w:themeColor="text1"/>
        </w:rPr>
        <w:t xml:space="preserve">with </w:t>
      </w:r>
      <w:r w:rsidR="007F4B33" w:rsidRPr="00CB5CAF">
        <w:rPr>
          <w:rFonts w:ascii="Corbel" w:hAnsi="Corbel" w:cs="Arial"/>
          <w:color w:val="000000" w:themeColor="text1"/>
        </w:rPr>
        <w:t>audiovisual</w:t>
      </w:r>
      <w:r w:rsidR="00616DAF" w:rsidRPr="00CB5CAF">
        <w:rPr>
          <w:rFonts w:ascii="Corbel" w:hAnsi="Corbel" w:cs="Arial"/>
          <w:color w:val="000000" w:themeColor="text1"/>
        </w:rPr>
        <w:t xml:space="preserve"> ratings of authenticity</w:t>
      </w:r>
      <w:r w:rsidR="00F544CE" w:rsidRPr="00CB5CAF">
        <w:rPr>
          <w:rFonts w:ascii="Corbel" w:hAnsi="Corbel" w:cs="Arial"/>
          <w:color w:val="000000" w:themeColor="text1"/>
        </w:rPr>
        <w:t>,</w:t>
      </w:r>
      <w:r w:rsidR="00616DAF" w:rsidRPr="00CB5CAF">
        <w:rPr>
          <w:rFonts w:ascii="Corbel" w:hAnsi="Corbel" w:cs="Arial"/>
          <w:color w:val="000000" w:themeColor="text1"/>
        </w:rPr>
        <w:t xml:space="preserve"> for spontaneous laughter (</w:t>
      </w:r>
      <w:r w:rsidR="00616DAF" w:rsidRPr="00CB5CAF">
        <w:rPr>
          <w:rFonts w:ascii="Corbel" w:hAnsi="Corbel" w:cs="Arial"/>
          <w:i/>
          <w:color w:val="000000" w:themeColor="text1"/>
        </w:rPr>
        <w:t>p</w:t>
      </w:r>
      <w:r w:rsidR="00616DAF" w:rsidRPr="00CB5CAF">
        <w:rPr>
          <w:rFonts w:ascii="Corbel" w:hAnsi="Corbel" w:cs="Arial"/>
          <w:color w:val="000000" w:themeColor="text1"/>
        </w:rPr>
        <w:t>s &lt; .021) and volitional laughter (</w:t>
      </w:r>
      <w:r w:rsidR="00616DAF" w:rsidRPr="00CB5CAF">
        <w:rPr>
          <w:rFonts w:ascii="Corbel" w:hAnsi="Corbel" w:cs="Arial"/>
          <w:i/>
          <w:color w:val="000000" w:themeColor="text1"/>
        </w:rPr>
        <w:t>p</w:t>
      </w:r>
      <w:r w:rsidR="00616DAF" w:rsidRPr="00CB5CAF">
        <w:rPr>
          <w:rFonts w:ascii="Corbel" w:hAnsi="Corbel" w:cs="Arial"/>
          <w:color w:val="000000" w:themeColor="text1"/>
        </w:rPr>
        <w:t>s &lt; .025)</w:t>
      </w:r>
      <w:r w:rsidR="00B2750D" w:rsidRPr="00CB5CAF">
        <w:rPr>
          <w:rFonts w:ascii="Corbel" w:hAnsi="Corbel" w:cs="Arial"/>
          <w:color w:val="000000" w:themeColor="text1"/>
        </w:rPr>
        <w:t xml:space="preserve"> </w:t>
      </w:r>
      <w:r w:rsidR="00F544CE" w:rsidRPr="00CB5CAF">
        <w:rPr>
          <w:rFonts w:ascii="Corbel" w:hAnsi="Corbel" w:cs="Arial"/>
          <w:color w:val="000000" w:themeColor="text1"/>
        </w:rPr>
        <w:t xml:space="preserve">and </w:t>
      </w:r>
      <w:r w:rsidR="00B2750D" w:rsidRPr="00CB5CAF">
        <w:rPr>
          <w:rFonts w:ascii="Corbel" w:hAnsi="Corbel" w:cs="Arial"/>
          <w:color w:val="000000" w:themeColor="text1"/>
        </w:rPr>
        <w:t>for all affective ratings scales.</w:t>
      </w:r>
    </w:p>
    <w:p w14:paraId="484B6169" w14:textId="77777777" w:rsidR="00F469B6" w:rsidRPr="00CB5CAF" w:rsidRDefault="00F469B6" w:rsidP="00616DAF">
      <w:pPr>
        <w:tabs>
          <w:tab w:val="left" w:pos="771"/>
        </w:tabs>
        <w:spacing w:line="480" w:lineRule="auto"/>
        <w:jc w:val="both"/>
        <w:rPr>
          <w:rFonts w:ascii="Corbel" w:hAnsi="Corbel" w:cs="Arial"/>
          <w:color w:val="000000" w:themeColor="text1"/>
        </w:rPr>
      </w:pPr>
    </w:p>
    <w:p w14:paraId="0EE4CEB7" w14:textId="0EE8ABF9" w:rsidR="00F469B6" w:rsidRPr="00CB5CAF" w:rsidRDefault="00F469B6" w:rsidP="00F469B6">
      <w:pPr>
        <w:tabs>
          <w:tab w:val="left" w:pos="771"/>
        </w:tabs>
        <w:spacing w:line="480" w:lineRule="auto"/>
        <w:jc w:val="center"/>
        <w:rPr>
          <w:rFonts w:ascii="Corbel" w:hAnsi="Corbel" w:cs="Arial"/>
          <w:color w:val="000000" w:themeColor="text1"/>
        </w:rPr>
      </w:pPr>
      <w:r w:rsidRPr="00CB5CAF">
        <w:rPr>
          <w:rFonts w:ascii="Corbel" w:hAnsi="Corbel" w:cs="Arial"/>
          <w:color w:val="000000" w:themeColor="text1"/>
        </w:rPr>
        <w:t xml:space="preserve">INSERT TABLE </w:t>
      </w:r>
      <w:r w:rsidR="00092F8B" w:rsidRPr="00CB5CAF">
        <w:rPr>
          <w:rFonts w:ascii="Corbel" w:hAnsi="Corbel" w:cs="Arial"/>
          <w:color w:val="000000" w:themeColor="text1"/>
        </w:rPr>
        <w:t>2</w:t>
      </w:r>
      <w:r w:rsidRPr="00CB5CAF">
        <w:rPr>
          <w:rFonts w:ascii="Corbel" w:hAnsi="Corbel" w:cs="Arial"/>
          <w:color w:val="000000" w:themeColor="text1"/>
        </w:rPr>
        <w:t xml:space="preserve"> HERE</w:t>
      </w:r>
    </w:p>
    <w:p w14:paraId="561C163E" w14:textId="77777777" w:rsidR="00BB5076" w:rsidRPr="00CB5CAF" w:rsidRDefault="00BB5076" w:rsidP="00616DAF">
      <w:pPr>
        <w:tabs>
          <w:tab w:val="left" w:pos="771"/>
        </w:tabs>
        <w:spacing w:line="480" w:lineRule="auto"/>
        <w:jc w:val="both"/>
        <w:rPr>
          <w:rFonts w:ascii="Corbel" w:hAnsi="Corbel" w:cs="Arial"/>
          <w:color w:val="000000" w:themeColor="text1"/>
        </w:rPr>
      </w:pPr>
    </w:p>
    <w:p w14:paraId="39454DD9" w14:textId="5CFBF924" w:rsidR="00616DAF" w:rsidRPr="00CB5CAF" w:rsidRDefault="00616DAF" w:rsidP="000F7D22">
      <w:pPr>
        <w:spacing w:line="480" w:lineRule="auto"/>
        <w:ind w:firstLine="720"/>
        <w:jc w:val="both"/>
        <w:rPr>
          <w:rFonts w:ascii="Corbel" w:hAnsi="Corbel" w:cs="Arial"/>
          <w:color w:val="000000" w:themeColor="text1"/>
        </w:rPr>
      </w:pPr>
      <w:r w:rsidRPr="00CB5CAF">
        <w:rPr>
          <w:rFonts w:ascii="Corbel" w:hAnsi="Corbel" w:cs="Arial"/>
          <w:color w:val="000000" w:themeColor="text1"/>
        </w:rPr>
        <w:t xml:space="preserve">Intriguingly, </w:t>
      </w:r>
      <w:r w:rsidR="007F4B33" w:rsidRPr="00CB5CAF">
        <w:rPr>
          <w:rFonts w:ascii="Corbel" w:hAnsi="Corbel" w:cs="Arial"/>
          <w:color w:val="000000" w:themeColor="text1"/>
        </w:rPr>
        <w:t>audio-only</w:t>
      </w:r>
      <w:r w:rsidRPr="00CB5CAF">
        <w:rPr>
          <w:rFonts w:ascii="Corbel" w:hAnsi="Corbel" w:cs="Arial"/>
          <w:color w:val="000000" w:themeColor="text1"/>
        </w:rPr>
        <w:t xml:space="preserve"> and </w:t>
      </w:r>
      <w:r w:rsidR="007F4B33" w:rsidRPr="00CB5CAF">
        <w:rPr>
          <w:rFonts w:ascii="Corbel" w:hAnsi="Corbel" w:cs="Arial"/>
          <w:color w:val="000000" w:themeColor="text1"/>
        </w:rPr>
        <w:t>visual-only</w:t>
      </w:r>
      <w:r w:rsidRPr="00CB5CAF">
        <w:rPr>
          <w:rFonts w:ascii="Corbel" w:hAnsi="Corbel" w:cs="Arial"/>
          <w:color w:val="000000" w:themeColor="text1"/>
        </w:rPr>
        <w:t xml:space="preserve"> ratings were not </w:t>
      </w:r>
      <w:r w:rsidR="00330E7D" w:rsidRPr="00CB5CAF">
        <w:rPr>
          <w:rFonts w:ascii="Corbel" w:hAnsi="Corbel" w:cs="Arial"/>
          <w:color w:val="000000" w:themeColor="text1"/>
        </w:rPr>
        <w:t xml:space="preserve">significantly </w:t>
      </w:r>
      <w:r w:rsidRPr="00CB5CAF">
        <w:rPr>
          <w:rFonts w:ascii="Corbel" w:hAnsi="Corbel" w:cs="Arial"/>
          <w:color w:val="000000" w:themeColor="text1"/>
        </w:rPr>
        <w:t>correlated for</w:t>
      </w:r>
      <w:r w:rsidR="004C7973" w:rsidRPr="00CB5CAF">
        <w:rPr>
          <w:rFonts w:ascii="Corbel" w:hAnsi="Corbel" w:cs="Arial"/>
          <w:color w:val="000000" w:themeColor="text1"/>
        </w:rPr>
        <w:t xml:space="preserve"> authenticity in</w:t>
      </w:r>
      <w:r w:rsidRPr="00CB5CAF">
        <w:rPr>
          <w:rFonts w:ascii="Corbel" w:hAnsi="Corbel" w:cs="Arial"/>
          <w:color w:val="000000" w:themeColor="text1"/>
        </w:rPr>
        <w:t xml:space="preserve"> volitional laughter (Pearson’s </w:t>
      </w:r>
      <w:r w:rsidRPr="00CB5CAF">
        <w:rPr>
          <w:rFonts w:ascii="Corbel" w:hAnsi="Corbel" w:cs="Arial"/>
          <w:i/>
          <w:color w:val="000000" w:themeColor="text1"/>
        </w:rPr>
        <w:t>r</w:t>
      </w:r>
      <w:r w:rsidRPr="00CB5CAF">
        <w:rPr>
          <w:rFonts w:ascii="Corbel" w:hAnsi="Corbel" w:cs="Arial"/>
          <w:color w:val="000000" w:themeColor="text1"/>
        </w:rPr>
        <w:t xml:space="preserve"> = .289 - .303; all </w:t>
      </w:r>
      <w:r w:rsidRPr="00CB5CAF">
        <w:rPr>
          <w:rFonts w:ascii="Corbel" w:hAnsi="Corbel" w:cs="Arial"/>
          <w:i/>
          <w:color w:val="000000" w:themeColor="text1"/>
        </w:rPr>
        <w:t>p</w:t>
      </w:r>
      <w:r w:rsidRPr="00CB5CAF">
        <w:rPr>
          <w:rFonts w:ascii="Corbel" w:hAnsi="Corbel" w:cs="Arial"/>
          <w:color w:val="000000" w:themeColor="text1"/>
        </w:rPr>
        <w:t xml:space="preserve">s &gt; .17), </w:t>
      </w:r>
      <w:r w:rsidR="007A0CB7" w:rsidRPr="00CB5CAF">
        <w:rPr>
          <w:rFonts w:ascii="Corbel" w:hAnsi="Corbel" w:cs="Arial"/>
          <w:color w:val="000000" w:themeColor="text1"/>
        </w:rPr>
        <w:t>but</w:t>
      </w:r>
      <w:r w:rsidRPr="00CB5CAF">
        <w:rPr>
          <w:rFonts w:ascii="Corbel" w:hAnsi="Corbel" w:cs="Arial"/>
          <w:color w:val="000000" w:themeColor="text1"/>
        </w:rPr>
        <w:t xml:space="preserve"> were </w:t>
      </w:r>
      <w:r w:rsidR="007A0CB7" w:rsidRPr="00CB5CAF">
        <w:rPr>
          <w:rFonts w:ascii="Corbel" w:hAnsi="Corbel" w:cs="Arial"/>
          <w:color w:val="000000" w:themeColor="text1"/>
        </w:rPr>
        <w:t xml:space="preserve">significantly </w:t>
      </w:r>
      <w:r w:rsidR="00EE0534" w:rsidRPr="00CB5CAF">
        <w:rPr>
          <w:rFonts w:ascii="Corbel" w:hAnsi="Corbel" w:cs="Arial"/>
          <w:color w:val="000000" w:themeColor="text1"/>
        </w:rPr>
        <w:t xml:space="preserve">correlated </w:t>
      </w:r>
      <w:r w:rsidRPr="00CB5CAF">
        <w:rPr>
          <w:rFonts w:ascii="Corbel" w:hAnsi="Corbel" w:cs="Arial"/>
          <w:color w:val="000000" w:themeColor="text1"/>
        </w:rPr>
        <w:t>for</w:t>
      </w:r>
      <w:r w:rsidR="004C7973" w:rsidRPr="00CB5CAF">
        <w:rPr>
          <w:rFonts w:ascii="Corbel" w:hAnsi="Corbel" w:cs="Arial"/>
          <w:color w:val="000000" w:themeColor="text1"/>
        </w:rPr>
        <w:t xml:space="preserve"> authenticity in</w:t>
      </w:r>
      <w:r w:rsidRPr="00CB5CAF">
        <w:rPr>
          <w:rFonts w:ascii="Corbel" w:hAnsi="Corbel" w:cs="Arial"/>
          <w:color w:val="000000" w:themeColor="text1"/>
        </w:rPr>
        <w:t xml:space="preserve"> spontaneous laughter (Pearson’s</w:t>
      </w:r>
      <w:r w:rsidRPr="00CB5CAF">
        <w:rPr>
          <w:rFonts w:ascii="Corbel" w:hAnsi="Corbel" w:cs="Arial"/>
          <w:i/>
          <w:color w:val="000000" w:themeColor="text1"/>
        </w:rPr>
        <w:t xml:space="preserve"> r</w:t>
      </w:r>
      <w:r w:rsidRPr="00CB5CAF">
        <w:rPr>
          <w:rFonts w:ascii="Corbel" w:hAnsi="Corbel" w:cs="Arial"/>
          <w:color w:val="000000" w:themeColor="text1"/>
        </w:rPr>
        <w:t xml:space="preserve"> =.443; </w:t>
      </w:r>
      <w:r w:rsidRPr="00CB5CAF">
        <w:rPr>
          <w:rFonts w:ascii="Corbel" w:hAnsi="Corbel" w:cs="Arial"/>
          <w:i/>
          <w:color w:val="000000" w:themeColor="text1"/>
        </w:rPr>
        <w:t>p</w:t>
      </w:r>
      <w:r w:rsidRPr="00CB5CAF">
        <w:rPr>
          <w:rFonts w:ascii="Corbel" w:hAnsi="Corbel" w:cs="Arial"/>
          <w:color w:val="000000" w:themeColor="text1"/>
        </w:rPr>
        <w:t xml:space="preserve"> </w:t>
      </w:r>
      <w:r w:rsidR="0099725D" w:rsidRPr="00CB5CAF">
        <w:rPr>
          <w:rFonts w:ascii="Corbel" w:hAnsi="Corbel" w:cs="Arial"/>
          <w:color w:val="000000" w:themeColor="text1"/>
        </w:rPr>
        <w:t xml:space="preserve">= </w:t>
      </w:r>
      <w:r w:rsidRPr="00CB5CAF">
        <w:rPr>
          <w:rFonts w:ascii="Corbel" w:hAnsi="Corbel" w:cs="Arial"/>
          <w:color w:val="000000" w:themeColor="text1"/>
        </w:rPr>
        <w:t>.</w:t>
      </w:r>
      <w:r w:rsidR="0099725D" w:rsidRPr="00CB5CAF">
        <w:rPr>
          <w:rFonts w:ascii="Corbel" w:hAnsi="Corbel" w:cs="Arial"/>
          <w:color w:val="000000" w:themeColor="text1"/>
        </w:rPr>
        <w:t>03</w:t>
      </w:r>
      <w:r w:rsidRPr="00CB5CAF">
        <w:rPr>
          <w:rFonts w:ascii="Corbel" w:hAnsi="Corbel" w:cs="Arial"/>
          <w:color w:val="000000" w:themeColor="text1"/>
        </w:rPr>
        <w:t xml:space="preserve">), </w:t>
      </w:r>
      <w:r w:rsidR="00F469B6" w:rsidRPr="00CB5CAF">
        <w:rPr>
          <w:rFonts w:ascii="Corbel" w:hAnsi="Corbel" w:cs="Arial"/>
          <w:color w:val="000000" w:themeColor="text1"/>
        </w:rPr>
        <w:t xml:space="preserve">see Table </w:t>
      </w:r>
      <w:r w:rsidR="00153677" w:rsidRPr="00CB5CAF">
        <w:rPr>
          <w:rFonts w:ascii="Corbel" w:hAnsi="Corbel" w:cs="Arial"/>
          <w:color w:val="000000" w:themeColor="text1"/>
        </w:rPr>
        <w:t>2</w:t>
      </w:r>
      <w:r w:rsidRPr="00CB5CAF">
        <w:rPr>
          <w:rFonts w:ascii="Corbel" w:hAnsi="Corbel" w:cs="Arial"/>
          <w:color w:val="000000" w:themeColor="text1"/>
        </w:rPr>
        <w:t xml:space="preserve">. </w:t>
      </w:r>
      <w:r w:rsidR="000165DC" w:rsidRPr="00CB5CAF">
        <w:rPr>
          <w:rFonts w:ascii="Corbel" w:hAnsi="Corbel" w:cs="Arial"/>
          <w:color w:val="000000" w:themeColor="text1"/>
        </w:rPr>
        <w:t xml:space="preserve">Further significant </w:t>
      </w:r>
      <w:r w:rsidR="007F4B33" w:rsidRPr="00CB5CAF">
        <w:rPr>
          <w:rFonts w:ascii="Corbel" w:hAnsi="Corbel" w:cs="Arial"/>
          <w:color w:val="000000" w:themeColor="text1"/>
        </w:rPr>
        <w:t>audio-only – visual-only</w:t>
      </w:r>
      <w:r w:rsidR="00EE0534" w:rsidRPr="00CB5CAF">
        <w:rPr>
          <w:rFonts w:ascii="Corbel" w:hAnsi="Corbel" w:cs="Arial"/>
          <w:color w:val="000000" w:themeColor="text1"/>
        </w:rPr>
        <w:t xml:space="preserve"> </w:t>
      </w:r>
      <w:r w:rsidR="000165DC" w:rsidRPr="00CB5CAF">
        <w:rPr>
          <w:rFonts w:ascii="Corbel" w:hAnsi="Corbel" w:cs="Arial"/>
          <w:color w:val="000000" w:themeColor="text1"/>
        </w:rPr>
        <w:t xml:space="preserve">correlations were found </w:t>
      </w:r>
      <w:r w:rsidR="001947D4" w:rsidRPr="00CB5CAF">
        <w:rPr>
          <w:rFonts w:ascii="Corbel" w:hAnsi="Corbel" w:cs="Arial"/>
          <w:color w:val="000000" w:themeColor="text1"/>
        </w:rPr>
        <w:t>for</w:t>
      </w:r>
      <w:r w:rsidR="00EE0534" w:rsidRPr="00CB5CAF">
        <w:rPr>
          <w:rFonts w:ascii="Corbel" w:hAnsi="Corbel" w:cs="Arial"/>
          <w:color w:val="000000" w:themeColor="text1"/>
        </w:rPr>
        <w:t xml:space="preserve"> </w:t>
      </w:r>
      <w:r w:rsidR="000165DC" w:rsidRPr="00CB5CAF">
        <w:rPr>
          <w:rFonts w:ascii="Corbel" w:hAnsi="Corbel" w:cs="Arial"/>
          <w:color w:val="000000" w:themeColor="text1"/>
        </w:rPr>
        <w:t xml:space="preserve">ratings </w:t>
      </w:r>
      <w:r w:rsidR="00EE0534" w:rsidRPr="00CB5CAF">
        <w:rPr>
          <w:rFonts w:ascii="Corbel" w:hAnsi="Corbel" w:cs="Arial"/>
          <w:color w:val="000000" w:themeColor="text1"/>
        </w:rPr>
        <w:t xml:space="preserve">of </w:t>
      </w:r>
      <w:r w:rsidR="000165DC" w:rsidRPr="00CB5CAF">
        <w:rPr>
          <w:rFonts w:ascii="Corbel" w:hAnsi="Corbel" w:cs="Arial"/>
          <w:color w:val="000000" w:themeColor="text1"/>
        </w:rPr>
        <w:t>arousal and valence for auditory-only spontaneous laughter</w:t>
      </w:r>
      <w:r w:rsidR="00EE0534" w:rsidRPr="00CB5CAF">
        <w:rPr>
          <w:rFonts w:ascii="Corbel" w:hAnsi="Corbel" w:cs="Arial"/>
          <w:color w:val="000000" w:themeColor="text1"/>
        </w:rPr>
        <w:t xml:space="preserve">, </w:t>
      </w:r>
      <w:r w:rsidR="000165DC" w:rsidRPr="00CB5CAF">
        <w:rPr>
          <w:rFonts w:ascii="Corbel" w:hAnsi="Corbel" w:cs="Arial"/>
          <w:color w:val="000000" w:themeColor="text1"/>
        </w:rPr>
        <w:t xml:space="preserve">and </w:t>
      </w:r>
      <w:r w:rsidR="001947D4" w:rsidRPr="00CB5CAF">
        <w:rPr>
          <w:rFonts w:ascii="Corbel" w:hAnsi="Corbel" w:cs="Arial"/>
          <w:color w:val="000000" w:themeColor="text1"/>
        </w:rPr>
        <w:t>for</w:t>
      </w:r>
      <w:r w:rsidR="00EE0534" w:rsidRPr="00CB5CAF">
        <w:rPr>
          <w:rFonts w:ascii="Corbel" w:hAnsi="Corbel" w:cs="Arial"/>
          <w:color w:val="000000" w:themeColor="text1"/>
        </w:rPr>
        <w:t xml:space="preserve"> </w:t>
      </w:r>
      <w:r w:rsidR="000165DC" w:rsidRPr="00CB5CAF">
        <w:rPr>
          <w:rFonts w:ascii="Corbel" w:hAnsi="Corbel" w:cs="Arial"/>
          <w:color w:val="000000" w:themeColor="text1"/>
        </w:rPr>
        <w:t xml:space="preserve">authenticity </w:t>
      </w:r>
      <w:r w:rsidR="00EE0534" w:rsidRPr="00CB5CAF">
        <w:rPr>
          <w:rFonts w:ascii="Corbel" w:hAnsi="Corbel" w:cs="Arial"/>
          <w:color w:val="000000" w:themeColor="text1"/>
        </w:rPr>
        <w:t xml:space="preserve">ratings </w:t>
      </w:r>
      <w:r w:rsidR="000165DC" w:rsidRPr="00CB5CAF">
        <w:rPr>
          <w:rFonts w:ascii="Corbel" w:hAnsi="Corbel" w:cs="Arial"/>
          <w:color w:val="000000" w:themeColor="text1"/>
        </w:rPr>
        <w:t xml:space="preserve">for visual-only spontaneous laughter (Pearson’s </w:t>
      </w:r>
      <w:r w:rsidR="000165DC" w:rsidRPr="00CB5CAF">
        <w:rPr>
          <w:rFonts w:ascii="Corbel" w:hAnsi="Corbel" w:cs="Arial"/>
          <w:i/>
          <w:color w:val="000000" w:themeColor="text1"/>
        </w:rPr>
        <w:t xml:space="preserve">r </w:t>
      </w:r>
      <w:r w:rsidR="000165DC" w:rsidRPr="00CB5CAF">
        <w:rPr>
          <w:rFonts w:ascii="Corbel" w:hAnsi="Corbel" w:cs="Arial"/>
          <w:color w:val="000000" w:themeColor="text1"/>
        </w:rPr>
        <w:t>= 417</w:t>
      </w:r>
      <w:r w:rsidR="00384C23" w:rsidRPr="00CB5CAF">
        <w:rPr>
          <w:rFonts w:ascii="Corbel" w:hAnsi="Corbel" w:cs="Arial"/>
          <w:color w:val="000000" w:themeColor="text1"/>
        </w:rPr>
        <w:t xml:space="preserve"> </w:t>
      </w:r>
      <w:r w:rsidR="000165DC" w:rsidRPr="00CB5CAF">
        <w:rPr>
          <w:rFonts w:ascii="Corbel" w:hAnsi="Corbel" w:cs="Arial"/>
          <w:color w:val="000000" w:themeColor="text1"/>
        </w:rPr>
        <w:t xml:space="preserve">- .418 both </w:t>
      </w:r>
      <w:r w:rsidR="000165DC" w:rsidRPr="00CB5CAF">
        <w:rPr>
          <w:rFonts w:ascii="Corbel" w:hAnsi="Corbel" w:cs="Arial"/>
          <w:i/>
          <w:color w:val="000000" w:themeColor="text1"/>
        </w:rPr>
        <w:t>p</w:t>
      </w:r>
      <w:r w:rsidR="000165DC" w:rsidRPr="00CB5CAF">
        <w:rPr>
          <w:rFonts w:ascii="Corbel" w:hAnsi="Corbel" w:cs="Arial"/>
          <w:color w:val="000000" w:themeColor="text1"/>
        </w:rPr>
        <w:t xml:space="preserve">s &lt; .043). </w:t>
      </w:r>
      <w:r w:rsidRPr="00CB5CAF">
        <w:rPr>
          <w:rFonts w:ascii="Corbel" w:hAnsi="Corbel" w:cs="Arial"/>
          <w:color w:val="000000" w:themeColor="text1"/>
        </w:rPr>
        <w:t>None</w:t>
      </w:r>
      <w:r w:rsidR="007F5416" w:rsidRPr="00CB5CAF">
        <w:rPr>
          <w:rFonts w:ascii="Corbel" w:hAnsi="Corbel" w:cs="Arial"/>
          <w:color w:val="000000" w:themeColor="text1"/>
        </w:rPr>
        <w:t xml:space="preserve"> of the</w:t>
      </w:r>
      <w:r w:rsidRPr="00CB5CAF">
        <w:rPr>
          <w:rFonts w:ascii="Corbel" w:hAnsi="Corbel" w:cs="Arial"/>
          <w:color w:val="000000" w:themeColor="text1"/>
        </w:rPr>
        <w:t xml:space="preserve"> differences in correlation strength between volitional and spontaneous laughter </w:t>
      </w:r>
      <w:r w:rsidR="001E1765" w:rsidRPr="00CB5CAF">
        <w:rPr>
          <w:rFonts w:ascii="Corbel" w:hAnsi="Corbel" w:cs="Arial"/>
          <w:color w:val="000000" w:themeColor="text1"/>
        </w:rPr>
        <w:t>was</w:t>
      </w:r>
      <w:r w:rsidRPr="00CB5CAF">
        <w:rPr>
          <w:rFonts w:ascii="Corbel" w:hAnsi="Corbel" w:cs="Arial"/>
          <w:color w:val="000000" w:themeColor="text1"/>
        </w:rPr>
        <w:t xml:space="preserve">, however, significant (Fisher’s </w:t>
      </w:r>
      <w:r w:rsidRPr="00CB5CAF">
        <w:rPr>
          <w:rFonts w:ascii="Corbel" w:hAnsi="Corbel" w:cs="Arial"/>
          <w:i/>
          <w:color w:val="000000" w:themeColor="text1"/>
        </w:rPr>
        <w:t>z</w:t>
      </w:r>
      <w:r w:rsidRPr="00CB5CAF">
        <w:rPr>
          <w:rFonts w:ascii="Corbel" w:hAnsi="Corbel" w:cs="Arial"/>
          <w:color w:val="000000" w:themeColor="text1"/>
        </w:rPr>
        <w:t xml:space="preserve">-transformation, all </w:t>
      </w:r>
      <w:r w:rsidRPr="00CB5CAF">
        <w:rPr>
          <w:rFonts w:ascii="Corbel" w:hAnsi="Corbel" w:cs="Arial"/>
          <w:i/>
          <w:color w:val="000000" w:themeColor="text1"/>
        </w:rPr>
        <w:t>p</w:t>
      </w:r>
      <w:r w:rsidRPr="00CB5CAF">
        <w:rPr>
          <w:rFonts w:ascii="Corbel" w:hAnsi="Corbel" w:cs="Arial"/>
          <w:color w:val="000000" w:themeColor="text1"/>
        </w:rPr>
        <w:t xml:space="preserve">s &gt; .17). </w:t>
      </w:r>
      <w:r w:rsidR="005C03CD" w:rsidRPr="00CB5CAF">
        <w:rPr>
          <w:rFonts w:ascii="Corbel" w:hAnsi="Corbel" w:cs="Arial"/>
          <w:color w:val="000000" w:themeColor="text1"/>
        </w:rPr>
        <w:t xml:space="preserve">This lack of significant </w:t>
      </w:r>
      <w:r w:rsidR="007F4B33" w:rsidRPr="00CB5CAF">
        <w:rPr>
          <w:rFonts w:ascii="Corbel" w:hAnsi="Corbel" w:cs="Arial"/>
          <w:color w:val="000000" w:themeColor="text1"/>
        </w:rPr>
        <w:t>audio-only – visual-only</w:t>
      </w:r>
      <w:r w:rsidR="00B2750D" w:rsidRPr="00CB5CAF">
        <w:rPr>
          <w:rFonts w:ascii="Corbel" w:hAnsi="Corbel" w:cs="Arial"/>
          <w:color w:val="000000" w:themeColor="text1"/>
        </w:rPr>
        <w:t xml:space="preserve"> </w:t>
      </w:r>
      <w:r w:rsidR="00F11181" w:rsidRPr="00CB5CAF">
        <w:rPr>
          <w:rFonts w:ascii="Corbel" w:hAnsi="Corbel" w:cs="Arial"/>
          <w:color w:val="000000" w:themeColor="text1"/>
        </w:rPr>
        <w:t xml:space="preserve">correlations </w:t>
      </w:r>
      <w:r w:rsidR="00B2750D" w:rsidRPr="00CB5CAF">
        <w:rPr>
          <w:rFonts w:ascii="Corbel" w:hAnsi="Corbel" w:cs="Arial"/>
          <w:color w:val="000000" w:themeColor="text1"/>
        </w:rPr>
        <w:t>for volitional laughter</w:t>
      </w:r>
      <w:r w:rsidRPr="00CB5CAF">
        <w:rPr>
          <w:rFonts w:ascii="Corbel" w:hAnsi="Corbel" w:cs="Arial"/>
          <w:color w:val="000000" w:themeColor="text1"/>
        </w:rPr>
        <w:t xml:space="preserve"> </w:t>
      </w:r>
      <w:r w:rsidR="00534EE4" w:rsidRPr="00CB5CAF">
        <w:rPr>
          <w:rFonts w:ascii="Corbel" w:hAnsi="Corbel" w:cs="Arial"/>
          <w:color w:val="000000" w:themeColor="text1"/>
        </w:rPr>
        <w:t xml:space="preserve">corresponds to </w:t>
      </w:r>
      <w:r w:rsidRPr="00CB5CAF">
        <w:rPr>
          <w:rFonts w:ascii="Corbel" w:hAnsi="Corbel" w:cs="Arial"/>
          <w:color w:val="000000" w:themeColor="text1"/>
        </w:rPr>
        <w:t>Burns</w:t>
      </w:r>
      <w:r w:rsidR="007F5416" w:rsidRPr="00CB5CAF">
        <w:rPr>
          <w:rFonts w:ascii="Corbel" w:hAnsi="Corbel" w:cs="Arial"/>
          <w:color w:val="000000" w:themeColor="text1"/>
        </w:rPr>
        <w:t>’</w:t>
      </w:r>
      <w:r w:rsidRPr="00CB5CAF">
        <w:rPr>
          <w:rFonts w:ascii="Corbel" w:hAnsi="Corbel" w:cs="Arial"/>
          <w:color w:val="000000" w:themeColor="text1"/>
        </w:rPr>
        <w:t xml:space="preserve"> and Beier</w:t>
      </w:r>
      <w:r w:rsidR="007F5416" w:rsidRPr="00CB5CAF">
        <w:rPr>
          <w:rFonts w:ascii="Corbel" w:hAnsi="Corbel" w:cs="Arial"/>
          <w:color w:val="000000" w:themeColor="text1"/>
        </w:rPr>
        <w:t>’s</w:t>
      </w:r>
      <w:r w:rsidRPr="00CB5CAF">
        <w:rPr>
          <w:rFonts w:ascii="Corbel" w:hAnsi="Corbel" w:cs="Arial"/>
          <w:color w:val="000000" w:themeColor="text1"/>
        </w:rPr>
        <w:t xml:space="preserve"> (1973) finding</w:t>
      </w:r>
      <w:r w:rsidR="005B4B1D" w:rsidRPr="00CB5CAF">
        <w:rPr>
          <w:rFonts w:ascii="Corbel" w:hAnsi="Corbel" w:cs="Arial"/>
          <w:color w:val="000000" w:themeColor="text1"/>
        </w:rPr>
        <w:t xml:space="preserve">. This finding is suggestive of </w:t>
      </w:r>
      <w:r w:rsidRPr="00CB5CAF">
        <w:rPr>
          <w:rFonts w:ascii="Corbel" w:hAnsi="Corbel" w:cs="Arial"/>
          <w:color w:val="000000" w:themeColor="text1"/>
        </w:rPr>
        <w:t>a relative independence between the visual and auditory percepts for volitional laughter</w:t>
      </w:r>
      <w:r w:rsidR="00B2750D" w:rsidRPr="00CB5CAF">
        <w:rPr>
          <w:rFonts w:ascii="Corbel" w:hAnsi="Corbel" w:cs="Arial"/>
          <w:color w:val="000000" w:themeColor="text1"/>
        </w:rPr>
        <w:t xml:space="preserve">. </w:t>
      </w:r>
      <w:r w:rsidR="005B4B1D" w:rsidRPr="00CB5CAF">
        <w:rPr>
          <w:rFonts w:ascii="Corbel" w:hAnsi="Corbel" w:cs="Arial"/>
          <w:color w:val="000000" w:themeColor="text1"/>
        </w:rPr>
        <w:t xml:space="preserve">Moderate </w:t>
      </w:r>
      <w:r w:rsidR="007F4B33" w:rsidRPr="00CB5CAF">
        <w:rPr>
          <w:rFonts w:ascii="Corbel" w:hAnsi="Corbel" w:cs="Arial"/>
          <w:color w:val="000000" w:themeColor="text1"/>
        </w:rPr>
        <w:t>audio-only – visual-only</w:t>
      </w:r>
      <w:r w:rsidR="00C9305A" w:rsidRPr="00CB5CAF">
        <w:rPr>
          <w:rFonts w:ascii="Corbel" w:hAnsi="Corbel" w:cs="Arial"/>
          <w:color w:val="000000" w:themeColor="text1"/>
        </w:rPr>
        <w:t xml:space="preserve"> </w:t>
      </w:r>
      <w:r w:rsidR="005B4B1D" w:rsidRPr="00CB5CAF">
        <w:rPr>
          <w:rFonts w:ascii="Corbel" w:hAnsi="Corbel" w:cs="Arial"/>
          <w:color w:val="000000" w:themeColor="text1"/>
        </w:rPr>
        <w:t>c</w:t>
      </w:r>
      <w:r w:rsidR="00B2750D" w:rsidRPr="00CB5CAF">
        <w:rPr>
          <w:rFonts w:ascii="Corbel" w:hAnsi="Corbel" w:cs="Arial"/>
          <w:color w:val="000000" w:themeColor="text1"/>
        </w:rPr>
        <w:t>orrelations for</w:t>
      </w:r>
      <w:r w:rsidR="00A55D6C" w:rsidRPr="00CB5CAF">
        <w:rPr>
          <w:rFonts w:ascii="Corbel" w:hAnsi="Corbel" w:cs="Arial"/>
          <w:color w:val="000000" w:themeColor="text1"/>
        </w:rPr>
        <w:t xml:space="preserve"> most comparisons</w:t>
      </w:r>
      <w:r w:rsidR="00E95BBC" w:rsidRPr="00CB5CAF">
        <w:rPr>
          <w:rFonts w:ascii="Corbel" w:hAnsi="Corbel" w:cs="Arial"/>
          <w:color w:val="000000" w:themeColor="text1"/>
        </w:rPr>
        <w:t xml:space="preserve"> </w:t>
      </w:r>
      <w:r w:rsidR="00C9305A" w:rsidRPr="00CB5CAF">
        <w:rPr>
          <w:rFonts w:ascii="Corbel" w:hAnsi="Corbel" w:cs="Arial"/>
          <w:color w:val="000000" w:themeColor="text1"/>
        </w:rPr>
        <w:t>in</w:t>
      </w:r>
      <w:r w:rsidR="00B2750D" w:rsidRPr="00CB5CAF">
        <w:rPr>
          <w:rFonts w:ascii="Corbel" w:hAnsi="Corbel" w:cs="Arial"/>
          <w:color w:val="000000" w:themeColor="text1"/>
        </w:rPr>
        <w:t xml:space="preserve"> spontaneous laughter suggest </w:t>
      </w:r>
      <w:r w:rsidRPr="00CB5CAF">
        <w:rPr>
          <w:rFonts w:ascii="Corbel" w:hAnsi="Corbel" w:cs="Arial"/>
          <w:color w:val="000000" w:themeColor="text1"/>
        </w:rPr>
        <w:t>a more dependent way</w:t>
      </w:r>
      <w:r w:rsidR="00B2750D" w:rsidRPr="00CB5CAF">
        <w:rPr>
          <w:rFonts w:ascii="Corbel" w:hAnsi="Corbel" w:cs="Arial"/>
          <w:color w:val="000000" w:themeColor="text1"/>
        </w:rPr>
        <w:t xml:space="preserve"> of signaling affective information</w:t>
      </w:r>
      <w:r w:rsidRPr="00CB5CAF">
        <w:rPr>
          <w:rFonts w:ascii="Corbel" w:hAnsi="Corbel" w:cs="Arial"/>
          <w:color w:val="000000" w:themeColor="text1"/>
        </w:rPr>
        <w:t xml:space="preserve"> in </w:t>
      </w:r>
      <w:r w:rsidR="009351EC" w:rsidRPr="00CB5CAF">
        <w:rPr>
          <w:rFonts w:ascii="Corbel" w:hAnsi="Corbel" w:cs="Arial"/>
          <w:color w:val="000000" w:themeColor="text1"/>
        </w:rPr>
        <w:t xml:space="preserve">the </w:t>
      </w:r>
      <w:r w:rsidR="007F4B33" w:rsidRPr="00CB5CAF">
        <w:rPr>
          <w:rFonts w:ascii="Corbel" w:hAnsi="Corbel" w:cs="Arial"/>
          <w:color w:val="000000" w:themeColor="text1"/>
        </w:rPr>
        <w:t>audio-only</w:t>
      </w:r>
      <w:r w:rsidRPr="00CB5CAF">
        <w:rPr>
          <w:rFonts w:ascii="Corbel" w:hAnsi="Corbel" w:cs="Arial"/>
          <w:color w:val="000000" w:themeColor="text1"/>
        </w:rPr>
        <w:t xml:space="preserve"> and </w:t>
      </w:r>
      <w:r w:rsidR="007F4B33" w:rsidRPr="00CB5CAF">
        <w:rPr>
          <w:rFonts w:ascii="Corbel" w:hAnsi="Corbel" w:cs="Arial"/>
          <w:color w:val="000000" w:themeColor="text1"/>
        </w:rPr>
        <w:t>visual-only</w:t>
      </w:r>
      <w:r w:rsidRPr="00CB5CAF">
        <w:rPr>
          <w:rFonts w:ascii="Corbel" w:hAnsi="Corbel" w:cs="Arial"/>
          <w:color w:val="000000" w:themeColor="text1"/>
        </w:rPr>
        <w:t xml:space="preserve"> channels for spontaneous laughter. </w:t>
      </w:r>
      <w:r w:rsidR="00B2750D" w:rsidRPr="00CB5CAF">
        <w:rPr>
          <w:rFonts w:ascii="Corbel" w:hAnsi="Corbel" w:cs="Arial"/>
          <w:color w:val="000000" w:themeColor="text1"/>
        </w:rPr>
        <w:t>C</w:t>
      </w:r>
      <w:r w:rsidRPr="00CB5CAF">
        <w:rPr>
          <w:rFonts w:ascii="Corbel" w:hAnsi="Corbel" w:cs="Arial"/>
          <w:color w:val="000000" w:themeColor="text1"/>
        </w:rPr>
        <w:t xml:space="preserve">orrelations between </w:t>
      </w:r>
      <w:r w:rsidR="007F4B33" w:rsidRPr="00CB5CAF">
        <w:rPr>
          <w:rFonts w:ascii="Corbel" w:hAnsi="Corbel" w:cs="Arial"/>
          <w:color w:val="000000" w:themeColor="text1"/>
        </w:rPr>
        <w:t>audio-only</w:t>
      </w:r>
      <w:r w:rsidRPr="00CB5CAF">
        <w:rPr>
          <w:rFonts w:ascii="Corbel" w:hAnsi="Corbel" w:cs="Arial"/>
          <w:color w:val="000000" w:themeColor="text1"/>
        </w:rPr>
        <w:t xml:space="preserve"> and </w:t>
      </w:r>
      <w:r w:rsidR="007F4B33" w:rsidRPr="00CB5CAF">
        <w:rPr>
          <w:rFonts w:ascii="Corbel" w:hAnsi="Corbel" w:cs="Arial"/>
          <w:color w:val="000000" w:themeColor="text1"/>
        </w:rPr>
        <w:t>visual-only</w:t>
      </w:r>
      <w:r w:rsidRPr="00CB5CAF">
        <w:rPr>
          <w:rFonts w:ascii="Corbel" w:hAnsi="Corbel" w:cs="Arial"/>
          <w:color w:val="000000" w:themeColor="text1"/>
        </w:rPr>
        <w:t xml:space="preserve"> ratings</w:t>
      </w:r>
      <w:r w:rsidR="00B2750D" w:rsidRPr="00CB5CAF">
        <w:rPr>
          <w:rFonts w:ascii="Corbel" w:hAnsi="Corbel" w:cs="Arial"/>
          <w:color w:val="000000" w:themeColor="text1"/>
        </w:rPr>
        <w:t xml:space="preserve"> were generally weaker</w:t>
      </w:r>
      <w:r w:rsidRPr="00CB5CAF">
        <w:rPr>
          <w:rFonts w:ascii="Corbel" w:hAnsi="Corbel" w:cs="Arial"/>
          <w:color w:val="000000" w:themeColor="text1"/>
        </w:rPr>
        <w:t xml:space="preserve"> </w:t>
      </w:r>
      <w:r w:rsidR="00B2750D" w:rsidRPr="00CB5CAF">
        <w:rPr>
          <w:rFonts w:ascii="Corbel" w:hAnsi="Corbel" w:cs="Arial"/>
          <w:color w:val="000000" w:themeColor="text1"/>
        </w:rPr>
        <w:t xml:space="preserve">compared to </w:t>
      </w:r>
      <w:r w:rsidR="007F4B33" w:rsidRPr="00CB5CAF">
        <w:rPr>
          <w:rFonts w:ascii="Corbel" w:hAnsi="Corbel" w:cs="Arial"/>
          <w:color w:val="000000" w:themeColor="text1"/>
        </w:rPr>
        <w:t xml:space="preserve">visual-only </w:t>
      </w:r>
      <w:r w:rsidR="0032797B" w:rsidRPr="00CB5CAF">
        <w:rPr>
          <w:rFonts w:ascii="Corbel" w:hAnsi="Corbel" w:cs="Arial"/>
          <w:color w:val="000000" w:themeColor="text1"/>
        </w:rPr>
        <w:t>–</w:t>
      </w:r>
      <w:r w:rsidR="007F4B33" w:rsidRPr="00CB5CAF">
        <w:rPr>
          <w:rFonts w:ascii="Corbel" w:hAnsi="Corbel" w:cs="Arial"/>
          <w:color w:val="000000" w:themeColor="text1"/>
        </w:rPr>
        <w:t xml:space="preserve"> audiovisual</w:t>
      </w:r>
      <w:r w:rsidR="005F5256" w:rsidRPr="00CB5CAF">
        <w:rPr>
          <w:rFonts w:ascii="Corbel" w:hAnsi="Corbel" w:cs="Arial"/>
          <w:color w:val="000000" w:themeColor="text1"/>
        </w:rPr>
        <w:t xml:space="preserve"> </w:t>
      </w:r>
      <w:r w:rsidRPr="00CB5CAF">
        <w:rPr>
          <w:rFonts w:ascii="Corbel" w:hAnsi="Corbel" w:cs="Arial"/>
          <w:color w:val="000000" w:themeColor="text1"/>
        </w:rPr>
        <w:t xml:space="preserve">correlations (Hotelling-Williams tests, volitional laughter: </w:t>
      </w:r>
      <w:r w:rsidRPr="00CB5CAF">
        <w:rPr>
          <w:rFonts w:ascii="Corbel" w:hAnsi="Corbel" w:cs="Arial"/>
          <w:i/>
          <w:color w:val="000000" w:themeColor="text1"/>
        </w:rPr>
        <w:t>p</w:t>
      </w:r>
      <w:r w:rsidRPr="00CB5CAF">
        <w:rPr>
          <w:rFonts w:ascii="Corbel" w:hAnsi="Corbel" w:cs="Arial"/>
          <w:color w:val="000000" w:themeColor="text1"/>
        </w:rPr>
        <w:t xml:space="preserve">s &lt; .001; valence </w:t>
      </w:r>
      <w:r w:rsidRPr="00CB5CAF">
        <w:rPr>
          <w:rFonts w:ascii="Corbel" w:hAnsi="Corbel" w:cs="Arial"/>
          <w:i/>
          <w:color w:val="000000" w:themeColor="text1"/>
        </w:rPr>
        <w:t>p</w:t>
      </w:r>
      <w:r w:rsidRPr="00CB5CAF">
        <w:rPr>
          <w:rFonts w:ascii="Corbel" w:hAnsi="Corbel" w:cs="Arial"/>
          <w:color w:val="000000" w:themeColor="text1"/>
        </w:rPr>
        <w:t xml:space="preserve"> = .077; spontaneous laughter: authenticity, </w:t>
      </w:r>
      <w:r w:rsidRPr="00CB5CAF">
        <w:rPr>
          <w:rFonts w:ascii="Corbel" w:hAnsi="Corbel" w:cs="Arial"/>
          <w:i/>
          <w:color w:val="000000" w:themeColor="text1"/>
        </w:rPr>
        <w:t>p</w:t>
      </w:r>
      <w:r w:rsidRPr="00CB5CAF">
        <w:rPr>
          <w:rFonts w:ascii="Corbel" w:hAnsi="Corbel" w:cs="Arial"/>
          <w:color w:val="000000" w:themeColor="text1"/>
        </w:rPr>
        <w:t xml:space="preserve"> = .055; arousal, </w:t>
      </w:r>
      <w:r w:rsidRPr="00CB5CAF">
        <w:rPr>
          <w:rFonts w:ascii="Corbel" w:hAnsi="Corbel" w:cs="Arial"/>
          <w:i/>
          <w:color w:val="000000" w:themeColor="text1"/>
        </w:rPr>
        <w:t>p</w:t>
      </w:r>
      <w:r w:rsidRPr="00CB5CAF">
        <w:rPr>
          <w:rFonts w:ascii="Corbel" w:hAnsi="Corbel" w:cs="Arial"/>
          <w:color w:val="000000" w:themeColor="text1"/>
        </w:rPr>
        <w:t xml:space="preserve"> = .029; valence, </w:t>
      </w:r>
      <w:r w:rsidRPr="00CB5CAF">
        <w:rPr>
          <w:rFonts w:ascii="Corbel" w:hAnsi="Corbel" w:cs="Arial"/>
          <w:i/>
          <w:color w:val="000000" w:themeColor="text1"/>
        </w:rPr>
        <w:t xml:space="preserve">p </w:t>
      </w:r>
      <w:r w:rsidRPr="00CB5CAF">
        <w:rPr>
          <w:rFonts w:ascii="Corbel" w:hAnsi="Corbel" w:cs="Arial"/>
          <w:color w:val="000000" w:themeColor="text1"/>
        </w:rPr>
        <w:t xml:space="preserve">= .083) and significantly weaker </w:t>
      </w:r>
      <w:r w:rsidR="0008335D" w:rsidRPr="00CB5CAF">
        <w:rPr>
          <w:rFonts w:ascii="Corbel" w:hAnsi="Corbel" w:cs="Arial"/>
          <w:color w:val="000000" w:themeColor="text1"/>
        </w:rPr>
        <w:t xml:space="preserve">when </w:t>
      </w:r>
      <w:r w:rsidR="00833914" w:rsidRPr="00CB5CAF">
        <w:rPr>
          <w:rFonts w:ascii="Corbel" w:hAnsi="Corbel" w:cs="Arial"/>
          <w:color w:val="000000" w:themeColor="text1"/>
        </w:rPr>
        <w:t xml:space="preserve">compared with </w:t>
      </w:r>
      <w:r w:rsidR="007F4B33" w:rsidRPr="00CB5CAF">
        <w:rPr>
          <w:rFonts w:ascii="Corbel" w:hAnsi="Corbel" w:cs="Arial"/>
          <w:color w:val="000000" w:themeColor="text1"/>
        </w:rPr>
        <w:t xml:space="preserve">audio-only </w:t>
      </w:r>
      <w:r w:rsidR="00731A5A" w:rsidRPr="00CB5CAF">
        <w:rPr>
          <w:rFonts w:ascii="Corbel" w:hAnsi="Corbel" w:cs="Arial"/>
          <w:color w:val="000000" w:themeColor="text1"/>
        </w:rPr>
        <w:t>–</w:t>
      </w:r>
      <w:r w:rsidR="007F4B33" w:rsidRPr="00CB5CAF">
        <w:rPr>
          <w:rFonts w:ascii="Corbel" w:hAnsi="Corbel" w:cs="Arial"/>
          <w:color w:val="000000" w:themeColor="text1"/>
        </w:rPr>
        <w:t xml:space="preserve"> audiovisual</w:t>
      </w:r>
      <w:r w:rsidRPr="00CB5CAF">
        <w:rPr>
          <w:rFonts w:ascii="Corbel" w:hAnsi="Corbel" w:cs="Arial"/>
          <w:color w:val="000000" w:themeColor="text1"/>
        </w:rPr>
        <w:t xml:space="preserve"> </w:t>
      </w:r>
      <w:r w:rsidR="005F5256" w:rsidRPr="00CB5CAF">
        <w:rPr>
          <w:rFonts w:ascii="Corbel" w:hAnsi="Corbel" w:cs="Arial"/>
          <w:color w:val="000000" w:themeColor="text1"/>
        </w:rPr>
        <w:t xml:space="preserve">correlations </w:t>
      </w:r>
      <w:r w:rsidRPr="00CB5CAF">
        <w:rPr>
          <w:rFonts w:ascii="Corbel" w:hAnsi="Corbel" w:cs="Arial"/>
          <w:color w:val="000000" w:themeColor="text1"/>
        </w:rPr>
        <w:t xml:space="preserve">(all </w:t>
      </w:r>
      <w:r w:rsidRPr="00CB5CAF">
        <w:rPr>
          <w:rFonts w:ascii="Corbel" w:hAnsi="Corbel" w:cs="Arial"/>
          <w:i/>
          <w:color w:val="000000" w:themeColor="text1"/>
        </w:rPr>
        <w:t>p</w:t>
      </w:r>
      <w:r w:rsidRPr="00CB5CAF">
        <w:rPr>
          <w:rFonts w:ascii="Corbel" w:hAnsi="Corbel" w:cs="Arial"/>
          <w:color w:val="000000" w:themeColor="text1"/>
        </w:rPr>
        <w:t>s</w:t>
      </w:r>
      <w:r w:rsidRPr="00CB5CAF">
        <w:rPr>
          <w:rFonts w:ascii="Corbel" w:hAnsi="Corbel" w:cs="Arial"/>
          <w:i/>
          <w:color w:val="000000" w:themeColor="text1"/>
        </w:rPr>
        <w:t xml:space="preserve"> </w:t>
      </w:r>
      <w:r w:rsidRPr="00CB5CAF">
        <w:rPr>
          <w:rFonts w:ascii="Corbel" w:hAnsi="Corbel" w:cs="Arial"/>
          <w:color w:val="000000" w:themeColor="text1"/>
        </w:rPr>
        <w:t>&lt;</w:t>
      </w:r>
      <w:r w:rsidRPr="00CB5CAF">
        <w:rPr>
          <w:rFonts w:ascii="Corbel" w:hAnsi="Corbel" w:cs="Arial"/>
          <w:i/>
          <w:color w:val="000000" w:themeColor="text1"/>
        </w:rPr>
        <w:t xml:space="preserve"> </w:t>
      </w:r>
      <w:r w:rsidRPr="00CB5CAF">
        <w:rPr>
          <w:rFonts w:ascii="Corbel" w:hAnsi="Corbel" w:cs="Arial"/>
          <w:color w:val="000000" w:themeColor="text1"/>
        </w:rPr>
        <w:t>.001 for both laughter types</w:t>
      </w:r>
      <w:r w:rsidRPr="00CB5CAF">
        <w:rPr>
          <w:rFonts w:ascii="Corbel" w:hAnsi="Corbel" w:cs="Arial"/>
          <w:i/>
          <w:color w:val="000000" w:themeColor="text1"/>
        </w:rPr>
        <w:t>)</w:t>
      </w:r>
      <w:r w:rsidRPr="00CB5CAF">
        <w:rPr>
          <w:rFonts w:ascii="Corbel" w:hAnsi="Corbel" w:cs="Arial"/>
          <w:color w:val="000000" w:themeColor="text1"/>
        </w:rPr>
        <w:t>.</w:t>
      </w:r>
    </w:p>
    <w:p w14:paraId="11CD3FAE" w14:textId="77777777" w:rsidR="007F4B33" w:rsidRPr="00CB5CAF" w:rsidRDefault="007F4B33" w:rsidP="000F7D22">
      <w:pPr>
        <w:spacing w:line="480" w:lineRule="auto"/>
        <w:ind w:firstLine="720"/>
        <w:jc w:val="both"/>
        <w:rPr>
          <w:rFonts w:ascii="Corbel" w:hAnsi="Corbel" w:cs="Arial"/>
          <w:b/>
          <w:color w:val="000000" w:themeColor="text1"/>
        </w:rPr>
      </w:pPr>
    </w:p>
    <w:p w14:paraId="32C84C6F" w14:textId="339B58DE" w:rsidR="00616DAF" w:rsidRPr="00CB5CAF" w:rsidRDefault="00616DAF" w:rsidP="00616DAF">
      <w:pPr>
        <w:spacing w:line="480" w:lineRule="auto"/>
        <w:jc w:val="both"/>
        <w:rPr>
          <w:rFonts w:ascii="Corbel" w:hAnsi="Corbel" w:cs="Arial"/>
          <w:b/>
          <w:color w:val="000000" w:themeColor="text1"/>
        </w:rPr>
      </w:pPr>
      <w:r w:rsidRPr="00CB5CAF">
        <w:rPr>
          <w:rFonts w:ascii="Corbel" w:hAnsi="Corbel" w:cs="Arial"/>
          <w:b/>
          <w:color w:val="000000" w:themeColor="text1"/>
        </w:rPr>
        <w:t xml:space="preserve">Discussion </w:t>
      </w:r>
    </w:p>
    <w:p w14:paraId="4929068E" w14:textId="7944F649" w:rsidR="00616DAF" w:rsidRPr="00CB5CAF" w:rsidRDefault="005F6281" w:rsidP="00616DAF">
      <w:pPr>
        <w:spacing w:line="480" w:lineRule="auto"/>
        <w:jc w:val="both"/>
        <w:rPr>
          <w:rFonts w:ascii="Corbel" w:hAnsi="Corbel" w:cs="Arial"/>
          <w:color w:val="000000" w:themeColor="text1"/>
        </w:rPr>
      </w:pPr>
      <w:r w:rsidRPr="00CB5CAF">
        <w:rPr>
          <w:rFonts w:ascii="Corbel" w:hAnsi="Corbel" w:cs="Arial"/>
          <w:color w:val="000000" w:themeColor="text1"/>
        </w:rPr>
        <w:t>In this study, w</w:t>
      </w:r>
      <w:r w:rsidR="008C1984" w:rsidRPr="00CB5CAF">
        <w:rPr>
          <w:rFonts w:ascii="Corbel" w:hAnsi="Corbel" w:cs="Arial"/>
          <w:color w:val="000000" w:themeColor="text1"/>
        </w:rPr>
        <w:t>e</w:t>
      </w:r>
      <w:r w:rsidR="00616DAF" w:rsidRPr="00CB5CAF">
        <w:rPr>
          <w:rFonts w:ascii="Corbel" w:hAnsi="Corbel" w:cs="Arial"/>
          <w:color w:val="000000" w:themeColor="text1"/>
        </w:rPr>
        <w:t xml:space="preserve"> investigated how the perception of authenticity is affected by </w:t>
      </w:r>
      <w:r w:rsidR="00B306D9" w:rsidRPr="00CB5CAF">
        <w:rPr>
          <w:rFonts w:ascii="Corbel" w:hAnsi="Corbel" w:cs="Arial"/>
          <w:color w:val="000000" w:themeColor="text1"/>
        </w:rPr>
        <w:t xml:space="preserve">presentation </w:t>
      </w:r>
      <w:r w:rsidR="00616DAF" w:rsidRPr="00CB5CAF">
        <w:rPr>
          <w:rFonts w:ascii="Corbel" w:hAnsi="Corbel" w:cs="Arial"/>
          <w:color w:val="000000" w:themeColor="text1"/>
        </w:rPr>
        <w:t>modality in spontaneous and volitional laughter</w:t>
      </w:r>
      <w:r w:rsidR="00631C01" w:rsidRPr="00CB5CAF">
        <w:rPr>
          <w:rFonts w:ascii="Corbel" w:hAnsi="Corbel" w:cs="Arial"/>
          <w:color w:val="000000" w:themeColor="text1"/>
        </w:rPr>
        <w:t>. We specifically</w:t>
      </w:r>
      <w:r w:rsidR="00616DAF" w:rsidRPr="00CB5CAF">
        <w:rPr>
          <w:rFonts w:ascii="Corbel" w:hAnsi="Corbel" w:cs="Arial"/>
          <w:color w:val="000000" w:themeColor="text1"/>
        </w:rPr>
        <w:t xml:space="preserve"> explor</w:t>
      </w:r>
      <w:r w:rsidR="00631C01" w:rsidRPr="00CB5CAF">
        <w:rPr>
          <w:rFonts w:ascii="Corbel" w:hAnsi="Corbel" w:cs="Arial"/>
          <w:color w:val="000000" w:themeColor="text1"/>
        </w:rPr>
        <w:t>ed</w:t>
      </w:r>
      <w:r w:rsidR="00616DAF" w:rsidRPr="00CB5CAF">
        <w:rPr>
          <w:rFonts w:ascii="Corbel" w:hAnsi="Corbel" w:cs="Arial"/>
          <w:color w:val="000000" w:themeColor="text1"/>
        </w:rPr>
        <w:t xml:space="preserve"> relationships between modalities and compar</w:t>
      </w:r>
      <w:r w:rsidR="000B1567" w:rsidRPr="00CB5CAF">
        <w:rPr>
          <w:rFonts w:ascii="Corbel" w:hAnsi="Corbel" w:cs="Arial"/>
          <w:color w:val="000000" w:themeColor="text1"/>
        </w:rPr>
        <w:t>ed</w:t>
      </w:r>
      <w:r w:rsidR="00616DAF" w:rsidRPr="00CB5CAF">
        <w:rPr>
          <w:rFonts w:ascii="Corbel" w:hAnsi="Corbel" w:cs="Arial"/>
          <w:color w:val="000000" w:themeColor="text1"/>
        </w:rPr>
        <w:t xml:space="preserve"> the contribution</w:t>
      </w:r>
      <w:r w:rsidR="00F02180" w:rsidRPr="00CB5CAF">
        <w:rPr>
          <w:rFonts w:ascii="Corbel" w:hAnsi="Corbel" w:cs="Arial"/>
          <w:color w:val="000000" w:themeColor="text1"/>
        </w:rPr>
        <w:t>s</w:t>
      </w:r>
      <w:r w:rsidR="00616DAF" w:rsidRPr="00CB5CAF">
        <w:rPr>
          <w:rFonts w:ascii="Corbel" w:hAnsi="Corbel" w:cs="Arial"/>
          <w:color w:val="000000" w:themeColor="text1"/>
        </w:rPr>
        <w:t xml:space="preserve"> of auditory and visual channels towards </w:t>
      </w:r>
      <w:r w:rsidR="00890833" w:rsidRPr="00CB5CAF">
        <w:rPr>
          <w:rFonts w:ascii="Corbel" w:hAnsi="Corbel" w:cs="Arial"/>
          <w:color w:val="000000" w:themeColor="text1"/>
        </w:rPr>
        <w:t xml:space="preserve">an </w:t>
      </w:r>
      <w:r w:rsidR="00616DAF" w:rsidRPr="00CB5CAF">
        <w:rPr>
          <w:rFonts w:ascii="Corbel" w:hAnsi="Corbel" w:cs="Arial"/>
          <w:color w:val="000000" w:themeColor="text1"/>
        </w:rPr>
        <w:t xml:space="preserve">audiovisual percept of authenticity based on </w:t>
      </w:r>
      <w:r w:rsidR="00F02180" w:rsidRPr="00CB5CAF">
        <w:rPr>
          <w:rFonts w:ascii="Corbel" w:hAnsi="Corbel" w:cs="Arial"/>
          <w:color w:val="000000" w:themeColor="text1"/>
        </w:rPr>
        <w:t xml:space="preserve">unimodal </w:t>
      </w:r>
      <w:r w:rsidR="00616DAF" w:rsidRPr="00CB5CAF">
        <w:rPr>
          <w:rFonts w:ascii="Corbel" w:hAnsi="Corbel" w:cs="Arial"/>
          <w:color w:val="000000" w:themeColor="text1"/>
        </w:rPr>
        <w:t>ratings of</w:t>
      </w:r>
      <w:r w:rsidR="00B306D9" w:rsidRPr="00CB5CAF">
        <w:rPr>
          <w:rFonts w:ascii="Corbel" w:hAnsi="Corbel" w:cs="Arial"/>
          <w:color w:val="000000" w:themeColor="text1"/>
        </w:rPr>
        <w:t xml:space="preserve"> </w:t>
      </w:r>
      <w:r w:rsidR="00616DAF" w:rsidRPr="00CB5CAF">
        <w:rPr>
          <w:rFonts w:ascii="Corbel" w:hAnsi="Corbel" w:cs="Arial"/>
          <w:color w:val="000000" w:themeColor="text1"/>
        </w:rPr>
        <w:t>arousal, valence</w:t>
      </w:r>
      <w:r w:rsidR="00EC2166" w:rsidRPr="00CB5CAF">
        <w:rPr>
          <w:rFonts w:ascii="Corbel" w:hAnsi="Corbel" w:cs="Arial"/>
          <w:color w:val="000000" w:themeColor="text1"/>
        </w:rPr>
        <w:t>,</w:t>
      </w:r>
      <w:r w:rsidR="00616DAF" w:rsidRPr="00CB5CAF">
        <w:rPr>
          <w:rFonts w:ascii="Corbel" w:hAnsi="Corbel" w:cs="Arial"/>
          <w:color w:val="000000" w:themeColor="text1"/>
        </w:rPr>
        <w:t xml:space="preserve"> and authenticity. In line with previous research</w:t>
      </w:r>
      <w:r w:rsidR="003E396F" w:rsidRPr="00CB5CAF">
        <w:rPr>
          <w:rFonts w:ascii="Corbel" w:hAnsi="Corbel" w:cs="Arial"/>
          <w:color w:val="000000" w:themeColor="text1"/>
        </w:rPr>
        <w:t xml:space="preserve"> on </w:t>
      </w:r>
      <w:r w:rsidR="00331AF3" w:rsidRPr="00CB5CAF">
        <w:rPr>
          <w:rFonts w:ascii="Corbel" w:hAnsi="Corbel" w:cs="Arial"/>
          <w:color w:val="000000" w:themeColor="text1"/>
        </w:rPr>
        <w:t xml:space="preserve">emotional </w:t>
      </w:r>
      <w:r w:rsidR="003E396F" w:rsidRPr="00CB5CAF">
        <w:rPr>
          <w:rFonts w:ascii="Corbel" w:hAnsi="Corbel" w:cs="Arial"/>
          <w:color w:val="000000" w:themeColor="text1"/>
        </w:rPr>
        <w:t>speech</w:t>
      </w:r>
      <w:r w:rsidR="00616DAF" w:rsidRPr="00CB5CAF">
        <w:rPr>
          <w:rFonts w:ascii="Corbel" w:hAnsi="Corbel" w:cs="Arial"/>
          <w:color w:val="000000" w:themeColor="text1"/>
        </w:rPr>
        <w:t xml:space="preserve"> (Audibert et al., 2008), </w:t>
      </w:r>
      <w:r w:rsidR="00C53742" w:rsidRPr="00CB5CAF">
        <w:rPr>
          <w:rFonts w:ascii="Corbel" w:hAnsi="Corbel" w:cs="Arial"/>
          <w:color w:val="000000" w:themeColor="text1"/>
        </w:rPr>
        <w:t xml:space="preserve">we find </w:t>
      </w:r>
      <w:r w:rsidR="00AD37ED" w:rsidRPr="00CB5CAF">
        <w:rPr>
          <w:rFonts w:ascii="Corbel" w:hAnsi="Corbel" w:cs="Arial"/>
          <w:color w:val="000000" w:themeColor="text1"/>
        </w:rPr>
        <w:t>that a</w:t>
      </w:r>
      <w:r w:rsidR="00616DAF" w:rsidRPr="00CB5CAF">
        <w:rPr>
          <w:rFonts w:ascii="Corbel" w:hAnsi="Corbel" w:cs="Arial"/>
          <w:color w:val="000000" w:themeColor="text1"/>
        </w:rPr>
        <w:t xml:space="preserve">udiovisual laughs </w:t>
      </w:r>
      <w:r w:rsidR="00C53742" w:rsidRPr="00CB5CAF">
        <w:rPr>
          <w:rFonts w:ascii="Corbel" w:hAnsi="Corbel" w:cs="Arial"/>
          <w:color w:val="000000" w:themeColor="text1"/>
        </w:rPr>
        <w:t>are</w:t>
      </w:r>
      <w:r w:rsidR="00616DAF" w:rsidRPr="00CB5CAF">
        <w:rPr>
          <w:rFonts w:ascii="Corbel" w:hAnsi="Corbel" w:cs="Arial"/>
          <w:color w:val="000000" w:themeColor="text1"/>
        </w:rPr>
        <w:t>, in the case of spontaneous laughter, rated as more</w:t>
      </w:r>
      <w:r w:rsidR="00A74F22" w:rsidRPr="00CB5CAF">
        <w:rPr>
          <w:rFonts w:ascii="Corbel" w:hAnsi="Corbel" w:cs="Arial"/>
          <w:color w:val="000000" w:themeColor="text1"/>
        </w:rPr>
        <w:t xml:space="preserve"> </w:t>
      </w:r>
      <w:r w:rsidR="00616DAF" w:rsidRPr="00CB5CAF">
        <w:rPr>
          <w:rFonts w:ascii="Corbel" w:hAnsi="Corbel" w:cs="Arial"/>
          <w:color w:val="000000" w:themeColor="text1"/>
        </w:rPr>
        <w:t>authentic</w:t>
      </w:r>
      <w:r w:rsidR="00A74F22" w:rsidRPr="00CB5CAF">
        <w:rPr>
          <w:rFonts w:ascii="Corbel" w:hAnsi="Corbel" w:cs="Arial"/>
          <w:color w:val="000000" w:themeColor="text1"/>
        </w:rPr>
        <w:t>, and,</w:t>
      </w:r>
      <w:r w:rsidR="00616DAF" w:rsidRPr="00CB5CAF">
        <w:rPr>
          <w:rFonts w:ascii="Corbel" w:hAnsi="Corbel" w:cs="Arial"/>
          <w:color w:val="000000" w:themeColor="text1"/>
        </w:rPr>
        <w:t xml:space="preserve"> in the case of volitional laughter</w:t>
      </w:r>
      <w:r w:rsidR="00A74F22" w:rsidRPr="00CB5CAF">
        <w:rPr>
          <w:rFonts w:ascii="Corbel" w:hAnsi="Corbel" w:cs="Arial"/>
          <w:color w:val="000000" w:themeColor="text1"/>
        </w:rPr>
        <w:t>,</w:t>
      </w:r>
      <w:r w:rsidR="00631C01" w:rsidRPr="00CB5CAF">
        <w:rPr>
          <w:rFonts w:ascii="Corbel" w:hAnsi="Corbel" w:cs="Arial"/>
          <w:color w:val="000000" w:themeColor="text1"/>
        </w:rPr>
        <w:t xml:space="preserve"> as less authentic</w:t>
      </w:r>
      <w:r w:rsidR="00616DAF" w:rsidRPr="00CB5CAF">
        <w:rPr>
          <w:rFonts w:ascii="Corbel" w:hAnsi="Corbel" w:cs="Arial"/>
          <w:color w:val="000000" w:themeColor="text1"/>
        </w:rPr>
        <w:t xml:space="preserve"> compared to their unimodal counterparts</w:t>
      </w:r>
      <w:r w:rsidR="00E710F0" w:rsidRPr="00CB5CAF">
        <w:rPr>
          <w:rFonts w:ascii="Corbel" w:hAnsi="Corbel" w:cs="Arial"/>
          <w:color w:val="000000" w:themeColor="text1"/>
        </w:rPr>
        <w:t xml:space="preserve"> (cf. Burns &amp; Beier, 1973; Paulmann &amp; Pell, 2011).</w:t>
      </w:r>
      <w:r w:rsidR="00616DAF" w:rsidRPr="00CB5CAF">
        <w:rPr>
          <w:rFonts w:ascii="Corbel" w:hAnsi="Corbel" w:cs="Arial"/>
          <w:color w:val="000000" w:themeColor="text1"/>
        </w:rPr>
        <w:t xml:space="preserve"> </w:t>
      </w:r>
      <w:r w:rsidR="00AD37ED" w:rsidRPr="00CB5CAF">
        <w:rPr>
          <w:rFonts w:ascii="Corbel" w:hAnsi="Corbel" w:cs="Arial"/>
          <w:color w:val="000000" w:themeColor="text1"/>
        </w:rPr>
        <w:t xml:space="preserve">We furthermore directly show for the first time that the discriminability of authenticity in laughter is aided by </w:t>
      </w:r>
      <w:r w:rsidR="00B11A19" w:rsidRPr="00CB5CAF">
        <w:rPr>
          <w:rFonts w:ascii="Corbel" w:hAnsi="Corbel" w:cs="Arial"/>
          <w:color w:val="000000" w:themeColor="text1"/>
        </w:rPr>
        <w:t>bimodal</w:t>
      </w:r>
      <w:r w:rsidR="00AD37ED" w:rsidRPr="00CB5CAF">
        <w:rPr>
          <w:rFonts w:ascii="Corbel" w:hAnsi="Corbel" w:cs="Arial"/>
          <w:color w:val="000000" w:themeColor="text1"/>
        </w:rPr>
        <w:t xml:space="preserve"> </w:t>
      </w:r>
      <w:r w:rsidR="009C3186" w:rsidRPr="00CB5CAF">
        <w:rPr>
          <w:rFonts w:ascii="Corbel" w:hAnsi="Corbel" w:cs="Arial"/>
          <w:color w:val="000000" w:themeColor="text1"/>
        </w:rPr>
        <w:t>presentation</w:t>
      </w:r>
      <w:r w:rsidR="00AD37ED" w:rsidRPr="00CB5CAF">
        <w:rPr>
          <w:rFonts w:ascii="Corbel" w:hAnsi="Corbel" w:cs="Arial"/>
          <w:color w:val="000000" w:themeColor="text1"/>
        </w:rPr>
        <w:t xml:space="preserve">. </w:t>
      </w:r>
      <w:r w:rsidR="00BF79F2" w:rsidRPr="00CB5CAF">
        <w:rPr>
          <w:rFonts w:ascii="Corbel" w:hAnsi="Corbel" w:cs="Arial"/>
          <w:color w:val="000000" w:themeColor="text1"/>
        </w:rPr>
        <w:t xml:space="preserve">This is in line with previous findings showing increases in performance or accuracy for audiovisual stimuli, compared to unimodal stimuli. </w:t>
      </w:r>
      <w:r w:rsidR="00DA66B5" w:rsidRPr="00CB5CAF">
        <w:rPr>
          <w:rFonts w:ascii="Corbel" w:hAnsi="Corbel" w:cs="Arial"/>
          <w:color w:val="000000" w:themeColor="text1"/>
        </w:rPr>
        <w:t>The partially independent affective information encoded in unimodal channels</w:t>
      </w:r>
      <w:r w:rsidR="00954FA5" w:rsidRPr="00CB5CAF">
        <w:rPr>
          <w:rFonts w:ascii="Corbel" w:hAnsi="Corbel" w:cs="Arial"/>
          <w:color w:val="000000" w:themeColor="text1"/>
        </w:rPr>
        <w:t>,</w:t>
      </w:r>
      <w:r w:rsidR="00DA66B5" w:rsidRPr="00CB5CAF">
        <w:rPr>
          <w:rFonts w:ascii="Corbel" w:hAnsi="Corbel" w:cs="Arial"/>
          <w:color w:val="000000" w:themeColor="text1"/>
        </w:rPr>
        <w:t xml:space="preserve"> alongside some redundancies in the information conveyed</w:t>
      </w:r>
      <w:r w:rsidR="00954FA5" w:rsidRPr="00CB5CAF">
        <w:rPr>
          <w:rFonts w:ascii="Corbel" w:hAnsi="Corbel" w:cs="Arial"/>
          <w:color w:val="000000" w:themeColor="text1"/>
        </w:rPr>
        <w:t>,</w:t>
      </w:r>
      <w:r w:rsidR="00DA66B5" w:rsidRPr="00CB5CAF">
        <w:rPr>
          <w:rFonts w:ascii="Corbel" w:hAnsi="Corbel" w:cs="Arial"/>
          <w:color w:val="000000" w:themeColor="text1"/>
        </w:rPr>
        <w:t xml:space="preserve"> </w:t>
      </w:r>
      <w:r w:rsidR="00BF79F2" w:rsidRPr="00CB5CAF">
        <w:rPr>
          <w:rFonts w:ascii="Corbel" w:hAnsi="Corbel" w:cs="Arial"/>
          <w:color w:val="000000" w:themeColor="text1"/>
        </w:rPr>
        <w:t xml:space="preserve">will lead to </w:t>
      </w:r>
      <w:r w:rsidR="00DA66B5" w:rsidRPr="00CB5CAF">
        <w:rPr>
          <w:rFonts w:ascii="Corbel" w:hAnsi="Corbel" w:cs="Arial"/>
          <w:color w:val="000000" w:themeColor="text1"/>
        </w:rPr>
        <w:t xml:space="preserve">a </w:t>
      </w:r>
      <w:r w:rsidR="00BF79F2" w:rsidRPr="00CB5CAF">
        <w:rPr>
          <w:rFonts w:ascii="Corbel" w:hAnsi="Corbel" w:cs="Arial"/>
          <w:color w:val="000000" w:themeColor="text1"/>
        </w:rPr>
        <w:t>more</w:t>
      </w:r>
      <w:r w:rsidR="00DA66B5" w:rsidRPr="00CB5CAF">
        <w:rPr>
          <w:rFonts w:ascii="Corbel" w:hAnsi="Corbel" w:cs="Arial"/>
          <w:color w:val="000000" w:themeColor="text1"/>
        </w:rPr>
        <w:t xml:space="preserve"> informative as well as</w:t>
      </w:r>
      <w:r w:rsidR="00BF79F2" w:rsidRPr="00CB5CAF">
        <w:rPr>
          <w:rFonts w:ascii="Corbel" w:hAnsi="Corbel" w:cs="Arial"/>
          <w:color w:val="000000" w:themeColor="text1"/>
        </w:rPr>
        <w:t xml:space="preserve"> robust affective information</w:t>
      </w:r>
      <w:r w:rsidR="00DA66B5" w:rsidRPr="00CB5CAF">
        <w:rPr>
          <w:rFonts w:ascii="Corbel" w:hAnsi="Corbel" w:cs="Arial"/>
          <w:color w:val="000000" w:themeColor="text1"/>
        </w:rPr>
        <w:t xml:space="preserve"> being available</w:t>
      </w:r>
      <w:r w:rsidR="00BF79F2" w:rsidRPr="00CB5CAF">
        <w:rPr>
          <w:rFonts w:ascii="Corbel" w:hAnsi="Corbel" w:cs="Arial"/>
          <w:color w:val="000000" w:themeColor="text1"/>
        </w:rPr>
        <w:t xml:space="preserve"> (Ay, Flack &amp; Krakauer, 2007; Belin &amp; Campanella, 2007).</w:t>
      </w:r>
    </w:p>
    <w:p w14:paraId="7EC71DCA" w14:textId="0D19D997" w:rsidR="00211B6A" w:rsidRPr="00CB5CAF" w:rsidRDefault="00F777C4" w:rsidP="008C0AFD">
      <w:pPr>
        <w:spacing w:line="480" w:lineRule="auto"/>
        <w:ind w:firstLine="720"/>
        <w:jc w:val="both"/>
        <w:rPr>
          <w:rFonts w:ascii="Corbel" w:eastAsia="Times New Roman" w:hAnsi="Corbel" w:cs="Arial"/>
          <w:color w:val="000000" w:themeColor="text1"/>
          <w:lang w:eastAsia="ja-JP"/>
        </w:rPr>
      </w:pPr>
      <w:r w:rsidRPr="00CB5CAF">
        <w:rPr>
          <w:rFonts w:ascii="Corbel" w:hAnsi="Corbel" w:cs="Arial"/>
          <w:color w:val="000000" w:themeColor="text1"/>
        </w:rPr>
        <w:t>We further assessed to what exten</w:t>
      </w:r>
      <w:r w:rsidR="00CC1D23" w:rsidRPr="00CB5CAF">
        <w:rPr>
          <w:rFonts w:ascii="Corbel" w:hAnsi="Corbel" w:cs="Arial"/>
          <w:color w:val="000000" w:themeColor="text1"/>
        </w:rPr>
        <w:t>t</w:t>
      </w:r>
      <w:r w:rsidRPr="00CB5CAF">
        <w:rPr>
          <w:rFonts w:ascii="Corbel" w:hAnsi="Corbel" w:cs="Arial"/>
          <w:color w:val="000000" w:themeColor="text1"/>
        </w:rPr>
        <w:t xml:space="preserve"> auditory and visual modalities contribute towards the perception of authenticity in a </w:t>
      </w:r>
      <w:r w:rsidR="00B11A19" w:rsidRPr="00CB5CAF">
        <w:rPr>
          <w:rFonts w:ascii="Corbel" w:hAnsi="Corbel" w:cs="Arial"/>
          <w:color w:val="000000" w:themeColor="text1"/>
        </w:rPr>
        <w:t>bimodal</w:t>
      </w:r>
      <w:r w:rsidRPr="00CB5CAF">
        <w:rPr>
          <w:rFonts w:ascii="Corbel" w:hAnsi="Corbel" w:cs="Arial"/>
          <w:color w:val="000000" w:themeColor="text1"/>
        </w:rPr>
        <w:t xml:space="preserve"> </w:t>
      </w:r>
      <w:r w:rsidR="00890833" w:rsidRPr="00CB5CAF">
        <w:rPr>
          <w:rFonts w:ascii="Corbel" w:hAnsi="Corbel" w:cs="Arial"/>
          <w:color w:val="000000" w:themeColor="text1"/>
        </w:rPr>
        <w:t>context</w:t>
      </w:r>
      <w:r w:rsidRPr="00CB5CAF">
        <w:rPr>
          <w:rFonts w:ascii="Corbel" w:hAnsi="Corbel" w:cs="Arial"/>
          <w:color w:val="000000" w:themeColor="text1"/>
        </w:rPr>
        <w:t xml:space="preserve">: while </w:t>
      </w:r>
      <w:r w:rsidR="007F4B33" w:rsidRPr="00CB5CAF">
        <w:rPr>
          <w:rFonts w:ascii="Corbel" w:hAnsi="Corbel" w:cs="Arial"/>
          <w:color w:val="000000" w:themeColor="text1"/>
        </w:rPr>
        <w:t>audio-only</w:t>
      </w:r>
      <w:r w:rsidR="00A74F22" w:rsidRPr="00CB5CAF">
        <w:rPr>
          <w:rFonts w:ascii="Corbel" w:hAnsi="Corbel" w:cs="Arial"/>
          <w:color w:val="000000" w:themeColor="text1"/>
        </w:rPr>
        <w:t xml:space="preserve"> and </w:t>
      </w:r>
      <w:r w:rsidR="007F4B33" w:rsidRPr="00CB5CAF">
        <w:rPr>
          <w:rFonts w:ascii="Corbel" w:hAnsi="Corbel" w:cs="Arial"/>
          <w:color w:val="000000" w:themeColor="text1"/>
        </w:rPr>
        <w:t>visual-only</w:t>
      </w:r>
      <w:r w:rsidR="00A74F22" w:rsidRPr="00CB5CAF">
        <w:rPr>
          <w:rFonts w:ascii="Corbel" w:hAnsi="Corbel" w:cs="Arial"/>
          <w:color w:val="000000" w:themeColor="text1"/>
        </w:rPr>
        <w:t xml:space="preserve"> </w:t>
      </w:r>
      <w:r w:rsidRPr="00CB5CAF">
        <w:rPr>
          <w:rFonts w:ascii="Corbel" w:hAnsi="Corbel" w:cs="Arial"/>
          <w:color w:val="000000" w:themeColor="text1"/>
        </w:rPr>
        <w:t xml:space="preserve">ratings of arousal and authenticity significantly predicted </w:t>
      </w:r>
      <w:r w:rsidR="007F4B33" w:rsidRPr="00CB5CAF">
        <w:rPr>
          <w:rFonts w:ascii="Corbel" w:hAnsi="Corbel" w:cs="Arial"/>
          <w:color w:val="000000" w:themeColor="text1"/>
        </w:rPr>
        <w:t>audiovisual</w:t>
      </w:r>
      <w:r w:rsidRPr="00CB5CAF">
        <w:rPr>
          <w:rFonts w:ascii="Corbel" w:hAnsi="Corbel" w:cs="Arial"/>
          <w:color w:val="000000" w:themeColor="text1"/>
        </w:rPr>
        <w:t xml:space="preserve"> ratings</w:t>
      </w:r>
      <w:r w:rsidR="00FA1FCC" w:rsidRPr="00CB5CAF">
        <w:rPr>
          <w:rFonts w:ascii="Corbel" w:hAnsi="Corbel" w:cs="Arial"/>
          <w:color w:val="000000" w:themeColor="text1"/>
        </w:rPr>
        <w:t xml:space="preserve"> of authentici</w:t>
      </w:r>
      <w:r w:rsidRPr="00CB5CAF">
        <w:rPr>
          <w:rFonts w:ascii="Corbel" w:hAnsi="Corbel" w:cs="Arial"/>
          <w:color w:val="000000" w:themeColor="text1"/>
        </w:rPr>
        <w:t>ty (</w:t>
      </w:r>
      <w:r w:rsidR="00315507" w:rsidRPr="00CB5CAF">
        <w:rPr>
          <w:rFonts w:ascii="Corbel" w:hAnsi="Corbel" w:cs="Arial"/>
          <w:color w:val="000000" w:themeColor="text1"/>
        </w:rPr>
        <w:t xml:space="preserve">for </w:t>
      </w:r>
      <w:r w:rsidRPr="00CB5CAF">
        <w:rPr>
          <w:rFonts w:ascii="Corbel" w:hAnsi="Corbel" w:cs="Arial"/>
          <w:color w:val="000000" w:themeColor="text1"/>
        </w:rPr>
        <w:t>valence</w:t>
      </w:r>
      <w:r w:rsidR="00315507" w:rsidRPr="00CB5CAF">
        <w:rPr>
          <w:rFonts w:ascii="Corbel" w:hAnsi="Corbel" w:cs="Arial"/>
          <w:color w:val="000000" w:themeColor="text1"/>
        </w:rPr>
        <w:t>,</w:t>
      </w:r>
      <w:r w:rsidRPr="00CB5CAF">
        <w:rPr>
          <w:rFonts w:ascii="Corbel" w:hAnsi="Corbel" w:cs="Arial"/>
          <w:color w:val="000000" w:themeColor="text1"/>
        </w:rPr>
        <w:t xml:space="preserve"> only </w:t>
      </w:r>
      <w:r w:rsidR="00B237E8" w:rsidRPr="00CB5CAF">
        <w:rPr>
          <w:rFonts w:ascii="Corbel" w:hAnsi="Corbel" w:cs="Arial"/>
          <w:color w:val="000000" w:themeColor="text1"/>
        </w:rPr>
        <w:t>auditory</w:t>
      </w:r>
      <w:r w:rsidR="00A74F22" w:rsidRPr="00CB5CAF">
        <w:rPr>
          <w:rFonts w:ascii="Corbel" w:hAnsi="Corbel" w:cs="Arial"/>
          <w:color w:val="000000" w:themeColor="text1"/>
        </w:rPr>
        <w:t xml:space="preserve"> </w:t>
      </w:r>
      <w:r w:rsidR="00B237E8" w:rsidRPr="00CB5CAF">
        <w:rPr>
          <w:rFonts w:ascii="Corbel" w:hAnsi="Corbel" w:cs="Arial"/>
          <w:color w:val="000000" w:themeColor="text1"/>
        </w:rPr>
        <w:t xml:space="preserve">ratings significantly predicted </w:t>
      </w:r>
      <w:r w:rsidR="007F4B33" w:rsidRPr="00CB5CAF">
        <w:rPr>
          <w:rFonts w:ascii="Corbel" w:hAnsi="Corbel" w:cs="Arial"/>
          <w:color w:val="000000" w:themeColor="text1"/>
        </w:rPr>
        <w:t>audiovisual</w:t>
      </w:r>
      <w:r w:rsidR="00B237E8" w:rsidRPr="00CB5CAF">
        <w:rPr>
          <w:rFonts w:ascii="Corbel" w:hAnsi="Corbel" w:cs="Arial"/>
          <w:color w:val="000000" w:themeColor="text1"/>
        </w:rPr>
        <w:t xml:space="preserve"> ratings of authenticity)</w:t>
      </w:r>
      <w:r w:rsidR="00A74F22" w:rsidRPr="00CB5CAF">
        <w:rPr>
          <w:rFonts w:ascii="Corbel" w:hAnsi="Corbel" w:cs="Arial"/>
          <w:color w:val="000000" w:themeColor="text1"/>
        </w:rPr>
        <w:t xml:space="preserve">, the prediction strength was consistently higher for </w:t>
      </w:r>
      <w:r w:rsidR="007F4B33" w:rsidRPr="00CB5CAF">
        <w:rPr>
          <w:rFonts w:ascii="Corbel" w:hAnsi="Corbel" w:cs="Arial"/>
          <w:color w:val="000000" w:themeColor="text1"/>
        </w:rPr>
        <w:t>audio-only</w:t>
      </w:r>
      <w:r w:rsidR="00A74F22" w:rsidRPr="00CB5CAF">
        <w:rPr>
          <w:rFonts w:ascii="Corbel" w:hAnsi="Corbel" w:cs="Arial"/>
          <w:color w:val="000000" w:themeColor="text1"/>
        </w:rPr>
        <w:t xml:space="preserve"> ratings compared to </w:t>
      </w:r>
      <w:r w:rsidR="007F4B33" w:rsidRPr="00CB5CAF">
        <w:rPr>
          <w:rFonts w:ascii="Corbel" w:hAnsi="Corbel" w:cs="Arial"/>
          <w:color w:val="000000" w:themeColor="text1"/>
        </w:rPr>
        <w:t>visual-only</w:t>
      </w:r>
      <w:r w:rsidR="00A74F22" w:rsidRPr="00CB5CAF">
        <w:rPr>
          <w:rFonts w:ascii="Corbel" w:hAnsi="Corbel" w:cs="Arial"/>
          <w:color w:val="000000" w:themeColor="text1"/>
        </w:rPr>
        <w:t xml:space="preserve"> ratings</w:t>
      </w:r>
      <w:r w:rsidR="00CF3B46" w:rsidRPr="00CB5CAF">
        <w:rPr>
          <w:rFonts w:ascii="Corbel" w:hAnsi="Corbel" w:cs="Arial"/>
          <w:color w:val="000000" w:themeColor="text1"/>
        </w:rPr>
        <w:t>.</w:t>
      </w:r>
      <w:r w:rsidR="00BF79F2" w:rsidRPr="00CB5CAF">
        <w:rPr>
          <w:rFonts w:ascii="Corbel" w:hAnsi="Corbel" w:cs="Arial"/>
          <w:color w:val="000000" w:themeColor="text1"/>
        </w:rPr>
        <w:t xml:space="preserve"> </w:t>
      </w:r>
      <w:r w:rsidR="00211B6A" w:rsidRPr="00CB5CAF">
        <w:rPr>
          <w:rFonts w:ascii="Corbel" w:hAnsi="Corbel" w:cs="Arial"/>
          <w:color w:val="000000" w:themeColor="text1"/>
        </w:rPr>
        <w:t>Previous studies report a relative dominance of the visual channel over the auditory channel for the extraction of socio-emotional stimulus qualities (Burns &amp; Beier, 1973; Me</w:t>
      </w:r>
      <w:r w:rsidR="000F7D22" w:rsidRPr="00CB5CAF">
        <w:rPr>
          <w:rFonts w:ascii="Corbel" w:hAnsi="Corbel" w:cs="Arial"/>
          <w:color w:val="000000" w:themeColor="text1"/>
        </w:rPr>
        <w:t>h</w:t>
      </w:r>
      <w:r w:rsidR="00211B6A" w:rsidRPr="00CB5CAF">
        <w:rPr>
          <w:rFonts w:ascii="Corbel" w:hAnsi="Corbel" w:cs="Arial"/>
          <w:color w:val="000000" w:themeColor="text1"/>
        </w:rPr>
        <w:t>u &amp; van der Maaten, 2</w:t>
      </w:r>
      <w:r w:rsidR="006B0EF5" w:rsidRPr="00CB5CAF">
        <w:rPr>
          <w:rFonts w:ascii="Corbel" w:hAnsi="Corbel" w:cs="Arial"/>
          <w:color w:val="000000" w:themeColor="text1"/>
        </w:rPr>
        <w:t>014; Mehrabian &amp; Ferris, 1967). O</w:t>
      </w:r>
      <w:r w:rsidR="00211B6A" w:rsidRPr="00CB5CAF">
        <w:rPr>
          <w:rFonts w:ascii="Corbel" w:hAnsi="Corbel" w:cs="Arial"/>
          <w:color w:val="000000" w:themeColor="text1"/>
        </w:rPr>
        <w:t>ur results</w:t>
      </w:r>
      <w:r w:rsidR="006B0EF5" w:rsidRPr="00CB5CAF">
        <w:rPr>
          <w:rFonts w:ascii="Corbel" w:hAnsi="Corbel" w:cs="Arial"/>
          <w:color w:val="000000" w:themeColor="text1"/>
        </w:rPr>
        <w:t>, however,</w:t>
      </w:r>
      <w:r w:rsidR="00211B6A" w:rsidRPr="00CB5CAF">
        <w:rPr>
          <w:rFonts w:ascii="Corbel" w:hAnsi="Corbel" w:cs="Arial"/>
          <w:color w:val="000000" w:themeColor="text1"/>
        </w:rPr>
        <w:t xml:space="preserve"> </w:t>
      </w:r>
      <w:r w:rsidR="006B0EF5" w:rsidRPr="00CB5CAF">
        <w:rPr>
          <w:rFonts w:ascii="Corbel" w:hAnsi="Corbel" w:cs="Arial"/>
          <w:color w:val="000000" w:themeColor="text1"/>
        </w:rPr>
        <w:t>show</w:t>
      </w:r>
      <w:r w:rsidR="00211B6A" w:rsidRPr="00CB5CAF">
        <w:rPr>
          <w:rFonts w:ascii="Corbel" w:hAnsi="Corbel" w:cs="Arial"/>
          <w:color w:val="000000" w:themeColor="text1"/>
        </w:rPr>
        <w:t xml:space="preserve"> an auditory dominance</w:t>
      </w:r>
      <w:r w:rsidR="005F6281" w:rsidRPr="00CB5CAF">
        <w:rPr>
          <w:rFonts w:ascii="Corbel" w:hAnsi="Corbel" w:cs="Arial"/>
          <w:color w:val="000000" w:themeColor="text1"/>
        </w:rPr>
        <w:t>.</w:t>
      </w:r>
      <w:r w:rsidR="00211B6A" w:rsidRPr="00CB5CAF">
        <w:rPr>
          <w:rFonts w:ascii="Corbel" w:hAnsi="Corbel" w:cs="Arial"/>
          <w:color w:val="000000" w:themeColor="text1"/>
        </w:rPr>
        <w:t xml:space="preserve"> </w:t>
      </w:r>
      <w:r w:rsidR="00DE6710" w:rsidRPr="00CB5CAF">
        <w:rPr>
          <w:rFonts w:ascii="Corbel" w:hAnsi="Corbel" w:cs="Arial"/>
          <w:color w:val="000000" w:themeColor="text1"/>
        </w:rPr>
        <w:t>T</w:t>
      </w:r>
      <w:r w:rsidR="00856B5C" w:rsidRPr="00CB5CAF">
        <w:rPr>
          <w:rFonts w:ascii="Corbel" w:hAnsi="Corbel" w:cs="Arial"/>
          <w:color w:val="000000" w:themeColor="text1"/>
        </w:rPr>
        <w:t>his may</w:t>
      </w:r>
      <w:r w:rsidR="005F6281" w:rsidRPr="00CB5CAF">
        <w:rPr>
          <w:rFonts w:ascii="Corbel" w:hAnsi="Corbel" w:cs="Arial"/>
          <w:color w:val="000000" w:themeColor="text1"/>
        </w:rPr>
        <w:t xml:space="preserve"> </w:t>
      </w:r>
      <w:r w:rsidR="00856B5C" w:rsidRPr="00CB5CAF">
        <w:rPr>
          <w:rFonts w:ascii="Corbel" w:hAnsi="Corbel" w:cs="Arial"/>
          <w:color w:val="000000" w:themeColor="text1"/>
        </w:rPr>
        <w:t>be an emotion-</w:t>
      </w:r>
      <w:r w:rsidR="00DE6710" w:rsidRPr="00CB5CAF">
        <w:rPr>
          <w:rFonts w:ascii="Corbel" w:hAnsi="Corbel" w:cs="Arial"/>
          <w:color w:val="000000" w:themeColor="text1"/>
        </w:rPr>
        <w:t>specific</w:t>
      </w:r>
      <w:r w:rsidR="0059040B" w:rsidRPr="00CB5CAF">
        <w:rPr>
          <w:rFonts w:ascii="Corbel" w:hAnsi="Corbel" w:cs="Arial"/>
          <w:color w:val="000000" w:themeColor="text1"/>
        </w:rPr>
        <w:t xml:space="preserve"> or context-specific</w:t>
      </w:r>
      <w:r w:rsidR="00DE6710" w:rsidRPr="00CB5CAF">
        <w:rPr>
          <w:rFonts w:ascii="Corbel" w:hAnsi="Corbel" w:cs="Arial"/>
          <w:color w:val="000000" w:themeColor="text1"/>
        </w:rPr>
        <w:t xml:space="preserve"> effect: given that weightings and perception of cues seem to be dependent on the perceptual feature</w:t>
      </w:r>
      <w:r w:rsidR="00966F0B" w:rsidRPr="00CB5CAF">
        <w:rPr>
          <w:rFonts w:ascii="Corbel" w:hAnsi="Corbel" w:cs="Arial"/>
          <w:color w:val="000000" w:themeColor="text1"/>
        </w:rPr>
        <w:t>s</w:t>
      </w:r>
      <w:r w:rsidR="00DE6710" w:rsidRPr="00CB5CAF">
        <w:rPr>
          <w:rFonts w:ascii="Corbel" w:hAnsi="Corbel" w:cs="Arial"/>
          <w:color w:val="000000" w:themeColor="text1"/>
        </w:rPr>
        <w:t xml:space="preserve"> </w:t>
      </w:r>
      <w:r w:rsidR="00966F0B" w:rsidRPr="00CB5CAF">
        <w:rPr>
          <w:rFonts w:ascii="Corbel" w:hAnsi="Corbel" w:cs="Arial"/>
          <w:color w:val="000000" w:themeColor="text1"/>
        </w:rPr>
        <w:t xml:space="preserve">being </w:t>
      </w:r>
      <w:r w:rsidR="00DE6710" w:rsidRPr="00CB5CAF">
        <w:rPr>
          <w:rFonts w:ascii="Corbel" w:hAnsi="Corbel" w:cs="Arial"/>
          <w:color w:val="000000" w:themeColor="text1"/>
        </w:rPr>
        <w:t xml:space="preserve">extracted and on the stimulus itself </w:t>
      </w:r>
      <w:r w:rsidR="00DE6710" w:rsidRPr="00CB5CAF">
        <w:rPr>
          <w:rFonts w:ascii="Corbel" w:eastAsia="Times New Roman" w:hAnsi="Corbel" w:cs="Arial"/>
          <w:color w:val="000000" w:themeColor="text1"/>
          <w:lang w:eastAsia="ja-JP"/>
        </w:rPr>
        <w:t>(Ekman, Friesen, O’Sullivan &amp; Scherer, 1980), emotion- and judgement-</w:t>
      </w:r>
      <w:r w:rsidR="00E119A2" w:rsidRPr="00CB5CAF">
        <w:rPr>
          <w:rFonts w:ascii="Corbel" w:eastAsia="Times New Roman" w:hAnsi="Corbel" w:cs="Arial"/>
          <w:color w:val="000000" w:themeColor="text1"/>
          <w:lang w:eastAsia="ja-JP"/>
        </w:rPr>
        <w:t xml:space="preserve">specific </w:t>
      </w:r>
      <w:r w:rsidR="00DE6710" w:rsidRPr="00CB5CAF">
        <w:rPr>
          <w:rFonts w:ascii="Corbel" w:eastAsia="Times New Roman" w:hAnsi="Corbel" w:cs="Arial"/>
          <w:color w:val="000000" w:themeColor="text1"/>
          <w:lang w:eastAsia="ja-JP"/>
        </w:rPr>
        <w:t>dependen</w:t>
      </w:r>
      <w:r w:rsidR="00E119A2" w:rsidRPr="00CB5CAF">
        <w:rPr>
          <w:rFonts w:ascii="Corbel" w:eastAsia="Times New Roman" w:hAnsi="Corbel" w:cs="Arial"/>
          <w:color w:val="000000" w:themeColor="text1"/>
          <w:lang w:eastAsia="ja-JP"/>
        </w:rPr>
        <w:t xml:space="preserve">cies </w:t>
      </w:r>
      <w:r w:rsidR="00DE6710" w:rsidRPr="00CB5CAF">
        <w:rPr>
          <w:rFonts w:ascii="Corbel" w:eastAsia="Times New Roman" w:hAnsi="Corbel" w:cs="Arial"/>
          <w:color w:val="000000" w:themeColor="text1"/>
          <w:lang w:eastAsia="ja-JP"/>
        </w:rPr>
        <w:t>can be expected</w:t>
      </w:r>
      <w:r w:rsidR="006D33BC" w:rsidRPr="00CB5CAF">
        <w:rPr>
          <w:rFonts w:ascii="Corbel" w:hAnsi="Corbel" w:cs="Arial"/>
          <w:color w:val="000000" w:themeColor="text1"/>
        </w:rPr>
        <w:t xml:space="preserve">. </w:t>
      </w:r>
      <w:r w:rsidR="0031469F" w:rsidRPr="00CB5CAF">
        <w:rPr>
          <w:rFonts w:ascii="Corbel" w:hAnsi="Corbel" w:cs="Arial"/>
          <w:color w:val="000000" w:themeColor="text1"/>
        </w:rPr>
        <w:t xml:space="preserve">Indeed, previous studies have already reported emotion-dependent modality effects (e.g. Bänzinger, Mortillaro &amp; Scherer, 2012; </w:t>
      </w:r>
      <w:r w:rsidR="0031469F" w:rsidRPr="00CB5CAF">
        <w:rPr>
          <w:rFonts w:ascii="Corbel" w:eastAsia="Times New Roman" w:hAnsi="Corbel" w:cs="Arial"/>
          <w:color w:val="000000" w:themeColor="text1"/>
          <w:lang w:eastAsia="ja-JP"/>
        </w:rPr>
        <w:t>Paulmann &amp; Pell, 20</w:t>
      </w:r>
      <w:r w:rsidR="000F7D22" w:rsidRPr="00CB5CAF">
        <w:rPr>
          <w:rFonts w:ascii="Corbel" w:eastAsia="Times New Roman" w:hAnsi="Corbel" w:cs="Arial"/>
          <w:color w:val="000000" w:themeColor="text1"/>
          <w:lang w:eastAsia="ja-JP"/>
        </w:rPr>
        <w:t>11</w:t>
      </w:r>
      <w:r w:rsidR="0031469F" w:rsidRPr="00CB5CAF">
        <w:rPr>
          <w:rFonts w:ascii="Corbel" w:eastAsia="Times New Roman" w:hAnsi="Corbel" w:cs="Arial"/>
          <w:color w:val="000000" w:themeColor="text1"/>
          <w:lang w:eastAsia="ja-JP"/>
        </w:rPr>
        <w:t>).</w:t>
      </w:r>
      <w:r w:rsidR="0031469F" w:rsidRPr="00CB5CAF">
        <w:rPr>
          <w:rFonts w:ascii="Corbel" w:hAnsi="Corbel" w:cs="Arial"/>
          <w:color w:val="000000" w:themeColor="text1"/>
        </w:rPr>
        <w:t xml:space="preserve"> </w:t>
      </w:r>
      <w:r w:rsidR="00856B5C" w:rsidRPr="00CB5CAF">
        <w:rPr>
          <w:rFonts w:ascii="Corbel" w:hAnsi="Corbel" w:cs="Arial"/>
          <w:color w:val="000000" w:themeColor="text1"/>
        </w:rPr>
        <w:t>Laughter</w:t>
      </w:r>
      <w:r w:rsidR="00211B6A" w:rsidRPr="00CB5CAF">
        <w:rPr>
          <w:rFonts w:ascii="Corbel" w:hAnsi="Corbel" w:cs="Arial"/>
          <w:color w:val="000000" w:themeColor="text1"/>
        </w:rPr>
        <w:t xml:space="preserve"> can be considered to be a primarily auditory signal</w:t>
      </w:r>
      <w:r w:rsidR="00EB2656" w:rsidRPr="00CB5CAF">
        <w:rPr>
          <w:rFonts w:ascii="Corbel" w:hAnsi="Corbel" w:cs="Arial"/>
          <w:color w:val="000000" w:themeColor="text1"/>
        </w:rPr>
        <w:t xml:space="preserve"> - w</w:t>
      </w:r>
      <w:r w:rsidR="0031469F" w:rsidRPr="00CB5CAF">
        <w:rPr>
          <w:rFonts w:ascii="Corbel" w:hAnsi="Corbel" w:cs="Arial"/>
          <w:color w:val="000000" w:themeColor="text1"/>
        </w:rPr>
        <w:t>e</w:t>
      </w:r>
      <w:r w:rsidR="00211B6A" w:rsidRPr="00CB5CAF">
        <w:rPr>
          <w:rFonts w:ascii="Corbel" w:hAnsi="Corbel" w:cs="Arial"/>
          <w:color w:val="000000" w:themeColor="text1"/>
        </w:rPr>
        <w:t xml:space="preserve"> may therefore be more attuned to extracting affective information from </w:t>
      </w:r>
      <w:r w:rsidR="00212848" w:rsidRPr="00CB5CAF">
        <w:rPr>
          <w:rFonts w:ascii="Corbel" w:hAnsi="Corbel" w:cs="Arial"/>
          <w:color w:val="000000" w:themeColor="text1"/>
        </w:rPr>
        <w:t>the auditory channel despite this information</w:t>
      </w:r>
      <w:r w:rsidR="00211B6A" w:rsidRPr="00CB5CAF">
        <w:rPr>
          <w:rFonts w:ascii="Corbel" w:hAnsi="Corbel" w:cs="Arial"/>
          <w:color w:val="000000" w:themeColor="text1"/>
        </w:rPr>
        <w:t xml:space="preserve"> also being available in the visual signal. </w:t>
      </w:r>
      <w:r w:rsidR="003943B3" w:rsidRPr="00CB5CAF">
        <w:rPr>
          <w:rFonts w:ascii="Corbel" w:hAnsi="Corbel" w:cs="Arial"/>
          <w:color w:val="000000" w:themeColor="text1"/>
        </w:rPr>
        <w:t>Perceptual p</w:t>
      </w:r>
      <w:r w:rsidR="00212848" w:rsidRPr="00CB5CAF">
        <w:rPr>
          <w:rFonts w:ascii="Corbel" w:hAnsi="Corbel" w:cs="Arial"/>
          <w:color w:val="000000" w:themeColor="text1"/>
        </w:rPr>
        <w:t xml:space="preserve">rofiles could be different for other </w:t>
      </w:r>
      <w:r w:rsidR="00436B70" w:rsidRPr="00CB5CAF">
        <w:rPr>
          <w:rFonts w:ascii="Corbel" w:hAnsi="Corbel" w:cs="Arial"/>
          <w:color w:val="000000" w:themeColor="text1"/>
        </w:rPr>
        <w:t xml:space="preserve">non-verbal </w:t>
      </w:r>
      <w:r w:rsidR="00212848" w:rsidRPr="00CB5CAF">
        <w:rPr>
          <w:rFonts w:ascii="Corbel" w:hAnsi="Corbel" w:cs="Arial"/>
          <w:color w:val="000000" w:themeColor="text1"/>
        </w:rPr>
        <w:t>emotional signals: for example</w:t>
      </w:r>
      <w:r w:rsidR="00D74587" w:rsidRPr="00CB5CAF">
        <w:rPr>
          <w:rFonts w:ascii="Corbel" w:hAnsi="Corbel" w:cs="Arial"/>
          <w:color w:val="000000" w:themeColor="text1"/>
        </w:rPr>
        <w:t>, a salient visual cue to sadness intensity is the presence of tears (Provine, Krosnowski &amp; Brocato, 2009)</w:t>
      </w:r>
      <w:r w:rsidR="00F72CC9" w:rsidRPr="00CB5CAF">
        <w:rPr>
          <w:rFonts w:ascii="Corbel" w:hAnsi="Corbel" w:cs="Arial"/>
          <w:color w:val="000000" w:themeColor="text1"/>
        </w:rPr>
        <w:t>,</w:t>
      </w:r>
      <w:r w:rsidR="00D74587" w:rsidRPr="00CB5CAF">
        <w:rPr>
          <w:rFonts w:ascii="Corbel" w:hAnsi="Corbel" w:cs="Arial"/>
          <w:color w:val="000000" w:themeColor="text1"/>
        </w:rPr>
        <w:t xml:space="preserve"> while authentic </w:t>
      </w:r>
      <w:r w:rsidR="00D74587" w:rsidRPr="00CB5CAF">
        <w:rPr>
          <w:rFonts w:ascii="Corbel" w:hAnsi="Corbel" w:cs="Arial"/>
          <w:i/>
          <w:color w:val="000000" w:themeColor="text1"/>
        </w:rPr>
        <w:t>auditory</w:t>
      </w:r>
      <w:r w:rsidR="00D74587" w:rsidRPr="00CB5CAF">
        <w:rPr>
          <w:rFonts w:ascii="Corbel" w:hAnsi="Corbel" w:cs="Arial"/>
          <w:color w:val="000000" w:themeColor="text1"/>
        </w:rPr>
        <w:t xml:space="preserve"> crying can be emotionally ambiguous to the extent of being confusable with (authentic) laughter (Lavan, Lima, Harvey &amp; McGettigan</w:t>
      </w:r>
      <w:r w:rsidR="000F657E" w:rsidRPr="00CB5CAF">
        <w:rPr>
          <w:rFonts w:ascii="Corbel" w:hAnsi="Corbel" w:cs="Arial"/>
          <w:color w:val="000000" w:themeColor="text1"/>
        </w:rPr>
        <w:t>,</w:t>
      </w:r>
      <w:r w:rsidR="00D74587" w:rsidRPr="00CB5CAF">
        <w:rPr>
          <w:rFonts w:ascii="Corbel" w:hAnsi="Corbel" w:cs="Arial"/>
          <w:color w:val="000000" w:themeColor="text1"/>
        </w:rPr>
        <w:t xml:space="preserve"> 2014). This may have an impact on the weighting of cues for affective evaluations of crying. </w:t>
      </w:r>
      <w:r w:rsidR="00DF20ED" w:rsidRPr="00CB5CAF">
        <w:rPr>
          <w:rFonts w:ascii="Corbel" w:hAnsi="Corbel" w:cs="Arial"/>
          <w:color w:val="000000" w:themeColor="text1"/>
        </w:rPr>
        <w:t>Similarly, from the perspective of the encoder,</w:t>
      </w:r>
      <w:r w:rsidR="00EF79E2" w:rsidRPr="00CB5CAF">
        <w:rPr>
          <w:rFonts w:ascii="Corbel" w:hAnsi="Corbel" w:cs="Arial"/>
          <w:color w:val="000000" w:themeColor="text1"/>
        </w:rPr>
        <w:t xml:space="preserve"> emphases on auditory and visual signals may be context-dependent. For example, in challenging listening environment</w:t>
      </w:r>
      <w:r w:rsidR="0032208A" w:rsidRPr="00CB5CAF">
        <w:rPr>
          <w:rFonts w:ascii="Corbel" w:hAnsi="Corbel" w:cs="Arial"/>
          <w:color w:val="000000" w:themeColor="text1"/>
        </w:rPr>
        <w:t>s</w:t>
      </w:r>
      <w:r w:rsidR="00EF79E2" w:rsidRPr="00CB5CAF">
        <w:rPr>
          <w:rFonts w:ascii="Corbel" w:hAnsi="Corbel" w:cs="Arial"/>
          <w:color w:val="000000" w:themeColor="text1"/>
        </w:rPr>
        <w:t xml:space="preserve">, it could be expected that encoders would enhance signal clarity or intensity in the visual domain, changing weightings and informativeness of the respective channels for a perceiver </w:t>
      </w:r>
      <w:r w:rsidR="00DF20ED" w:rsidRPr="00CB5CAF">
        <w:rPr>
          <w:rFonts w:ascii="Corbel" w:hAnsi="Corbel" w:cs="Arial"/>
          <w:color w:val="000000" w:themeColor="text1"/>
        </w:rPr>
        <w:t xml:space="preserve"> (McKeown, 2015). </w:t>
      </w:r>
      <w:r w:rsidR="004F07AA" w:rsidRPr="00CB5CAF">
        <w:rPr>
          <w:rFonts w:ascii="Corbel" w:hAnsi="Corbel" w:cs="Arial"/>
          <w:color w:val="000000" w:themeColor="text1"/>
        </w:rPr>
        <w:t>Given such findings, f</w:t>
      </w:r>
      <w:r w:rsidR="00D74587" w:rsidRPr="00CB5CAF">
        <w:rPr>
          <w:rFonts w:ascii="Corbel" w:hAnsi="Corbel" w:cs="Arial"/>
          <w:color w:val="000000" w:themeColor="text1"/>
        </w:rPr>
        <w:t>uture studies will need to systematically explore emotion-dependent</w:t>
      </w:r>
      <w:r w:rsidR="00DF20ED" w:rsidRPr="00CB5CAF">
        <w:rPr>
          <w:rFonts w:ascii="Corbel" w:hAnsi="Corbel" w:cs="Arial"/>
          <w:color w:val="000000" w:themeColor="text1"/>
        </w:rPr>
        <w:t xml:space="preserve"> and context-dependent</w:t>
      </w:r>
      <w:r w:rsidR="00D74587" w:rsidRPr="00CB5CAF">
        <w:rPr>
          <w:rFonts w:ascii="Corbel" w:hAnsi="Corbel" w:cs="Arial"/>
          <w:color w:val="000000" w:themeColor="text1"/>
        </w:rPr>
        <w:t xml:space="preserve"> effects </w:t>
      </w:r>
      <w:r w:rsidR="00F141E7" w:rsidRPr="00CB5CAF">
        <w:rPr>
          <w:rFonts w:ascii="Corbel" w:hAnsi="Corbel" w:cs="Arial"/>
          <w:color w:val="000000" w:themeColor="text1"/>
        </w:rPr>
        <w:t>and establish wh</w:t>
      </w:r>
      <w:r w:rsidR="00593277" w:rsidRPr="00CB5CAF">
        <w:rPr>
          <w:rFonts w:ascii="Corbel" w:hAnsi="Corbel" w:cs="Arial"/>
          <w:color w:val="000000" w:themeColor="text1"/>
        </w:rPr>
        <w:t>ich</w:t>
      </w:r>
      <w:r w:rsidR="004F3AF1" w:rsidRPr="00CB5CAF">
        <w:rPr>
          <w:rFonts w:ascii="Corbel" w:hAnsi="Corbel" w:cs="Arial"/>
          <w:color w:val="000000" w:themeColor="text1"/>
        </w:rPr>
        <w:t xml:space="preserve"> factors underlie</w:t>
      </w:r>
      <w:r w:rsidR="00F141E7" w:rsidRPr="00CB5CAF">
        <w:rPr>
          <w:rFonts w:ascii="Corbel" w:hAnsi="Corbel" w:cs="Arial"/>
          <w:color w:val="000000" w:themeColor="text1"/>
        </w:rPr>
        <w:t xml:space="preserve"> such</w:t>
      </w:r>
      <w:r w:rsidR="00D74587" w:rsidRPr="00CB5CAF">
        <w:rPr>
          <w:rFonts w:ascii="Corbel" w:hAnsi="Corbel" w:cs="Arial"/>
          <w:color w:val="000000" w:themeColor="text1"/>
        </w:rPr>
        <w:t xml:space="preserve"> visual- or auditory-dominant </w:t>
      </w:r>
      <w:r w:rsidR="00075058" w:rsidRPr="00CB5CAF">
        <w:rPr>
          <w:rFonts w:ascii="Corbel" w:hAnsi="Corbel" w:cs="Arial"/>
          <w:color w:val="000000" w:themeColor="text1"/>
        </w:rPr>
        <w:t xml:space="preserve">influences on </w:t>
      </w:r>
      <w:r w:rsidR="00B11A19" w:rsidRPr="00CB5CAF">
        <w:rPr>
          <w:rFonts w:ascii="Corbel" w:hAnsi="Corbel" w:cs="Arial"/>
          <w:color w:val="000000" w:themeColor="text1"/>
        </w:rPr>
        <w:t>bimodal</w:t>
      </w:r>
      <w:r w:rsidR="00D74587" w:rsidRPr="00CB5CAF">
        <w:rPr>
          <w:rFonts w:ascii="Corbel" w:hAnsi="Corbel" w:cs="Arial"/>
          <w:color w:val="000000" w:themeColor="text1"/>
        </w:rPr>
        <w:t xml:space="preserve"> emotion processing.</w:t>
      </w:r>
      <w:r w:rsidR="0059040B" w:rsidRPr="00CB5CAF">
        <w:rPr>
          <w:rFonts w:ascii="Corbel" w:hAnsi="Corbel" w:cs="Arial"/>
          <w:color w:val="000000" w:themeColor="text1"/>
        </w:rPr>
        <w:t xml:space="preserve"> Further studies could also explore whether degrading the signal in one modality will affect weighting of cues.</w:t>
      </w:r>
    </w:p>
    <w:p w14:paraId="70543D00" w14:textId="4991C021" w:rsidR="00CA4461" w:rsidRPr="00CB5CAF" w:rsidRDefault="005A5A48" w:rsidP="00876AC4">
      <w:pPr>
        <w:spacing w:line="480" w:lineRule="auto"/>
        <w:ind w:firstLine="720"/>
        <w:jc w:val="both"/>
        <w:rPr>
          <w:rFonts w:ascii="Corbel" w:hAnsi="Corbel" w:cs="Arial"/>
          <w:color w:val="000000" w:themeColor="text1"/>
        </w:rPr>
      </w:pPr>
      <w:r w:rsidRPr="00CB5CAF">
        <w:rPr>
          <w:rFonts w:ascii="Corbel" w:hAnsi="Corbel" w:cs="Arial"/>
          <w:color w:val="000000" w:themeColor="text1"/>
        </w:rPr>
        <w:t>Again</w:t>
      </w:r>
      <w:r w:rsidR="00E723B1" w:rsidRPr="00CB5CAF">
        <w:rPr>
          <w:rFonts w:ascii="Corbel" w:hAnsi="Corbel" w:cs="Arial"/>
          <w:color w:val="000000" w:themeColor="text1"/>
        </w:rPr>
        <w:t>s</w:t>
      </w:r>
      <w:r w:rsidRPr="00CB5CAF">
        <w:rPr>
          <w:rFonts w:ascii="Corbel" w:hAnsi="Corbel" w:cs="Arial"/>
          <w:color w:val="000000" w:themeColor="text1"/>
        </w:rPr>
        <w:t>t</w:t>
      </w:r>
      <w:r w:rsidR="00300945" w:rsidRPr="00CB5CAF">
        <w:rPr>
          <w:rFonts w:ascii="Corbel" w:hAnsi="Corbel" w:cs="Arial"/>
          <w:color w:val="000000" w:themeColor="text1"/>
        </w:rPr>
        <w:t xml:space="preserve"> </w:t>
      </w:r>
      <w:r w:rsidR="00AA5E3B" w:rsidRPr="00CB5CAF">
        <w:rPr>
          <w:rFonts w:ascii="Corbel" w:hAnsi="Corbel" w:cs="Arial"/>
          <w:color w:val="000000" w:themeColor="text1"/>
        </w:rPr>
        <w:t xml:space="preserve">our </w:t>
      </w:r>
      <w:r w:rsidR="00300945" w:rsidRPr="00CB5CAF">
        <w:rPr>
          <w:rFonts w:ascii="Corbel" w:hAnsi="Corbel" w:cs="Arial"/>
          <w:color w:val="000000" w:themeColor="text1"/>
        </w:rPr>
        <w:t xml:space="preserve">predictions, the relationships between unimodal and </w:t>
      </w:r>
      <w:r w:rsidR="00B11A19" w:rsidRPr="00CB5CAF">
        <w:rPr>
          <w:rFonts w:ascii="Corbel" w:hAnsi="Corbel" w:cs="Arial"/>
          <w:color w:val="000000" w:themeColor="text1"/>
        </w:rPr>
        <w:t>bimodal</w:t>
      </w:r>
      <w:r w:rsidR="00300945" w:rsidRPr="00CB5CAF">
        <w:rPr>
          <w:rFonts w:ascii="Corbel" w:hAnsi="Corbel" w:cs="Arial"/>
          <w:color w:val="000000" w:themeColor="text1"/>
        </w:rPr>
        <w:t xml:space="preserve"> percepts wer</w:t>
      </w:r>
      <w:r w:rsidR="00C95CF1" w:rsidRPr="00CB5CAF">
        <w:rPr>
          <w:rFonts w:ascii="Corbel" w:hAnsi="Corbel" w:cs="Arial"/>
          <w:color w:val="000000" w:themeColor="text1"/>
        </w:rPr>
        <w:t>e</w:t>
      </w:r>
      <w:r w:rsidR="00300945" w:rsidRPr="00CB5CAF">
        <w:rPr>
          <w:rFonts w:ascii="Corbel" w:hAnsi="Corbel" w:cs="Arial"/>
          <w:color w:val="000000" w:themeColor="text1"/>
        </w:rPr>
        <w:t xml:space="preserve"> not found to be different across </w:t>
      </w:r>
      <w:r w:rsidR="003E396F" w:rsidRPr="00CB5CAF">
        <w:rPr>
          <w:rFonts w:ascii="Corbel" w:hAnsi="Corbel" w:cs="Arial"/>
          <w:color w:val="000000" w:themeColor="text1"/>
        </w:rPr>
        <w:t>volitional and spontaneous laughter</w:t>
      </w:r>
      <w:r w:rsidR="00300945" w:rsidRPr="00CB5CAF">
        <w:rPr>
          <w:rFonts w:ascii="Corbel" w:hAnsi="Corbel" w:cs="Arial"/>
          <w:color w:val="000000" w:themeColor="text1"/>
        </w:rPr>
        <w:t xml:space="preserve">. </w:t>
      </w:r>
      <w:r w:rsidR="00304158" w:rsidRPr="00CB5CAF">
        <w:rPr>
          <w:rFonts w:ascii="Corbel" w:hAnsi="Corbel" w:cs="Arial"/>
          <w:color w:val="000000" w:themeColor="text1"/>
        </w:rPr>
        <w:t>Some</w:t>
      </w:r>
      <w:r w:rsidR="001C11B9" w:rsidRPr="00CB5CAF">
        <w:rPr>
          <w:rFonts w:ascii="Corbel" w:hAnsi="Corbel" w:cs="Arial"/>
          <w:color w:val="000000" w:themeColor="text1"/>
        </w:rPr>
        <w:t xml:space="preserve"> </w:t>
      </w:r>
      <w:r w:rsidR="00304158" w:rsidRPr="00CB5CAF">
        <w:rPr>
          <w:rFonts w:ascii="Corbel" w:hAnsi="Corbel" w:cs="Arial"/>
          <w:color w:val="000000" w:themeColor="text1"/>
        </w:rPr>
        <w:t>d</w:t>
      </w:r>
      <w:r w:rsidR="00300945" w:rsidRPr="00CB5CAF">
        <w:rPr>
          <w:rFonts w:ascii="Corbel" w:hAnsi="Corbel" w:cs="Arial"/>
          <w:color w:val="000000" w:themeColor="text1"/>
        </w:rPr>
        <w:t xml:space="preserve">ifferences were apparent in the patterns of correlations, </w:t>
      </w:r>
      <w:r w:rsidR="00523E64" w:rsidRPr="00CB5CAF">
        <w:rPr>
          <w:rFonts w:ascii="Corbel" w:hAnsi="Corbel" w:cs="Arial"/>
          <w:color w:val="000000" w:themeColor="text1"/>
        </w:rPr>
        <w:t xml:space="preserve">with </w:t>
      </w:r>
      <w:r w:rsidR="00300945" w:rsidRPr="00CB5CAF">
        <w:rPr>
          <w:rFonts w:ascii="Corbel" w:hAnsi="Corbel" w:cs="Arial"/>
          <w:color w:val="000000" w:themeColor="text1"/>
        </w:rPr>
        <w:t xml:space="preserve">ratings for unimodal channels </w:t>
      </w:r>
      <w:r w:rsidR="00523E64" w:rsidRPr="00CB5CAF">
        <w:rPr>
          <w:rFonts w:ascii="Corbel" w:hAnsi="Corbel" w:cs="Arial"/>
          <w:color w:val="000000" w:themeColor="text1"/>
        </w:rPr>
        <w:t>being dependent</w:t>
      </w:r>
      <w:r w:rsidR="000134B4" w:rsidRPr="00CB5CAF">
        <w:rPr>
          <w:rFonts w:ascii="Corbel" w:hAnsi="Corbel" w:cs="Arial"/>
          <w:color w:val="000000" w:themeColor="text1"/>
        </w:rPr>
        <w:t xml:space="preserve"> or correlated</w:t>
      </w:r>
      <w:r w:rsidR="00300945" w:rsidRPr="00CB5CAF">
        <w:rPr>
          <w:rFonts w:ascii="Corbel" w:hAnsi="Corbel" w:cs="Arial"/>
          <w:color w:val="000000" w:themeColor="text1"/>
        </w:rPr>
        <w:t xml:space="preserve"> for</w:t>
      </w:r>
      <w:r w:rsidR="007B63C3" w:rsidRPr="00CB5CAF">
        <w:rPr>
          <w:rFonts w:ascii="Corbel" w:hAnsi="Corbel" w:cs="Arial"/>
          <w:color w:val="000000" w:themeColor="text1"/>
        </w:rPr>
        <w:t xml:space="preserve"> </w:t>
      </w:r>
      <w:r w:rsidR="00B30251" w:rsidRPr="00CB5CAF">
        <w:rPr>
          <w:rFonts w:ascii="Corbel" w:hAnsi="Corbel" w:cs="Arial"/>
          <w:color w:val="000000" w:themeColor="text1"/>
        </w:rPr>
        <w:t>ratings of</w:t>
      </w:r>
      <w:r w:rsidR="00300945" w:rsidRPr="00CB5CAF">
        <w:rPr>
          <w:rFonts w:ascii="Corbel" w:hAnsi="Corbel" w:cs="Arial"/>
          <w:color w:val="000000" w:themeColor="text1"/>
        </w:rPr>
        <w:t xml:space="preserve"> spontaneous laughter but </w:t>
      </w:r>
      <w:r w:rsidR="00523E64" w:rsidRPr="00CB5CAF">
        <w:rPr>
          <w:rFonts w:ascii="Corbel" w:hAnsi="Corbel" w:cs="Arial"/>
          <w:color w:val="000000" w:themeColor="text1"/>
        </w:rPr>
        <w:t>independent</w:t>
      </w:r>
      <w:r w:rsidR="00300945" w:rsidRPr="00CB5CAF">
        <w:rPr>
          <w:rFonts w:ascii="Corbel" w:hAnsi="Corbel" w:cs="Arial"/>
          <w:color w:val="000000" w:themeColor="text1"/>
        </w:rPr>
        <w:t xml:space="preserve"> </w:t>
      </w:r>
      <w:r w:rsidR="000134B4" w:rsidRPr="00CB5CAF">
        <w:rPr>
          <w:rFonts w:ascii="Corbel" w:hAnsi="Corbel" w:cs="Arial"/>
          <w:color w:val="000000" w:themeColor="text1"/>
        </w:rPr>
        <w:t xml:space="preserve">and not correlated </w:t>
      </w:r>
      <w:r w:rsidR="00300945" w:rsidRPr="00CB5CAF">
        <w:rPr>
          <w:rFonts w:ascii="Corbel" w:hAnsi="Corbel" w:cs="Arial"/>
          <w:color w:val="000000" w:themeColor="text1"/>
        </w:rPr>
        <w:t>for volitional items</w:t>
      </w:r>
      <w:r w:rsidR="00360142" w:rsidRPr="00CB5CAF">
        <w:rPr>
          <w:rFonts w:ascii="Corbel" w:hAnsi="Corbel" w:cs="Arial"/>
          <w:color w:val="000000" w:themeColor="text1"/>
        </w:rPr>
        <w:t xml:space="preserve"> (cf Burns &amp; Beier,</w:t>
      </w:r>
      <w:r w:rsidR="00BD193C" w:rsidRPr="00CB5CAF">
        <w:rPr>
          <w:rFonts w:ascii="Corbel" w:hAnsi="Corbel" w:cs="Arial"/>
          <w:color w:val="000000" w:themeColor="text1"/>
        </w:rPr>
        <w:t xml:space="preserve"> </w:t>
      </w:r>
      <w:r w:rsidR="00360142" w:rsidRPr="00CB5CAF">
        <w:rPr>
          <w:rFonts w:ascii="Corbel" w:hAnsi="Corbel" w:cs="Arial"/>
          <w:color w:val="000000" w:themeColor="text1"/>
        </w:rPr>
        <w:t>1973)</w:t>
      </w:r>
      <w:r w:rsidR="00300945" w:rsidRPr="00CB5CAF">
        <w:rPr>
          <w:rFonts w:ascii="Corbel" w:hAnsi="Corbel" w:cs="Arial"/>
          <w:color w:val="000000" w:themeColor="text1"/>
        </w:rPr>
        <w:t>.</w:t>
      </w:r>
      <w:r w:rsidR="001C11B9" w:rsidRPr="00CB5CAF">
        <w:rPr>
          <w:rFonts w:ascii="Corbel" w:hAnsi="Corbel" w:cs="Arial"/>
          <w:color w:val="000000" w:themeColor="text1"/>
        </w:rPr>
        <w:t xml:space="preserve"> </w:t>
      </w:r>
      <w:r w:rsidR="00304158" w:rsidRPr="00CB5CAF">
        <w:rPr>
          <w:rFonts w:ascii="Corbel" w:hAnsi="Corbel" w:cs="Arial"/>
          <w:color w:val="000000" w:themeColor="text1"/>
        </w:rPr>
        <w:t xml:space="preserve">Such a pattern </w:t>
      </w:r>
      <w:r w:rsidR="001C11B9" w:rsidRPr="00CB5CAF">
        <w:rPr>
          <w:rFonts w:ascii="Corbel" w:hAnsi="Corbel" w:cs="Arial"/>
          <w:color w:val="000000" w:themeColor="text1"/>
        </w:rPr>
        <w:t>could</w:t>
      </w:r>
      <w:r w:rsidR="00345836" w:rsidRPr="00CB5CAF">
        <w:rPr>
          <w:rFonts w:ascii="Corbel" w:hAnsi="Corbel" w:cs="Arial"/>
          <w:color w:val="000000" w:themeColor="text1"/>
        </w:rPr>
        <w:t xml:space="preserve"> </w:t>
      </w:r>
      <w:r w:rsidR="00304158" w:rsidRPr="00CB5CAF">
        <w:rPr>
          <w:rFonts w:ascii="Corbel" w:hAnsi="Corbel" w:cs="Arial"/>
          <w:color w:val="000000" w:themeColor="text1"/>
        </w:rPr>
        <w:t>arise from</w:t>
      </w:r>
      <w:r w:rsidR="00345836" w:rsidRPr="00CB5CAF">
        <w:rPr>
          <w:rFonts w:ascii="Corbel" w:hAnsi="Corbel" w:cs="Arial"/>
          <w:color w:val="000000" w:themeColor="text1"/>
        </w:rPr>
        <w:t xml:space="preserve"> differential levels of control and automaticity present during the production of these two types of laughter: </w:t>
      </w:r>
      <w:r w:rsidR="00304158" w:rsidRPr="00CB5CAF">
        <w:rPr>
          <w:rFonts w:ascii="Corbel" w:hAnsi="Corbel" w:cs="Arial"/>
          <w:color w:val="000000" w:themeColor="text1"/>
        </w:rPr>
        <w:t>v</w:t>
      </w:r>
      <w:r w:rsidR="00FA1FCC" w:rsidRPr="00CB5CAF">
        <w:rPr>
          <w:rFonts w:ascii="Corbel" w:hAnsi="Corbel" w:cs="Arial"/>
          <w:color w:val="000000" w:themeColor="text1"/>
        </w:rPr>
        <w:t>olitional laughter is produced under full voluntary control of the producer</w:t>
      </w:r>
      <w:r w:rsidR="00764EE8" w:rsidRPr="00CB5CAF">
        <w:rPr>
          <w:rFonts w:ascii="Corbel" w:hAnsi="Corbel" w:cs="Arial"/>
          <w:color w:val="000000" w:themeColor="text1"/>
        </w:rPr>
        <w:t xml:space="preserve">, while spontaneous laughter is </w:t>
      </w:r>
      <w:r w:rsidR="00345836" w:rsidRPr="00CB5CAF">
        <w:rPr>
          <w:rFonts w:ascii="Corbel" w:hAnsi="Corbel" w:cs="Arial"/>
          <w:color w:val="000000" w:themeColor="text1"/>
        </w:rPr>
        <w:t>produced under reduced volitional control, with a higher degree of automaticity</w:t>
      </w:r>
      <w:r w:rsidR="00FA1FCC" w:rsidRPr="00CB5CAF">
        <w:rPr>
          <w:rFonts w:ascii="Corbel" w:hAnsi="Corbel" w:cs="Arial"/>
          <w:color w:val="000000" w:themeColor="text1"/>
        </w:rPr>
        <w:t xml:space="preserve">. </w:t>
      </w:r>
      <w:r w:rsidR="0042179B" w:rsidRPr="00CB5CAF">
        <w:rPr>
          <w:rFonts w:ascii="Corbel" w:hAnsi="Corbel" w:cs="Arial"/>
          <w:color w:val="000000" w:themeColor="text1"/>
        </w:rPr>
        <w:t>Spontaneous l</w:t>
      </w:r>
      <w:r w:rsidR="00734C69" w:rsidRPr="00CB5CAF">
        <w:rPr>
          <w:rFonts w:ascii="Corbel" w:hAnsi="Corbel" w:cs="Arial"/>
          <w:color w:val="000000" w:themeColor="text1"/>
        </w:rPr>
        <w:t xml:space="preserve">aughter </w:t>
      </w:r>
      <w:r w:rsidR="0042179B" w:rsidRPr="00CB5CAF">
        <w:rPr>
          <w:rFonts w:ascii="Corbel" w:hAnsi="Corbel" w:cs="Arial"/>
          <w:color w:val="000000" w:themeColor="text1"/>
        </w:rPr>
        <w:t>is a behavior that affects the whole body, with body posture, facial expression, and vocal output are affected as the</w:t>
      </w:r>
      <w:r w:rsidR="006524CE" w:rsidRPr="00CB5CAF">
        <w:rPr>
          <w:rFonts w:ascii="Corbel" w:hAnsi="Corbel" w:cs="Arial"/>
          <w:color w:val="000000" w:themeColor="text1"/>
        </w:rPr>
        <w:t xml:space="preserve"> result of the spontaneous spasm</w:t>
      </w:r>
      <w:r w:rsidR="0042179B" w:rsidRPr="00CB5CAF">
        <w:rPr>
          <w:rFonts w:ascii="Corbel" w:hAnsi="Corbel" w:cs="Arial"/>
          <w:color w:val="000000" w:themeColor="text1"/>
        </w:rPr>
        <w:t xml:space="preserve">ing of thoracic muscles (Ruch </w:t>
      </w:r>
      <w:r w:rsidR="00D01922" w:rsidRPr="00CB5CAF">
        <w:rPr>
          <w:rFonts w:ascii="Corbel" w:hAnsi="Corbel" w:cs="Arial"/>
          <w:color w:val="000000" w:themeColor="text1"/>
        </w:rPr>
        <w:t xml:space="preserve">&amp; </w:t>
      </w:r>
      <w:r w:rsidR="0042179B" w:rsidRPr="00CB5CAF">
        <w:rPr>
          <w:rFonts w:ascii="Corbel" w:hAnsi="Corbel" w:cs="Arial"/>
          <w:color w:val="000000" w:themeColor="text1"/>
        </w:rPr>
        <w:t xml:space="preserve">Ekman, 2001). </w:t>
      </w:r>
      <w:r w:rsidR="00211B6A" w:rsidRPr="00CB5CAF">
        <w:rPr>
          <w:rFonts w:ascii="Corbel" w:hAnsi="Corbel" w:cs="Arial"/>
          <w:color w:val="000000" w:themeColor="text1"/>
        </w:rPr>
        <w:t>When producing spontaneous laughter, all of the processes are automatically coordinated</w:t>
      </w:r>
      <w:r w:rsidR="000B3ADE" w:rsidRPr="00CB5CAF">
        <w:rPr>
          <w:rFonts w:ascii="Corbel" w:hAnsi="Corbel" w:cs="Arial"/>
          <w:color w:val="000000" w:themeColor="text1"/>
        </w:rPr>
        <w:t xml:space="preserve"> and synchronized</w:t>
      </w:r>
      <w:r w:rsidR="00211B6A" w:rsidRPr="00CB5CAF">
        <w:rPr>
          <w:rFonts w:ascii="Corbel" w:hAnsi="Corbel" w:cs="Arial"/>
          <w:color w:val="000000" w:themeColor="text1"/>
        </w:rPr>
        <w:t>. To volitionally produce and, crucially, coordinate all of these hallmarks of spontaneous laughter</w:t>
      </w:r>
      <w:r w:rsidR="003F0E0D" w:rsidRPr="00CB5CAF">
        <w:rPr>
          <w:rFonts w:ascii="Corbel" w:hAnsi="Corbel" w:cs="Arial"/>
          <w:color w:val="000000" w:themeColor="text1"/>
        </w:rPr>
        <w:t xml:space="preserve"> </w:t>
      </w:r>
      <w:r w:rsidR="00EC488F" w:rsidRPr="00CB5CAF">
        <w:rPr>
          <w:rFonts w:ascii="Corbel" w:hAnsi="Corbel" w:cs="Arial"/>
          <w:color w:val="000000" w:themeColor="text1"/>
        </w:rPr>
        <w:t>may</w:t>
      </w:r>
      <w:r w:rsidR="009F4D56" w:rsidRPr="00CB5CAF">
        <w:rPr>
          <w:rFonts w:ascii="Corbel" w:hAnsi="Corbel" w:cs="Arial"/>
          <w:color w:val="000000" w:themeColor="text1"/>
        </w:rPr>
        <w:t xml:space="preserve"> </w:t>
      </w:r>
      <w:r w:rsidR="00EC488F" w:rsidRPr="00CB5CAF">
        <w:rPr>
          <w:rFonts w:ascii="Corbel" w:hAnsi="Corbel" w:cs="Arial"/>
          <w:color w:val="000000" w:themeColor="text1"/>
        </w:rPr>
        <w:t xml:space="preserve">be </w:t>
      </w:r>
      <w:r w:rsidR="00211B6A" w:rsidRPr="00CB5CAF">
        <w:rPr>
          <w:rFonts w:ascii="Corbel" w:hAnsi="Corbel" w:cs="Arial"/>
          <w:color w:val="000000" w:themeColor="text1"/>
        </w:rPr>
        <w:t>challenging</w:t>
      </w:r>
      <w:r w:rsidR="000D15AD" w:rsidRPr="00CB5CAF">
        <w:rPr>
          <w:rFonts w:ascii="Corbel" w:hAnsi="Corbel" w:cs="Arial"/>
          <w:color w:val="000000" w:themeColor="text1"/>
        </w:rPr>
        <w:t xml:space="preserve">, </w:t>
      </w:r>
      <w:r w:rsidR="00885D37" w:rsidRPr="00CB5CAF">
        <w:rPr>
          <w:rFonts w:ascii="Corbel" w:hAnsi="Corbel" w:cs="Arial"/>
          <w:color w:val="000000" w:themeColor="text1"/>
        </w:rPr>
        <w:t>leading to</w:t>
      </w:r>
      <w:r w:rsidR="000D15AD" w:rsidRPr="00CB5CAF">
        <w:rPr>
          <w:rFonts w:ascii="Corbel" w:hAnsi="Corbel" w:cs="Arial"/>
          <w:color w:val="000000" w:themeColor="text1"/>
        </w:rPr>
        <w:t xml:space="preserve"> mismatches in</w:t>
      </w:r>
      <w:r w:rsidR="00902C59" w:rsidRPr="00CB5CAF">
        <w:rPr>
          <w:rFonts w:ascii="Corbel" w:hAnsi="Corbel" w:cs="Arial"/>
          <w:color w:val="000000" w:themeColor="text1"/>
        </w:rPr>
        <w:t xml:space="preserve"> the </w:t>
      </w:r>
      <w:r w:rsidR="00885D37" w:rsidRPr="00CB5CAF">
        <w:rPr>
          <w:rFonts w:ascii="Corbel" w:hAnsi="Corbel" w:cs="Arial"/>
          <w:color w:val="000000" w:themeColor="text1"/>
        </w:rPr>
        <w:t xml:space="preserve">resultant </w:t>
      </w:r>
      <w:r w:rsidR="00902C59" w:rsidRPr="00CB5CAF">
        <w:rPr>
          <w:rFonts w:ascii="Corbel" w:hAnsi="Corbel" w:cs="Arial"/>
          <w:color w:val="000000" w:themeColor="text1"/>
        </w:rPr>
        <w:t>affective p</w:t>
      </w:r>
      <w:r w:rsidR="00885D37" w:rsidRPr="00CB5CAF">
        <w:rPr>
          <w:rFonts w:ascii="Corbel" w:hAnsi="Corbel" w:cs="Arial"/>
          <w:color w:val="000000" w:themeColor="text1"/>
        </w:rPr>
        <w:t>ercepts</w:t>
      </w:r>
      <w:r w:rsidR="00902C59" w:rsidRPr="00CB5CAF">
        <w:rPr>
          <w:rFonts w:ascii="Corbel" w:hAnsi="Corbel" w:cs="Arial"/>
          <w:color w:val="000000" w:themeColor="text1"/>
        </w:rPr>
        <w:t xml:space="preserve"> (</w:t>
      </w:r>
      <w:r w:rsidR="00885D37" w:rsidRPr="00CB5CAF">
        <w:rPr>
          <w:rFonts w:ascii="Corbel" w:hAnsi="Corbel" w:cs="Arial"/>
          <w:color w:val="000000" w:themeColor="text1"/>
        </w:rPr>
        <w:t>e.g. differences in the magnitude and/or temporal sync</w:t>
      </w:r>
      <w:r w:rsidR="00F23599" w:rsidRPr="00CB5CAF">
        <w:rPr>
          <w:rFonts w:ascii="Corbel" w:hAnsi="Corbel" w:cs="Arial"/>
          <w:color w:val="000000" w:themeColor="text1"/>
        </w:rPr>
        <w:t>hronization of affective cues across</w:t>
      </w:r>
      <w:r w:rsidR="00885D37" w:rsidRPr="00CB5CAF">
        <w:rPr>
          <w:rFonts w:ascii="Corbel" w:hAnsi="Corbel" w:cs="Arial"/>
          <w:color w:val="000000" w:themeColor="text1"/>
        </w:rPr>
        <w:t xml:space="preserve"> the two modalities</w:t>
      </w:r>
      <w:r w:rsidR="00902C59" w:rsidRPr="00CB5CAF">
        <w:rPr>
          <w:rFonts w:ascii="Corbel" w:hAnsi="Corbel" w:cs="Arial"/>
          <w:color w:val="000000" w:themeColor="text1"/>
        </w:rPr>
        <w:t>)</w:t>
      </w:r>
      <w:r w:rsidR="00211B6A" w:rsidRPr="00CB5CAF">
        <w:rPr>
          <w:rFonts w:ascii="Corbel" w:hAnsi="Corbel" w:cs="Arial"/>
          <w:color w:val="000000" w:themeColor="text1"/>
        </w:rPr>
        <w:t>.</w:t>
      </w:r>
      <w:r w:rsidR="006D7AB4" w:rsidRPr="00CB5CAF">
        <w:rPr>
          <w:rFonts w:ascii="Corbel" w:hAnsi="Corbel" w:cs="Arial"/>
          <w:color w:val="000000" w:themeColor="text1"/>
        </w:rPr>
        <w:t xml:space="preserve"> </w:t>
      </w:r>
      <w:r w:rsidR="00045819" w:rsidRPr="00CB5CAF">
        <w:rPr>
          <w:rFonts w:ascii="Corbel" w:hAnsi="Corbel" w:cs="Arial"/>
          <w:color w:val="000000" w:themeColor="text1"/>
        </w:rPr>
        <w:t xml:space="preserve">For example, </w:t>
      </w:r>
      <w:r w:rsidR="007F4B33" w:rsidRPr="00CB5CAF">
        <w:rPr>
          <w:rFonts w:ascii="Corbel" w:hAnsi="Corbel" w:cs="Arial"/>
          <w:color w:val="000000" w:themeColor="text1"/>
        </w:rPr>
        <w:t>audio-visual – visual-only</w:t>
      </w:r>
      <w:r w:rsidR="00045819" w:rsidRPr="00CB5CAF">
        <w:rPr>
          <w:rFonts w:ascii="Corbel" w:hAnsi="Corbel" w:cs="Arial"/>
          <w:color w:val="000000" w:themeColor="text1"/>
        </w:rPr>
        <w:t xml:space="preserve"> mismatches in intensity</w:t>
      </w:r>
      <w:r w:rsidR="006D7AB4" w:rsidRPr="00CB5CAF">
        <w:rPr>
          <w:rFonts w:ascii="Corbel" w:hAnsi="Corbel" w:cs="Arial"/>
          <w:color w:val="000000" w:themeColor="text1"/>
        </w:rPr>
        <w:t xml:space="preserve"> have been shown to reduce the </w:t>
      </w:r>
      <w:r w:rsidR="005452BB" w:rsidRPr="00CB5CAF">
        <w:rPr>
          <w:rFonts w:ascii="Corbel" w:hAnsi="Corbel" w:cs="Arial"/>
          <w:color w:val="000000" w:themeColor="text1"/>
        </w:rPr>
        <w:t xml:space="preserve">perceived </w:t>
      </w:r>
      <w:r w:rsidR="006D7AB4" w:rsidRPr="00CB5CAF">
        <w:rPr>
          <w:rFonts w:ascii="Corbel" w:hAnsi="Corbel" w:cs="Arial"/>
          <w:color w:val="000000" w:themeColor="text1"/>
        </w:rPr>
        <w:t>plausibility of laughter, a concept closely linked to</w:t>
      </w:r>
      <w:r w:rsidR="00183F98" w:rsidRPr="00CB5CAF">
        <w:rPr>
          <w:rFonts w:ascii="Corbel" w:hAnsi="Corbel" w:cs="Arial"/>
          <w:color w:val="000000" w:themeColor="text1"/>
        </w:rPr>
        <w:t xml:space="preserve"> </w:t>
      </w:r>
      <w:r w:rsidR="00530AAC" w:rsidRPr="00CB5CAF">
        <w:rPr>
          <w:rFonts w:ascii="Corbel" w:hAnsi="Corbel" w:cs="Arial"/>
          <w:color w:val="000000" w:themeColor="text1"/>
        </w:rPr>
        <w:t>authenticity</w:t>
      </w:r>
      <w:r w:rsidR="006D7AB4" w:rsidRPr="00CB5CAF">
        <w:rPr>
          <w:rFonts w:ascii="Corbel" w:hAnsi="Corbel" w:cs="Arial"/>
          <w:color w:val="000000" w:themeColor="text1"/>
        </w:rPr>
        <w:t xml:space="preserve"> (Niewiadomski et al., 2015).</w:t>
      </w:r>
      <w:r w:rsidR="00612EBC" w:rsidRPr="00CB5CAF">
        <w:rPr>
          <w:rFonts w:ascii="Corbel" w:hAnsi="Corbel" w:cs="Arial"/>
          <w:color w:val="000000" w:themeColor="text1"/>
        </w:rPr>
        <w:t xml:space="preserve"> </w:t>
      </w:r>
      <w:r w:rsidR="00501FF5" w:rsidRPr="00CB5CAF">
        <w:rPr>
          <w:rFonts w:ascii="Corbel" w:hAnsi="Corbel" w:cs="Arial"/>
          <w:color w:val="000000" w:themeColor="text1"/>
        </w:rPr>
        <w:t xml:space="preserve">These observations of differences in </w:t>
      </w:r>
      <w:r w:rsidR="007F4B33" w:rsidRPr="00CB5CAF">
        <w:rPr>
          <w:rFonts w:ascii="Corbel" w:hAnsi="Corbel" w:cs="Arial"/>
          <w:color w:val="000000" w:themeColor="text1"/>
        </w:rPr>
        <w:t>audio-only – visual-only</w:t>
      </w:r>
      <w:r w:rsidR="00501FF5" w:rsidRPr="00CB5CAF">
        <w:rPr>
          <w:rFonts w:ascii="Corbel" w:hAnsi="Corbel" w:cs="Arial"/>
          <w:color w:val="000000" w:themeColor="text1"/>
        </w:rPr>
        <w:t xml:space="preserve"> relationships across authenticity offer some insights into the perception and production of volitional and spontaneous laughter </w:t>
      </w:r>
      <w:r w:rsidR="000B3ADE" w:rsidRPr="00CB5CAF">
        <w:rPr>
          <w:rFonts w:ascii="Corbel" w:hAnsi="Corbel" w:cs="Arial"/>
          <w:color w:val="000000" w:themeColor="text1"/>
        </w:rPr>
        <w:t>–</w:t>
      </w:r>
      <w:r w:rsidR="00501FF5" w:rsidRPr="00CB5CAF">
        <w:rPr>
          <w:rFonts w:ascii="Corbel" w:hAnsi="Corbel" w:cs="Arial"/>
          <w:color w:val="000000" w:themeColor="text1"/>
        </w:rPr>
        <w:t xml:space="preserve"> however, we caution that, while interesting, statistically non-significant trends should not be overinterpreted without further investigation.  </w:t>
      </w:r>
    </w:p>
    <w:p w14:paraId="54C18901" w14:textId="230FC066" w:rsidR="000F5108" w:rsidRPr="00CB5CAF" w:rsidRDefault="00153677" w:rsidP="00876AC4">
      <w:pPr>
        <w:spacing w:line="480" w:lineRule="auto"/>
        <w:ind w:firstLine="720"/>
        <w:jc w:val="both"/>
        <w:rPr>
          <w:rFonts w:ascii="Corbel" w:hAnsi="Corbel" w:cs="Arial"/>
          <w:color w:val="000000" w:themeColor="text1"/>
        </w:rPr>
      </w:pPr>
      <w:r w:rsidRPr="00CB5CAF">
        <w:rPr>
          <w:rFonts w:ascii="Corbel" w:hAnsi="Corbel" w:cs="Arial"/>
          <w:color w:val="000000" w:themeColor="text1"/>
        </w:rPr>
        <w:t>As a limitation for this study, i</w:t>
      </w:r>
      <w:r w:rsidR="000F5108" w:rsidRPr="00CB5CAF">
        <w:rPr>
          <w:rFonts w:ascii="Corbel" w:hAnsi="Corbel" w:cs="Arial"/>
          <w:color w:val="000000" w:themeColor="text1"/>
        </w:rPr>
        <w:t xml:space="preserve">t </w:t>
      </w:r>
      <w:r w:rsidR="000069E4" w:rsidRPr="00CB5CAF">
        <w:rPr>
          <w:rFonts w:ascii="Corbel" w:hAnsi="Corbel" w:cs="Arial"/>
          <w:color w:val="000000" w:themeColor="text1"/>
        </w:rPr>
        <w:t>is noted that we</w:t>
      </w:r>
      <w:r w:rsidR="000F5108" w:rsidRPr="00CB5CAF">
        <w:rPr>
          <w:rFonts w:ascii="Corbel" w:hAnsi="Corbel" w:cs="Arial"/>
          <w:color w:val="000000" w:themeColor="text1"/>
        </w:rPr>
        <w:t xml:space="preserve"> used recordings of 6 female laughers and did not include any male laughs. Furthermore, our</w:t>
      </w:r>
      <w:r w:rsidR="001318E0" w:rsidRPr="00CB5CAF">
        <w:rPr>
          <w:rFonts w:ascii="Corbel" w:hAnsi="Corbel" w:cs="Arial"/>
          <w:color w:val="000000" w:themeColor="text1"/>
        </w:rPr>
        <w:t xml:space="preserve"> participant samples were </w:t>
      </w:r>
      <w:r w:rsidR="000F5108" w:rsidRPr="00CB5CAF">
        <w:rPr>
          <w:rFonts w:ascii="Corbel" w:hAnsi="Corbel" w:cs="Arial"/>
          <w:color w:val="000000" w:themeColor="text1"/>
        </w:rPr>
        <w:t>biased towards female participants.</w:t>
      </w:r>
      <w:r w:rsidR="006A1925" w:rsidRPr="00CB5CAF">
        <w:rPr>
          <w:rFonts w:ascii="Corbel" w:hAnsi="Corbel" w:cs="Arial"/>
          <w:color w:val="000000" w:themeColor="text1"/>
        </w:rPr>
        <w:t xml:space="preserve"> While g</w:t>
      </w:r>
      <w:r w:rsidR="000F5108" w:rsidRPr="00CB5CAF">
        <w:rPr>
          <w:rFonts w:ascii="Corbel" w:hAnsi="Corbel" w:cs="Arial"/>
          <w:color w:val="000000" w:themeColor="text1"/>
        </w:rPr>
        <w:t>ender effects on laughter perception and production have been shown with regard to authenticity judgement</w:t>
      </w:r>
      <w:r w:rsidR="006A1925" w:rsidRPr="00CB5CAF">
        <w:rPr>
          <w:rFonts w:ascii="Corbel" w:hAnsi="Corbel" w:cs="Arial"/>
          <w:color w:val="000000" w:themeColor="text1"/>
        </w:rPr>
        <w:t>s (e.g. McKeown et al. 201</w:t>
      </w:r>
      <w:r w:rsidR="00023BBA" w:rsidRPr="00CB5CAF">
        <w:rPr>
          <w:rFonts w:ascii="Corbel" w:hAnsi="Corbel" w:cs="Arial"/>
          <w:color w:val="000000" w:themeColor="text1"/>
        </w:rPr>
        <w:t>5</w:t>
      </w:r>
      <w:r w:rsidR="006A1925" w:rsidRPr="00CB5CAF">
        <w:rPr>
          <w:rFonts w:ascii="Corbel" w:hAnsi="Corbel" w:cs="Arial"/>
          <w:color w:val="000000" w:themeColor="text1"/>
        </w:rPr>
        <w:t xml:space="preserve">), most studies reporting marked gender differences in laughter </w:t>
      </w:r>
      <w:r w:rsidR="00DC3551" w:rsidRPr="00CB5CAF">
        <w:rPr>
          <w:rFonts w:ascii="Corbel" w:hAnsi="Corbel" w:cs="Arial"/>
          <w:color w:val="000000" w:themeColor="text1"/>
        </w:rPr>
        <w:t xml:space="preserve">concern the production and occurrence of laughter in conversation </w:t>
      </w:r>
      <w:r w:rsidR="000F5108" w:rsidRPr="00CB5CAF">
        <w:rPr>
          <w:rFonts w:ascii="Corbel" w:hAnsi="Corbel" w:cs="Arial"/>
          <w:color w:val="000000" w:themeColor="text1"/>
        </w:rPr>
        <w:t>(</w:t>
      </w:r>
      <w:r w:rsidR="0034162A" w:rsidRPr="00CB5CAF">
        <w:rPr>
          <w:rFonts w:ascii="Corbel" w:hAnsi="Corbel" w:cs="Arial"/>
          <w:color w:val="000000" w:themeColor="text1"/>
        </w:rPr>
        <w:t>e.g.</w:t>
      </w:r>
      <w:r w:rsidR="00DC3551" w:rsidRPr="00CB5CAF">
        <w:rPr>
          <w:rFonts w:ascii="Corbel" w:hAnsi="Corbel" w:cs="Arial"/>
          <w:color w:val="000000" w:themeColor="text1"/>
        </w:rPr>
        <w:t xml:space="preserve"> Lampert &amp; Ervin-Tripp, 2006; Provine, 1993</w:t>
      </w:r>
      <w:r w:rsidR="000F5108" w:rsidRPr="00CB5CAF">
        <w:rPr>
          <w:rFonts w:ascii="Corbel" w:hAnsi="Corbel" w:cs="Arial"/>
          <w:color w:val="000000" w:themeColor="text1"/>
        </w:rPr>
        <w:t>).</w:t>
      </w:r>
      <w:r w:rsidR="00DC3551" w:rsidRPr="00CB5CAF">
        <w:rPr>
          <w:rFonts w:ascii="Corbel" w:hAnsi="Corbel" w:cs="Arial"/>
          <w:color w:val="000000" w:themeColor="text1"/>
        </w:rPr>
        <w:t xml:space="preserve"> The current study does not investi</w:t>
      </w:r>
      <w:r w:rsidR="0046214D" w:rsidRPr="00CB5CAF">
        <w:rPr>
          <w:rFonts w:ascii="Corbel" w:hAnsi="Corbel" w:cs="Arial"/>
          <w:color w:val="000000" w:themeColor="text1"/>
        </w:rPr>
        <w:t>gate</w:t>
      </w:r>
      <w:r w:rsidR="00DC3551" w:rsidRPr="00CB5CAF">
        <w:rPr>
          <w:rFonts w:ascii="Corbel" w:hAnsi="Corbel" w:cs="Arial"/>
          <w:color w:val="000000" w:themeColor="text1"/>
        </w:rPr>
        <w:t xml:space="preserve"> laughter</w:t>
      </w:r>
      <w:r w:rsidR="0046214D" w:rsidRPr="00CB5CAF">
        <w:rPr>
          <w:rFonts w:ascii="Corbel" w:hAnsi="Corbel" w:cs="Arial"/>
          <w:color w:val="000000" w:themeColor="text1"/>
        </w:rPr>
        <w:t xml:space="preserve"> production within social contexts</w:t>
      </w:r>
      <w:r w:rsidR="00DC3551" w:rsidRPr="00CB5CAF">
        <w:rPr>
          <w:rFonts w:ascii="Corbel" w:hAnsi="Corbel" w:cs="Arial"/>
          <w:color w:val="000000" w:themeColor="text1"/>
        </w:rPr>
        <w:t>, but</w:t>
      </w:r>
      <w:r w:rsidR="0046214D" w:rsidRPr="00CB5CAF">
        <w:rPr>
          <w:rFonts w:ascii="Corbel" w:hAnsi="Corbel" w:cs="Arial"/>
          <w:color w:val="000000" w:themeColor="text1"/>
        </w:rPr>
        <w:t xml:space="preserve"> perceptual properties of</w:t>
      </w:r>
      <w:r w:rsidR="00DC3551" w:rsidRPr="00CB5CAF">
        <w:rPr>
          <w:rFonts w:ascii="Corbel" w:hAnsi="Corbel" w:cs="Arial"/>
          <w:color w:val="000000" w:themeColor="text1"/>
        </w:rPr>
        <w:t xml:space="preserve"> multimodal laughter </w:t>
      </w:r>
      <w:r w:rsidR="0046214D" w:rsidRPr="00CB5CAF">
        <w:rPr>
          <w:rFonts w:ascii="Corbel" w:hAnsi="Corbel" w:cs="Arial"/>
          <w:color w:val="000000" w:themeColor="text1"/>
        </w:rPr>
        <w:t>outside</w:t>
      </w:r>
      <w:r w:rsidR="00DC3551" w:rsidRPr="00CB5CAF">
        <w:rPr>
          <w:rFonts w:ascii="Corbel" w:hAnsi="Corbel" w:cs="Arial"/>
          <w:color w:val="000000" w:themeColor="text1"/>
        </w:rPr>
        <w:t xml:space="preserve"> social context.</w:t>
      </w:r>
      <w:r w:rsidR="000F5108" w:rsidRPr="00CB5CAF">
        <w:rPr>
          <w:rFonts w:ascii="Corbel" w:hAnsi="Corbel" w:cs="Arial"/>
          <w:color w:val="000000" w:themeColor="text1"/>
        </w:rPr>
        <w:t xml:space="preserve"> </w:t>
      </w:r>
      <w:r w:rsidR="001318E0" w:rsidRPr="00CB5CAF">
        <w:rPr>
          <w:rFonts w:ascii="Corbel" w:hAnsi="Corbel" w:cs="Arial"/>
          <w:color w:val="000000" w:themeColor="text1"/>
        </w:rPr>
        <w:t>While gender effects may in principle be present for authenticity perception in laughter, it was not the main aim of the study to investigate those. This, however, means that a parsimonious interpretation of our study does not allow us to generalize the findings beyond female laughter being perceived by mainly female listeners</w:t>
      </w:r>
      <w:r w:rsidR="001318E0" w:rsidRPr="00CB5CAF">
        <w:rPr>
          <w:rStyle w:val="FootnoteReference"/>
          <w:rFonts w:ascii="Corbel" w:hAnsi="Corbel" w:cs="Arial"/>
          <w:color w:val="000000" w:themeColor="text1"/>
        </w:rPr>
        <w:footnoteReference w:id="1"/>
      </w:r>
      <w:r w:rsidR="001318E0" w:rsidRPr="00CB5CAF">
        <w:rPr>
          <w:rFonts w:ascii="Corbel" w:hAnsi="Corbel" w:cs="Arial"/>
          <w:color w:val="000000" w:themeColor="text1"/>
        </w:rPr>
        <w:t>.</w:t>
      </w:r>
    </w:p>
    <w:p w14:paraId="578369DD" w14:textId="048598A3" w:rsidR="00616DAF" w:rsidRPr="00CB5CAF" w:rsidRDefault="00EF3C90" w:rsidP="002C1257">
      <w:pPr>
        <w:spacing w:line="480" w:lineRule="auto"/>
        <w:ind w:firstLine="720"/>
        <w:jc w:val="both"/>
        <w:rPr>
          <w:rFonts w:ascii="Corbel" w:hAnsi="Corbel" w:cs="Arial"/>
          <w:color w:val="000000" w:themeColor="text1"/>
        </w:rPr>
      </w:pPr>
      <w:r w:rsidRPr="00CB5CAF">
        <w:rPr>
          <w:rFonts w:ascii="Corbel" w:hAnsi="Corbel" w:cs="Arial"/>
          <w:color w:val="000000" w:themeColor="text1"/>
        </w:rPr>
        <w:t>Our results</w:t>
      </w:r>
      <w:r w:rsidR="00BA5669" w:rsidRPr="00CB5CAF">
        <w:rPr>
          <w:rFonts w:ascii="Corbel" w:hAnsi="Corbel" w:cs="Arial"/>
          <w:color w:val="000000" w:themeColor="text1"/>
        </w:rPr>
        <w:t xml:space="preserve"> contribute to the growing body of literature investigating multimodal emotion processing using dynamic stimuli. </w:t>
      </w:r>
      <w:r w:rsidR="00267719" w:rsidRPr="00CB5CAF">
        <w:rPr>
          <w:rFonts w:ascii="Corbel" w:hAnsi="Corbel" w:cs="Arial"/>
          <w:color w:val="000000" w:themeColor="text1"/>
        </w:rPr>
        <w:t xml:space="preserve">When dealing with </w:t>
      </w:r>
      <w:r w:rsidR="002C1257" w:rsidRPr="00CB5CAF">
        <w:rPr>
          <w:rFonts w:ascii="Corbel" w:hAnsi="Corbel" w:cs="Arial"/>
          <w:color w:val="000000" w:themeColor="text1"/>
        </w:rPr>
        <w:t xml:space="preserve">dynamic </w:t>
      </w:r>
      <w:r w:rsidR="00267719" w:rsidRPr="00CB5CAF">
        <w:rPr>
          <w:rFonts w:ascii="Corbel" w:hAnsi="Corbel" w:cs="Arial"/>
          <w:color w:val="000000" w:themeColor="text1"/>
        </w:rPr>
        <w:t xml:space="preserve">multimodal </w:t>
      </w:r>
      <w:r w:rsidR="008622E1" w:rsidRPr="00CB5CAF">
        <w:rPr>
          <w:rFonts w:ascii="Corbel" w:hAnsi="Corbel" w:cs="Arial"/>
          <w:color w:val="000000" w:themeColor="text1"/>
        </w:rPr>
        <w:t>stimuli</w:t>
      </w:r>
      <w:r w:rsidR="00267719" w:rsidRPr="00CB5CAF">
        <w:rPr>
          <w:rFonts w:ascii="Corbel" w:hAnsi="Corbel" w:cs="Arial"/>
          <w:color w:val="000000" w:themeColor="text1"/>
        </w:rPr>
        <w:t>, it is</w:t>
      </w:r>
      <w:r w:rsidR="00D74587" w:rsidRPr="00CB5CAF">
        <w:rPr>
          <w:rFonts w:ascii="Corbel" w:hAnsi="Corbel" w:cs="Arial"/>
          <w:color w:val="000000" w:themeColor="text1"/>
        </w:rPr>
        <w:t xml:space="preserve"> </w:t>
      </w:r>
      <w:r w:rsidR="00267719" w:rsidRPr="00CB5CAF">
        <w:rPr>
          <w:rFonts w:ascii="Corbel" w:hAnsi="Corbel" w:cs="Arial"/>
          <w:color w:val="000000" w:themeColor="text1"/>
        </w:rPr>
        <w:t xml:space="preserve">crucial to </w:t>
      </w:r>
      <w:r w:rsidR="00F97386" w:rsidRPr="00CB5CAF">
        <w:rPr>
          <w:rFonts w:ascii="Corbel" w:hAnsi="Corbel" w:cs="Arial"/>
          <w:color w:val="000000" w:themeColor="text1"/>
        </w:rPr>
        <w:t xml:space="preserve">understand </w:t>
      </w:r>
      <w:r w:rsidR="00267719" w:rsidRPr="00CB5CAF">
        <w:rPr>
          <w:rFonts w:ascii="Corbel" w:hAnsi="Corbel" w:cs="Arial"/>
          <w:color w:val="000000" w:themeColor="text1"/>
        </w:rPr>
        <w:t xml:space="preserve">how perceptual and physical properties of </w:t>
      </w:r>
      <w:r w:rsidR="00BA5669" w:rsidRPr="00CB5CAF">
        <w:rPr>
          <w:rFonts w:ascii="Corbel" w:hAnsi="Corbel" w:cs="Arial"/>
          <w:color w:val="000000" w:themeColor="text1"/>
        </w:rPr>
        <w:t>both auditory and visual signals</w:t>
      </w:r>
      <w:r w:rsidR="00267719" w:rsidRPr="00CB5CAF">
        <w:rPr>
          <w:rFonts w:ascii="Corbel" w:hAnsi="Corbel" w:cs="Arial"/>
          <w:color w:val="000000" w:themeColor="text1"/>
        </w:rPr>
        <w:t xml:space="preserve"> evolve over time</w:t>
      </w:r>
      <w:r w:rsidR="005A7C9F" w:rsidRPr="00CB5CAF">
        <w:rPr>
          <w:rFonts w:ascii="Corbel" w:hAnsi="Corbel" w:cs="Arial"/>
          <w:color w:val="000000" w:themeColor="text1"/>
        </w:rPr>
        <w:t>,</w:t>
      </w:r>
      <w:r w:rsidR="00267719" w:rsidRPr="00CB5CAF">
        <w:rPr>
          <w:rFonts w:ascii="Corbel" w:hAnsi="Corbel" w:cs="Arial"/>
          <w:color w:val="000000" w:themeColor="text1"/>
        </w:rPr>
        <w:t xml:space="preserve"> </w:t>
      </w:r>
      <w:r w:rsidR="005A7C9F" w:rsidRPr="00CB5CAF">
        <w:rPr>
          <w:rFonts w:ascii="Corbel" w:hAnsi="Corbel" w:cs="Arial"/>
          <w:color w:val="000000" w:themeColor="text1"/>
        </w:rPr>
        <w:t xml:space="preserve">and </w:t>
      </w:r>
      <w:r w:rsidR="00267719" w:rsidRPr="00CB5CAF">
        <w:rPr>
          <w:rFonts w:ascii="Corbel" w:hAnsi="Corbel" w:cs="Arial"/>
          <w:color w:val="000000" w:themeColor="text1"/>
        </w:rPr>
        <w:t>how these time courses relate to each other</w:t>
      </w:r>
      <w:r w:rsidR="005A7C9F" w:rsidRPr="00CB5CAF">
        <w:rPr>
          <w:rFonts w:ascii="Corbel" w:hAnsi="Corbel" w:cs="Arial"/>
          <w:color w:val="000000" w:themeColor="text1"/>
        </w:rPr>
        <w:t>.</w:t>
      </w:r>
      <w:r w:rsidR="00267719" w:rsidRPr="00CB5CAF">
        <w:rPr>
          <w:rFonts w:ascii="Corbel" w:hAnsi="Corbel" w:cs="Arial"/>
          <w:color w:val="000000" w:themeColor="text1"/>
        </w:rPr>
        <w:t xml:space="preserve"> </w:t>
      </w:r>
      <w:r w:rsidR="005A7C9F" w:rsidRPr="00CB5CAF">
        <w:rPr>
          <w:rFonts w:ascii="Corbel" w:hAnsi="Corbel" w:cs="Arial"/>
          <w:color w:val="000000" w:themeColor="text1"/>
        </w:rPr>
        <w:t xml:space="preserve">To date, these relationships </w:t>
      </w:r>
      <w:r w:rsidR="00F97386" w:rsidRPr="00CB5CAF">
        <w:rPr>
          <w:rFonts w:ascii="Corbel" w:hAnsi="Corbel" w:cs="Arial"/>
          <w:color w:val="000000" w:themeColor="text1"/>
        </w:rPr>
        <w:t>have</w:t>
      </w:r>
      <w:r w:rsidR="000E2559" w:rsidRPr="00CB5CAF">
        <w:rPr>
          <w:rFonts w:ascii="Corbel" w:hAnsi="Corbel" w:cs="Arial"/>
          <w:color w:val="000000" w:themeColor="text1"/>
        </w:rPr>
        <w:t xml:space="preserve"> </w:t>
      </w:r>
      <w:r w:rsidR="00267719" w:rsidRPr="00CB5CAF">
        <w:rPr>
          <w:rFonts w:ascii="Corbel" w:hAnsi="Corbel" w:cs="Arial"/>
          <w:color w:val="000000" w:themeColor="text1"/>
        </w:rPr>
        <w:t xml:space="preserve">barely </w:t>
      </w:r>
      <w:r w:rsidR="00F97386" w:rsidRPr="00CB5CAF">
        <w:rPr>
          <w:rFonts w:ascii="Corbel" w:hAnsi="Corbel" w:cs="Arial"/>
          <w:color w:val="000000" w:themeColor="text1"/>
        </w:rPr>
        <w:t>been e</w:t>
      </w:r>
      <w:r w:rsidR="00267719" w:rsidRPr="00CB5CAF">
        <w:rPr>
          <w:rFonts w:ascii="Corbel" w:hAnsi="Corbel" w:cs="Arial"/>
          <w:color w:val="000000" w:themeColor="text1"/>
        </w:rPr>
        <w:t>xplored.</w:t>
      </w:r>
      <w:r w:rsidR="002C1257" w:rsidRPr="00CB5CAF">
        <w:rPr>
          <w:rFonts w:ascii="Corbel" w:hAnsi="Corbel" w:cs="Arial"/>
          <w:color w:val="000000" w:themeColor="text1"/>
        </w:rPr>
        <w:t xml:space="preserve"> </w:t>
      </w:r>
      <w:r w:rsidRPr="00CB5CAF">
        <w:rPr>
          <w:rFonts w:ascii="Corbel" w:hAnsi="Corbel" w:cs="Arial"/>
          <w:color w:val="000000" w:themeColor="text1"/>
        </w:rPr>
        <w:t>L</w:t>
      </w:r>
      <w:r w:rsidR="002C1257" w:rsidRPr="00CB5CAF">
        <w:rPr>
          <w:rFonts w:ascii="Corbel" w:hAnsi="Corbel" w:cs="Arial"/>
          <w:color w:val="000000" w:themeColor="text1"/>
        </w:rPr>
        <w:t xml:space="preserve">inking the perception of affective qualities to </w:t>
      </w:r>
      <w:r w:rsidR="000E2559" w:rsidRPr="00CB5CAF">
        <w:rPr>
          <w:rFonts w:ascii="Corbel" w:hAnsi="Corbel" w:cs="Arial"/>
          <w:color w:val="000000" w:themeColor="text1"/>
        </w:rPr>
        <w:t xml:space="preserve">physical properties (e.g. acoustic features and muscle movements) </w:t>
      </w:r>
      <w:r w:rsidR="002C1257" w:rsidRPr="00CB5CAF">
        <w:rPr>
          <w:rFonts w:ascii="Corbel" w:hAnsi="Corbel" w:cs="Arial"/>
          <w:color w:val="000000" w:themeColor="text1"/>
        </w:rPr>
        <w:t xml:space="preserve">could provide a </w:t>
      </w:r>
      <w:r w:rsidR="00964683" w:rsidRPr="00CB5CAF">
        <w:rPr>
          <w:rFonts w:ascii="Corbel" w:hAnsi="Corbel" w:cs="Arial"/>
          <w:color w:val="000000" w:themeColor="text1"/>
        </w:rPr>
        <w:t>better</w:t>
      </w:r>
      <w:r w:rsidR="002C1257" w:rsidRPr="00CB5CAF">
        <w:rPr>
          <w:rFonts w:ascii="Corbel" w:hAnsi="Corbel" w:cs="Arial"/>
          <w:color w:val="000000" w:themeColor="text1"/>
        </w:rPr>
        <w:t xml:space="preserve"> understanding </w:t>
      </w:r>
      <w:r w:rsidR="000E2559" w:rsidRPr="00CB5CAF">
        <w:rPr>
          <w:rFonts w:ascii="Corbel" w:hAnsi="Corbel" w:cs="Arial"/>
          <w:color w:val="000000" w:themeColor="text1"/>
        </w:rPr>
        <w:t>of the processing of multimodal emotional signals</w:t>
      </w:r>
      <w:r w:rsidR="002C1257" w:rsidRPr="00CB5CAF">
        <w:rPr>
          <w:rFonts w:ascii="Corbel" w:hAnsi="Corbel" w:cs="Arial"/>
          <w:color w:val="000000" w:themeColor="text1"/>
        </w:rPr>
        <w:t xml:space="preserve">. </w:t>
      </w:r>
      <w:r w:rsidR="00D42211" w:rsidRPr="00CB5CAF">
        <w:rPr>
          <w:rFonts w:ascii="Corbel" w:hAnsi="Corbel" w:cs="Arial"/>
          <w:color w:val="000000" w:themeColor="text1"/>
        </w:rPr>
        <w:t>A</w:t>
      </w:r>
      <w:r w:rsidR="00C61EE2" w:rsidRPr="00CB5CAF">
        <w:rPr>
          <w:rFonts w:ascii="Corbel" w:hAnsi="Corbel" w:cs="Arial"/>
          <w:color w:val="000000" w:themeColor="text1"/>
        </w:rPr>
        <w:t xml:space="preserve"> methodological</w:t>
      </w:r>
      <w:r w:rsidR="00D42211" w:rsidRPr="00CB5CAF">
        <w:rPr>
          <w:rFonts w:ascii="Corbel" w:hAnsi="Corbel" w:cs="Arial"/>
          <w:color w:val="000000" w:themeColor="text1"/>
        </w:rPr>
        <w:t xml:space="preserve"> challenge</w:t>
      </w:r>
      <w:r w:rsidR="00942878" w:rsidRPr="00CB5CAF">
        <w:rPr>
          <w:rFonts w:ascii="Corbel" w:hAnsi="Corbel" w:cs="Arial"/>
          <w:color w:val="000000" w:themeColor="text1"/>
        </w:rPr>
        <w:t xml:space="preserve"> in this endeavour</w:t>
      </w:r>
      <w:r w:rsidR="00D42211" w:rsidRPr="00CB5CAF">
        <w:rPr>
          <w:rFonts w:ascii="Corbel" w:hAnsi="Corbel" w:cs="Arial"/>
          <w:color w:val="000000" w:themeColor="text1"/>
        </w:rPr>
        <w:t xml:space="preserve"> will be to establish perceptually-</w:t>
      </w:r>
      <w:r w:rsidR="00EF7F62" w:rsidRPr="00CB5CAF">
        <w:rPr>
          <w:rFonts w:ascii="Corbel" w:hAnsi="Corbel" w:cs="Arial"/>
          <w:color w:val="000000" w:themeColor="text1"/>
        </w:rPr>
        <w:t xml:space="preserve">driven </w:t>
      </w:r>
      <w:r w:rsidR="00D42211" w:rsidRPr="00CB5CAF">
        <w:rPr>
          <w:rFonts w:ascii="Corbel" w:hAnsi="Corbel" w:cs="Arial"/>
          <w:color w:val="000000" w:themeColor="text1"/>
        </w:rPr>
        <w:t>analy</w:t>
      </w:r>
      <w:r w:rsidR="00EF7F62" w:rsidRPr="00CB5CAF">
        <w:rPr>
          <w:rFonts w:ascii="Corbel" w:hAnsi="Corbel" w:cs="Arial"/>
          <w:color w:val="000000" w:themeColor="text1"/>
        </w:rPr>
        <w:t xml:space="preserve">ses </w:t>
      </w:r>
      <w:r w:rsidR="00D841C4" w:rsidRPr="00CB5CAF">
        <w:rPr>
          <w:rFonts w:ascii="Corbel" w:hAnsi="Corbel" w:cs="Arial"/>
          <w:color w:val="000000" w:themeColor="text1"/>
        </w:rPr>
        <w:t>that can</w:t>
      </w:r>
      <w:r w:rsidR="00C852F2" w:rsidRPr="00CB5CAF">
        <w:rPr>
          <w:rFonts w:ascii="Corbel" w:hAnsi="Corbel" w:cs="Arial"/>
          <w:color w:val="000000" w:themeColor="text1"/>
        </w:rPr>
        <w:t xml:space="preserve"> describe</w:t>
      </w:r>
      <w:r w:rsidR="00D841C4" w:rsidRPr="00CB5CAF">
        <w:rPr>
          <w:rFonts w:ascii="Corbel" w:hAnsi="Corbel" w:cs="Arial"/>
          <w:color w:val="000000" w:themeColor="text1"/>
        </w:rPr>
        <w:t xml:space="preserve"> </w:t>
      </w:r>
      <w:r w:rsidR="00EF7F62" w:rsidRPr="00CB5CAF">
        <w:rPr>
          <w:rFonts w:ascii="Corbel" w:hAnsi="Corbel" w:cs="Arial"/>
          <w:color w:val="000000" w:themeColor="text1"/>
        </w:rPr>
        <w:t>dynamic information</w:t>
      </w:r>
      <w:r w:rsidR="00964683" w:rsidRPr="00CB5CAF">
        <w:rPr>
          <w:rFonts w:ascii="Corbel" w:hAnsi="Corbel" w:cs="Arial"/>
          <w:color w:val="000000" w:themeColor="text1"/>
        </w:rPr>
        <w:t xml:space="preserve"> </w:t>
      </w:r>
      <w:r w:rsidR="00940C0C" w:rsidRPr="00CB5CAF">
        <w:rPr>
          <w:rFonts w:ascii="Corbel" w:hAnsi="Corbel" w:cs="Arial"/>
          <w:color w:val="000000" w:themeColor="text1"/>
        </w:rPr>
        <w:t>in</w:t>
      </w:r>
      <w:r w:rsidR="00964683" w:rsidRPr="00CB5CAF">
        <w:rPr>
          <w:rFonts w:ascii="Corbel" w:hAnsi="Corbel" w:cs="Arial"/>
          <w:color w:val="000000" w:themeColor="text1"/>
        </w:rPr>
        <w:t xml:space="preserve"> </w:t>
      </w:r>
      <w:r w:rsidR="00E818E8" w:rsidRPr="00CB5CAF">
        <w:rPr>
          <w:rFonts w:ascii="Corbel" w:hAnsi="Corbel" w:cs="Arial"/>
          <w:color w:val="000000" w:themeColor="text1"/>
        </w:rPr>
        <w:t xml:space="preserve">both </w:t>
      </w:r>
      <w:r w:rsidR="00964683" w:rsidRPr="00CB5CAF">
        <w:rPr>
          <w:rFonts w:ascii="Corbel" w:hAnsi="Corbel" w:cs="Arial"/>
          <w:color w:val="000000" w:themeColor="text1"/>
        </w:rPr>
        <w:t>auditory and visual domains</w:t>
      </w:r>
      <w:r w:rsidR="00E818E8" w:rsidRPr="00CB5CAF">
        <w:rPr>
          <w:rFonts w:ascii="Corbel" w:hAnsi="Corbel" w:cs="Arial"/>
          <w:color w:val="000000" w:themeColor="text1"/>
        </w:rPr>
        <w:t>,</w:t>
      </w:r>
      <w:r w:rsidR="00964683" w:rsidRPr="00CB5CAF">
        <w:rPr>
          <w:rFonts w:ascii="Corbel" w:hAnsi="Corbel" w:cs="Arial"/>
          <w:color w:val="000000" w:themeColor="text1"/>
        </w:rPr>
        <w:t xml:space="preserve"> in</w:t>
      </w:r>
      <w:r w:rsidR="00EF7F62" w:rsidRPr="00CB5CAF">
        <w:rPr>
          <w:rFonts w:ascii="Corbel" w:hAnsi="Corbel" w:cs="Arial"/>
          <w:color w:val="000000" w:themeColor="text1"/>
        </w:rPr>
        <w:t xml:space="preserve"> time-sensitive</w:t>
      </w:r>
      <w:r w:rsidR="009E79BD" w:rsidRPr="00CB5CAF">
        <w:rPr>
          <w:rFonts w:ascii="Corbel" w:hAnsi="Corbel" w:cs="Arial"/>
          <w:color w:val="000000" w:themeColor="text1"/>
        </w:rPr>
        <w:t xml:space="preserve"> ways.</w:t>
      </w:r>
    </w:p>
    <w:p w14:paraId="6781199A" w14:textId="77777777" w:rsidR="00616DAF" w:rsidRPr="00CB5CAF" w:rsidRDefault="00616DAF" w:rsidP="00516639">
      <w:pPr>
        <w:spacing w:line="480" w:lineRule="auto"/>
        <w:jc w:val="both"/>
        <w:rPr>
          <w:rFonts w:ascii="Corbel" w:hAnsi="Corbel" w:cs="Arial"/>
          <w:color w:val="000000" w:themeColor="text1"/>
        </w:rPr>
      </w:pPr>
    </w:p>
    <w:p w14:paraId="5EC00C60" w14:textId="19260CFB" w:rsidR="00616DAF" w:rsidRPr="00CB5CAF" w:rsidRDefault="00616DAF" w:rsidP="009B764C">
      <w:pPr>
        <w:tabs>
          <w:tab w:val="left" w:pos="4540"/>
        </w:tabs>
        <w:spacing w:line="480" w:lineRule="auto"/>
        <w:jc w:val="both"/>
        <w:rPr>
          <w:rFonts w:ascii="Corbel" w:hAnsi="Corbel" w:cs="Arial"/>
          <w:b/>
          <w:color w:val="000000" w:themeColor="text1"/>
        </w:rPr>
      </w:pPr>
      <w:r w:rsidRPr="00CB5CAF">
        <w:rPr>
          <w:rFonts w:ascii="Corbel" w:hAnsi="Corbel" w:cs="Arial"/>
          <w:b/>
          <w:color w:val="000000" w:themeColor="text1"/>
        </w:rPr>
        <w:t>References</w:t>
      </w:r>
    </w:p>
    <w:p w14:paraId="08A79A24" w14:textId="77777777" w:rsidR="00616DAF" w:rsidRPr="00CB5CAF" w:rsidRDefault="00616DAF" w:rsidP="009D6090">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Angelaki, D. E., Gu, Y., &amp; DeAngelis, G. C. (2009). Multisensory integration: psychophysics, neurophysiology, and computation. </w:t>
      </w:r>
      <w:r w:rsidRPr="00CB5CAF">
        <w:rPr>
          <w:rFonts w:ascii="Corbel" w:eastAsia="Times New Roman" w:hAnsi="Corbel" w:cs="Arial"/>
          <w:i/>
          <w:iCs/>
          <w:color w:val="000000" w:themeColor="text1"/>
          <w:shd w:val="clear" w:color="auto" w:fill="FFFFFF"/>
          <w:lang w:eastAsia="ja-JP"/>
        </w:rPr>
        <w:t>Current opinion in neurobiology</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19</w:t>
      </w:r>
      <w:r w:rsidRPr="00CB5CAF">
        <w:rPr>
          <w:rFonts w:ascii="Corbel" w:eastAsia="Times New Roman" w:hAnsi="Corbel" w:cs="Arial"/>
          <w:color w:val="000000" w:themeColor="text1"/>
          <w:shd w:val="clear" w:color="auto" w:fill="FFFFFF"/>
          <w:lang w:eastAsia="ja-JP"/>
        </w:rPr>
        <w:t>(4), 452-458.</w:t>
      </w:r>
    </w:p>
    <w:p w14:paraId="674867B2" w14:textId="468C6BFF" w:rsidR="009552BD" w:rsidRPr="00CB5CAF" w:rsidRDefault="00616DAF" w:rsidP="005C40E4">
      <w:pPr>
        <w:shd w:val="clear" w:color="auto" w:fill="FFFFFF"/>
        <w:spacing w:before="100" w:beforeAutospacing="1" w:after="100" w:afterAutospacing="1" w:line="330" w:lineRule="atLeast"/>
        <w:jc w:val="both"/>
        <w:rPr>
          <w:rFonts w:ascii="Corbel" w:eastAsia="Times New Roman" w:hAnsi="Corbel" w:cs="Arial"/>
          <w:color w:val="000000" w:themeColor="text1"/>
          <w:lang w:eastAsia="ja-JP"/>
        </w:rPr>
      </w:pPr>
      <w:r w:rsidRPr="00CB5CAF">
        <w:rPr>
          <w:rFonts w:ascii="Corbel" w:eastAsia="Times New Roman" w:hAnsi="Corbel" w:cs="Arial"/>
          <w:color w:val="000000" w:themeColor="text1"/>
          <w:lang w:eastAsia="ja-JP"/>
        </w:rPr>
        <w:t>Audibert N., Aubergé V., Rilliard A. (2008). “How we are not equally competent for discriminating acted from spontaneous expressive speech,” in Speech Prosody 2008, Campinan.</w:t>
      </w:r>
    </w:p>
    <w:p w14:paraId="5FBF04FC" w14:textId="50AD9FAE" w:rsidR="009552BD" w:rsidRPr="00CB5CAF" w:rsidRDefault="009552BD" w:rsidP="008C0AFD">
      <w:pPr>
        <w:jc w:val="both"/>
        <w:rPr>
          <w:rFonts w:ascii="Corbel" w:eastAsia="Times New Roman" w:hAnsi="Corbel" w:cs="Arial"/>
          <w:color w:val="000000" w:themeColor="text1"/>
          <w:lang w:eastAsia="ja-JP"/>
        </w:rPr>
      </w:pPr>
      <w:r w:rsidRPr="00CB5CAF">
        <w:rPr>
          <w:rFonts w:ascii="Corbel" w:eastAsia="Times New Roman" w:hAnsi="Corbel" w:cs="Arial"/>
          <w:color w:val="000000" w:themeColor="text1"/>
          <w:shd w:val="clear" w:color="auto" w:fill="FFFFFF"/>
          <w:lang w:eastAsia="ja-JP"/>
        </w:rPr>
        <w:t xml:space="preserve">Aubergé, V., &amp; Cathiard, M. (2003). Can we hear the prosody of smile?. </w:t>
      </w:r>
      <w:r w:rsidRPr="00CB5CAF">
        <w:rPr>
          <w:rFonts w:ascii="Corbel" w:eastAsia="Times New Roman" w:hAnsi="Corbel" w:cs="Arial"/>
          <w:i/>
          <w:iCs/>
          <w:color w:val="000000" w:themeColor="text1"/>
          <w:shd w:val="clear" w:color="auto" w:fill="FFFFFF"/>
          <w:lang w:eastAsia="ja-JP"/>
        </w:rPr>
        <w:t>Speech Communication</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40</w:t>
      </w:r>
      <w:r w:rsidRPr="00CB5CAF">
        <w:rPr>
          <w:rFonts w:ascii="Corbel" w:eastAsia="Times New Roman" w:hAnsi="Corbel" w:cs="Arial"/>
          <w:color w:val="000000" w:themeColor="text1"/>
          <w:shd w:val="clear" w:color="auto" w:fill="FFFFFF"/>
          <w:lang w:eastAsia="ja-JP"/>
        </w:rPr>
        <w:t>(1), 87-97.</w:t>
      </w:r>
    </w:p>
    <w:p w14:paraId="73458445" w14:textId="77777777" w:rsidR="009552BD" w:rsidRPr="00CB5CAF" w:rsidRDefault="009552BD" w:rsidP="008C0AFD">
      <w:pPr>
        <w:jc w:val="both"/>
        <w:rPr>
          <w:rFonts w:ascii="Corbel" w:eastAsia="Times New Roman" w:hAnsi="Corbel" w:cs="Arial"/>
          <w:color w:val="000000" w:themeColor="text1"/>
          <w:lang w:eastAsia="ja-JP"/>
        </w:rPr>
      </w:pPr>
    </w:p>
    <w:p w14:paraId="0FED6B7C" w14:textId="77777777" w:rsidR="00616DAF" w:rsidRPr="00CB5CAF" w:rsidRDefault="00616DAF" w:rsidP="00516639">
      <w:pPr>
        <w:jc w:val="both"/>
        <w:rPr>
          <w:rFonts w:ascii="Corbel" w:eastAsia="Times New Roman" w:hAnsi="Corbel" w:cs="Arial"/>
          <w:color w:val="000000" w:themeColor="text1"/>
          <w:lang w:eastAsia="ja-JP"/>
        </w:rPr>
      </w:pPr>
      <w:r w:rsidRPr="00CB5CAF">
        <w:rPr>
          <w:rFonts w:ascii="Corbel" w:eastAsia="Times New Roman" w:hAnsi="Corbel" w:cs="Arial"/>
          <w:color w:val="000000" w:themeColor="text1"/>
          <w:lang w:eastAsia="ja-JP"/>
        </w:rPr>
        <w:t xml:space="preserve">Ay, N., Flack, J. C., &amp; Krakauer, D. C. (2007). Robustness and complexity co-constructed in multimodal signalling networks. </w:t>
      </w:r>
      <w:r w:rsidRPr="00CB5CAF">
        <w:rPr>
          <w:rFonts w:ascii="Corbel" w:eastAsia="Times New Roman" w:hAnsi="Corbel" w:cs="Arial"/>
          <w:i/>
          <w:color w:val="000000" w:themeColor="text1"/>
          <w:lang w:eastAsia="ja-JP"/>
        </w:rPr>
        <w:t xml:space="preserve">Philosophical Transactions of the Royal Society </w:t>
      </w:r>
      <w:r w:rsidRPr="00CB5CAF">
        <w:rPr>
          <w:rFonts w:ascii="Corbel" w:eastAsia="Times New Roman" w:hAnsi="Corbel" w:cs="Arial"/>
          <w:color w:val="000000" w:themeColor="text1"/>
          <w:lang w:eastAsia="ja-JP"/>
        </w:rPr>
        <w:t>B, 362, 441–447.</w:t>
      </w:r>
    </w:p>
    <w:p w14:paraId="3A1BF313" w14:textId="77777777" w:rsidR="00AD0613" w:rsidRPr="00CB5CAF" w:rsidRDefault="00AD0613" w:rsidP="00516639">
      <w:pPr>
        <w:jc w:val="both"/>
        <w:rPr>
          <w:rFonts w:ascii="Corbel" w:eastAsia="Times New Roman" w:hAnsi="Corbel" w:cs="Arial"/>
          <w:color w:val="000000" w:themeColor="text1"/>
          <w:lang w:eastAsia="ja-JP"/>
        </w:rPr>
      </w:pPr>
    </w:p>
    <w:p w14:paraId="6AB401F7" w14:textId="6FAF7703" w:rsidR="00AD0613" w:rsidRPr="00CB5CAF" w:rsidRDefault="00AD0613" w:rsidP="00E97096">
      <w:pPr>
        <w:jc w:val="both"/>
        <w:rPr>
          <w:rFonts w:ascii="Corbel" w:eastAsia="Times New Roman" w:hAnsi="Corbel" w:cs="Times New Roman"/>
          <w:color w:val="000000" w:themeColor="text1"/>
          <w:lang w:eastAsia="ja-JP"/>
        </w:rPr>
      </w:pPr>
      <w:r w:rsidRPr="00CB5CAF">
        <w:rPr>
          <w:rFonts w:ascii="Corbel" w:eastAsia="Times New Roman" w:hAnsi="Corbel" w:cs="Times New Roman"/>
          <w:color w:val="000000" w:themeColor="text1"/>
          <w:shd w:val="clear" w:color="auto" w:fill="FFFFFF"/>
          <w:lang w:eastAsia="ja-JP"/>
        </w:rPr>
        <w:t>Boersma, Paul &amp; Weenink, David (2016). Praat: doing phonetics by computer [Computer program].</w:t>
      </w:r>
    </w:p>
    <w:p w14:paraId="047A02F6" w14:textId="77777777" w:rsidR="00616DAF" w:rsidRPr="00CB5CAF" w:rsidRDefault="00616DAF" w:rsidP="00516639">
      <w:pPr>
        <w:jc w:val="both"/>
        <w:rPr>
          <w:rFonts w:ascii="Corbel" w:eastAsia="Times New Roman" w:hAnsi="Corbel" w:cs="Arial"/>
          <w:color w:val="000000" w:themeColor="text1"/>
          <w:lang w:eastAsia="ja-JP"/>
        </w:rPr>
      </w:pPr>
    </w:p>
    <w:p w14:paraId="57D045BF" w14:textId="77777777" w:rsidR="00616DAF" w:rsidRPr="00CB5CAF" w:rsidRDefault="00616DAF" w:rsidP="00C527A5">
      <w:pPr>
        <w:jc w:val="both"/>
        <w:rPr>
          <w:rFonts w:ascii="Corbel" w:eastAsia="Times New Roman" w:hAnsi="Corbel" w:cs="Arial"/>
          <w:color w:val="000000" w:themeColor="text1"/>
          <w:lang w:eastAsia="ja-JP"/>
        </w:rPr>
      </w:pPr>
      <w:r w:rsidRPr="00CB5CAF">
        <w:rPr>
          <w:rFonts w:ascii="Corbel" w:eastAsia="Times New Roman" w:hAnsi="Corbel" w:cs="Arial"/>
          <w:color w:val="000000" w:themeColor="text1"/>
          <w:lang w:eastAsia="ja-JP"/>
        </w:rPr>
        <w:t>Bryant, G. A., &amp; Aktipis, C. A. (2014). The animal nature of spontaneous human laughter. </w:t>
      </w:r>
      <w:r w:rsidRPr="00CB5CAF">
        <w:rPr>
          <w:rFonts w:ascii="Corbel" w:eastAsia="Times New Roman" w:hAnsi="Corbel" w:cs="Arial"/>
          <w:i/>
          <w:iCs/>
          <w:color w:val="000000" w:themeColor="text1"/>
          <w:lang w:eastAsia="ja-JP"/>
        </w:rPr>
        <w:t>Evolution and Human Behavior</w:t>
      </w:r>
      <w:r w:rsidRPr="00CB5CAF">
        <w:rPr>
          <w:rFonts w:ascii="Corbel" w:eastAsia="Times New Roman" w:hAnsi="Corbel" w:cs="Arial"/>
          <w:color w:val="000000" w:themeColor="text1"/>
          <w:lang w:eastAsia="ja-JP"/>
        </w:rPr>
        <w:t>, </w:t>
      </w:r>
      <w:r w:rsidRPr="00CB5CAF">
        <w:rPr>
          <w:rFonts w:ascii="Corbel" w:eastAsia="Times New Roman" w:hAnsi="Corbel" w:cs="Arial"/>
          <w:i/>
          <w:iCs/>
          <w:color w:val="000000" w:themeColor="text1"/>
          <w:lang w:eastAsia="ja-JP"/>
        </w:rPr>
        <w:t>35</w:t>
      </w:r>
      <w:r w:rsidRPr="00CB5CAF">
        <w:rPr>
          <w:rFonts w:ascii="Corbel" w:eastAsia="Times New Roman" w:hAnsi="Corbel" w:cs="Arial"/>
          <w:color w:val="000000" w:themeColor="text1"/>
          <w:lang w:eastAsia="ja-JP"/>
        </w:rPr>
        <w:t>(4), 327-335.</w:t>
      </w:r>
    </w:p>
    <w:p w14:paraId="6C109AEF" w14:textId="77777777" w:rsidR="00616DAF" w:rsidRPr="00CB5CAF" w:rsidRDefault="00616DAF" w:rsidP="00A5016D">
      <w:pPr>
        <w:jc w:val="both"/>
        <w:rPr>
          <w:rFonts w:ascii="Corbel" w:eastAsia="Times New Roman" w:hAnsi="Corbel" w:cs="Arial"/>
          <w:color w:val="000000" w:themeColor="text1"/>
          <w:lang w:eastAsia="ja-JP"/>
        </w:rPr>
      </w:pPr>
    </w:p>
    <w:p w14:paraId="5414A7E7" w14:textId="77777777" w:rsidR="00616DAF" w:rsidRPr="00CB5CAF" w:rsidRDefault="00616DAF" w:rsidP="00A7596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Brück, C., Kreifelts, B., &amp; Wildgruber, D. (2011). Emotional voices in context: a neurobiological model of multimodal affective information processing.</w:t>
      </w:r>
      <w:r w:rsidRPr="00CB5CAF">
        <w:rPr>
          <w:rFonts w:ascii="Corbel" w:eastAsia="Times New Roman" w:hAnsi="Corbel" w:cs="Arial"/>
          <w:i/>
          <w:iCs/>
          <w:color w:val="000000" w:themeColor="text1"/>
          <w:shd w:val="clear" w:color="auto" w:fill="FFFFFF"/>
          <w:lang w:eastAsia="ja-JP"/>
        </w:rPr>
        <w:t>Physics of Life Reviews</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8</w:t>
      </w:r>
      <w:r w:rsidRPr="00CB5CAF">
        <w:rPr>
          <w:rFonts w:ascii="Corbel" w:eastAsia="Times New Roman" w:hAnsi="Corbel" w:cs="Arial"/>
          <w:color w:val="000000" w:themeColor="text1"/>
          <w:shd w:val="clear" w:color="auto" w:fill="FFFFFF"/>
          <w:lang w:eastAsia="ja-JP"/>
        </w:rPr>
        <w:t>(4), 383-403.</w:t>
      </w:r>
    </w:p>
    <w:p w14:paraId="377A241B" w14:textId="77777777" w:rsidR="00616DAF" w:rsidRPr="00CB5CAF" w:rsidRDefault="00616DAF" w:rsidP="009B3DFA">
      <w:pPr>
        <w:jc w:val="both"/>
        <w:rPr>
          <w:rFonts w:ascii="Corbel" w:eastAsia="Times New Roman" w:hAnsi="Corbel" w:cs="Arial"/>
          <w:color w:val="000000" w:themeColor="text1"/>
          <w:shd w:val="clear" w:color="auto" w:fill="FFFFFF"/>
          <w:lang w:eastAsia="ja-JP"/>
        </w:rPr>
      </w:pPr>
    </w:p>
    <w:p w14:paraId="63C7FBD2" w14:textId="77777777" w:rsidR="00616DAF" w:rsidRPr="00CB5CAF" w:rsidRDefault="00616DAF" w:rsidP="00BB712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Burns, K. L., &amp; Beier, E. G. (1973). Significance of vocal and visual channels in the decoding of emotional meaning. </w:t>
      </w:r>
      <w:r w:rsidRPr="00CB5CAF">
        <w:rPr>
          <w:rFonts w:ascii="Corbel" w:eastAsia="Times New Roman" w:hAnsi="Corbel" w:cs="Arial"/>
          <w:i/>
          <w:iCs/>
          <w:color w:val="000000" w:themeColor="text1"/>
          <w:shd w:val="clear" w:color="auto" w:fill="FFFFFF"/>
          <w:lang w:eastAsia="ja-JP"/>
        </w:rPr>
        <w:t>Journal of Communication</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23</w:t>
      </w:r>
      <w:r w:rsidRPr="00CB5CAF">
        <w:rPr>
          <w:rFonts w:ascii="Corbel" w:eastAsia="Times New Roman" w:hAnsi="Corbel" w:cs="Arial"/>
          <w:color w:val="000000" w:themeColor="text1"/>
          <w:shd w:val="clear" w:color="auto" w:fill="FFFFFF"/>
          <w:lang w:eastAsia="ja-JP"/>
        </w:rPr>
        <w:t>(1), 118-130.</w:t>
      </w:r>
    </w:p>
    <w:p w14:paraId="0A14833B" w14:textId="77777777" w:rsidR="00616DAF" w:rsidRPr="00CB5CAF" w:rsidRDefault="00616DAF">
      <w:pPr>
        <w:jc w:val="both"/>
        <w:rPr>
          <w:rFonts w:ascii="Corbel" w:eastAsia="Times New Roman" w:hAnsi="Corbel" w:cs="Arial"/>
          <w:color w:val="000000" w:themeColor="text1"/>
          <w:lang w:eastAsia="ja-JP"/>
        </w:rPr>
      </w:pPr>
    </w:p>
    <w:p w14:paraId="4FFB1D0A"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Bänziger, T., Mortillaro, M., &amp; Scherer, K. R. (2012). Introducing the Geneva multimodal expression corpus for experimental research on emotion perception. </w:t>
      </w:r>
      <w:r w:rsidRPr="00CB5CAF">
        <w:rPr>
          <w:rFonts w:ascii="Corbel" w:eastAsia="Times New Roman" w:hAnsi="Corbel" w:cs="Arial"/>
          <w:i/>
          <w:iCs/>
          <w:color w:val="000000" w:themeColor="text1"/>
          <w:shd w:val="clear" w:color="auto" w:fill="FFFFFF"/>
          <w:lang w:eastAsia="ja-JP"/>
        </w:rPr>
        <w:t>Emotion</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12</w:t>
      </w:r>
      <w:r w:rsidRPr="00CB5CAF">
        <w:rPr>
          <w:rFonts w:ascii="Corbel" w:eastAsia="Times New Roman" w:hAnsi="Corbel" w:cs="Arial"/>
          <w:color w:val="000000" w:themeColor="text1"/>
          <w:shd w:val="clear" w:color="auto" w:fill="FFFFFF"/>
          <w:lang w:eastAsia="ja-JP"/>
        </w:rPr>
        <w:t>(5), 1161.</w:t>
      </w:r>
    </w:p>
    <w:p w14:paraId="6F95E1B8" w14:textId="77777777" w:rsidR="00616DAF" w:rsidRPr="00CB5CAF" w:rsidRDefault="00616DAF">
      <w:pPr>
        <w:jc w:val="both"/>
        <w:rPr>
          <w:rFonts w:ascii="Corbel" w:eastAsia="Times New Roman" w:hAnsi="Corbel" w:cs="Arial"/>
          <w:color w:val="000000" w:themeColor="text1"/>
          <w:lang w:eastAsia="ja-JP"/>
        </w:rPr>
      </w:pPr>
    </w:p>
    <w:p w14:paraId="64014EEC"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Campanella, S., &amp; Belin, P. (2007). Integrating face and voice in person perception. </w:t>
      </w:r>
      <w:r w:rsidRPr="00CB5CAF">
        <w:rPr>
          <w:rFonts w:ascii="Corbel" w:eastAsia="Times New Roman" w:hAnsi="Corbel" w:cs="Arial"/>
          <w:i/>
          <w:iCs/>
          <w:color w:val="000000" w:themeColor="text1"/>
          <w:shd w:val="clear" w:color="auto" w:fill="FFFFFF"/>
          <w:lang w:eastAsia="ja-JP"/>
        </w:rPr>
        <w:t>Trends in cognitive sciences</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11</w:t>
      </w:r>
      <w:r w:rsidRPr="00CB5CAF">
        <w:rPr>
          <w:rFonts w:ascii="Corbel" w:eastAsia="Times New Roman" w:hAnsi="Corbel" w:cs="Arial"/>
          <w:color w:val="000000" w:themeColor="text1"/>
          <w:shd w:val="clear" w:color="auto" w:fill="FFFFFF"/>
          <w:lang w:eastAsia="ja-JP"/>
        </w:rPr>
        <w:t>(12), 535-543.</w:t>
      </w:r>
    </w:p>
    <w:p w14:paraId="213D8FF9" w14:textId="77777777" w:rsidR="00616DAF" w:rsidRPr="00CB5CAF" w:rsidRDefault="00616DAF">
      <w:pPr>
        <w:jc w:val="both"/>
        <w:rPr>
          <w:rFonts w:ascii="Corbel" w:eastAsia="Times New Roman" w:hAnsi="Corbel" w:cs="Arial"/>
          <w:color w:val="000000" w:themeColor="text1"/>
          <w:shd w:val="clear" w:color="auto" w:fill="FFFFFF"/>
          <w:lang w:eastAsia="ja-JP"/>
        </w:rPr>
      </w:pPr>
    </w:p>
    <w:p w14:paraId="51C90DEF"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Drolet, M., Schubotz, R. I., &amp; Fischer, J. (2013). Explicit authenticity and stimulus features interact to modulate BOLD response induced by emotional speech. </w:t>
      </w:r>
      <w:r w:rsidRPr="00CB5CAF">
        <w:rPr>
          <w:rFonts w:ascii="Corbel" w:eastAsia="Times New Roman" w:hAnsi="Corbel" w:cs="Arial"/>
          <w:i/>
          <w:iCs/>
          <w:color w:val="000000" w:themeColor="text1"/>
          <w:shd w:val="clear" w:color="auto" w:fill="FFFFFF"/>
          <w:lang w:eastAsia="ja-JP"/>
        </w:rPr>
        <w:t>Cognitive, Affective, &amp; Behavioral Neuroscience</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13</w:t>
      </w:r>
      <w:r w:rsidRPr="00CB5CAF">
        <w:rPr>
          <w:rFonts w:ascii="Corbel" w:eastAsia="Times New Roman" w:hAnsi="Corbel" w:cs="Arial"/>
          <w:color w:val="000000" w:themeColor="text1"/>
          <w:shd w:val="clear" w:color="auto" w:fill="FFFFFF"/>
          <w:lang w:eastAsia="ja-JP"/>
        </w:rPr>
        <w:t>(2), 318-329.</w:t>
      </w:r>
    </w:p>
    <w:p w14:paraId="1F85F485" w14:textId="77777777" w:rsidR="00616DAF" w:rsidRPr="00CB5CAF" w:rsidRDefault="00616DAF">
      <w:pPr>
        <w:jc w:val="both"/>
        <w:rPr>
          <w:rFonts w:ascii="Corbel" w:eastAsia="Times New Roman" w:hAnsi="Corbel" w:cs="Arial"/>
          <w:color w:val="000000" w:themeColor="text1"/>
          <w:lang w:eastAsia="ja-JP"/>
        </w:rPr>
      </w:pPr>
    </w:p>
    <w:p w14:paraId="71025719"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Ekman, P., &amp; O'Sullivan, M. (2006). From flawed self</w:t>
      </w:r>
      <w:r w:rsidRPr="00CB5CAF">
        <w:rPr>
          <w:rFonts w:ascii="Corbel" w:eastAsia="Times New Roman" w:hAnsi="Corbel" w:cs="American Typewriter"/>
          <w:color w:val="000000" w:themeColor="text1"/>
          <w:shd w:val="clear" w:color="auto" w:fill="FFFFFF"/>
          <w:lang w:eastAsia="ja-JP"/>
        </w:rPr>
        <w:t>‐</w:t>
      </w:r>
      <w:r w:rsidRPr="00CB5CAF">
        <w:rPr>
          <w:rFonts w:ascii="Corbel" w:eastAsia="Times New Roman" w:hAnsi="Corbel" w:cs="Arial"/>
          <w:color w:val="000000" w:themeColor="text1"/>
          <w:shd w:val="clear" w:color="auto" w:fill="FFFFFF"/>
          <w:lang w:eastAsia="ja-JP"/>
        </w:rPr>
        <w:t>assessment to blatant whoppers: the utility of voluntary and involuntary behavior in detecting deception. </w:t>
      </w:r>
      <w:r w:rsidRPr="00CB5CAF">
        <w:rPr>
          <w:rFonts w:ascii="Corbel" w:eastAsia="Times New Roman" w:hAnsi="Corbel" w:cs="Arial"/>
          <w:i/>
          <w:iCs/>
          <w:color w:val="000000" w:themeColor="text1"/>
          <w:shd w:val="clear" w:color="auto" w:fill="FFFFFF"/>
          <w:lang w:eastAsia="ja-JP"/>
        </w:rPr>
        <w:t>Behavioral sciences &amp; the law</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24</w:t>
      </w:r>
      <w:r w:rsidRPr="00CB5CAF">
        <w:rPr>
          <w:rFonts w:ascii="Corbel" w:eastAsia="Times New Roman" w:hAnsi="Corbel" w:cs="Arial"/>
          <w:color w:val="000000" w:themeColor="text1"/>
          <w:shd w:val="clear" w:color="auto" w:fill="FFFFFF"/>
          <w:lang w:eastAsia="ja-JP"/>
        </w:rPr>
        <w:t>(5), 673-686.</w:t>
      </w:r>
    </w:p>
    <w:p w14:paraId="01D4508C" w14:textId="77777777" w:rsidR="00616DAF" w:rsidRPr="00CB5CAF" w:rsidRDefault="00616DAF">
      <w:pPr>
        <w:jc w:val="both"/>
        <w:rPr>
          <w:rFonts w:ascii="Corbel" w:eastAsia="Times New Roman" w:hAnsi="Corbel" w:cs="Arial"/>
          <w:color w:val="000000" w:themeColor="text1"/>
          <w:shd w:val="clear" w:color="auto" w:fill="FFFFFF"/>
          <w:lang w:eastAsia="ja-JP"/>
        </w:rPr>
      </w:pPr>
    </w:p>
    <w:p w14:paraId="4922C514"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Ekman, P., Friesen, W. V., O'Sullivan, M., &amp; Scherer, K. (1980). Relative importance of face, body, and speech in judgments of personality and affect.</w:t>
      </w:r>
      <w:r w:rsidRPr="00CB5CAF">
        <w:rPr>
          <w:rFonts w:ascii="Corbel" w:eastAsia="Times New Roman" w:hAnsi="Corbel" w:cs="Arial"/>
          <w:i/>
          <w:iCs/>
          <w:color w:val="000000" w:themeColor="text1"/>
          <w:shd w:val="clear" w:color="auto" w:fill="FFFFFF"/>
          <w:lang w:eastAsia="ja-JP"/>
        </w:rPr>
        <w:t>Journal of Personality and Social Psychology</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38</w:t>
      </w:r>
      <w:r w:rsidRPr="00CB5CAF">
        <w:rPr>
          <w:rFonts w:ascii="Corbel" w:eastAsia="Times New Roman" w:hAnsi="Corbel" w:cs="Arial"/>
          <w:color w:val="000000" w:themeColor="text1"/>
          <w:shd w:val="clear" w:color="auto" w:fill="FFFFFF"/>
          <w:lang w:eastAsia="ja-JP"/>
        </w:rPr>
        <w:t>(2), 270.</w:t>
      </w:r>
    </w:p>
    <w:p w14:paraId="55EF6F47" w14:textId="77777777" w:rsidR="00616DAF" w:rsidRPr="00CB5CAF" w:rsidRDefault="00616DAF">
      <w:pPr>
        <w:jc w:val="both"/>
        <w:rPr>
          <w:rFonts w:ascii="Corbel" w:eastAsia="Times New Roman" w:hAnsi="Corbel" w:cs="Arial"/>
          <w:color w:val="000000" w:themeColor="text1"/>
          <w:shd w:val="clear" w:color="auto" w:fill="FFFFFF"/>
          <w:lang w:eastAsia="ja-JP"/>
        </w:rPr>
      </w:pPr>
    </w:p>
    <w:p w14:paraId="5D8CCD8F"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Jürgens, R., Hammerschmidt, K., &amp; Fischer, J. (2011). Authentic and play-acted vocal emotion expressions reveal acoustic differences. </w:t>
      </w:r>
      <w:r w:rsidRPr="00CB5CAF">
        <w:rPr>
          <w:rFonts w:ascii="Corbel" w:eastAsia="Times New Roman" w:hAnsi="Corbel" w:cs="Arial"/>
          <w:i/>
          <w:iCs/>
          <w:color w:val="000000" w:themeColor="text1"/>
          <w:shd w:val="clear" w:color="auto" w:fill="FFFFFF"/>
          <w:lang w:eastAsia="ja-JP"/>
        </w:rPr>
        <w:t>Frontiers in psychology</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2</w:t>
      </w:r>
      <w:r w:rsidRPr="00CB5CAF">
        <w:rPr>
          <w:rFonts w:ascii="Corbel" w:eastAsia="Times New Roman" w:hAnsi="Corbel" w:cs="Arial"/>
          <w:color w:val="000000" w:themeColor="text1"/>
          <w:shd w:val="clear" w:color="auto" w:fill="FFFFFF"/>
          <w:lang w:eastAsia="ja-JP"/>
        </w:rPr>
        <w:t>.</w:t>
      </w:r>
    </w:p>
    <w:p w14:paraId="7DB6CDD3" w14:textId="77777777" w:rsidR="00616DAF" w:rsidRPr="00CB5CAF" w:rsidRDefault="00616DAF">
      <w:pPr>
        <w:jc w:val="both"/>
        <w:rPr>
          <w:rFonts w:ascii="Corbel" w:eastAsia="Times New Roman" w:hAnsi="Corbel" w:cs="Arial"/>
          <w:color w:val="000000" w:themeColor="text1"/>
          <w:shd w:val="clear" w:color="auto" w:fill="FFFFFF"/>
          <w:lang w:eastAsia="ja-JP"/>
        </w:rPr>
      </w:pPr>
    </w:p>
    <w:p w14:paraId="6903008D"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Krumhuber, E. G., &amp; Manstead, A. S. (2009). Can Duchenne smiles be feigned? New evidence on felt and false smiles. </w:t>
      </w:r>
      <w:r w:rsidRPr="00CB5CAF">
        <w:rPr>
          <w:rFonts w:ascii="Corbel" w:eastAsia="Times New Roman" w:hAnsi="Corbel" w:cs="Arial"/>
          <w:i/>
          <w:iCs/>
          <w:color w:val="000000" w:themeColor="text1"/>
          <w:shd w:val="clear" w:color="auto" w:fill="FFFFFF"/>
          <w:lang w:eastAsia="ja-JP"/>
        </w:rPr>
        <w:t>Emotion</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9</w:t>
      </w:r>
      <w:r w:rsidRPr="00CB5CAF">
        <w:rPr>
          <w:rFonts w:ascii="Corbel" w:eastAsia="Times New Roman" w:hAnsi="Corbel" w:cs="Arial"/>
          <w:color w:val="000000" w:themeColor="text1"/>
          <w:shd w:val="clear" w:color="auto" w:fill="FFFFFF"/>
          <w:lang w:eastAsia="ja-JP"/>
        </w:rPr>
        <w:t>(6), 807.</w:t>
      </w:r>
    </w:p>
    <w:p w14:paraId="14E07C99" w14:textId="77777777" w:rsidR="005C40E4" w:rsidRPr="00CB5CAF" w:rsidRDefault="005C40E4">
      <w:pPr>
        <w:jc w:val="both"/>
        <w:rPr>
          <w:rFonts w:ascii="Corbel" w:eastAsia="Times New Roman" w:hAnsi="Corbel" w:cs="Arial"/>
          <w:color w:val="000000" w:themeColor="text1"/>
          <w:shd w:val="clear" w:color="auto" w:fill="FFFFFF"/>
          <w:lang w:eastAsia="ja-JP"/>
        </w:rPr>
      </w:pPr>
    </w:p>
    <w:p w14:paraId="79CD13E8" w14:textId="77777777" w:rsidR="005C40E4" w:rsidRPr="00CB5CAF" w:rsidRDefault="005C40E4" w:rsidP="008C0AFD">
      <w:pPr>
        <w:jc w:val="both"/>
        <w:rPr>
          <w:rFonts w:ascii="Corbel" w:eastAsia="Times New Roman" w:hAnsi="Corbel" w:cs="Times New Roman"/>
          <w:color w:val="000000" w:themeColor="text1"/>
          <w:lang w:eastAsia="ja-JP"/>
        </w:rPr>
      </w:pPr>
      <w:r w:rsidRPr="00CB5CAF">
        <w:rPr>
          <w:rFonts w:ascii="Corbel" w:eastAsia="Times New Roman" w:hAnsi="Corbel" w:cs="Arial"/>
          <w:color w:val="000000" w:themeColor="text1"/>
          <w:shd w:val="clear" w:color="auto" w:fill="FFFFFF"/>
          <w:lang w:eastAsia="ja-JP"/>
        </w:rPr>
        <w:t>Lampert, M. D., &amp; Ervin-Tripp, S. M. (2006). Risky laughter: Teasing and self-directed joking among male and female friends. </w:t>
      </w:r>
      <w:r w:rsidRPr="00CB5CAF">
        <w:rPr>
          <w:rFonts w:ascii="Corbel" w:eastAsia="Times New Roman" w:hAnsi="Corbel" w:cs="Arial"/>
          <w:i/>
          <w:iCs/>
          <w:color w:val="000000" w:themeColor="text1"/>
          <w:shd w:val="clear" w:color="auto" w:fill="FFFFFF"/>
          <w:lang w:eastAsia="ja-JP"/>
        </w:rPr>
        <w:t>Journal of Pragmatics</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38</w:t>
      </w:r>
      <w:r w:rsidRPr="00CB5CAF">
        <w:rPr>
          <w:rFonts w:ascii="Corbel" w:eastAsia="Times New Roman" w:hAnsi="Corbel" w:cs="Arial"/>
          <w:color w:val="000000" w:themeColor="text1"/>
          <w:shd w:val="clear" w:color="auto" w:fill="FFFFFF"/>
          <w:lang w:eastAsia="ja-JP"/>
        </w:rPr>
        <w:t>(1), 51-72.</w:t>
      </w:r>
    </w:p>
    <w:p w14:paraId="33390674" w14:textId="77777777" w:rsidR="00616DAF" w:rsidRPr="00CB5CAF" w:rsidRDefault="00616DAF" w:rsidP="00C527A5">
      <w:pPr>
        <w:jc w:val="both"/>
        <w:rPr>
          <w:rFonts w:ascii="Corbel" w:eastAsia="Times New Roman" w:hAnsi="Corbel" w:cs="Arial"/>
          <w:color w:val="000000" w:themeColor="text1"/>
          <w:lang w:eastAsia="ja-JP"/>
        </w:rPr>
      </w:pPr>
    </w:p>
    <w:p w14:paraId="2DB952D4" w14:textId="77777777" w:rsidR="00616DAF" w:rsidRPr="00CB5CAF" w:rsidRDefault="00616DAF" w:rsidP="00A5016D">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Lavan, N., Lima, C. F., Harvey, H., Scott, S. K., &amp; McGettigan, C. (2014). I thought that I heard you laughing: Contextual facial expressions modulate the perception of authentic laughter and crying. </w:t>
      </w:r>
      <w:r w:rsidRPr="00CB5CAF">
        <w:rPr>
          <w:rFonts w:ascii="Corbel" w:eastAsia="Times New Roman" w:hAnsi="Corbel" w:cs="Arial"/>
          <w:i/>
          <w:iCs/>
          <w:color w:val="000000" w:themeColor="text1"/>
          <w:shd w:val="clear" w:color="auto" w:fill="FFFFFF"/>
          <w:lang w:eastAsia="ja-JP"/>
        </w:rPr>
        <w:t>Cognition and Emotion</w:t>
      </w:r>
      <w:r w:rsidRPr="00CB5CAF">
        <w:rPr>
          <w:rFonts w:ascii="Corbel" w:eastAsia="Times New Roman" w:hAnsi="Corbel" w:cs="Arial"/>
          <w:color w:val="000000" w:themeColor="text1"/>
          <w:shd w:val="clear" w:color="auto" w:fill="FFFFFF"/>
          <w:lang w:eastAsia="ja-JP"/>
        </w:rPr>
        <w:t>, (ahead-of-print), 1-10.</w:t>
      </w:r>
    </w:p>
    <w:p w14:paraId="39AB5BD1" w14:textId="77777777" w:rsidR="00616DAF" w:rsidRPr="00CB5CAF" w:rsidRDefault="00616DAF" w:rsidP="00A75961">
      <w:pPr>
        <w:jc w:val="both"/>
        <w:rPr>
          <w:rFonts w:ascii="Corbel" w:eastAsia="Times New Roman" w:hAnsi="Corbel" w:cs="Arial"/>
          <w:color w:val="000000" w:themeColor="text1"/>
          <w:lang w:eastAsia="ja-JP"/>
        </w:rPr>
      </w:pPr>
    </w:p>
    <w:p w14:paraId="7DEE41BB" w14:textId="77777777" w:rsidR="00616DAF" w:rsidRPr="00CB5CAF" w:rsidRDefault="00616DAF" w:rsidP="009B3DFA">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Lavan, N., Scott, S. K., &amp; McGettigan, C. (2015). Laugh Like You Mean It: Authenticity Modulates Acoustic, Physiological and Perceptual Properties of Laughter. </w:t>
      </w:r>
      <w:r w:rsidRPr="00CB5CAF">
        <w:rPr>
          <w:rFonts w:ascii="Corbel" w:eastAsia="Times New Roman" w:hAnsi="Corbel" w:cs="Arial"/>
          <w:i/>
          <w:iCs/>
          <w:color w:val="000000" w:themeColor="text1"/>
          <w:shd w:val="clear" w:color="auto" w:fill="FFFFFF"/>
          <w:lang w:eastAsia="ja-JP"/>
        </w:rPr>
        <w:t>Journal of Nonverbal Behavior</w:t>
      </w:r>
      <w:r w:rsidRPr="00CB5CAF">
        <w:rPr>
          <w:rFonts w:ascii="Corbel" w:eastAsia="Times New Roman" w:hAnsi="Corbel" w:cs="Arial"/>
          <w:color w:val="000000" w:themeColor="text1"/>
          <w:shd w:val="clear" w:color="auto" w:fill="FFFFFF"/>
          <w:lang w:eastAsia="ja-JP"/>
        </w:rPr>
        <w:t>, 1-17.</w:t>
      </w:r>
    </w:p>
    <w:p w14:paraId="385C96D9" w14:textId="77777777" w:rsidR="00616DAF" w:rsidRPr="00CB5CAF" w:rsidRDefault="00616DAF" w:rsidP="00BB7121">
      <w:pPr>
        <w:jc w:val="both"/>
        <w:rPr>
          <w:rFonts w:ascii="Corbel" w:eastAsia="Times New Roman" w:hAnsi="Corbel" w:cs="Arial"/>
          <w:color w:val="000000" w:themeColor="text1"/>
          <w:shd w:val="clear" w:color="auto" w:fill="FFFFFF"/>
          <w:lang w:eastAsia="ja-JP"/>
        </w:rPr>
      </w:pPr>
    </w:p>
    <w:p w14:paraId="5313DCAC" w14:textId="78B58165" w:rsidR="00616DAF" w:rsidRPr="00CB5CAF" w:rsidRDefault="00616DAF" w:rsidP="00BB712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McGettigan, C., et al.</w:t>
      </w:r>
      <w:r w:rsidR="00A75961" w:rsidRPr="00CB5CAF">
        <w:rPr>
          <w:rFonts w:ascii="Corbel" w:eastAsia="Times New Roman" w:hAnsi="Corbel" w:cs="Arial"/>
          <w:color w:val="000000" w:themeColor="text1"/>
          <w:shd w:val="clear" w:color="auto" w:fill="FFFFFF"/>
          <w:lang w:eastAsia="ja-JP"/>
        </w:rPr>
        <w:t xml:space="preserve"> (2015).</w:t>
      </w:r>
      <w:r w:rsidRPr="00CB5CAF">
        <w:rPr>
          <w:rFonts w:ascii="Corbel" w:eastAsia="Times New Roman" w:hAnsi="Corbel" w:cs="Arial"/>
          <w:color w:val="000000" w:themeColor="text1"/>
          <w:shd w:val="clear" w:color="auto" w:fill="FFFFFF"/>
          <w:lang w:eastAsia="ja-JP"/>
        </w:rPr>
        <w:t xml:space="preserve"> Individual differences in laughter perception reveal roles for mentalizing and sensorimotor systems in the evaluation of emotional authenticity. </w:t>
      </w:r>
      <w:r w:rsidRPr="00CB5CAF">
        <w:rPr>
          <w:rFonts w:ascii="Corbel" w:eastAsia="Times New Roman" w:hAnsi="Corbel" w:cs="Arial"/>
          <w:i/>
          <w:iCs/>
          <w:color w:val="000000" w:themeColor="text1"/>
          <w:shd w:val="clear" w:color="auto" w:fill="FFFFFF"/>
          <w:lang w:eastAsia="ja-JP"/>
        </w:rPr>
        <w:t>Cerebral Cortex</w:t>
      </w:r>
      <w:r w:rsidR="00A75961" w:rsidRPr="00CB5CAF">
        <w:rPr>
          <w:rFonts w:ascii="Corbel" w:eastAsia="Times New Roman" w:hAnsi="Corbel" w:cs="Arial"/>
          <w:color w:val="000000" w:themeColor="text1"/>
          <w:shd w:val="clear" w:color="auto" w:fill="FFFFFF"/>
          <w:lang w:eastAsia="ja-JP"/>
        </w:rPr>
        <w:t xml:space="preserve">. </w:t>
      </w:r>
      <w:r w:rsidRPr="00CB5CAF">
        <w:rPr>
          <w:rFonts w:ascii="Corbel" w:eastAsia="Times New Roman" w:hAnsi="Corbel" w:cs="Arial"/>
          <w:color w:val="000000" w:themeColor="text1"/>
          <w:shd w:val="clear" w:color="auto" w:fill="FFFFFF"/>
          <w:lang w:eastAsia="ja-JP"/>
        </w:rPr>
        <w:t>.</w:t>
      </w:r>
    </w:p>
    <w:p w14:paraId="3C058428" w14:textId="77777777" w:rsidR="00616DAF" w:rsidRPr="00CB5CAF" w:rsidRDefault="00616DAF">
      <w:pPr>
        <w:jc w:val="both"/>
        <w:rPr>
          <w:rFonts w:ascii="Corbel" w:eastAsia="Times New Roman" w:hAnsi="Corbel" w:cs="Arial"/>
          <w:color w:val="000000" w:themeColor="text1"/>
          <w:lang w:eastAsia="ja-JP"/>
        </w:rPr>
      </w:pPr>
    </w:p>
    <w:p w14:paraId="77612B56" w14:textId="5DFADA1C" w:rsidR="00C773C4" w:rsidRPr="00CB5CAF" w:rsidRDefault="00C773C4" w:rsidP="008C0AFD">
      <w:pPr>
        <w:autoSpaceDE w:val="0"/>
        <w:autoSpaceDN w:val="0"/>
        <w:adjustRightInd w:val="0"/>
        <w:jc w:val="both"/>
        <w:rPr>
          <w:rFonts w:ascii="Corbel" w:hAnsi="Corbel" w:cs="Helvetica"/>
          <w:color w:val="000000" w:themeColor="text1"/>
        </w:rPr>
      </w:pPr>
      <w:r w:rsidRPr="00CB5CAF">
        <w:rPr>
          <w:rFonts w:ascii="Corbel" w:hAnsi="Corbel" w:cs="Helvetica"/>
          <w:color w:val="000000" w:themeColor="text1"/>
        </w:rPr>
        <w:t>McKeown, G., Sneddon, I., &amp; Curran, W. (2015). Gender Differences in the Perceptions of Genuine and Simulated Laughter and Amused Facial Expressions. Emotion Review, 7(1), 30–38</w:t>
      </w:r>
      <w:r w:rsidR="002E3A19" w:rsidRPr="00CB5CAF">
        <w:rPr>
          <w:rFonts w:ascii="Corbel" w:hAnsi="Corbel" w:cs="Helvetica"/>
          <w:color w:val="000000" w:themeColor="text1"/>
        </w:rPr>
        <w:t>.</w:t>
      </w:r>
    </w:p>
    <w:p w14:paraId="42DE7012" w14:textId="77777777" w:rsidR="00EF79E2" w:rsidRPr="00CB5CAF" w:rsidRDefault="00EF79E2" w:rsidP="008C0AFD">
      <w:pPr>
        <w:autoSpaceDE w:val="0"/>
        <w:autoSpaceDN w:val="0"/>
        <w:adjustRightInd w:val="0"/>
        <w:jc w:val="both"/>
        <w:rPr>
          <w:rFonts w:ascii="Corbel" w:hAnsi="Corbel" w:cs="Helvetica"/>
          <w:color w:val="000000" w:themeColor="text1"/>
        </w:rPr>
      </w:pPr>
    </w:p>
    <w:p w14:paraId="07ED8644" w14:textId="6A40C282" w:rsidR="00EF79E2" w:rsidRPr="00CB5CAF" w:rsidRDefault="00EF79E2" w:rsidP="008C0AFD">
      <w:pPr>
        <w:autoSpaceDE w:val="0"/>
        <w:autoSpaceDN w:val="0"/>
        <w:adjustRightInd w:val="0"/>
        <w:jc w:val="both"/>
        <w:rPr>
          <w:rFonts w:ascii="Corbel" w:hAnsi="Corbel" w:cs="Helvetica"/>
          <w:color w:val="000000" w:themeColor="text1"/>
        </w:rPr>
      </w:pPr>
      <w:r w:rsidRPr="00CB5CAF">
        <w:rPr>
          <w:rFonts w:ascii="Corbel" w:hAnsi="Corbel" w:cs="Helvetica"/>
          <w:color w:val="000000" w:themeColor="text1"/>
        </w:rPr>
        <w:t>McKeown, G. (2015). Relevance, Mind-reading and Underdetermined Social Signals: the importance of multimodality in the psychology of human communication. Presented at the International Workshop on Advancements in Social Signal Processing for Multimodal Interaction, ACM International Conference on Multimodal Interaction ICMI, Seattle, USA.</w:t>
      </w:r>
    </w:p>
    <w:p w14:paraId="6BBAEAF5" w14:textId="77777777" w:rsidR="00616DAF" w:rsidRPr="00CB5CAF" w:rsidRDefault="00616DAF" w:rsidP="00A5016D">
      <w:pPr>
        <w:jc w:val="both"/>
        <w:rPr>
          <w:rFonts w:ascii="Corbel" w:eastAsia="Times New Roman" w:hAnsi="Corbel" w:cs="Arial"/>
          <w:color w:val="000000" w:themeColor="text1"/>
          <w:shd w:val="clear" w:color="auto" w:fill="FFFFFF"/>
          <w:lang w:eastAsia="ja-JP"/>
        </w:rPr>
      </w:pPr>
    </w:p>
    <w:p w14:paraId="7CD4AB1E" w14:textId="77777777" w:rsidR="00616DAF" w:rsidRPr="00CB5CAF" w:rsidRDefault="00616DAF" w:rsidP="00A7596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Mehrabian, A., &amp; Ferris, S. R. (1967). Inference of attitudes from nonverbal communication in two channels. </w:t>
      </w:r>
      <w:r w:rsidRPr="00CB5CAF">
        <w:rPr>
          <w:rFonts w:ascii="Corbel" w:eastAsia="Times New Roman" w:hAnsi="Corbel" w:cs="Arial"/>
          <w:i/>
          <w:iCs/>
          <w:color w:val="000000" w:themeColor="text1"/>
          <w:shd w:val="clear" w:color="auto" w:fill="FFFFFF"/>
          <w:lang w:eastAsia="ja-JP"/>
        </w:rPr>
        <w:t>Journal of consulting psychology</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31</w:t>
      </w:r>
      <w:r w:rsidRPr="00CB5CAF">
        <w:rPr>
          <w:rFonts w:ascii="Corbel" w:eastAsia="Times New Roman" w:hAnsi="Corbel" w:cs="Arial"/>
          <w:color w:val="000000" w:themeColor="text1"/>
          <w:shd w:val="clear" w:color="auto" w:fill="FFFFFF"/>
          <w:lang w:eastAsia="ja-JP"/>
        </w:rPr>
        <w:t>(3), 248.</w:t>
      </w:r>
    </w:p>
    <w:p w14:paraId="435B9AAC" w14:textId="77777777" w:rsidR="000F7D22" w:rsidRPr="00CB5CAF" w:rsidRDefault="000F7D22" w:rsidP="000F7D22">
      <w:pPr>
        <w:jc w:val="both"/>
        <w:rPr>
          <w:rFonts w:ascii="Corbel" w:eastAsia="Times New Roman" w:hAnsi="Corbel" w:cs="Arial"/>
          <w:color w:val="000000" w:themeColor="text1"/>
          <w:shd w:val="clear" w:color="auto" w:fill="FFFFFF"/>
          <w:lang w:eastAsia="ja-JP"/>
        </w:rPr>
      </w:pPr>
    </w:p>
    <w:p w14:paraId="2C498177" w14:textId="77777777" w:rsidR="000F7D22" w:rsidRPr="00CB5CAF" w:rsidRDefault="000F7D22" w:rsidP="000F7D22">
      <w:pPr>
        <w:rPr>
          <w:rFonts w:ascii="Corbel" w:eastAsia="Times New Roman" w:hAnsi="Corbel" w:cs="Times New Roman"/>
          <w:color w:val="000000" w:themeColor="text1"/>
          <w:lang w:eastAsia="ja-JP"/>
        </w:rPr>
      </w:pPr>
      <w:r w:rsidRPr="00CB5CAF">
        <w:rPr>
          <w:rFonts w:ascii="Corbel" w:eastAsia="Times New Roman" w:hAnsi="Corbel" w:cs="Arial"/>
          <w:color w:val="000000" w:themeColor="text1"/>
          <w:shd w:val="clear" w:color="auto" w:fill="FFFFFF"/>
          <w:lang w:eastAsia="ja-JP"/>
        </w:rPr>
        <w:t>Mehu, M., &amp; van der Maaten, L. (2014). Multimodal integration of dynamic audio–visual cues in the communication of agreement and disagreement.</w:t>
      </w:r>
      <w:r w:rsidRPr="00CB5CAF">
        <w:rPr>
          <w:rFonts w:ascii="Corbel" w:eastAsia="Times New Roman" w:hAnsi="Corbel" w:cs="Arial"/>
          <w:i/>
          <w:iCs/>
          <w:color w:val="000000" w:themeColor="text1"/>
          <w:shd w:val="clear" w:color="auto" w:fill="FFFFFF"/>
          <w:lang w:eastAsia="ja-JP"/>
        </w:rPr>
        <w:t>Journal of Nonverbal Behavior</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38</w:t>
      </w:r>
      <w:r w:rsidRPr="00CB5CAF">
        <w:rPr>
          <w:rFonts w:ascii="Corbel" w:eastAsia="Times New Roman" w:hAnsi="Corbel" w:cs="Arial"/>
          <w:color w:val="000000" w:themeColor="text1"/>
          <w:shd w:val="clear" w:color="auto" w:fill="FFFFFF"/>
          <w:lang w:eastAsia="ja-JP"/>
        </w:rPr>
        <w:t>(4), 569-597.</w:t>
      </w:r>
    </w:p>
    <w:p w14:paraId="7DA6F968" w14:textId="77777777" w:rsidR="007B5A1B" w:rsidRPr="00CB5CAF" w:rsidRDefault="007B5A1B" w:rsidP="009B3DFA">
      <w:pPr>
        <w:jc w:val="both"/>
        <w:rPr>
          <w:rFonts w:ascii="Corbel" w:eastAsia="Times New Roman" w:hAnsi="Corbel" w:cs="Arial"/>
          <w:color w:val="000000" w:themeColor="text1"/>
          <w:shd w:val="clear" w:color="auto" w:fill="FFFFFF"/>
          <w:lang w:eastAsia="ja-JP"/>
        </w:rPr>
      </w:pPr>
    </w:p>
    <w:p w14:paraId="7D70BE55" w14:textId="77777777" w:rsidR="000B5B73" w:rsidRPr="00CB5CAF" w:rsidRDefault="000B5B73" w:rsidP="00BB712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Niewiadomski, R., Ding, Y., Mancini, M., Pelachaud, C., Volpe, G., &amp; Camurri, A. (2015, September). Perception of intensity incongruence in synthesized multimodal expressions of laughter. In </w:t>
      </w:r>
      <w:r w:rsidRPr="00CB5CAF">
        <w:rPr>
          <w:rFonts w:ascii="Corbel" w:eastAsia="Times New Roman" w:hAnsi="Corbel" w:cs="Arial"/>
          <w:i/>
          <w:iCs/>
          <w:color w:val="000000" w:themeColor="text1"/>
          <w:shd w:val="clear" w:color="auto" w:fill="FFFFFF"/>
          <w:lang w:eastAsia="ja-JP"/>
        </w:rPr>
        <w:t>Affective Computing and Intelligent Interaction (ACII), 2015 International Conference on</w:t>
      </w:r>
      <w:r w:rsidRPr="00CB5CAF">
        <w:rPr>
          <w:rFonts w:ascii="Corbel" w:eastAsia="Times New Roman" w:hAnsi="Corbel" w:cs="Arial"/>
          <w:color w:val="000000" w:themeColor="text1"/>
          <w:shd w:val="clear" w:color="auto" w:fill="FFFFFF"/>
          <w:lang w:eastAsia="ja-JP"/>
        </w:rPr>
        <w:t> (pp. 684-690). IEEE.</w:t>
      </w:r>
    </w:p>
    <w:p w14:paraId="77380B92" w14:textId="77777777" w:rsidR="005C40E4" w:rsidRPr="00CB5CAF" w:rsidRDefault="005C40E4">
      <w:pPr>
        <w:jc w:val="both"/>
        <w:rPr>
          <w:rFonts w:ascii="Corbel" w:eastAsia="Times New Roman" w:hAnsi="Corbel" w:cs="Arial"/>
          <w:color w:val="000000" w:themeColor="text1"/>
          <w:shd w:val="clear" w:color="auto" w:fill="FFFFFF"/>
          <w:lang w:eastAsia="ja-JP"/>
        </w:rPr>
      </w:pPr>
    </w:p>
    <w:p w14:paraId="0A743EEB" w14:textId="77777777" w:rsidR="00155FF6" w:rsidRPr="00CB5CAF" w:rsidRDefault="00155FF6" w:rsidP="008C0AFD">
      <w:pPr>
        <w:jc w:val="both"/>
        <w:rPr>
          <w:rFonts w:ascii="Corbel" w:eastAsia="Times New Roman" w:hAnsi="Corbel" w:cs="Times New Roman"/>
          <w:color w:val="000000" w:themeColor="text1"/>
          <w:lang w:eastAsia="ja-JP"/>
        </w:rPr>
      </w:pPr>
      <w:r w:rsidRPr="00CB5CAF">
        <w:rPr>
          <w:rFonts w:ascii="Corbel" w:eastAsia="Times New Roman" w:hAnsi="Corbel" w:cs="Arial"/>
          <w:color w:val="000000" w:themeColor="text1"/>
          <w:shd w:val="clear" w:color="auto" w:fill="FFFFFF"/>
          <w:lang w:eastAsia="ja-JP"/>
        </w:rPr>
        <w:t>Niewiadomski, R., Mancini, M., Ding, Y., Pelachaud, C., &amp; Volpe, G. (2014, November). Rhythmic body movements of laughter. In </w:t>
      </w:r>
      <w:r w:rsidRPr="00CB5CAF">
        <w:rPr>
          <w:rFonts w:ascii="Corbel" w:eastAsia="Times New Roman" w:hAnsi="Corbel" w:cs="Arial"/>
          <w:i/>
          <w:iCs/>
          <w:color w:val="000000" w:themeColor="text1"/>
          <w:shd w:val="clear" w:color="auto" w:fill="FFFFFF"/>
          <w:lang w:eastAsia="ja-JP"/>
        </w:rPr>
        <w:t>Proceedings of the 16th International Conference on Multimodal Interaction</w:t>
      </w:r>
      <w:r w:rsidRPr="00CB5CAF">
        <w:rPr>
          <w:rFonts w:ascii="Corbel" w:eastAsia="Times New Roman" w:hAnsi="Corbel" w:cs="Arial"/>
          <w:color w:val="000000" w:themeColor="text1"/>
          <w:shd w:val="clear" w:color="auto" w:fill="FFFFFF"/>
          <w:lang w:eastAsia="ja-JP"/>
        </w:rPr>
        <w:t> (pp. 299-306). ACM.</w:t>
      </w:r>
    </w:p>
    <w:p w14:paraId="34139F9C" w14:textId="77777777" w:rsidR="000B5B73" w:rsidRPr="00CB5CAF" w:rsidRDefault="000B5B73" w:rsidP="00A5016D">
      <w:pPr>
        <w:jc w:val="both"/>
        <w:rPr>
          <w:rFonts w:ascii="Corbel" w:eastAsia="Times New Roman" w:hAnsi="Corbel" w:cs="Arial"/>
          <w:color w:val="000000" w:themeColor="text1"/>
          <w:shd w:val="clear" w:color="auto" w:fill="FFFFFF"/>
          <w:lang w:eastAsia="ja-JP"/>
        </w:rPr>
      </w:pPr>
    </w:p>
    <w:p w14:paraId="00ED8DFC" w14:textId="77777777" w:rsidR="007B5A1B" w:rsidRPr="00CB5CAF" w:rsidRDefault="007B5A1B" w:rsidP="00A7596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Paulmann, S., &amp; Pell, M. D. (2011). Is there an advantage for recognizing multi-modal emotional stimuli?. </w:t>
      </w:r>
      <w:r w:rsidRPr="00CB5CAF">
        <w:rPr>
          <w:rFonts w:ascii="Corbel" w:eastAsia="Times New Roman" w:hAnsi="Corbel" w:cs="Arial"/>
          <w:i/>
          <w:iCs/>
          <w:color w:val="000000" w:themeColor="text1"/>
          <w:shd w:val="clear" w:color="auto" w:fill="FFFFFF"/>
          <w:lang w:eastAsia="ja-JP"/>
        </w:rPr>
        <w:t>Motivation and Emotion</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35</w:t>
      </w:r>
      <w:r w:rsidRPr="00CB5CAF">
        <w:rPr>
          <w:rFonts w:ascii="Corbel" w:eastAsia="Times New Roman" w:hAnsi="Corbel" w:cs="Arial"/>
          <w:color w:val="000000" w:themeColor="text1"/>
          <w:shd w:val="clear" w:color="auto" w:fill="FFFFFF"/>
          <w:lang w:eastAsia="ja-JP"/>
        </w:rPr>
        <w:t>(2), 192-201.</w:t>
      </w:r>
    </w:p>
    <w:p w14:paraId="6C4F02F9" w14:textId="77777777" w:rsidR="005C40E4" w:rsidRPr="00CB5CAF" w:rsidRDefault="005C40E4" w:rsidP="008C0AFD">
      <w:pPr>
        <w:jc w:val="both"/>
        <w:rPr>
          <w:rFonts w:ascii="Corbel" w:eastAsia="Times New Roman" w:hAnsi="Corbel" w:cs="Arial"/>
          <w:color w:val="000000" w:themeColor="text1"/>
          <w:shd w:val="clear" w:color="auto" w:fill="FFFFFF"/>
          <w:lang w:eastAsia="ja-JP"/>
        </w:rPr>
      </w:pPr>
    </w:p>
    <w:p w14:paraId="29318884" w14:textId="77777777" w:rsidR="005C40E4" w:rsidRPr="00CB5CAF" w:rsidRDefault="005C40E4" w:rsidP="008C0AFD">
      <w:pPr>
        <w:jc w:val="both"/>
        <w:rPr>
          <w:rFonts w:ascii="Corbel" w:eastAsia="Times New Roman" w:hAnsi="Corbel" w:cs="Times New Roman"/>
          <w:color w:val="000000" w:themeColor="text1"/>
          <w:lang w:eastAsia="ja-JP"/>
        </w:rPr>
      </w:pPr>
      <w:r w:rsidRPr="00CB5CAF">
        <w:rPr>
          <w:rFonts w:ascii="Corbel" w:eastAsia="Times New Roman" w:hAnsi="Corbel" w:cs="Arial"/>
          <w:color w:val="000000" w:themeColor="text1"/>
          <w:shd w:val="clear" w:color="auto" w:fill="FFFFFF"/>
          <w:lang w:eastAsia="ja-JP"/>
        </w:rPr>
        <w:t>Provine, R. R. (1993). Laughter punctuates speech: Linguistic, social and gender contexts of laughter. </w:t>
      </w:r>
      <w:r w:rsidRPr="00CB5CAF">
        <w:rPr>
          <w:rFonts w:ascii="Corbel" w:eastAsia="Times New Roman" w:hAnsi="Corbel" w:cs="Arial"/>
          <w:i/>
          <w:iCs/>
          <w:color w:val="000000" w:themeColor="text1"/>
          <w:shd w:val="clear" w:color="auto" w:fill="FFFFFF"/>
          <w:lang w:eastAsia="ja-JP"/>
        </w:rPr>
        <w:t>Ethology</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95</w:t>
      </w:r>
      <w:r w:rsidRPr="00CB5CAF">
        <w:rPr>
          <w:rFonts w:ascii="Corbel" w:eastAsia="Times New Roman" w:hAnsi="Corbel" w:cs="Arial"/>
          <w:color w:val="000000" w:themeColor="text1"/>
          <w:shd w:val="clear" w:color="auto" w:fill="FFFFFF"/>
          <w:lang w:eastAsia="ja-JP"/>
        </w:rPr>
        <w:t>(4), 291-298.</w:t>
      </w:r>
    </w:p>
    <w:p w14:paraId="48096AB8" w14:textId="77777777" w:rsidR="009D6090" w:rsidRPr="00CB5CAF" w:rsidRDefault="009D6090" w:rsidP="00A5016D">
      <w:pPr>
        <w:jc w:val="both"/>
        <w:rPr>
          <w:rFonts w:ascii="Corbel" w:eastAsia="Times New Roman" w:hAnsi="Corbel" w:cs="Arial"/>
          <w:color w:val="000000" w:themeColor="text1"/>
          <w:shd w:val="clear" w:color="auto" w:fill="FFFFFF"/>
          <w:lang w:eastAsia="ja-JP"/>
        </w:rPr>
      </w:pPr>
    </w:p>
    <w:p w14:paraId="70A39312" w14:textId="251EC11F" w:rsidR="009D6090" w:rsidRPr="00CB5CAF" w:rsidRDefault="009D6090" w:rsidP="008C0AFD">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Provine, R. R. (2000). </w:t>
      </w:r>
      <w:r w:rsidRPr="00CB5CAF">
        <w:rPr>
          <w:rFonts w:ascii="Corbel" w:eastAsia="Times New Roman" w:hAnsi="Corbel" w:cs="Arial"/>
          <w:i/>
          <w:iCs/>
          <w:color w:val="000000" w:themeColor="text1"/>
          <w:shd w:val="clear" w:color="auto" w:fill="FFFFFF"/>
          <w:lang w:eastAsia="ja-JP"/>
        </w:rPr>
        <w:t>Laughter: A scientific investigation</w:t>
      </w:r>
      <w:r w:rsidRPr="00CB5CAF">
        <w:rPr>
          <w:rFonts w:ascii="Corbel" w:eastAsia="Times New Roman" w:hAnsi="Corbel" w:cs="Arial"/>
          <w:color w:val="000000" w:themeColor="text1"/>
          <w:shd w:val="clear" w:color="auto" w:fill="FFFFFF"/>
          <w:lang w:eastAsia="ja-JP"/>
        </w:rPr>
        <w:t>. Penguin.</w:t>
      </w:r>
    </w:p>
    <w:p w14:paraId="05B59051" w14:textId="77777777" w:rsidR="00616DAF" w:rsidRPr="00CB5CAF" w:rsidRDefault="00616DAF" w:rsidP="00A5016D">
      <w:pPr>
        <w:jc w:val="both"/>
        <w:rPr>
          <w:rFonts w:ascii="Corbel" w:eastAsia="Times New Roman" w:hAnsi="Corbel" w:cs="Arial"/>
          <w:color w:val="000000" w:themeColor="text1"/>
          <w:shd w:val="clear" w:color="auto" w:fill="FFFFFF"/>
          <w:lang w:eastAsia="ja-JP"/>
        </w:rPr>
      </w:pPr>
    </w:p>
    <w:p w14:paraId="216E34FD" w14:textId="77777777" w:rsidR="00616DAF" w:rsidRPr="00CB5CAF" w:rsidRDefault="00616DAF" w:rsidP="00A75961">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Provine, R. R., Krosnowski, K. A., &amp; Brocato, N. W. (2009). Tearing: Breakthrough in human emotional signaling. </w:t>
      </w:r>
      <w:r w:rsidRPr="00CB5CAF">
        <w:rPr>
          <w:rFonts w:ascii="Corbel" w:eastAsia="Times New Roman" w:hAnsi="Corbel" w:cs="Arial"/>
          <w:i/>
          <w:iCs/>
          <w:color w:val="000000" w:themeColor="text1"/>
          <w:shd w:val="clear" w:color="auto" w:fill="FFFFFF"/>
          <w:lang w:eastAsia="ja-JP"/>
        </w:rPr>
        <w:t>Evolutionary Psychology</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7</w:t>
      </w:r>
      <w:r w:rsidRPr="00CB5CAF">
        <w:rPr>
          <w:rFonts w:ascii="Corbel" w:eastAsia="Times New Roman" w:hAnsi="Corbel" w:cs="Arial"/>
          <w:color w:val="000000" w:themeColor="text1"/>
          <w:shd w:val="clear" w:color="auto" w:fill="FFFFFF"/>
          <w:lang w:eastAsia="ja-JP"/>
        </w:rPr>
        <w:t>(1), 52-56.</w:t>
      </w:r>
    </w:p>
    <w:p w14:paraId="5848E66B" w14:textId="77777777" w:rsidR="00BC3727" w:rsidRPr="00CB5CAF" w:rsidRDefault="00BC3727" w:rsidP="009B3DFA">
      <w:pPr>
        <w:jc w:val="both"/>
        <w:rPr>
          <w:rFonts w:ascii="Corbel" w:eastAsia="Times New Roman" w:hAnsi="Corbel" w:cs="Arial"/>
          <w:color w:val="000000" w:themeColor="text1"/>
          <w:shd w:val="clear" w:color="auto" w:fill="FFFFFF"/>
          <w:lang w:eastAsia="ja-JP"/>
        </w:rPr>
      </w:pPr>
    </w:p>
    <w:p w14:paraId="370BF68E" w14:textId="77777777" w:rsidR="00BC3727" w:rsidRPr="00CB5CAF" w:rsidRDefault="00BC3727" w:rsidP="00BB7121">
      <w:pPr>
        <w:jc w:val="both"/>
        <w:rPr>
          <w:rFonts w:ascii="Corbel" w:eastAsia="Times New Roman" w:hAnsi="Corbel" w:cs="Arial"/>
          <w:color w:val="000000" w:themeColor="text1"/>
          <w:lang w:eastAsia="ja-JP"/>
        </w:rPr>
      </w:pPr>
      <w:r w:rsidRPr="00CB5CAF">
        <w:rPr>
          <w:rFonts w:ascii="Corbel" w:eastAsia="Times New Roman" w:hAnsi="Corbel" w:cs="Arial"/>
          <w:color w:val="000000" w:themeColor="text1"/>
          <w:shd w:val="clear" w:color="auto" w:fill="FFFFFF"/>
          <w:lang w:eastAsia="ja-JP"/>
        </w:rPr>
        <w:t>Ruch, W., &amp; Ekman, P. (2001). The expressive pattern of laughter. </w:t>
      </w:r>
      <w:r w:rsidRPr="00CB5CAF">
        <w:rPr>
          <w:rFonts w:ascii="Corbel" w:eastAsia="Times New Roman" w:hAnsi="Corbel" w:cs="Arial"/>
          <w:i/>
          <w:iCs/>
          <w:color w:val="000000" w:themeColor="text1"/>
          <w:shd w:val="clear" w:color="auto" w:fill="FFFFFF"/>
          <w:lang w:eastAsia="ja-JP"/>
        </w:rPr>
        <w:t>Emotion, qualia, and consciousness</w:t>
      </w:r>
      <w:r w:rsidRPr="00CB5CAF">
        <w:rPr>
          <w:rFonts w:ascii="Corbel" w:eastAsia="Times New Roman" w:hAnsi="Corbel" w:cs="Arial"/>
          <w:color w:val="000000" w:themeColor="text1"/>
          <w:shd w:val="clear" w:color="auto" w:fill="FFFFFF"/>
          <w:lang w:eastAsia="ja-JP"/>
        </w:rPr>
        <w:t>, 426-443.</w:t>
      </w:r>
    </w:p>
    <w:p w14:paraId="5C285C3B" w14:textId="77777777" w:rsidR="00616DAF" w:rsidRPr="00CB5CAF" w:rsidRDefault="00616DAF">
      <w:pPr>
        <w:jc w:val="both"/>
        <w:rPr>
          <w:rFonts w:ascii="Corbel" w:eastAsia="Times New Roman" w:hAnsi="Corbel" w:cs="Arial"/>
          <w:color w:val="000000" w:themeColor="text1"/>
          <w:shd w:val="clear" w:color="auto" w:fill="FFFFFF"/>
          <w:lang w:eastAsia="ja-JP"/>
        </w:rPr>
      </w:pPr>
    </w:p>
    <w:p w14:paraId="13672BA9"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Scott, S. K., Lavan, N., Chen, S., &amp; McGettigan, C. (2014). The social life of laughter. </w:t>
      </w:r>
      <w:r w:rsidRPr="00CB5CAF">
        <w:rPr>
          <w:rFonts w:ascii="Corbel" w:eastAsia="Times New Roman" w:hAnsi="Corbel" w:cs="Arial"/>
          <w:i/>
          <w:iCs/>
          <w:color w:val="000000" w:themeColor="text1"/>
          <w:shd w:val="clear" w:color="auto" w:fill="FFFFFF"/>
          <w:lang w:eastAsia="ja-JP"/>
        </w:rPr>
        <w:t>Trends in cognitive sciences</w:t>
      </w:r>
      <w:r w:rsidRPr="00CB5CAF">
        <w:rPr>
          <w:rFonts w:ascii="Corbel" w:eastAsia="Times New Roman" w:hAnsi="Corbel" w:cs="Arial"/>
          <w:color w:val="000000" w:themeColor="text1"/>
          <w:shd w:val="clear" w:color="auto" w:fill="FFFFFF"/>
          <w:lang w:eastAsia="ja-JP"/>
        </w:rPr>
        <w:t>, </w:t>
      </w:r>
      <w:r w:rsidRPr="00CB5CAF">
        <w:rPr>
          <w:rFonts w:ascii="Corbel" w:eastAsia="Times New Roman" w:hAnsi="Corbel" w:cs="Arial"/>
          <w:i/>
          <w:iCs/>
          <w:color w:val="000000" w:themeColor="text1"/>
          <w:shd w:val="clear" w:color="auto" w:fill="FFFFFF"/>
          <w:lang w:eastAsia="ja-JP"/>
        </w:rPr>
        <w:t>18</w:t>
      </w:r>
      <w:r w:rsidRPr="00CB5CAF">
        <w:rPr>
          <w:rFonts w:ascii="Corbel" w:eastAsia="Times New Roman" w:hAnsi="Corbel" w:cs="Arial"/>
          <w:color w:val="000000" w:themeColor="text1"/>
          <w:shd w:val="clear" w:color="auto" w:fill="FFFFFF"/>
          <w:lang w:eastAsia="ja-JP"/>
        </w:rPr>
        <w:t>(12), 618-620.</w:t>
      </w:r>
    </w:p>
    <w:p w14:paraId="27FDA4FA" w14:textId="77777777" w:rsidR="00616DAF" w:rsidRPr="00CB5CAF" w:rsidRDefault="00616DAF">
      <w:pPr>
        <w:jc w:val="both"/>
        <w:rPr>
          <w:rFonts w:ascii="Corbel" w:eastAsia="Times New Roman" w:hAnsi="Corbel" w:cs="Arial"/>
          <w:color w:val="000000" w:themeColor="text1"/>
          <w:lang w:eastAsia="ja-JP"/>
        </w:rPr>
      </w:pPr>
    </w:p>
    <w:p w14:paraId="48AEC590" w14:textId="77777777" w:rsidR="00616DAF" w:rsidRPr="00CB5CAF" w:rsidRDefault="00616DAF">
      <w:pPr>
        <w:jc w:val="both"/>
        <w:rPr>
          <w:rFonts w:ascii="Corbel" w:eastAsia="Times New Roman" w:hAnsi="Corbel" w:cs="Arial"/>
          <w:color w:val="000000" w:themeColor="text1"/>
          <w:shd w:val="clear" w:color="auto" w:fill="FFFFFF"/>
          <w:lang w:eastAsia="ja-JP"/>
        </w:rPr>
      </w:pPr>
      <w:r w:rsidRPr="00CB5CAF">
        <w:rPr>
          <w:rFonts w:ascii="Corbel" w:eastAsia="Times New Roman" w:hAnsi="Corbel" w:cs="Arial"/>
          <w:color w:val="000000" w:themeColor="text1"/>
          <w:shd w:val="clear" w:color="auto" w:fill="FFFFFF"/>
          <w:lang w:eastAsia="ja-JP"/>
        </w:rPr>
        <w:t>Wilting, J., Krahmer, E., &amp; Swerts, M. (2006, September). Real vs. acted emotional speech. In </w:t>
      </w:r>
      <w:r w:rsidRPr="00CB5CAF">
        <w:rPr>
          <w:rFonts w:ascii="Corbel" w:eastAsia="Times New Roman" w:hAnsi="Corbel" w:cs="Arial"/>
          <w:i/>
          <w:iCs/>
          <w:color w:val="000000" w:themeColor="text1"/>
          <w:shd w:val="clear" w:color="auto" w:fill="FFFFFF"/>
          <w:lang w:eastAsia="ja-JP"/>
        </w:rPr>
        <w:t>INTERSPEECH</w:t>
      </w:r>
      <w:r w:rsidRPr="00CB5CAF">
        <w:rPr>
          <w:rFonts w:ascii="Corbel" w:eastAsia="Times New Roman" w:hAnsi="Corbel" w:cs="Arial"/>
          <w:color w:val="000000" w:themeColor="text1"/>
          <w:shd w:val="clear" w:color="auto" w:fill="FFFFFF"/>
          <w:lang w:eastAsia="ja-JP"/>
        </w:rPr>
        <w:t>.</w:t>
      </w:r>
    </w:p>
    <w:p w14:paraId="184983C2" w14:textId="77777777" w:rsidR="009D6090" w:rsidRPr="00CB5CAF" w:rsidRDefault="009D6090">
      <w:pPr>
        <w:jc w:val="both"/>
        <w:rPr>
          <w:rFonts w:ascii="Corbel" w:eastAsia="Times New Roman" w:hAnsi="Corbel" w:cs="Arial"/>
          <w:color w:val="000000" w:themeColor="text1"/>
          <w:shd w:val="clear" w:color="auto" w:fill="FFFFFF"/>
          <w:lang w:eastAsia="ja-JP"/>
        </w:rPr>
      </w:pPr>
    </w:p>
    <w:p w14:paraId="57AB6744" w14:textId="77777777" w:rsidR="009D6090" w:rsidRPr="00CB5CAF" w:rsidRDefault="009D6090" w:rsidP="008C0AFD">
      <w:pPr>
        <w:jc w:val="both"/>
        <w:rPr>
          <w:rFonts w:ascii="Corbel" w:eastAsia="Times New Roman" w:hAnsi="Corbel" w:cs="Times New Roman"/>
          <w:color w:val="000000" w:themeColor="text1"/>
          <w:lang w:eastAsia="ja-JP"/>
        </w:rPr>
      </w:pPr>
      <w:r w:rsidRPr="00CB5CAF">
        <w:rPr>
          <w:rFonts w:ascii="Corbel" w:eastAsia="Times New Roman" w:hAnsi="Corbel" w:cs="Arial"/>
          <w:color w:val="000000" w:themeColor="text1"/>
          <w:shd w:val="clear" w:color="auto" w:fill="FFFFFF"/>
          <w:lang w:eastAsia="ja-JP"/>
        </w:rPr>
        <w:t>Young, A. W., Perrett, D., Calder, A. J., Sprengelmeyer, R., &amp; Ekman, P. (2002). Facial Expressions of Emotion: Stimuli and Tests (FEEST) Thames Valley Test Company, Bury St. </w:t>
      </w:r>
      <w:r w:rsidRPr="00CB5CAF">
        <w:rPr>
          <w:rFonts w:ascii="Corbel" w:eastAsia="Times New Roman" w:hAnsi="Corbel" w:cs="Arial"/>
          <w:i/>
          <w:iCs/>
          <w:color w:val="000000" w:themeColor="text1"/>
          <w:shd w:val="clear" w:color="auto" w:fill="FFFFFF"/>
          <w:lang w:eastAsia="ja-JP"/>
        </w:rPr>
        <w:t>Edmunds, UK</w:t>
      </w:r>
      <w:r w:rsidRPr="00CB5CAF">
        <w:rPr>
          <w:rFonts w:ascii="Corbel" w:eastAsia="Times New Roman" w:hAnsi="Corbel" w:cs="Arial"/>
          <w:color w:val="000000" w:themeColor="text1"/>
          <w:shd w:val="clear" w:color="auto" w:fill="FFFFFF"/>
          <w:lang w:eastAsia="ja-JP"/>
        </w:rPr>
        <w:t>.</w:t>
      </w:r>
    </w:p>
    <w:p w14:paraId="575071EE" w14:textId="77777777" w:rsidR="009D6090" w:rsidRPr="00CB5CAF" w:rsidRDefault="009D6090" w:rsidP="00A5016D">
      <w:pPr>
        <w:jc w:val="both"/>
        <w:rPr>
          <w:rFonts w:ascii="Corbel" w:eastAsia="Times New Roman" w:hAnsi="Corbel" w:cs="Arial"/>
          <w:color w:val="000000" w:themeColor="text1"/>
          <w:shd w:val="clear" w:color="auto" w:fill="FFFFFF"/>
          <w:lang w:eastAsia="ja-JP"/>
        </w:rPr>
      </w:pPr>
    </w:p>
    <w:p w14:paraId="0D980B35" w14:textId="77777777" w:rsidR="00CC2335" w:rsidRPr="00CB5CAF" w:rsidRDefault="00CC2335" w:rsidP="00CC2335">
      <w:pPr>
        <w:jc w:val="both"/>
        <w:rPr>
          <w:rFonts w:ascii="Corbel" w:hAnsi="Corbel" w:cs="Arial"/>
          <w:color w:val="000000" w:themeColor="text1"/>
        </w:rPr>
      </w:pPr>
    </w:p>
    <w:p w14:paraId="1E7B86E2" w14:textId="4D89F2B2" w:rsidR="00CC2335" w:rsidRPr="00CB5CAF" w:rsidRDefault="00CC2335" w:rsidP="009E2620">
      <w:pPr>
        <w:keepNext/>
        <w:spacing w:line="480" w:lineRule="auto"/>
        <w:rPr>
          <w:rFonts w:ascii="Corbel" w:hAnsi="Corbel" w:cs="Arial"/>
          <w:color w:val="000000" w:themeColor="text1"/>
        </w:rPr>
      </w:pPr>
      <w:r w:rsidRPr="00CB5CAF">
        <w:rPr>
          <w:rFonts w:ascii="Corbel" w:hAnsi="Corbel" w:cs="Arial"/>
          <w:color w:val="000000" w:themeColor="text1"/>
        </w:rPr>
        <w:t>Figure 1: Illustration of stimuli used.</w:t>
      </w:r>
    </w:p>
    <w:p w14:paraId="5DD4B68A" w14:textId="4BD6FFF9" w:rsidR="00092F8B" w:rsidRPr="00CB5CAF" w:rsidRDefault="00A945DD" w:rsidP="00092F8B">
      <w:pPr>
        <w:jc w:val="both"/>
        <w:rPr>
          <w:rFonts w:ascii="Corbel" w:hAnsi="Corbel" w:cs="Arial"/>
          <w:color w:val="000000" w:themeColor="text1"/>
        </w:rPr>
      </w:pPr>
      <w:r w:rsidRPr="00CB5CAF">
        <w:rPr>
          <w:rFonts w:ascii="Corbel" w:hAnsi="Corbel" w:cs="Arial"/>
          <w:noProof/>
          <w:color w:val="000000" w:themeColor="text1"/>
          <w:lang w:eastAsia="ja-JP"/>
        </w:rPr>
        <w:drawing>
          <wp:inline distT="0" distB="0" distL="0" distR="0" wp14:anchorId="7565A5AE" wp14:editId="3D3A2412">
            <wp:extent cx="5273040" cy="2225040"/>
            <wp:effectExtent l="0" t="0" r="10160" b="10160"/>
            <wp:docPr id="3" name="Picture 3" descr="Macintosh HD:Users:nadinelavan:Desktop:AVAV_Fi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dinelavan:Desktop:AVAV_Fig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2225040"/>
                    </a:xfrm>
                    <a:prstGeom prst="rect">
                      <a:avLst/>
                    </a:prstGeom>
                    <a:noFill/>
                    <a:ln>
                      <a:noFill/>
                    </a:ln>
                  </pic:spPr>
                </pic:pic>
              </a:graphicData>
            </a:graphic>
          </wp:inline>
        </w:drawing>
      </w:r>
    </w:p>
    <w:p w14:paraId="7EAA5BD6" w14:textId="77777777" w:rsidR="00532C64" w:rsidRPr="00CB5CAF" w:rsidRDefault="00532C64" w:rsidP="00E723B1">
      <w:pPr>
        <w:jc w:val="both"/>
        <w:rPr>
          <w:rFonts w:ascii="Corbel" w:hAnsi="Corbel" w:cs="Arial"/>
          <w:color w:val="000000" w:themeColor="text1"/>
        </w:rPr>
      </w:pPr>
    </w:p>
    <w:p w14:paraId="086278D5" w14:textId="77777777" w:rsidR="00CC2335" w:rsidRPr="00CB5CAF" w:rsidRDefault="00CC2335" w:rsidP="00CC2335">
      <w:pPr>
        <w:jc w:val="both"/>
        <w:rPr>
          <w:rFonts w:ascii="Corbel" w:hAnsi="Corbel" w:cs="Arial"/>
          <w:color w:val="000000" w:themeColor="text1"/>
        </w:rPr>
      </w:pPr>
    </w:p>
    <w:p w14:paraId="68920E36" w14:textId="6C854149" w:rsidR="00532C64" w:rsidRPr="00CB5CAF" w:rsidRDefault="00CC2335" w:rsidP="00E723B1">
      <w:pPr>
        <w:jc w:val="both"/>
        <w:rPr>
          <w:rFonts w:ascii="Corbel" w:hAnsi="Corbel" w:cs="Arial"/>
          <w:color w:val="000000" w:themeColor="text1"/>
        </w:rPr>
      </w:pPr>
      <w:r w:rsidRPr="00CB5CAF">
        <w:rPr>
          <w:rFonts w:ascii="Corbel" w:hAnsi="Corbel" w:cs="Arial"/>
          <w:color w:val="000000" w:themeColor="text1"/>
        </w:rPr>
        <w:t>Figure 2; Average ratings of authenticity for A, V, and AV stimuli of spontaneous and volitional laughter. Significant post-hoc comparisons are highlighted. Error bars show 95% confidence intervals.</w:t>
      </w:r>
    </w:p>
    <w:p w14:paraId="398AD7A6" w14:textId="1E7FBD3E" w:rsidR="00CC2335" w:rsidRPr="00CB5CAF" w:rsidRDefault="00CC2335" w:rsidP="00E723B1">
      <w:pPr>
        <w:jc w:val="both"/>
        <w:rPr>
          <w:rFonts w:ascii="Corbel" w:hAnsi="Corbel" w:cs="Arial"/>
          <w:color w:val="000000" w:themeColor="text1"/>
        </w:rPr>
      </w:pPr>
      <w:r w:rsidRPr="00CB5CAF">
        <w:rPr>
          <w:rFonts w:ascii="Corbel" w:hAnsi="Corbel" w:cs="Arial"/>
          <w:noProof/>
          <w:color w:val="000000" w:themeColor="text1"/>
          <w:lang w:eastAsia="ja-JP"/>
        </w:rPr>
        <w:drawing>
          <wp:inline distT="0" distB="0" distL="0" distR="0" wp14:anchorId="258BC75F" wp14:editId="4B20E17A">
            <wp:extent cx="5270500" cy="4031615"/>
            <wp:effectExtent l="0" t="0" r="1270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4031615"/>
                    </a:xfrm>
                    <a:prstGeom prst="rect">
                      <a:avLst/>
                    </a:prstGeom>
                    <a:noFill/>
                    <a:ln>
                      <a:noFill/>
                    </a:ln>
                  </pic:spPr>
                </pic:pic>
              </a:graphicData>
            </a:graphic>
          </wp:inline>
        </w:drawing>
      </w:r>
    </w:p>
    <w:p w14:paraId="5974AD35" w14:textId="77777777" w:rsidR="00CC2335" w:rsidRPr="00CB5CAF" w:rsidRDefault="00CC2335" w:rsidP="008C0AFD">
      <w:pPr>
        <w:keepNext/>
        <w:rPr>
          <w:rFonts w:ascii="Corbel" w:hAnsi="Corbel" w:cs="Arial"/>
          <w:color w:val="000000" w:themeColor="text1"/>
        </w:rPr>
      </w:pPr>
    </w:p>
    <w:p w14:paraId="6C25A969" w14:textId="77777777" w:rsidR="00CC2335" w:rsidRPr="00CB5CAF" w:rsidRDefault="00CC2335" w:rsidP="008C0AFD">
      <w:pPr>
        <w:keepNext/>
        <w:rPr>
          <w:rFonts w:ascii="Corbel" w:hAnsi="Corbel" w:cs="Arial"/>
          <w:color w:val="000000" w:themeColor="text1"/>
        </w:rPr>
      </w:pPr>
    </w:p>
    <w:p w14:paraId="7BE11535" w14:textId="77777777" w:rsidR="00CC2335" w:rsidRPr="00CB5CAF" w:rsidRDefault="00CC2335" w:rsidP="008C0AFD">
      <w:pPr>
        <w:keepNext/>
        <w:rPr>
          <w:rFonts w:ascii="Corbel" w:hAnsi="Corbel" w:cs="Arial"/>
          <w:color w:val="000000" w:themeColor="text1"/>
        </w:rPr>
      </w:pPr>
    </w:p>
    <w:p w14:paraId="050FD73B" w14:textId="77777777" w:rsidR="00CC2335" w:rsidRPr="00CB5CAF" w:rsidRDefault="00CC2335" w:rsidP="00CC2335">
      <w:pPr>
        <w:keepNext/>
        <w:rPr>
          <w:rFonts w:ascii="Corbel" w:hAnsi="Corbel" w:cs="Arial"/>
          <w:color w:val="000000" w:themeColor="text1"/>
        </w:rPr>
      </w:pPr>
    </w:p>
    <w:p w14:paraId="4BC0A2D6" w14:textId="1362B2EF" w:rsidR="00CC2335" w:rsidRPr="00CB5CAF" w:rsidRDefault="00CC2335" w:rsidP="00CC2335">
      <w:pPr>
        <w:keepNext/>
        <w:rPr>
          <w:rFonts w:ascii="Corbel" w:hAnsi="Corbel" w:cs="Arial"/>
          <w:color w:val="000000" w:themeColor="text1"/>
        </w:rPr>
      </w:pPr>
      <w:r w:rsidRPr="00CB5CAF">
        <w:rPr>
          <w:rFonts w:ascii="Corbel" w:hAnsi="Corbel" w:cs="Arial"/>
          <w:color w:val="000000" w:themeColor="text1"/>
        </w:rPr>
        <w:t>Table 1: Results of the</w:t>
      </w:r>
      <w:r w:rsidR="00152D03" w:rsidRPr="00CB5CAF">
        <w:rPr>
          <w:rFonts w:ascii="Corbel" w:hAnsi="Corbel" w:cs="Arial"/>
          <w:color w:val="000000" w:themeColor="text1"/>
        </w:rPr>
        <w:t xml:space="preserve"> paired sample</w:t>
      </w:r>
      <w:r w:rsidRPr="00CB5CAF">
        <w:rPr>
          <w:rFonts w:ascii="Corbel" w:hAnsi="Corbel" w:cs="Arial"/>
          <w:color w:val="000000" w:themeColor="text1"/>
        </w:rPr>
        <w:t xml:space="preserve"> t-tests</w:t>
      </w:r>
      <w:r w:rsidR="00152D03" w:rsidRPr="00CB5CAF">
        <w:rPr>
          <w:rFonts w:ascii="Corbel" w:hAnsi="Corbel" w:cs="Arial"/>
          <w:color w:val="000000" w:themeColor="text1"/>
        </w:rPr>
        <w:t xml:space="preserve"> of average ratings per participants</w:t>
      </w:r>
      <w:r w:rsidRPr="00CB5CAF">
        <w:rPr>
          <w:rFonts w:ascii="Corbel" w:hAnsi="Corbel" w:cs="Arial"/>
          <w:color w:val="000000" w:themeColor="text1"/>
        </w:rPr>
        <w:t xml:space="preserve"> with effect sizes, showing significant differences in the perceptual qualities of volitional and spontaneous laughter.</w:t>
      </w:r>
    </w:p>
    <w:p w14:paraId="36B56AA3" w14:textId="245ABB1A" w:rsidR="00E723B1" w:rsidRPr="00CB5CAF" w:rsidRDefault="00E723B1" w:rsidP="008C0AFD">
      <w:pPr>
        <w:keepNext/>
        <w:rPr>
          <w:rFonts w:ascii="Corbel" w:hAnsi="Corbel" w:cs="Arial"/>
          <w:color w:val="000000" w:themeColor="text1"/>
        </w:rPr>
      </w:pPr>
    </w:p>
    <w:tbl>
      <w:tblPr>
        <w:tblW w:w="6700" w:type="dxa"/>
        <w:tblInd w:w="84" w:type="dxa"/>
        <w:tblCellMar>
          <w:left w:w="99" w:type="dxa"/>
          <w:right w:w="99" w:type="dxa"/>
        </w:tblCellMar>
        <w:tblLook w:val="04A0" w:firstRow="1" w:lastRow="0" w:firstColumn="1" w:lastColumn="0" w:noHBand="0" w:noVBand="1"/>
      </w:tblPr>
      <w:tblGrid>
        <w:gridCol w:w="1300"/>
        <w:gridCol w:w="1500"/>
        <w:gridCol w:w="1300"/>
        <w:gridCol w:w="1300"/>
        <w:gridCol w:w="1300"/>
      </w:tblGrid>
      <w:tr w:rsidR="00AE304B" w:rsidRPr="00CB5CAF" w14:paraId="082A005C" w14:textId="77777777" w:rsidTr="00AE304B">
        <w:trPr>
          <w:trHeight w:val="380"/>
        </w:trPr>
        <w:tc>
          <w:tcPr>
            <w:tcW w:w="1300" w:type="dxa"/>
            <w:tcBorders>
              <w:top w:val="double" w:sz="6" w:space="0" w:color="000000"/>
              <w:left w:val="nil"/>
              <w:bottom w:val="single" w:sz="12" w:space="0" w:color="000000"/>
              <w:right w:val="nil"/>
            </w:tcBorders>
            <w:shd w:val="clear" w:color="auto" w:fill="auto"/>
            <w:vAlign w:val="bottom"/>
            <w:hideMark/>
          </w:tcPr>
          <w:p w14:paraId="09F66586"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Modality </w:t>
            </w:r>
          </w:p>
        </w:tc>
        <w:tc>
          <w:tcPr>
            <w:tcW w:w="1500" w:type="dxa"/>
            <w:tcBorders>
              <w:top w:val="double" w:sz="6" w:space="0" w:color="000000"/>
              <w:left w:val="nil"/>
              <w:bottom w:val="single" w:sz="12" w:space="0" w:color="000000"/>
              <w:right w:val="nil"/>
            </w:tcBorders>
            <w:shd w:val="clear" w:color="auto" w:fill="auto"/>
            <w:vAlign w:val="bottom"/>
            <w:hideMark/>
          </w:tcPr>
          <w:p w14:paraId="4CA18A3D"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Scale</w:t>
            </w:r>
          </w:p>
        </w:tc>
        <w:tc>
          <w:tcPr>
            <w:tcW w:w="1300" w:type="dxa"/>
            <w:tcBorders>
              <w:top w:val="double" w:sz="6" w:space="0" w:color="000000"/>
              <w:left w:val="nil"/>
              <w:bottom w:val="single" w:sz="12" w:space="0" w:color="000000"/>
              <w:right w:val="nil"/>
            </w:tcBorders>
            <w:shd w:val="clear" w:color="auto" w:fill="auto"/>
            <w:vAlign w:val="bottom"/>
            <w:hideMark/>
          </w:tcPr>
          <w:p w14:paraId="6C4127B7" w14:textId="77777777" w:rsidR="00AE304B" w:rsidRPr="00CB5CAF" w:rsidRDefault="00AE304B" w:rsidP="00AE304B">
            <w:pPr>
              <w:jc w:val="cente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t</w:t>
            </w:r>
          </w:p>
        </w:tc>
        <w:tc>
          <w:tcPr>
            <w:tcW w:w="1300" w:type="dxa"/>
            <w:tcBorders>
              <w:top w:val="double" w:sz="6" w:space="0" w:color="000000"/>
              <w:left w:val="nil"/>
              <w:bottom w:val="single" w:sz="12" w:space="0" w:color="000000"/>
              <w:right w:val="nil"/>
            </w:tcBorders>
            <w:shd w:val="clear" w:color="auto" w:fill="auto"/>
            <w:vAlign w:val="bottom"/>
            <w:hideMark/>
          </w:tcPr>
          <w:p w14:paraId="1A9D845B" w14:textId="77777777" w:rsidR="00AE304B" w:rsidRPr="00CB5CAF" w:rsidRDefault="00AE304B" w:rsidP="00AE304B">
            <w:pPr>
              <w:jc w:val="cente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p</w:t>
            </w:r>
          </w:p>
        </w:tc>
        <w:tc>
          <w:tcPr>
            <w:tcW w:w="1300" w:type="dxa"/>
            <w:tcBorders>
              <w:top w:val="double" w:sz="6" w:space="0" w:color="000000"/>
              <w:left w:val="nil"/>
              <w:bottom w:val="single" w:sz="12" w:space="0" w:color="000000"/>
              <w:right w:val="nil"/>
            </w:tcBorders>
            <w:shd w:val="clear" w:color="auto" w:fill="auto"/>
            <w:vAlign w:val="bottom"/>
            <w:hideMark/>
          </w:tcPr>
          <w:p w14:paraId="27EB47B0" w14:textId="59AD3BD2" w:rsidR="00AE304B" w:rsidRPr="00CB5CAF" w:rsidRDefault="00AE304B" w:rsidP="00AE304B">
            <w:pPr>
              <w:jc w:val="cente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Cohen's d</w:t>
            </w:r>
          </w:p>
        </w:tc>
      </w:tr>
      <w:tr w:rsidR="00AE304B" w:rsidRPr="00CB5CAF" w14:paraId="4D69E691" w14:textId="77777777" w:rsidTr="00AE304B">
        <w:trPr>
          <w:trHeight w:val="360"/>
        </w:trPr>
        <w:tc>
          <w:tcPr>
            <w:tcW w:w="1300" w:type="dxa"/>
            <w:tcBorders>
              <w:top w:val="nil"/>
              <w:left w:val="nil"/>
              <w:bottom w:val="nil"/>
              <w:right w:val="nil"/>
            </w:tcBorders>
            <w:shd w:val="clear" w:color="auto" w:fill="auto"/>
            <w:hideMark/>
          </w:tcPr>
          <w:p w14:paraId="4E5C7F98"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AV</w:t>
            </w:r>
          </w:p>
        </w:tc>
        <w:tc>
          <w:tcPr>
            <w:tcW w:w="1500" w:type="dxa"/>
            <w:tcBorders>
              <w:top w:val="nil"/>
              <w:left w:val="nil"/>
              <w:bottom w:val="nil"/>
              <w:right w:val="nil"/>
            </w:tcBorders>
            <w:shd w:val="clear" w:color="auto" w:fill="auto"/>
            <w:hideMark/>
          </w:tcPr>
          <w:p w14:paraId="4D97D092"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Authenticity</w:t>
            </w:r>
          </w:p>
        </w:tc>
        <w:tc>
          <w:tcPr>
            <w:tcW w:w="1300" w:type="dxa"/>
            <w:tcBorders>
              <w:top w:val="nil"/>
              <w:left w:val="nil"/>
              <w:bottom w:val="nil"/>
              <w:right w:val="nil"/>
            </w:tcBorders>
            <w:shd w:val="clear" w:color="auto" w:fill="auto"/>
            <w:noWrap/>
            <w:hideMark/>
          </w:tcPr>
          <w:p w14:paraId="54294F86"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12.62 </w:t>
            </w:r>
          </w:p>
        </w:tc>
        <w:tc>
          <w:tcPr>
            <w:tcW w:w="1300" w:type="dxa"/>
            <w:tcBorders>
              <w:top w:val="nil"/>
              <w:left w:val="nil"/>
              <w:bottom w:val="nil"/>
              <w:right w:val="nil"/>
            </w:tcBorders>
            <w:shd w:val="clear" w:color="auto" w:fill="auto"/>
            <w:noWrap/>
            <w:hideMark/>
          </w:tcPr>
          <w:p w14:paraId="4FDCA364"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5E7519C1"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2.67 </w:t>
            </w:r>
          </w:p>
        </w:tc>
      </w:tr>
      <w:tr w:rsidR="00AE304B" w:rsidRPr="00CB5CAF" w14:paraId="7369C1C1" w14:textId="77777777" w:rsidTr="00AE304B">
        <w:trPr>
          <w:trHeight w:val="340"/>
        </w:trPr>
        <w:tc>
          <w:tcPr>
            <w:tcW w:w="1300" w:type="dxa"/>
            <w:tcBorders>
              <w:top w:val="nil"/>
              <w:left w:val="nil"/>
              <w:bottom w:val="nil"/>
              <w:right w:val="nil"/>
            </w:tcBorders>
            <w:shd w:val="clear" w:color="auto" w:fill="auto"/>
            <w:hideMark/>
          </w:tcPr>
          <w:p w14:paraId="72BF2044"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　</w:t>
            </w:r>
          </w:p>
        </w:tc>
        <w:tc>
          <w:tcPr>
            <w:tcW w:w="1500" w:type="dxa"/>
            <w:tcBorders>
              <w:top w:val="nil"/>
              <w:left w:val="nil"/>
              <w:bottom w:val="nil"/>
              <w:right w:val="nil"/>
            </w:tcBorders>
            <w:shd w:val="clear" w:color="auto" w:fill="auto"/>
            <w:hideMark/>
          </w:tcPr>
          <w:p w14:paraId="2945B782"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Arousal </w:t>
            </w:r>
          </w:p>
        </w:tc>
        <w:tc>
          <w:tcPr>
            <w:tcW w:w="1300" w:type="dxa"/>
            <w:tcBorders>
              <w:top w:val="nil"/>
              <w:left w:val="nil"/>
              <w:bottom w:val="nil"/>
              <w:right w:val="nil"/>
            </w:tcBorders>
            <w:shd w:val="clear" w:color="auto" w:fill="auto"/>
            <w:noWrap/>
            <w:hideMark/>
          </w:tcPr>
          <w:p w14:paraId="729DB1CB"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8.49 </w:t>
            </w:r>
          </w:p>
        </w:tc>
        <w:tc>
          <w:tcPr>
            <w:tcW w:w="1300" w:type="dxa"/>
            <w:tcBorders>
              <w:top w:val="nil"/>
              <w:left w:val="nil"/>
              <w:bottom w:val="nil"/>
              <w:right w:val="nil"/>
            </w:tcBorders>
            <w:shd w:val="clear" w:color="auto" w:fill="auto"/>
            <w:noWrap/>
            <w:hideMark/>
          </w:tcPr>
          <w:p w14:paraId="26BAA219"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60E95B8B"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2.04 </w:t>
            </w:r>
          </w:p>
        </w:tc>
      </w:tr>
      <w:tr w:rsidR="00AE304B" w:rsidRPr="00CB5CAF" w14:paraId="25138621" w14:textId="77777777" w:rsidTr="00AE304B">
        <w:trPr>
          <w:trHeight w:val="340"/>
        </w:trPr>
        <w:tc>
          <w:tcPr>
            <w:tcW w:w="1300" w:type="dxa"/>
            <w:tcBorders>
              <w:top w:val="nil"/>
              <w:left w:val="nil"/>
              <w:bottom w:val="nil"/>
              <w:right w:val="nil"/>
            </w:tcBorders>
            <w:shd w:val="clear" w:color="auto" w:fill="auto"/>
            <w:hideMark/>
          </w:tcPr>
          <w:p w14:paraId="3B3AF649"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　</w:t>
            </w:r>
          </w:p>
        </w:tc>
        <w:tc>
          <w:tcPr>
            <w:tcW w:w="1500" w:type="dxa"/>
            <w:tcBorders>
              <w:top w:val="nil"/>
              <w:left w:val="nil"/>
              <w:bottom w:val="nil"/>
              <w:right w:val="nil"/>
            </w:tcBorders>
            <w:shd w:val="clear" w:color="auto" w:fill="auto"/>
            <w:hideMark/>
          </w:tcPr>
          <w:p w14:paraId="60071B05"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Valence</w:t>
            </w:r>
          </w:p>
        </w:tc>
        <w:tc>
          <w:tcPr>
            <w:tcW w:w="1300" w:type="dxa"/>
            <w:tcBorders>
              <w:top w:val="nil"/>
              <w:left w:val="nil"/>
              <w:bottom w:val="nil"/>
              <w:right w:val="nil"/>
            </w:tcBorders>
            <w:shd w:val="clear" w:color="auto" w:fill="auto"/>
            <w:noWrap/>
            <w:hideMark/>
          </w:tcPr>
          <w:p w14:paraId="0BA47A1E"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9.48 </w:t>
            </w:r>
          </w:p>
        </w:tc>
        <w:tc>
          <w:tcPr>
            <w:tcW w:w="1300" w:type="dxa"/>
            <w:tcBorders>
              <w:top w:val="nil"/>
              <w:left w:val="nil"/>
              <w:bottom w:val="nil"/>
              <w:right w:val="nil"/>
            </w:tcBorders>
            <w:shd w:val="clear" w:color="auto" w:fill="auto"/>
            <w:noWrap/>
            <w:hideMark/>
          </w:tcPr>
          <w:p w14:paraId="3FED8892"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169D214F"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2.68 </w:t>
            </w:r>
          </w:p>
        </w:tc>
      </w:tr>
      <w:tr w:rsidR="00AE304B" w:rsidRPr="00CB5CAF" w14:paraId="071A99AF" w14:textId="77777777" w:rsidTr="00AE304B">
        <w:trPr>
          <w:trHeight w:val="340"/>
        </w:trPr>
        <w:tc>
          <w:tcPr>
            <w:tcW w:w="1300" w:type="dxa"/>
            <w:tcBorders>
              <w:top w:val="nil"/>
              <w:left w:val="nil"/>
              <w:bottom w:val="nil"/>
              <w:right w:val="nil"/>
            </w:tcBorders>
            <w:shd w:val="clear" w:color="auto" w:fill="auto"/>
            <w:hideMark/>
          </w:tcPr>
          <w:p w14:paraId="790D5CD4"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A</w:t>
            </w:r>
          </w:p>
        </w:tc>
        <w:tc>
          <w:tcPr>
            <w:tcW w:w="1500" w:type="dxa"/>
            <w:tcBorders>
              <w:top w:val="nil"/>
              <w:left w:val="nil"/>
              <w:bottom w:val="nil"/>
              <w:right w:val="nil"/>
            </w:tcBorders>
            <w:shd w:val="clear" w:color="auto" w:fill="auto"/>
            <w:hideMark/>
          </w:tcPr>
          <w:p w14:paraId="10AF1DBD"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Authenticity</w:t>
            </w:r>
          </w:p>
        </w:tc>
        <w:tc>
          <w:tcPr>
            <w:tcW w:w="1300" w:type="dxa"/>
            <w:tcBorders>
              <w:top w:val="nil"/>
              <w:left w:val="nil"/>
              <w:bottom w:val="nil"/>
              <w:right w:val="nil"/>
            </w:tcBorders>
            <w:shd w:val="clear" w:color="auto" w:fill="auto"/>
            <w:noWrap/>
            <w:hideMark/>
          </w:tcPr>
          <w:p w14:paraId="2914A4B8"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9.14 </w:t>
            </w:r>
          </w:p>
        </w:tc>
        <w:tc>
          <w:tcPr>
            <w:tcW w:w="1300" w:type="dxa"/>
            <w:tcBorders>
              <w:top w:val="nil"/>
              <w:left w:val="nil"/>
              <w:bottom w:val="nil"/>
              <w:right w:val="nil"/>
            </w:tcBorders>
            <w:shd w:val="clear" w:color="auto" w:fill="auto"/>
            <w:noWrap/>
            <w:hideMark/>
          </w:tcPr>
          <w:p w14:paraId="17FFDE25"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4DF9E6DD"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1.73 </w:t>
            </w:r>
          </w:p>
        </w:tc>
      </w:tr>
      <w:tr w:rsidR="00AE304B" w:rsidRPr="00CB5CAF" w14:paraId="152C09B0" w14:textId="77777777" w:rsidTr="00AE304B">
        <w:trPr>
          <w:trHeight w:val="340"/>
        </w:trPr>
        <w:tc>
          <w:tcPr>
            <w:tcW w:w="1300" w:type="dxa"/>
            <w:tcBorders>
              <w:top w:val="nil"/>
              <w:left w:val="nil"/>
              <w:bottom w:val="nil"/>
              <w:right w:val="nil"/>
            </w:tcBorders>
            <w:shd w:val="clear" w:color="auto" w:fill="auto"/>
            <w:hideMark/>
          </w:tcPr>
          <w:p w14:paraId="2286898B"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　</w:t>
            </w:r>
          </w:p>
        </w:tc>
        <w:tc>
          <w:tcPr>
            <w:tcW w:w="1500" w:type="dxa"/>
            <w:tcBorders>
              <w:top w:val="nil"/>
              <w:left w:val="nil"/>
              <w:bottom w:val="nil"/>
              <w:right w:val="nil"/>
            </w:tcBorders>
            <w:shd w:val="clear" w:color="auto" w:fill="auto"/>
            <w:hideMark/>
          </w:tcPr>
          <w:p w14:paraId="1E577177"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Arousal </w:t>
            </w:r>
          </w:p>
        </w:tc>
        <w:tc>
          <w:tcPr>
            <w:tcW w:w="1300" w:type="dxa"/>
            <w:tcBorders>
              <w:top w:val="nil"/>
              <w:left w:val="nil"/>
              <w:bottom w:val="nil"/>
              <w:right w:val="nil"/>
            </w:tcBorders>
            <w:shd w:val="clear" w:color="auto" w:fill="auto"/>
            <w:noWrap/>
            <w:hideMark/>
          </w:tcPr>
          <w:p w14:paraId="1BA89F26"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11.28 </w:t>
            </w:r>
          </w:p>
        </w:tc>
        <w:tc>
          <w:tcPr>
            <w:tcW w:w="1300" w:type="dxa"/>
            <w:tcBorders>
              <w:top w:val="nil"/>
              <w:left w:val="nil"/>
              <w:bottom w:val="nil"/>
              <w:right w:val="nil"/>
            </w:tcBorders>
            <w:shd w:val="clear" w:color="auto" w:fill="auto"/>
            <w:noWrap/>
            <w:hideMark/>
          </w:tcPr>
          <w:p w14:paraId="2EEE4222"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056BD737"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1.62 </w:t>
            </w:r>
          </w:p>
        </w:tc>
      </w:tr>
      <w:tr w:rsidR="00AE304B" w:rsidRPr="00CB5CAF" w14:paraId="720E49C5" w14:textId="77777777" w:rsidTr="00AE304B">
        <w:trPr>
          <w:trHeight w:val="340"/>
        </w:trPr>
        <w:tc>
          <w:tcPr>
            <w:tcW w:w="1300" w:type="dxa"/>
            <w:tcBorders>
              <w:top w:val="nil"/>
              <w:left w:val="nil"/>
              <w:bottom w:val="nil"/>
              <w:right w:val="nil"/>
            </w:tcBorders>
            <w:shd w:val="clear" w:color="auto" w:fill="auto"/>
            <w:hideMark/>
          </w:tcPr>
          <w:p w14:paraId="557C5AF6"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　</w:t>
            </w:r>
          </w:p>
        </w:tc>
        <w:tc>
          <w:tcPr>
            <w:tcW w:w="1500" w:type="dxa"/>
            <w:tcBorders>
              <w:top w:val="nil"/>
              <w:left w:val="nil"/>
              <w:bottom w:val="nil"/>
              <w:right w:val="nil"/>
            </w:tcBorders>
            <w:shd w:val="clear" w:color="auto" w:fill="auto"/>
            <w:hideMark/>
          </w:tcPr>
          <w:p w14:paraId="1EBA67C9"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Valence</w:t>
            </w:r>
          </w:p>
        </w:tc>
        <w:tc>
          <w:tcPr>
            <w:tcW w:w="1300" w:type="dxa"/>
            <w:tcBorders>
              <w:top w:val="nil"/>
              <w:left w:val="nil"/>
              <w:bottom w:val="nil"/>
              <w:right w:val="nil"/>
            </w:tcBorders>
            <w:shd w:val="clear" w:color="auto" w:fill="auto"/>
            <w:noWrap/>
            <w:hideMark/>
          </w:tcPr>
          <w:p w14:paraId="702C4A61"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8.96 </w:t>
            </w:r>
          </w:p>
        </w:tc>
        <w:tc>
          <w:tcPr>
            <w:tcW w:w="1300" w:type="dxa"/>
            <w:tcBorders>
              <w:top w:val="nil"/>
              <w:left w:val="nil"/>
              <w:bottom w:val="nil"/>
              <w:right w:val="nil"/>
            </w:tcBorders>
            <w:shd w:val="clear" w:color="auto" w:fill="auto"/>
            <w:noWrap/>
            <w:hideMark/>
          </w:tcPr>
          <w:p w14:paraId="6E2E6C90"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0607BDF0"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1.80 </w:t>
            </w:r>
          </w:p>
        </w:tc>
      </w:tr>
      <w:tr w:rsidR="00AE304B" w:rsidRPr="00CB5CAF" w14:paraId="7916CE10" w14:textId="77777777" w:rsidTr="00AE304B">
        <w:trPr>
          <w:trHeight w:val="340"/>
        </w:trPr>
        <w:tc>
          <w:tcPr>
            <w:tcW w:w="1300" w:type="dxa"/>
            <w:tcBorders>
              <w:top w:val="nil"/>
              <w:left w:val="nil"/>
              <w:bottom w:val="nil"/>
              <w:right w:val="nil"/>
            </w:tcBorders>
            <w:shd w:val="clear" w:color="auto" w:fill="auto"/>
            <w:hideMark/>
          </w:tcPr>
          <w:p w14:paraId="29310381"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V</w:t>
            </w:r>
          </w:p>
        </w:tc>
        <w:tc>
          <w:tcPr>
            <w:tcW w:w="1500" w:type="dxa"/>
            <w:tcBorders>
              <w:top w:val="nil"/>
              <w:left w:val="nil"/>
              <w:bottom w:val="nil"/>
              <w:right w:val="nil"/>
            </w:tcBorders>
            <w:shd w:val="clear" w:color="auto" w:fill="auto"/>
            <w:hideMark/>
          </w:tcPr>
          <w:p w14:paraId="586025EE"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Authenticity</w:t>
            </w:r>
          </w:p>
        </w:tc>
        <w:tc>
          <w:tcPr>
            <w:tcW w:w="1300" w:type="dxa"/>
            <w:tcBorders>
              <w:top w:val="nil"/>
              <w:left w:val="nil"/>
              <w:bottom w:val="nil"/>
              <w:right w:val="nil"/>
            </w:tcBorders>
            <w:shd w:val="clear" w:color="auto" w:fill="auto"/>
            <w:noWrap/>
            <w:hideMark/>
          </w:tcPr>
          <w:p w14:paraId="7B9C12E5"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10.10 </w:t>
            </w:r>
          </w:p>
        </w:tc>
        <w:tc>
          <w:tcPr>
            <w:tcW w:w="1300" w:type="dxa"/>
            <w:tcBorders>
              <w:top w:val="nil"/>
              <w:left w:val="nil"/>
              <w:bottom w:val="nil"/>
              <w:right w:val="nil"/>
            </w:tcBorders>
            <w:shd w:val="clear" w:color="auto" w:fill="auto"/>
            <w:noWrap/>
            <w:hideMark/>
          </w:tcPr>
          <w:p w14:paraId="2D8DC990"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337A6238"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2.11 </w:t>
            </w:r>
          </w:p>
        </w:tc>
      </w:tr>
      <w:tr w:rsidR="00AE304B" w:rsidRPr="00CB5CAF" w14:paraId="751B278D" w14:textId="77777777" w:rsidTr="00AE304B">
        <w:trPr>
          <w:trHeight w:val="340"/>
        </w:trPr>
        <w:tc>
          <w:tcPr>
            <w:tcW w:w="1300" w:type="dxa"/>
            <w:tcBorders>
              <w:top w:val="nil"/>
              <w:left w:val="nil"/>
              <w:bottom w:val="nil"/>
              <w:right w:val="nil"/>
            </w:tcBorders>
            <w:shd w:val="clear" w:color="auto" w:fill="auto"/>
            <w:hideMark/>
          </w:tcPr>
          <w:p w14:paraId="7AEC4634"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　</w:t>
            </w:r>
          </w:p>
        </w:tc>
        <w:tc>
          <w:tcPr>
            <w:tcW w:w="1500" w:type="dxa"/>
            <w:tcBorders>
              <w:top w:val="nil"/>
              <w:left w:val="nil"/>
              <w:bottom w:val="nil"/>
              <w:right w:val="nil"/>
            </w:tcBorders>
            <w:shd w:val="clear" w:color="auto" w:fill="auto"/>
            <w:hideMark/>
          </w:tcPr>
          <w:p w14:paraId="554E259C"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Arousal </w:t>
            </w:r>
          </w:p>
        </w:tc>
        <w:tc>
          <w:tcPr>
            <w:tcW w:w="1300" w:type="dxa"/>
            <w:tcBorders>
              <w:top w:val="nil"/>
              <w:left w:val="nil"/>
              <w:bottom w:val="nil"/>
              <w:right w:val="nil"/>
            </w:tcBorders>
            <w:shd w:val="clear" w:color="auto" w:fill="auto"/>
            <w:noWrap/>
            <w:hideMark/>
          </w:tcPr>
          <w:p w14:paraId="3205C117"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14.81 </w:t>
            </w:r>
          </w:p>
        </w:tc>
        <w:tc>
          <w:tcPr>
            <w:tcW w:w="1300" w:type="dxa"/>
            <w:tcBorders>
              <w:top w:val="nil"/>
              <w:left w:val="nil"/>
              <w:bottom w:val="nil"/>
              <w:right w:val="nil"/>
            </w:tcBorders>
            <w:shd w:val="clear" w:color="auto" w:fill="auto"/>
            <w:noWrap/>
            <w:hideMark/>
          </w:tcPr>
          <w:p w14:paraId="21CD6D05"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nil"/>
              <w:right w:val="nil"/>
            </w:tcBorders>
            <w:shd w:val="clear" w:color="auto" w:fill="auto"/>
            <w:noWrap/>
            <w:vAlign w:val="bottom"/>
            <w:hideMark/>
          </w:tcPr>
          <w:p w14:paraId="60DC0E3D"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2.10 </w:t>
            </w:r>
          </w:p>
        </w:tc>
      </w:tr>
      <w:tr w:rsidR="00AE304B" w:rsidRPr="00CB5CAF" w14:paraId="0280BBEF" w14:textId="77777777" w:rsidTr="00AE304B">
        <w:trPr>
          <w:trHeight w:val="360"/>
        </w:trPr>
        <w:tc>
          <w:tcPr>
            <w:tcW w:w="1300" w:type="dxa"/>
            <w:tcBorders>
              <w:top w:val="nil"/>
              <w:left w:val="nil"/>
              <w:bottom w:val="double" w:sz="6" w:space="0" w:color="000000"/>
              <w:right w:val="nil"/>
            </w:tcBorders>
            <w:shd w:val="clear" w:color="auto" w:fill="auto"/>
            <w:hideMark/>
          </w:tcPr>
          <w:p w14:paraId="2DC953EB"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　</w:t>
            </w:r>
          </w:p>
        </w:tc>
        <w:tc>
          <w:tcPr>
            <w:tcW w:w="1500" w:type="dxa"/>
            <w:tcBorders>
              <w:top w:val="nil"/>
              <w:left w:val="nil"/>
              <w:bottom w:val="double" w:sz="6" w:space="0" w:color="000000"/>
              <w:right w:val="nil"/>
            </w:tcBorders>
            <w:shd w:val="clear" w:color="auto" w:fill="auto"/>
            <w:hideMark/>
          </w:tcPr>
          <w:p w14:paraId="1FA5366A"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Valence</w:t>
            </w:r>
          </w:p>
        </w:tc>
        <w:tc>
          <w:tcPr>
            <w:tcW w:w="1300" w:type="dxa"/>
            <w:tcBorders>
              <w:top w:val="nil"/>
              <w:left w:val="nil"/>
              <w:bottom w:val="double" w:sz="6" w:space="0" w:color="000000"/>
              <w:right w:val="nil"/>
            </w:tcBorders>
            <w:shd w:val="clear" w:color="auto" w:fill="auto"/>
            <w:noWrap/>
            <w:hideMark/>
          </w:tcPr>
          <w:p w14:paraId="20254465"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8.83 </w:t>
            </w:r>
          </w:p>
        </w:tc>
        <w:tc>
          <w:tcPr>
            <w:tcW w:w="1300" w:type="dxa"/>
            <w:tcBorders>
              <w:top w:val="nil"/>
              <w:left w:val="nil"/>
              <w:bottom w:val="double" w:sz="6" w:space="0" w:color="000000"/>
              <w:right w:val="nil"/>
            </w:tcBorders>
            <w:shd w:val="clear" w:color="auto" w:fill="auto"/>
            <w:noWrap/>
            <w:hideMark/>
          </w:tcPr>
          <w:p w14:paraId="50BD9FE5"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&lt; .001</w:t>
            </w:r>
          </w:p>
        </w:tc>
        <w:tc>
          <w:tcPr>
            <w:tcW w:w="1300" w:type="dxa"/>
            <w:tcBorders>
              <w:top w:val="nil"/>
              <w:left w:val="nil"/>
              <w:bottom w:val="double" w:sz="6" w:space="0" w:color="000000"/>
              <w:right w:val="nil"/>
            </w:tcBorders>
            <w:shd w:val="clear" w:color="auto" w:fill="auto"/>
            <w:noWrap/>
            <w:hideMark/>
          </w:tcPr>
          <w:p w14:paraId="15ABFFCB" w14:textId="77777777" w:rsidR="00AE304B" w:rsidRPr="00CB5CAF" w:rsidRDefault="00AE304B" w:rsidP="00AE304B">
            <w:pPr>
              <w:jc w:val="right"/>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 xml:space="preserve">2.44 </w:t>
            </w:r>
          </w:p>
        </w:tc>
      </w:tr>
      <w:tr w:rsidR="00AE304B" w:rsidRPr="00CB5CAF" w14:paraId="35D2A811" w14:textId="77777777" w:rsidTr="00AE304B">
        <w:trPr>
          <w:trHeight w:val="360"/>
        </w:trPr>
        <w:tc>
          <w:tcPr>
            <w:tcW w:w="2800" w:type="dxa"/>
            <w:gridSpan w:val="2"/>
            <w:tcBorders>
              <w:top w:val="nil"/>
              <w:left w:val="nil"/>
              <w:bottom w:val="nil"/>
              <w:right w:val="nil"/>
            </w:tcBorders>
            <w:shd w:val="clear" w:color="auto" w:fill="auto"/>
            <w:noWrap/>
            <w:vAlign w:val="bottom"/>
            <w:hideMark/>
          </w:tcPr>
          <w:p w14:paraId="1FB6613F" w14:textId="77777777" w:rsidR="00AE304B" w:rsidRPr="00CB5CAF" w:rsidRDefault="00AE304B" w:rsidP="00AE304B">
            <w:pPr>
              <w:rPr>
                <w:rFonts w:ascii="Arial" w:eastAsia="ＭＳ Ｐゴシック" w:hAnsi="Arial" w:cs="Arial"/>
                <w:color w:val="000000" w:themeColor="text1"/>
                <w:sz w:val="20"/>
                <w:szCs w:val="20"/>
                <w:lang w:eastAsia="ja-JP"/>
              </w:rPr>
            </w:pPr>
            <w:r w:rsidRPr="00CB5CAF">
              <w:rPr>
                <w:rFonts w:ascii="Arial" w:eastAsia="ＭＳ Ｐゴシック" w:hAnsi="Arial" w:cs="Arial"/>
                <w:color w:val="000000" w:themeColor="text1"/>
                <w:sz w:val="20"/>
                <w:szCs w:val="20"/>
                <w:lang w:eastAsia="ja-JP"/>
              </w:rPr>
              <w:t>***p ≤ .001, **p ≤.01, *p≤.05</w:t>
            </w:r>
          </w:p>
        </w:tc>
        <w:tc>
          <w:tcPr>
            <w:tcW w:w="1300" w:type="dxa"/>
            <w:tcBorders>
              <w:top w:val="nil"/>
              <w:left w:val="nil"/>
              <w:bottom w:val="nil"/>
              <w:right w:val="nil"/>
            </w:tcBorders>
            <w:shd w:val="clear" w:color="auto" w:fill="auto"/>
            <w:noWrap/>
            <w:vAlign w:val="bottom"/>
            <w:hideMark/>
          </w:tcPr>
          <w:p w14:paraId="32BD61D1" w14:textId="77777777" w:rsidR="00AE304B" w:rsidRPr="00CB5CAF" w:rsidRDefault="00AE304B" w:rsidP="00AE304B">
            <w:pPr>
              <w:rPr>
                <w:rFonts w:ascii="ＭＳ Ｐゴシック" w:eastAsia="ＭＳ Ｐゴシック" w:hAnsi="ＭＳ Ｐゴシック" w:cs="Times New Roman"/>
                <w:color w:val="000000" w:themeColor="text1"/>
                <w:sz w:val="20"/>
                <w:szCs w:val="20"/>
                <w:lang w:eastAsia="ja-JP"/>
              </w:rPr>
            </w:pPr>
          </w:p>
        </w:tc>
        <w:tc>
          <w:tcPr>
            <w:tcW w:w="1300" w:type="dxa"/>
            <w:tcBorders>
              <w:top w:val="nil"/>
              <w:left w:val="nil"/>
              <w:bottom w:val="nil"/>
              <w:right w:val="nil"/>
            </w:tcBorders>
            <w:shd w:val="clear" w:color="auto" w:fill="auto"/>
            <w:noWrap/>
            <w:vAlign w:val="bottom"/>
            <w:hideMark/>
          </w:tcPr>
          <w:p w14:paraId="265E54B0" w14:textId="77777777" w:rsidR="00AE304B" w:rsidRPr="00CB5CAF" w:rsidRDefault="00AE304B" w:rsidP="00AE304B">
            <w:pPr>
              <w:rPr>
                <w:rFonts w:ascii="ＭＳ Ｐゴシック" w:eastAsia="ＭＳ Ｐゴシック" w:hAnsi="ＭＳ Ｐゴシック" w:cs="Times New Roman"/>
                <w:color w:val="000000" w:themeColor="text1"/>
                <w:sz w:val="20"/>
                <w:szCs w:val="20"/>
                <w:lang w:eastAsia="ja-JP"/>
              </w:rPr>
            </w:pPr>
          </w:p>
        </w:tc>
        <w:tc>
          <w:tcPr>
            <w:tcW w:w="1300" w:type="dxa"/>
            <w:tcBorders>
              <w:top w:val="nil"/>
              <w:left w:val="nil"/>
              <w:bottom w:val="nil"/>
              <w:right w:val="nil"/>
            </w:tcBorders>
            <w:shd w:val="clear" w:color="auto" w:fill="auto"/>
            <w:noWrap/>
            <w:vAlign w:val="bottom"/>
            <w:hideMark/>
          </w:tcPr>
          <w:p w14:paraId="0BE39B8A" w14:textId="77777777" w:rsidR="00AE304B" w:rsidRPr="00CB5CAF" w:rsidRDefault="00AE304B" w:rsidP="00AE304B">
            <w:pPr>
              <w:rPr>
                <w:rFonts w:ascii="ＭＳ Ｐゴシック" w:eastAsia="ＭＳ Ｐゴシック" w:hAnsi="ＭＳ Ｐゴシック" w:cs="Times New Roman"/>
                <w:color w:val="000000" w:themeColor="text1"/>
                <w:sz w:val="20"/>
                <w:szCs w:val="20"/>
                <w:lang w:eastAsia="ja-JP"/>
              </w:rPr>
            </w:pPr>
          </w:p>
        </w:tc>
      </w:tr>
    </w:tbl>
    <w:p w14:paraId="6AC5F489" w14:textId="77777777" w:rsidR="00C32516" w:rsidRPr="00CB5CAF" w:rsidRDefault="00C32516" w:rsidP="00532C64">
      <w:pPr>
        <w:keepNext/>
        <w:spacing w:line="480" w:lineRule="auto"/>
        <w:rPr>
          <w:rFonts w:ascii="Corbel" w:hAnsi="Corbel" w:cs="Arial"/>
          <w:color w:val="000000" w:themeColor="text1"/>
        </w:rPr>
      </w:pPr>
    </w:p>
    <w:p w14:paraId="6426A449" w14:textId="77777777" w:rsidR="00516639" w:rsidRPr="00CB5CAF" w:rsidRDefault="00516639" w:rsidP="00532C64">
      <w:pPr>
        <w:keepNext/>
        <w:spacing w:line="480" w:lineRule="auto"/>
        <w:rPr>
          <w:rFonts w:ascii="Corbel" w:hAnsi="Corbel" w:cs="Arial"/>
          <w:color w:val="000000" w:themeColor="text1"/>
        </w:rPr>
      </w:pPr>
    </w:p>
    <w:p w14:paraId="68C8B2DF" w14:textId="1522BC5A" w:rsidR="00E723B1" w:rsidRPr="00CB5CAF" w:rsidRDefault="00E723B1" w:rsidP="00E723B1">
      <w:pPr>
        <w:jc w:val="both"/>
        <w:rPr>
          <w:rFonts w:ascii="Corbel" w:hAnsi="Corbel" w:cs="Arial"/>
          <w:color w:val="000000" w:themeColor="text1"/>
        </w:rPr>
      </w:pPr>
      <w:r w:rsidRPr="00CB5CAF">
        <w:rPr>
          <w:rFonts w:ascii="Corbel" w:hAnsi="Corbel" w:cs="Arial"/>
          <w:color w:val="000000" w:themeColor="text1"/>
        </w:rPr>
        <w:t xml:space="preserve">Table </w:t>
      </w:r>
      <w:r w:rsidR="00092F8B" w:rsidRPr="00CB5CAF">
        <w:rPr>
          <w:rFonts w:ascii="Corbel" w:hAnsi="Corbel" w:cs="Arial"/>
          <w:color w:val="000000" w:themeColor="text1"/>
        </w:rPr>
        <w:t>2</w:t>
      </w:r>
      <w:r w:rsidRPr="00CB5CAF">
        <w:rPr>
          <w:rFonts w:ascii="Corbel" w:hAnsi="Corbel" w:cs="Arial"/>
          <w:color w:val="000000" w:themeColor="text1"/>
        </w:rPr>
        <w:t>: Pearson’s correlation coefficients</w:t>
      </w:r>
      <w:r w:rsidR="007F4329" w:rsidRPr="00CB5CAF">
        <w:rPr>
          <w:rFonts w:ascii="Corbel" w:hAnsi="Corbel" w:cs="Arial"/>
          <w:color w:val="000000" w:themeColor="text1"/>
        </w:rPr>
        <w:t xml:space="preserve"> per item</w:t>
      </w:r>
      <w:r w:rsidRPr="00CB5CAF">
        <w:rPr>
          <w:rFonts w:ascii="Corbel" w:hAnsi="Corbel" w:cs="Arial"/>
          <w:color w:val="000000" w:themeColor="text1"/>
        </w:rPr>
        <w:t xml:space="preserve"> describing the relationships between percepts of arousal, valence and authenticity.</w:t>
      </w:r>
    </w:p>
    <w:tbl>
      <w:tblPr>
        <w:tblW w:w="9669" w:type="dxa"/>
        <w:tblLayout w:type="fixed"/>
        <w:tblCellMar>
          <w:left w:w="0" w:type="dxa"/>
          <w:right w:w="0" w:type="dxa"/>
        </w:tblCellMar>
        <w:tblLook w:val="04A0" w:firstRow="1" w:lastRow="0" w:firstColumn="1" w:lastColumn="0" w:noHBand="0" w:noVBand="1"/>
      </w:tblPr>
      <w:tblGrid>
        <w:gridCol w:w="1473"/>
        <w:gridCol w:w="1054"/>
        <w:gridCol w:w="1316"/>
        <w:gridCol w:w="971"/>
        <w:gridCol w:w="971"/>
        <w:gridCol w:w="971"/>
        <w:gridCol w:w="971"/>
        <w:gridCol w:w="971"/>
        <w:gridCol w:w="971"/>
      </w:tblGrid>
      <w:tr w:rsidR="00AE304B" w:rsidRPr="00CB5CAF" w14:paraId="085B6DF3" w14:textId="77777777" w:rsidTr="00BD6152">
        <w:trPr>
          <w:trHeight w:val="420"/>
        </w:trPr>
        <w:tc>
          <w:tcPr>
            <w:tcW w:w="1473"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E8F6668" w14:textId="77777777" w:rsidR="00AE304B" w:rsidRPr="00CB5CAF" w:rsidRDefault="00AE304B">
            <w:pPr>
              <w:jc w:val="cente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 xml:space="preserve">　</w:t>
            </w:r>
          </w:p>
        </w:tc>
        <w:tc>
          <w:tcPr>
            <w:tcW w:w="1054"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E58766D" w14:textId="77777777" w:rsidR="00AE304B" w:rsidRPr="00CB5CAF" w:rsidRDefault="00AE304B">
            <w:pPr>
              <w:jc w:val="cente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 xml:space="preserve">　</w:t>
            </w:r>
          </w:p>
        </w:tc>
        <w:tc>
          <w:tcPr>
            <w:tcW w:w="1316"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2C41ADA" w14:textId="77777777" w:rsidR="00AE304B" w:rsidRPr="00CB5CAF" w:rsidRDefault="00AE304B" w:rsidP="00BD6152">
            <w:pP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Authenticity</w:t>
            </w:r>
          </w:p>
        </w:tc>
        <w:tc>
          <w:tcPr>
            <w:tcW w:w="971"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846DC36" w14:textId="77777777" w:rsidR="00AE304B" w:rsidRPr="00CB5CAF" w:rsidRDefault="00AE304B" w:rsidP="00BD6152">
            <w:pP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 xml:space="preserve">　</w:t>
            </w:r>
          </w:p>
        </w:tc>
        <w:tc>
          <w:tcPr>
            <w:tcW w:w="971" w:type="dxa"/>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17AD43E" w14:textId="77777777" w:rsidR="00AE304B" w:rsidRPr="00CB5CAF" w:rsidRDefault="00AE304B" w:rsidP="00BD6152">
            <w:pP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 xml:space="preserve">　</w:t>
            </w:r>
          </w:p>
        </w:tc>
        <w:tc>
          <w:tcPr>
            <w:tcW w:w="1942" w:type="dxa"/>
            <w:gridSpan w:val="2"/>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02D1316" w14:textId="77777777" w:rsidR="00AE304B" w:rsidRPr="00CB5CAF" w:rsidRDefault="00AE304B" w:rsidP="00BD6152">
            <w:pP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Valence</w:t>
            </w:r>
          </w:p>
        </w:tc>
        <w:tc>
          <w:tcPr>
            <w:tcW w:w="1942" w:type="dxa"/>
            <w:gridSpan w:val="2"/>
            <w:tcBorders>
              <w:top w:val="double" w:sz="6"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C41EE2F" w14:textId="77777777" w:rsidR="00AE304B" w:rsidRPr="00CB5CAF" w:rsidRDefault="00AE304B" w:rsidP="00BD6152">
            <w:pPr>
              <w:rPr>
                <w:rFonts w:ascii="Arial" w:eastAsia="ＭＳ Ｐゴシック" w:hAnsi="Arial" w:cs="Arial"/>
                <w:b/>
                <w:bCs/>
                <w:color w:val="000000" w:themeColor="text1"/>
                <w:sz w:val="20"/>
                <w:szCs w:val="20"/>
              </w:rPr>
            </w:pPr>
            <w:r w:rsidRPr="00CB5CAF">
              <w:rPr>
                <w:rFonts w:ascii="Arial" w:eastAsia="ＭＳ Ｐゴシック" w:hAnsi="Arial" w:cs="Arial"/>
                <w:b/>
                <w:bCs/>
                <w:color w:val="000000" w:themeColor="text1"/>
                <w:sz w:val="20"/>
                <w:szCs w:val="20"/>
              </w:rPr>
              <w:t>Arousal</w:t>
            </w:r>
          </w:p>
        </w:tc>
      </w:tr>
      <w:tr w:rsidR="00AE304B" w:rsidRPr="00CB5CAF" w14:paraId="5BF254A9" w14:textId="77777777" w:rsidTr="00BD6152">
        <w:trPr>
          <w:trHeight w:val="380"/>
        </w:trPr>
        <w:tc>
          <w:tcPr>
            <w:tcW w:w="1473"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695B3E8"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Laughter Type</w:t>
            </w:r>
          </w:p>
        </w:tc>
        <w:tc>
          <w:tcPr>
            <w:tcW w:w="1054"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2823A0B4"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Modality</w:t>
            </w:r>
          </w:p>
        </w:tc>
        <w:tc>
          <w:tcPr>
            <w:tcW w:w="1316"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79D8CF90"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w:t>
            </w:r>
          </w:p>
        </w:tc>
        <w:tc>
          <w:tcPr>
            <w:tcW w:w="971"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0D9FADAB"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AV</w:t>
            </w:r>
          </w:p>
        </w:tc>
        <w:tc>
          <w:tcPr>
            <w:tcW w:w="971"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41D63164"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V</w:t>
            </w:r>
          </w:p>
        </w:tc>
        <w:tc>
          <w:tcPr>
            <w:tcW w:w="971"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5131B2FA"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w:t>
            </w:r>
          </w:p>
        </w:tc>
        <w:tc>
          <w:tcPr>
            <w:tcW w:w="971"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7AABFF00"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V</w:t>
            </w:r>
          </w:p>
        </w:tc>
        <w:tc>
          <w:tcPr>
            <w:tcW w:w="971"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3362AF91"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w:t>
            </w:r>
          </w:p>
        </w:tc>
        <w:tc>
          <w:tcPr>
            <w:tcW w:w="971"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14:paraId="6BF61E39" w14:textId="77777777" w:rsidR="00AE304B" w:rsidRPr="00CB5CAF" w:rsidRDefault="00AE304B">
            <w:pPr>
              <w:jc w:val="cente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V</w:t>
            </w:r>
          </w:p>
        </w:tc>
      </w:tr>
      <w:tr w:rsidR="00AE304B" w:rsidRPr="00CB5CAF" w14:paraId="70D764A0" w14:textId="77777777" w:rsidTr="00BD6152">
        <w:trPr>
          <w:trHeight w:val="380"/>
        </w:trPr>
        <w:tc>
          <w:tcPr>
            <w:tcW w:w="1473" w:type="dxa"/>
            <w:tcBorders>
              <w:top w:val="nil"/>
              <w:left w:val="nil"/>
              <w:bottom w:val="nil"/>
              <w:right w:val="nil"/>
            </w:tcBorders>
            <w:shd w:val="clear" w:color="auto" w:fill="auto"/>
            <w:noWrap/>
            <w:tcMar>
              <w:top w:w="15" w:type="dxa"/>
              <w:left w:w="15" w:type="dxa"/>
              <w:bottom w:w="0" w:type="dxa"/>
              <w:right w:w="15" w:type="dxa"/>
            </w:tcMar>
            <w:vAlign w:val="bottom"/>
            <w:hideMark/>
          </w:tcPr>
          <w:p w14:paraId="7AA6BD38"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Spontaneous</w:t>
            </w:r>
          </w:p>
        </w:tc>
        <w:tc>
          <w:tcPr>
            <w:tcW w:w="1054" w:type="dxa"/>
            <w:tcBorders>
              <w:top w:val="nil"/>
              <w:left w:val="nil"/>
              <w:bottom w:val="nil"/>
              <w:right w:val="nil"/>
            </w:tcBorders>
            <w:shd w:val="clear" w:color="auto" w:fill="auto"/>
            <w:tcMar>
              <w:top w:w="15" w:type="dxa"/>
              <w:left w:w="15" w:type="dxa"/>
              <w:bottom w:w="0" w:type="dxa"/>
              <w:right w:w="15" w:type="dxa"/>
            </w:tcMar>
            <w:hideMark/>
          </w:tcPr>
          <w:p w14:paraId="69B607C6"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AV</w:t>
            </w:r>
          </w:p>
        </w:tc>
        <w:tc>
          <w:tcPr>
            <w:tcW w:w="1316" w:type="dxa"/>
            <w:tcBorders>
              <w:top w:val="nil"/>
              <w:left w:val="nil"/>
              <w:bottom w:val="nil"/>
              <w:right w:val="nil"/>
            </w:tcBorders>
            <w:shd w:val="clear" w:color="auto" w:fill="auto"/>
            <w:noWrap/>
            <w:tcMar>
              <w:top w:w="15" w:type="dxa"/>
              <w:left w:w="15" w:type="dxa"/>
              <w:bottom w:w="0" w:type="dxa"/>
              <w:right w:w="15" w:type="dxa"/>
            </w:tcMar>
            <w:hideMark/>
          </w:tcPr>
          <w:p w14:paraId="07552FA5"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A1171F4"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3A4D9381"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.620</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4D208AFD"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.830</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7480DE8E"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.299</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0EE6D4D7"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.840</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487FFB45"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.489</w:t>
            </w:r>
            <w:r w:rsidRPr="00CB5CAF">
              <w:rPr>
                <w:rFonts w:ascii="Arial" w:eastAsia="ＭＳ Ｐゴシック" w:hAnsi="Arial" w:cs="Arial"/>
                <w:color w:val="000000" w:themeColor="text1"/>
                <w:sz w:val="20"/>
                <w:szCs w:val="20"/>
                <w:vertAlign w:val="superscript"/>
              </w:rPr>
              <w:t>*</w:t>
            </w:r>
          </w:p>
        </w:tc>
      </w:tr>
      <w:tr w:rsidR="00AE304B" w:rsidRPr="00CB5CAF" w14:paraId="200EF662" w14:textId="77777777" w:rsidTr="00BD6152">
        <w:trPr>
          <w:trHeight w:val="380"/>
        </w:trPr>
        <w:tc>
          <w:tcPr>
            <w:tcW w:w="1473" w:type="dxa"/>
            <w:tcBorders>
              <w:top w:val="nil"/>
              <w:left w:val="nil"/>
              <w:bottom w:val="nil"/>
              <w:right w:val="nil"/>
            </w:tcBorders>
            <w:shd w:val="clear" w:color="auto" w:fill="auto"/>
            <w:noWrap/>
            <w:tcMar>
              <w:top w:w="15" w:type="dxa"/>
              <w:left w:w="15" w:type="dxa"/>
              <w:bottom w:w="0" w:type="dxa"/>
              <w:right w:w="15" w:type="dxa"/>
            </w:tcMar>
            <w:vAlign w:val="bottom"/>
            <w:hideMark/>
          </w:tcPr>
          <w:p w14:paraId="123C30CF" w14:textId="77777777" w:rsidR="00AE304B" w:rsidRPr="00CB5CAF" w:rsidRDefault="00AE304B">
            <w:pPr>
              <w:rPr>
                <w:rFonts w:ascii="Arial" w:eastAsia="ＭＳ Ｐゴシック" w:hAnsi="Arial" w:cs="Arial"/>
                <w:color w:val="000000" w:themeColor="text1"/>
                <w:sz w:val="20"/>
                <w:szCs w:val="20"/>
              </w:rPr>
            </w:pPr>
          </w:p>
        </w:tc>
        <w:tc>
          <w:tcPr>
            <w:tcW w:w="1054" w:type="dxa"/>
            <w:tcBorders>
              <w:top w:val="nil"/>
              <w:left w:val="nil"/>
              <w:bottom w:val="nil"/>
              <w:right w:val="nil"/>
            </w:tcBorders>
            <w:shd w:val="clear" w:color="auto" w:fill="auto"/>
            <w:tcMar>
              <w:top w:w="15" w:type="dxa"/>
              <w:left w:w="15" w:type="dxa"/>
              <w:bottom w:w="0" w:type="dxa"/>
              <w:right w:w="15" w:type="dxa"/>
            </w:tcMar>
            <w:hideMark/>
          </w:tcPr>
          <w:p w14:paraId="2A293138"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w:t>
            </w:r>
          </w:p>
        </w:tc>
        <w:tc>
          <w:tcPr>
            <w:tcW w:w="1316" w:type="dxa"/>
            <w:tcBorders>
              <w:top w:val="nil"/>
              <w:left w:val="nil"/>
              <w:bottom w:val="nil"/>
              <w:right w:val="nil"/>
            </w:tcBorders>
            <w:shd w:val="clear" w:color="auto" w:fill="auto"/>
            <w:noWrap/>
            <w:tcMar>
              <w:top w:w="15" w:type="dxa"/>
              <w:left w:w="15" w:type="dxa"/>
              <w:bottom w:w="0" w:type="dxa"/>
              <w:right w:w="15" w:type="dxa"/>
            </w:tcMar>
            <w:hideMark/>
          </w:tcPr>
          <w:p w14:paraId="0951F7C8"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289B5D3E"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.863</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B54E618"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.443</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330C0701"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.908</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F757492"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.110</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0806029F"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.953</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99F51B8"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.251</w:t>
            </w:r>
          </w:p>
        </w:tc>
      </w:tr>
      <w:tr w:rsidR="00AE304B" w:rsidRPr="00CB5CAF" w14:paraId="1A15DA0B" w14:textId="77777777" w:rsidTr="00BD6152">
        <w:trPr>
          <w:trHeight w:val="380"/>
        </w:trPr>
        <w:tc>
          <w:tcPr>
            <w:tcW w:w="1473" w:type="dxa"/>
            <w:tcBorders>
              <w:top w:val="nil"/>
              <w:left w:val="nil"/>
              <w:bottom w:val="nil"/>
              <w:right w:val="nil"/>
            </w:tcBorders>
            <w:shd w:val="clear" w:color="auto" w:fill="auto"/>
            <w:noWrap/>
            <w:tcMar>
              <w:top w:w="15" w:type="dxa"/>
              <w:left w:w="15" w:type="dxa"/>
              <w:bottom w:w="0" w:type="dxa"/>
              <w:right w:w="15" w:type="dxa"/>
            </w:tcMar>
            <w:vAlign w:val="bottom"/>
            <w:hideMark/>
          </w:tcPr>
          <w:p w14:paraId="790ECEB6" w14:textId="77777777" w:rsidR="00AE304B" w:rsidRPr="00CB5CAF" w:rsidRDefault="00AE304B">
            <w:pPr>
              <w:rPr>
                <w:rFonts w:ascii="Arial" w:eastAsia="ＭＳ Ｐゴシック" w:hAnsi="Arial" w:cs="Arial"/>
                <w:color w:val="000000" w:themeColor="text1"/>
                <w:sz w:val="20"/>
                <w:szCs w:val="20"/>
              </w:rPr>
            </w:pPr>
          </w:p>
        </w:tc>
        <w:tc>
          <w:tcPr>
            <w:tcW w:w="1054" w:type="dxa"/>
            <w:tcBorders>
              <w:top w:val="nil"/>
              <w:left w:val="nil"/>
              <w:bottom w:val="nil"/>
              <w:right w:val="nil"/>
            </w:tcBorders>
            <w:shd w:val="clear" w:color="auto" w:fill="auto"/>
            <w:tcMar>
              <w:top w:w="15" w:type="dxa"/>
              <w:left w:w="15" w:type="dxa"/>
              <w:bottom w:w="0" w:type="dxa"/>
              <w:right w:w="15" w:type="dxa"/>
            </w:tcMar>
            <w:hideMark/>
          </w:tcPr>
          <w:p w14:paraId="481D1666"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V</w:t>
            </w:r>
          </w:p>
        </w:tc>
        <w:tc>
          <w:tcPr>
            <w:tcW w:w="1316" w:type="dxa"/>
            <w:tcBorders>
              <w:top w:val="nil"/>
              <w:left w:val="nil"/>
              <w:bottom w:val="nil"/>
              <w:right w:val="nil"/>
            </w:tcBorders>
            <w:shd w:val="clear" w:color="auto" w:fill="auto"/>
            <w:noWrap/>
            <w:tcMar>
              <w:top w:w="15" w:type="dxa"/>
              <w:left w:w="15" w:type="dxa"/>
              <w:bottom w:w="0" w:type="dxa"/>
              <w:right w:w="15" w:type="dxa"/>
            </w:tcMar>
            <w:hideMark/>
          </w:tcPr>
          <w:p w14:paraId="1EF131AE"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260BA5E5"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27E8192F"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0E1AF57F"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.418</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3B48BF4F"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.705</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70E0200C"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.417</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13A7135"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.762</w:t>
            </w:r>
            <w:r w:rsidRPr="00CB5CAF">
              <w:rPr>
                <w:rFonts w:ascii="Arial" w:eastAsia="ＭＳ Ｐゴシック" w:hAnsi="Arial" w:cs="Arial"/>
                <w:color w:val="000000" w:themeColor="text1"/>
                <w:sz w:val="20"/>
                <w:szCs w:val="20"/>
                <w:vertAlign w:val="superscript"/>
              </w:rPr>
              <w:t>***</w:t>
            </w:r>
          </w:p>
        </w:tc>
      </w:tr>
      <w:tr w:rsidR="00AE304B" w:rsidRPr="00CB5CAF" w14:paraId="059501C0" w14:textId="77777777" w:rsidTr="00BD6152">
        <w:trPr>
          <w:trHeight w:val="340"/>
        </w:trPr>
        <w:tc>
          <w:tcPr>
            <w:tcW w:w="1473" w:type="dxa"/>
            <w:tcBorders>
              <w:top w:val="nil"/>
              <w:left w:val="nil"/>
              <w:bottom w:val="nil"/>
              <w:right w:val="nil"/>
            </w:tcBorders>
            <w:shd w:val="clear" w:color="auto" w:fill="auto"/>
            <w:noWrap/>
            <w:tcMar>
              <w:top w:w="15" w:type="dxa"/>
              <w:left w:w="15" w:type="dxa"/>
              <w:bottom w:w="0" w:type="dxa"/>
              <w:right w:w="15" w:type="dxa"/>
            </w:tcMar>
            <w:vAlign w:val="bottom"/>
            <w:hideMark/>
          </w:tcPr>
          <w:p w14:paraId="535A9F07"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Volitional</w:t>
            </w:r>
          </w:p>
        </w:tc>
        <w:tc>
          <w:tcPr>
            <w:tcW w:w="1054" w:type="dxa"/>
            <w:tcBorders>
              <w:top w:val="nil"/>
              <w:left w:val="nil"/>
              <w:bottom w:val="nil"/>
              <w:right w:val="nil"/>
            </w:tcBorders>
            <w:shd w:val="clear" w:color="auto" w:fill="auto"/>
            <w:tcMar>
              <w:top w:w="15" w:type="dxa"/>
              <w:left w:w="15" w:type="dxa"/>
              <w:bottom w:w="0" w:type="dxa"/>
              <w:right w:w="15" w:type="dxa"/>
            </w:tcMar>
            <w:hideMark/>
          </w:tcPr>
          <w:p w14:paraId="5693B0E0"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AV</w:t>
            </w:r>
          </w:p>
        </w:tc>
        <w:tc>
          <w:tcPr>
            <w:tcW w:w="1316" w:type="dxa"/>
            <w:tcBorders>
              <w:top w:val="nil"/>
              <w:left w:val="nil"/>
              <w:bottom w:val="nil"/>
              <w:right w:val="nil"/>
            </w:tcBorders>
            <w:shd w:val="clear" w:color="auto" w:fill="auto"/>
            <w:noWrap/>
            <w:tcMar>
              <w:top w:w="15" w:type="dxa"/>
              <w:left w:w="15" w:type="dxa"/>
              <w:bottom w:w="0" w:type="dxa"/>
              <w:right w:w="15" w:type="dxa"/>
            </w:tcMar>
            <w:hideMark/>
          </w:tcPr>
          <w:p w14:paraId="7AF55956"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317141E3"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0F96EDD"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.584</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5C1F0679"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.788</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2D484944"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.184</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492F9277"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.855</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4112B420"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.533</w:t>
            </w:r>
            <w:r w:rsidRPr="00CB5CAF">
              <w:rPr>
                <w:rFonts w:ascii="Arial" w:eastAsia="ＭＳ Ｐゴシック" w:hAnsi="Arial" w:cs="Arial"/>
                <w:color w:val="000000" w:themeColor="text1"/>
                <w:sz w:val="20"/>
                <w:szCs w:val="20"/>
                <w:vertAlign w:val="superscript"/>
              </w:rPr>
              <w:t>**</w:t>
            </w:r>
          </w:p>
        </w:tc>
      </w:tr>
      <w:tr w:rsidR="00AE304B" w:rsidRPr="00CB5CAF" w14:paraId="0A5F7C9F" w14:textId="77777777" w:rsidTr="00BD6152">
        <w:trPr>
          <w:trHeight w:val="380"/>
        </w:trPr>
        <w:tc>
          <w:tcPr>
            <w:tcW w:w="1473" w:type="dxa"/>
            <w:tcBorders>
              <w:top w:val="nil"/>
              <w:left w:val="nil"/>
              <w:bottom w:val="nil"/>
              <w:right w:val="nil"/>
            </w:tcBorders>
            <w:shd w:val="clear" w:color="auto" w:fill="auto"/>
            <w:noWrap/>
            <w:tcMar>
              <w:top w:w="15" w:type="dxa"/>
              <w:left w:w="15" w:type="dxa"/>
              <w:bottom w:w="0" w:type="dxa"/>
              <w:right w:w="15" w:type="dxa"/>
            </w:tcMar>
            <w:vAlign w:val="bottom"/>
            <w:hideMark/>
          </w:tcPr>
          <w:p w14:paraId="4070D939"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1054" w:type="dxa"/>
            <w:tcBorders>
              <w:top w:val="nil"/>
              <w:left w:val="nil"/>
              <w:bottom w:val="nil"/>
              <w:right w:val="nil"/>
            </w:tcBorders>
            <w:shd w:val="clear" w:color="auto" w:fill="auto"/>
            <w:tcMar>
              <w:top w:w="15" w:type="dxa"/>
              <w:left w:w="15" w:type="dxa"/>
              <w:bottom w:w="0" w:type="dxa"/>
              <w:right w:w="15" w:type="dxa"/>
            </w:tcMar>
            <w:hideMark/>
          </w:tcPr>
          <w:p w14:paraId="444A3B92"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A</w:t>
            </w:r>
          </w:p>
        </w:tc>
        <w:tc>
          <w:tcPr>
            <w:tcW w:w="1316" w:type="dxa"/>
            <w:tcBorders>
              <w:top w:val="nil"/>
              <w:left w:val="nil"/>
              <w:bottom w:val="nil"/>
              <w:right w:val="nil"/>
            </w:tcBorders>
            <w:shd w:val="clear" w:color="auto" w:fill="auto"/>
            <w:noWrap/>
            <w:tcMar>
              <w:top w:w="15" w:type="dxa"/>
              <w:left w:w="15" w:type="dxa"/>
              <w:bottom w:w="0" w:type="dxa"/>
              <w:right w:w="15" w:type="dxa"/>
            </w:tcMar>
            <w:hideMark/>
          </w:tcPr>
          <w:p w14:paraId="6EDC1E09"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0D7942D9"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.889</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000630D0"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.289</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088B54F6"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.914</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64471A16"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.004</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16C0B8BF"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.955</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nil"/>
              <w:right w:val="nil"/>
            </w:tcBorders>
            <w:shd w:val="clear" w:color="auto" w:fill="auto"/>
            <w:noWrap/>
            <w:tcMar>
              <w:top w:w="15" w:type="dxa"/>
              <w:left w:w="15" w:type="dxa"/>
              <w:bottom w:w="0" w:type="dxa"/>
              <w:right w:w="15" w:type="dxa"/>
            </w:tcMar>
            <w:hideMark/>
          </w:tcPr>
          <w:p w14:paraId="7A7C3739"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.258</w:t>
            </w:r>
          </w:p>
        </w:tc>
      </w:tr>
      <w:tr w:rsidR="00AE304B" w:rsidRPr="00CB5CAF" w14:paraId="0242121F" w14:textId="77777777" w:rsidTr="00BD6152">
        <w:trPr>
          <w:trHeight w:val="360"/>
        </w:trPr>
        <w:tc>
          <w:tcPr>
            <w:tcW w:w="1473"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0C3C9D6E"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 xml:space="preserve">　</w:t>
            </w:r>
          </w:p>
        </w:tc>
        <w:tc>
          <w:tcPr>
            <w:tcW w:w="1054" w:type="dxa"/>
            <w:tcBorders>
              <w:top w:val="nil"/>
              <w:left w:val="nil"/>
              <w:bottom w:val="double" w:sz="6" w:space="0" w:color="auto"/>
              <w:right w:val="nil"/>
            </w:tcBorders>
            <w:shd w:val="clear" w:color="auto" w:fill="auto"/>
            <w:tcMar>
              <w:top w:w="15" w:type="dxa"/>
              <w:left w:w="15" w:type="dxa"/>
              <w:bottom w:w="0" w:type="dxa"/>
              <w:right w:w="15" w:type="dxa"/>
            </w:tcMar>
            <w:hideMark/>
          </w:tcPr>
          <w:p w14:paraId="0C704B3F"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V</w:t>
            </w:r>
          </w:p>
        </w:tc>
        <w:tc>
          <w:tcPr>
            <w:tcW w:w="1316"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4B0371E6"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5E355F5E"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409878AF"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w:t>
            </w:r>
          </w:p>
        </w:tc>
        <w:tc>
          <w:tcPr>
            <w:tcW w:w="971"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345A9BC1"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.303</w:t>
            </w:r>
          </w:p>
        </w:tc>
        <w:tc>
          <w:tcPr>
            <w:tcW w:w="971"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13160E36"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.698</w:t>
            </w:r>
            <w:r w:rsidRPr="00CB5CAF">
              <w:rPr>
                <w:rFonts w:ascii="Arial" w:eastAsia="ＭＳ Ｐゴシック" w:hAnsi="Arial" w:cs="Arial"/>
                <w:color w:val="000000" w:themeColor="text1"/>
                <w:sz w:val="20"/>
                <w:szCs w:val="20"/>
                <w:vertAlign w:val="superscript"/>
              </w:rPr>
              <w:t>***</w:t>
            </w:r>
          </w:p>
        </w:tc>
        <w:tc>
          <w:tcPr>
            <w:tcW w:w="971"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502BF1F3"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.296</w:t>
            </w:r>
          </w:p>
        </w:tc>
        <w:tc>
          <w:tcPr>
            <w:tcW w:w="971" w:type="dxa"/>
            <w:tcBorders>
              <w:top w:val="nil"/>
              <w:left w:val="nil"/>
              <w:bottom w:val="double" w:sz="6" w:space="0" w:color="auto"/>
              <w:right w:val="nil"/>
            </w:tcBorders>
            <w:shd w:val="clear" w:color="auto" w:fill="auto"/>
            <w:noWrap/>
            <w:tcMar>
              <w:top w:w="15" w:type="dxa"/>
              <w:left w:w="15" w:type="dxa"/>
              <w:bottom w:w="0" w:type="dxa"/>
              <w:right w:w="15" w:type="dxa"/>
            </w:tcMar>
            <w:hideMark/>
          </w:tcPr>
          <w:p w14:paraId="40EDEA4B" w14:textId="77777777" w:rsidR="00AE304B" w:rsidRPr="00CB5CAF" w:rsidRDefault="00AE304B">
            <w:pPr>
              <w:jc w:val="right"/>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.938</w:t>
            </w:r>
            <w:r w:rsidRPr="00CB5CAF">
              <w:rPr>
                <w:rFonts w:ascii="Arial" w:eastAsia="ＭＳ Ｐゴシック" w:hAnsi="Arial" w:cs="Arial"/>
                <w:color w:val="000000" w:themeColor="text1"/>
                <w:sz w:val="20"/>
                <w:szCs w:val="20"/>
                <w:vertAlign w:val="superscript"/>
              </w:rPr>
              <w:t>***</w:t>
            </w:r>
          </w:p>
        </w:tc>
      </w:tr>
      <w:tr w:rsidR="00AE304B" w:rsidRPr="00CB5CAF" w14:paraId="7591516F" w14:textId="77777777" w:rsidTr="00BD6152">
        <w:trPr>
          <w:trHeight w:val="39"/>
        </w:trPr>
        <w:tc>
          <w:tcPr>
            <w:tcW w:w="252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BDDEB1" w14:textId="77777777" w:rsidR="00AE304B" w:rsidRPr="00CB5CAF" w:rsidRDefault="00AE304B">
            <w:pPr>
              <w:rPr>
                <w:rFonts w:ascii="Arial" w:eastAsia="ＭＳ Ｐゴシック" w:hAnsi="Arial" w:cs="Arial"/>
                <w:color w:val="000000" w:themeColor="text1"/>
                <w:sz w:val="20"/>
                <w:szCs w:val="20"/>
              </w:rPr>
            </w:pPr>
            <w:r w:rsidRPr="00CB5CAF">
              <w:rPr>
                <w:rFonts w:ascii="Arial" w:eastAsia="ＭＳ Ｐゴシック" w:hAnsi="Arial" w:cs="Arial"/>
                <w:color w:val="000000" w:themeColor="text1"/>
                <w:sz w:val="20"/>
                <w:szCs w:val="20"/>
              </w:rPr>
              <w:t>***p ≤ .001, **p ≤.01, *p≤.05</w:t>
            </w: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7E150551"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971" w:type="dxa"/>
            <w:tcBorders>
              <w:top w:val="nil"/>
              <w:left w:val="nil"/>
              <w:bottom w:val="nil"/>
              <w:right w:val="nil"/>
            </w:tcBorders>
            <w:shd w:val="clear" w:color="auto" w:fill="auto"/>
            <w:noWrap/>
            <w:tcMar>
              <w:top w:w="15" w:type="dxa"/>
              <w:left w:w="15" w:type="dxa"/>
              <w:bottom w:w="0" w:type="dxa"/>
              <w:right w:w="15" w:type="dxa"/>
            </w:tcMar>
            <w:vAlign w:val="bottom"/>
            <w:hideMark/>
          </w:tcPr>
          <w:p w14:paraId="0779DD2E"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971" w:type="dxa"/>
            <w:tcBorders>
              <w:top w:val="nil"/>
              <w:left w:val="nil"/>
              <w:bottom w:val="nil"/>
              <w:right w:val="nil"/>
            </w:tcBorders>
            <w:shd w:val="clear" w:color="auto" w:fill="auto"/>
            <w:noWrap/>
            <w:tcMar>
              <w:top w:w="15" w:type="dxa"/>
              <w:left w:w="15" w:type="dxa"/>
              <w:bottom w:w="0" w:type="dxa"/>
              <w:right w:w="15" w:type="dxa"/>
            </w:tcMar>
            <w:vAlign w:val="bottom"/>
            <w:hideMark/>
          </w:tcPr>
          <w:p w14:paraId="6926DEC9"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971" w:type="dxa"/>
            <w:tcBorders>
              <w:top w:val="nil"/>
              <w:left w:val="nil"/>
              <w:bottom w:val="nil"/>
              <w:right w:val="nil"/>
            </w:tcBorders>
            <w:shd w:val="clear" w:color="auto" w:fill="auto"/>
            <w:noWrap/>
            <w:tcMar>
              <w:top w:w="15" w:type="dxa"/>
              <w:left w:w="15" w:type="dxa"/>
              <w:bottom w:w="0" w:type="dxa"/>
              <w:right w:w="15" w:type="dxa"/>
            </w:tcMar>
            <w:vAlign w:val="bottom"/>
            <w:hideMark/>
          </w:tcPr>
          <w:p w14:paraId="133DC440"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971" w:type="dxa"/>
            <w:tcBorders>
              <w:top w:val="nil"/>
              <w:left w:val="nil"/>
              <w:bottom w:val="nil"/>
              <w:right w:val="nil"/>
            </w:tcBorders>
            <w:shd w:val="clear" w:color="auto" w:fill="auto"/>
            <w:noWrap/>
            <w:tcMar>
              <w:top w:w="15" w:type="dxa"/>
              <w:left w:w="15" w:type="dxa"/>
              <w:bottom w:w="0" w:type="dxa"/>
              <w:right w:w="15" w:type="dxa"/>
            </w:tcMar>
            <w:vAlign w:val="bottom"/>
            <w:hideMark/>
          </w:tcPr>
          <w:p w14:paraId="439E8F0F"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971" w:type="dxa"/>
            <w:tcBorders>
              <w:top w:val="nil"/>
              <w:left w:val="nil"/>
              <w:bottom w:val="nil"/>
              <w:right w:val="nil"/>
            </w:tcBorders>
            <w:shd w:val="clear" w:color="auto" w:fill="auto"/>
            <w:noWrap/>
            <w:tcMar>
              <w:top w:w="15" w:type="dxa"/>
              <w:left w:w="15" w:type="dxa"/>
              <w:bottom w:w="0" w:type="dxa"/>
              <w:right w:w="15" w:type="dxa"/>
            </w:tcMar>
            <w:vAlign w:val="bottom"/>
            <w:hideMark/>
          </w:tcPr>
          <w:p w14:paraId="34E31B0D" w14:textId="77777777" w:rsidR="00AE304B" w:rsidRPr="00CB5CAF" w:rsidRDefault="00AE304B">
            <w:pPr>
              <w:rPr>
                <w:rFonts w:ascii="ＭＳ Ｐゴシック" w:eastAsia="ＭＳ Ｐゴシック" w:hAnsi="ＭＳ Ｐゴシック" w:cs="Times New Roman"/>
                <w:color w:val="000000" w:themeColor="text1"/>
                <w:sz w:val="20"/>
                <w:szCs w:val="20"/>
              </w:rPr>
            </w:pPr>
          </w:p>
        </w:tc>
        <w:tc>
          <w:tcPr>
            <w:tcW w:w="971" w:type="dxa"/>
            <w:tcBorders>
              <w:top w:val="nil"/>
              <w:left w:val="nil"/>
              <w:bottom w:val="nil"/>
              <w:right w:val="nil"/>
            </w:tcBorders>
            <w:shd w:val="clear" w:color="auto" w:fill="auto"/>
            <w:noWrap/>
            <w:tcMar>
              <w:top w:w="15" w:type="dxa"/>
              <w:left w:w="15" w:type="dxa"/>
              <w:bottom w:w="0" w:type="dxa"/>
              <w:right w:w="15" w:type="dxa"/>
            </w:tcMar>
            <w:vAlign w:val="bottom"/>
            <w:hideMark/>
          </w:tcPr>
          <w:p w14:paraId="07918B15" w14:textId="77777777" w:rsidR="00AE304B" w:rsidRPr="00CB5CAF" w:rsidRDefault="00AE304B">
            <w:pPr>
              <w:rPr>
                <w:rFonts w:ascii="ＭＳ Ｐゴシック" w:eastAsia="ＭＳ Ｐゴシック" w:hAnsi="ＭＳ Ｐゴシック" w:cs="Times New Roman"/>
                <w:color w:val="000000" w:themeColor="text1"/>
                <w:sz w:val="20"/>
                <w:szCs w:val="20"/>
              </w:rPr>
            </w:pPr>
          </w:p>
        </w:tc>
      </w:tr>
    </w:tbl>
    <w:p w14:paraId="6AD15893" w14:textId="6066CDA4" w:rsidR="00E723B1" w:rsidRPr="00CB5CAF" w:rsidRDefault="00AE304B" w:rsidP="00616DAF">
      <w:pPr>
        <w:tabs>
          <w:tab w:val="left" w:pos="771"/>
        </w:tabs>
        <w:spacing w:line="480" w:lineRule="auto"/>
        <w:jc w:val="both"/>
        <w:rPr>
          <w:rFonts w:ascii="Corbel" w:hAnsi="Corbel"/>
          <w:color w:val="000000" w:themeColor="text1"/>
        </w:rPr>
      </w:pPr>
      <w:r w:rsidRPr="00CB5CAF" w:rsidDel="00AE304B">
        <w:rPr>
          <w:rFonts w:ascii="Corbel" w:hAnsi="Corbel"/>
          <w:color w:val="000000" w:themeColor="text1"/>
        </w:rPr>
        <w:t xml:space="preserve"> </w:t>
      </w:r>
    </w:p>
    <w:p w14:paraId="5742A5CE" w14:textId="49C2206A" w:rsidR="002B5873" w:rsidRPr="00CB5CAF" w:rsidRDefault="002B5873" w:rsidP="00616DAF">
      <w:pPr>
        <w:tabs>
          <w:tab w:val="left" w:pos="771"/>
        </w:tabs>
        <w:spacing w:line="480" w:lineRule="auto"/>
        <w:jc w:val="both"/>
        <w:rPr>
          <w:rFonts w:ascii="Corbel" w:hAnsi="Corbel"/>
          <w:b/>
          <w:color w:val="000000" w:themeColor="text1"/>
        </w:rPr>
      </w:pPr>
      <w:r w:rsidRPr="00CB5CAF">
        <w:rPr>
          <w:rFonts w:ascii="Corbel" w:hAnsi="Corbel"/>
          <w:b/>
          <w:color w:val="000000" w:themeColor="text1"/>
        </w:rPr>
        <w:t>Supplementary Materials:</w:t>
      </w:r>
    </w:p>
    <w:p w14:paraId="3A9097D7" w14:textId="1E3C73CE" w:rsidR="002B5873" w:rsidRPr="00CB5CAF" w:rsidRDefault="002B5873" w:rsidP="00992FB5">
      <w:pPr>
        <w:pStyle w:val="Caption"/>
        <w:keepNext/>
        <w:rPr>
          <w:rFonts w:ascii="Corbel" w:hAnsi="Corbel"/>
          <w:color w:val="000000" w:themeColor="text1"/>
          <w:sz w:val="24"/>
          <w:szCs w:val="24"/>
        </w:rPr>
      </w:pPr>
      <w:r w:rsidRPr="00CB5CAF">
        <w:rPr>
          <w:rFonts w:ascii="Corbel" w:hAnsi="Corbel"/>
          <w:color w:val="000000" w:themeColor="text1"/>
          <w:sz w:val="24"/>
          <w:szCs w:val="24"/>
        </w:rPr>
        <w:t>Means and standard deviation of ratings and difference scores of Laughter</w:t>
      </w:r>
      <w:r w:rsidRPr="00CB5CAF">
        <w:rPr>
          <w:rFonts w:ascii="Corbel" w:hAnsi="Corbel"/>
          <w:color w:val="000000" w:themeColor="text1"/>
          <w:sz w:val="24"/>
          <w:szCs w:val="24"/>
          <w:vertAlign w:val="subscript"/>
        </w:rPr>
        <w:t>V</w:t>
      </w:r>
      <w:r w:rsidRPr="00CB5CAF">
        <w:rPr>
          <w:rFonts w:ascii="Corbel" w:hAnsi="Corbel"/>
          <w:color w:val="000000" w:themeColor="text1"/>
          <w:sz w:val="24"/>
          <w:szCs w:val="24"/>
        </w:rPr>
        <w:t xml:space="preserve"> and Laughter</w:t>
      </w:r>
      <w:r w:rsidRPr="00CB5CAF">
        <w:rPr>
          <w:rFonts w:ascii="Corbel" w:hAnsi="Corbel"/>
          <w:color w:val="000000" w:themeColor="text1"/>
          <w:sz w:val="24"/>
          <w:szCs w:val="24"/>
          <w:vertAlign w:val="subscript"/>
        </w:rPr>
        <w:t>S</w:t>
      </w:r>
    </w:p>
    <w:tbl>
      <w:tblPr>
        <w:tblW w:w="9706" w:type="dxa"/>
        <w:tblInd w:w="84" w:type="dxa"/>
        <w:tblLayout w:type="fixed"/>
        <w:tblCellMar>
          <w:left w:w="99" w:type="dxa"/>
          <w:right w:w="99" w:type="dxa"/>
        </w:tblCellMar>
        <w:tblLook w:val="04A0" w:firstRow="1" w:lastRow="0" w:firstColumn="1" w:lastColumn="0" w:noHBand="0" w:noVBand="1"/>
      </w:tblPr>
      <w:tblGrid>
        <w:gridCol w:w="1716"/>
        <w:gridCol w:w="1044"/>
        <w:gridCol w:w="1418"/>
        <w:gridCol w:w="1134"/>
        <w:gridCol w:w="567"/>
        <w:gridCol w:w="1134"/>
        <w:gridCol w:w="567"/>
        <w:gridCol w:w="1468"/>
        <w:gridCol w:w="658"/>
      </w:tblGrid>
      <w:tr w:rsidR="002B5873" w:rsidRPr="00CB5CAF" w14:paraId="3DD30C29" w14:textId="77777777" w:rsidTr="002B5873">
        <w:trPr>
          <w:trHeight w:val="360"/>
        </w:trPr>
        <w:tc>
          <w:tcPr>
            <w:tcW w:w="1716" w:type="dxa"/>
            <w:tcBorders>
              <w:top w:val="single" w:sz="4" w:space="0" w:color="auto"/>
              <w:left w:val="nil"/>
              <w:bottom w:val="nil"/>
              <w:right w:val="nil"/>
            </w:tcBorders>
            <w:shd w:val="clear" w:color="auto" w:fill="auto"/>
            <w:noWrap/>
            <w:vAlign w:val="bottom"/>
            <w:hideMark/>
          </w:tcPr>
          <w:p w14:paraId="0E28AA98"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Pilot Study</w:t>
            </w:r>
          </w:p>
        </w:tc>
        <w:tc>
          <w:tcPr>
            <w:tcW w:w="1044" w:type="dxa"/>
            <w:tcBorders>
              <w:top w:val="single" w:sz="4" w:space="0" w:color="auto"/>
              <w:left w:val="nil"/>
              <w:bottom w:val="nil"/>
              <w:right w:val="nil"/>
            </w:tcBorders>
            <w:shd w:val="clear" w:color="auto" w:fill="auto"/>
            <w:vAlign w:val="bottom"/>
            <w:hideMark/>
          </w:tcPr>
          <w:p w14:paraId="492536B3"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Modality </w:t>
            </w:r>
          </w:p>
        </w:tc>
        <w:tc>
          <w:tcPr>
            <w:tcW w:w="1418" w:type="dxa"/>
            <w:tcBorders>
              <w:top w:val="single" w:sz="4" w:space="0" w:color="auto"/>
              <w:left w:val="nil"/>
              <w:bottom w:val="nil"/>
              <w:right w:val="single" w:sz="4" w:space="0" w:color="auto"/>
            </w:tcBorders>
            <w:shd w:val="clear" w:color="auto" w:fill="auto"/>
            <w:vAlign w:val="bottom"/>
            <w:hideMark/>
          </w:tcPr>
          <w:p w14:paraId="33B054A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Scale</w:t>
            </w:r>
          </w:p>
        </w:tc>
        <w:tc>
          <w:tcPr>
            <w:tcW w:w="1134" w:type="dxa"/>
            <w:tcBorders>
              <w:top w:val="single" w:sz="4" w:space="0" w:color="auto"/>
              <w:left w:val="nil"/>
              <w:bottom w:val="nil"/>
              <w:right w:val="nil"/>
            </w:tcBorders>
            <w:shd w:val="clear" w:color="auto" w:fill="auto"/>
            <w:noWrap/>
            <w:vAlign w:val="bottom"/>
            <w:hideMark/>
          </w:tcPr>
          <w:p w14:paraId="0EAD8762"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Laughter</w:t>
            </w:r>
            <w:r w:rsidRPr="00CB5CAF">
              <w:rPr>
                <w:rFonts w:ascii="Corbel" w:eastAsia="ＭＳ Ｐゴシック" w:hAnsi="Corbel" w:cs="Times New Roman"/>
                <w:b/>
                <w:bCs/>
                <w:color w:val="000000" w:themeColor="text1"/>
                <w:sz w:val="20"/>
                <w:szCs w:val="20"/>
                <w:vertAlign w:val="subscript"/>
                <w:lang w:eastAsia="ja-JP"/>
              </w:rPr>
              <w:t>V</w:t>
            </w:r>
          </w:p>
        </w:tc>
        <w:tc>
          <w:tcPr>
            <w:tcW w:w="567" w:type="dxa"/>
            <w:tcBorders>
              <w:top w:val="single" w:sz="4" w:space="0" w:color="auto"/>
              <w:left w:val="nil"/>
              <w:bottom w:val="nil"/>
              <w:right w:val="nil"/>
            </w:tcBorders>
            <w:shd w:val="clear" w:color="auto" w:fill="auto"/>
            <w:noWrap/>
            <w:vAlign w:val="bottom"/>
            <w:hideMark/>
          </w:tcPr>
          <w:p w14:paraId="322F6ADB"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134" w:type="dxa"/>
            <w:tcBorders>
              <w:top w:val="single" w:sz="4" w:space="0" w:color="auto"/>
              <w:left w:val="nil"/>
              <w:bottom w:val="nil"/>
              <w:right w:val="nil"/>
            </w:tcBorders>
            <w:shd w:val="clear" w:color="auto" w:fill="auto"/>
            <w:noWrap/>
            <w:vAlign w:val="bottom"/>
            <w:hideMark/>
          </w:tcPr>
          <w:p w14:paraId="60232C7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Laughter</w:t>
            </w:r>
            <w:r w:rsidRPr="00CB5CAF">
              <w:rPr>
                <w:rFonts w:ascii="Corbel" w:eastAsia="ＭＳ Ｐゴシック" w:hAnsi="Corbel" w:cs="Times New Roman"/>
                <w:b/>
                <w:bCs/>
                <w:color w:val="000000" w:themeColor="text1"/>
                <w:sz w:val="20"/>
                <w:szCs w:val="20"/>
                <w:vertAlign w:val="subscript"/>
                <w:lang w:eastAsia="ja-JP"/>
              </w:rPr>
              <w:t>S</w:t>
            </w:r>
          </w:p>
        </w:tc>
        <w:tc>
          <w:tcPr>
            <w:tcW w:w="567" w:type="dxa"/>
            <w:tcBorders>
              <w:top w:val="single" w:sz="4" w:space="0" w:color="auto"/>
              <w:left w:val="nil"/>
              <w:bottom w:val="nil"/>
              <w:right w:val="nil"/>
            </w:tcBorders>
            <w:shd w:val="clear" w:color="auto" w:fill="auto"/>
            <w:noWrap/>
            <w:vAlign w:val="bottom"/>
            <w:hideMark/>
          </w:tcPr>
          <w:p w14:paraId="406EF547"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2126" w:type="dxa"/>
            <w:gridSpan w:val="2"/>
            <w:tcBorders>
              <w:top w:val="single" w:sz="4" w:space="0" w:color="auto"/>
              <w:left w:val="nil"/>
              <w:bottom w:val="nil"/>
              <w:right w:val="nil"/>
            </w:tcBorders>
            <w:shd w:val="clear" w:color="auto" w:fill="auto"/>
            <w:noWrap/>
            <w:vAlign w:val="bottom"/>
            <w:hideMark/>
          </w:tcPr>
          <w:p w14:paraId="7BC48945"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Difference Score</w:t>
            </w:r>
          </w:p>
        </w:tc>
      </w:tr>
      <w:tr w:rsidR="002B5873" w:rsidRPr="00CB5CAF" w14:paraId="4BE7A1D1" w14:textId="77777777" w:rsidTr="002B5873">
        <w:trPr>
          <w:trHeight w:val="360"/>
        </w:trPr>
        <w:tc>
          <w:tcPr>
            <w:tcW w:w="1716" w:type="dxa"/>
            <w:tcBorders>
              <w:top w:val="nil"/>
              <w:left w:val="nil"/>
              <w:bottom w:val="single" w:sz="4" w:space="0" w:color="auto"/>
              <w:right w:val="nil"/>
            </w:tcBorders>
            <w:shd w:val="clear" w:color="auto" w:fill="auto"/>
            <w:noWrap/>
            <w:vAlign w:val="bottom"/>
            <w:hideMark/>
          </w:tcPr>
          <w:p w14:paraId="6486508B"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044" w:type="dxa"/>
            <w:tcBorders>
              <w:top w:val="nil"/>
              <w:left w:val="nil"/>
              <w:bottom w:val="single" w:sz="4" w:space="0" w:color="auto"/>
              <w:right w:val="nil"/>
            </w:tcBorders>
            <w:shd w:val="clear" w:color="auto" w:fill="auto"/>
            <w:noWrap/>
            <w:vAlign w:val="bottom"/>
            <w:hideMark/>
          </w:tcPr>
          <w:p w14:paraId="0FCCC18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3D2A555A"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134" w:type="dxa"/>
            <w:tcBorders>
              <w:top w:val="nil"/>
              <w:left w:val="nil"/>
              <w:bottom w:val="single" w:sz="4" w:space="0" w:color="auto"/>
              <w:right w:val="nil"/>
            </w:tcBorders>
            <w:shd w:val="clear" w:color="auto" w:fill="auto"/>
            <w:noWrap/>
            <w:vAlign w:val="bottom"/>
            <w:hideMark/>
          </w:tcPr>
          <w:p w14:paraId="1C1945B3" w14:textId="77777777" w:rsidR="002B5873" w:rsidRPr="00CB5CAF" w:rsidRDefault="002B5873" w:rsidP="003211BD">
            <w:pPr>
              <w:jc w:val="cente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Mean</w:t>
            </w:r>
          </w:p>
        </w:tc>
        <w:tc>
          <w:tcPr>
            <w:tcW w:w="567" w:type="dxa"/>
            <w:tcBorders>
              <w:top w:val="nil"/>
              <w:left w:val="nil"/>
              <w:bottom w:val="single" w:sz="4" w:space="0" w:color="auto"/>
              <w:right w:val="nil"/>
            </w:tcBorders>
            <w:shd w:val="clear" w:color="auto" w:fill="auto"/>
            <w:noWrap/>
            <w:vAlign w:val="bottom"/>
            <w:hideMark/>
          </w:tcPr>
          <w:p w14:paraId="10939C01" w14:textId="77777777" w:rsidR="002B5873" w:rsidRPr="00CB5CAF" w:rsidRDefault="002B5873" w:rsidP="003211BD">
            <w:pPr>
              <w:jc w:val="cente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SD</w:t>
            </w:r>
          </w:p>
        </w:tc>
        <w:tc>
          <w:tcPr>
            <w:tcW w:w="1134" w:type="dxa"/>
            <w:tcBorders>
              <w:top w:val="nil"/>
              <w:left w:val="nil"/>
              <w:bottom w:val="single" w:sz="4" w:space="0" w:color="auto"/>
              <w:right w:val="nil"/>
            </w:tcBorders>
            <w:shd w:val="clear" w:color="auto" w:fill="auto"/>
            <w:noWrap/>
            <w:vAlign w:val="bottom"/>
            <w:hideMark/>
          </w:tcPr>
          <w:p w14:paraId="09D479C7" w14:textId="77777777" w:rsidR="002B5873" w:rsidRPr="00CB5CAF" w:rsidRDefault="002B5873" w:rsidP="003211BD">
            <w:pPr>
              <w:jc w:val="cente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Mean</w:t>
            </w:r>
          </w:p>
        </w:tc>
        <w:tc>
          <w:tcPr>
            <w:tcW w:w="567" w:type="dxa"/>
            <w:tcBorders>
              <w:top w:val="nil"/>
              <w:left w:val="nil"/>
              <w:bottom w:val="single" w:sz="4" w:space="0" w:color="auto"/>
              <w:right w:val="nil"/>
            </w:tcBorders>
            <w:shd w:val="clear" w:color="auto" w:fill="auto"/>
            <w:noWrap/>
            <w:vAlign w:val="bottom"/>
            <w:hideMark/>
          </w:tcPr>
          <w:p w14:paraId="37508F9A" w14:textId="77777777" w:rsidR="002B5873" w:rsidRPr="00CB5CAF" w:rsidRDefault="002B5873" w:rsidP="003211BD">
            <w:pPr>
              <w:jc w:val="cente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SD</w:t>
            </w:r>
          </w:p>
        </w:tc>
        <w:tc>
          <w:tcPr>
            <w:tcW w:w="1468" w:type="dxa"/>
            <w:tcBorders>
              <w:top w:val="nil"/>
              <w:left w:val="nil"/>
              <w:bottom w:val="single" w:sz="4" w:space="0" w:color="auto"/>
              <w:right w:val="nil"/>
            </w:tcBorders>
            <w:shd w:val="clear" w:color="auto" w:fill="auto"/>
            <w:noWrap/>
            <w:vAlign w:val="bottom"/>
            <w:hideMark/>
          </w:tcPr>
          <w:p w14:paraId="28A1C54A" w14:textId="77777777" w:rsidR="002B5873" w:rsidRPr="00CB5CAF" w:rsidRDefault="002B5873" w:rsidP="003211BD">
            <w:pPr>
              <w:jc w:val="cente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Mean</w:t>
            </w:r>
          </w:p>
        </w:tc>
        <w:tc>
          <w:tcPr>
            <w:tcW w:w="658" w:type="dxa"/>
            <w:tcBorders>
              <w:top w:val="nil"/>
              <w:left w:val="nil"/>
              <w:bottom w:val="single" w:sz="4" w:space="0" w:color="auto"/>
              <w:right w:val="nil"/>
            </w:tcBorders>
            <w:shd w:val="clear" w:color="auto" w:fill="auto"/>
            <w:noWrap/>
            <w:vAlign w:val="bottom"/>
            <w:hideMark/>
          </w:tcPr>
          <w:p w14:paraId="611A6027" w14:textId="77777777" w:rsidR="002B5873" w:rsidRPr="00CB5CAF" w:rsidRDefault="002B5873" w:rsidP="003211BD">
            <w:pPr>
              <w:jc w:val="cente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SD</w:t>
            </w:r>
          </w:p>
        </w:tc>
      </w:tr>
      <w:tr w:rsidR="002B5873" w:rsidRPr="00CB5CAF" w14:paraId="3CB86FF4" w14:textId="77777777" w:rsidTr="002B5873">
        <w:trPr>
          <w:trHeight w:val="360"/>
        </w:trPr>
        <w:tc>
          <w:tcPr>
            <w:tcW w:w="1716" w:type="dxa"/>
            <w:tcBorders>
              <w:top w:val="nil"/>
              <w:left w:val="nil"/>
              <w:bottom w:val="nil"/>
              <w:right w:val="nil"/>
            </w:tcBorders>
            <w:shd w:val="clear" w:color="auto" w:fill="auto"/>
            <w:noWrap/>
            <w:vAlign w:val="bottom"/>
            <w:hideMark/>
          </w:tcPr>
          <w:p w14:paraId="1037AD1D"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42F8F160"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AV</w:t>
            </w:r>
          </w:p>
        </w:tc>
        <w:tc>
          <w:tcPr>
            <w:tcW w:w="1418" w:type="dxa"/>
            <w:tcBorders>
              <w:top w:val="nil"/>
              <w:left w:val="nil"/>
              <w:bottom w:val="nil"/>
              <w:right w:val="single" w:sz="4" w:space="0" w:color="auto"/>
            </w:tcBorders>
            <w:shd w:val="clear" w:color="auto" w:fill="auto"/>
            <w:hideMark/>
          </w:tcPr>
          <w:p w14:paraId="6350C06C"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Authenticity</w:t>
            </w:r>
          </w:p>
        </w:tc>
        <w:tc>
          <w:tcPr>
            <w:tcW w:w="1134" w:type="dxa"/>
            <w:tcBorders>
              <w:top w:val="nil"/>
              <w:left w:val="nil"/>
              <w:bottom w:val="nil"/>
              <w:right w:val="nil"/>
            </w:tcBorders>
            <w:shd w:val="clear" w:color="auto" w:fill="auto"/>
            <w:noWrap/>
            <w:vAlign w:val="bottom"/>
            <w:hideMark/>
          </w:tcPr>
          <w:p w14:paraId="2BF2D331" w14:textId="70A07B7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2.88</w:t>
            </w:r>
          </w:p>
        </w:tc>
        <w:tc>
          <w:tcPr>
            <w:tcW w:w="567" w:type="dxa"/>
            <w:tcBorders>
              <w:top w:val="nil"/>
              <w:left w:val="nil"/>
              <w:bottom w:val="nil"/>
              <w:right w:val="nil"/>
            </w:tcBorders>
            <w:shd w:val="clear" w:color="auto" w:fill="auto"/>
            <w:noWrap/>
            <w:vAlign w:val="bottom"/>
            <w:hideMark/>
          </w:tcPr>
          <w:p w14:paraId="1D9CBE1E" w14:textId="57AE96D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0.76</w:t>
            </w:r>
          </w:p>
        </w:tc>
        <w:tc>
          <w:tcPr>
            <w:tcW w:w="1134" w:type="dxa"/>
            <w:tcBorders>
              <w:top w:val="nil"/>
              <w:left w:val="nil"/>
              <w:bottom w:val="nil"/>
              <w:right w:val="nil"/>
            </w:tcBorders>
            <w:shd w:val="clear" w:color="auto" w:fill="auto"/>
            <w:noWrap/>
            <w:vAlign w:val="bottom"/>
            <w:hideMark/>
          </w:tcPr>
          <w:p w14:paraId="21364B09" w14:textId="5FDCCE7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4.87</w:t>
            </w:r>
          </w:p>
        </w:tc>
        <w:tc>
          <w:tcPr>
            <w:tcW w:w="567" w:type="dxa"/>
            <w:tcBorders>
              <w:top w:val="nil"/>
              <w:left w:val="nil"/>
              <w:bottom w:val="nil"/>
              <w:right w:val="nil"/>
            </w:tcBorders>
            <w:shd w:val="clear" w:color="auto" w:fill="auto"/>
            <w:noWrap/>
            <w:vAlign w:val="bottom"/>
            <w:hideMark/>
          </w:tcPr>
          <w:p w14:paraId="3AE94C58" w14:textId="34EA168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0.79</w:t>
            </w:r>
          </w:p>
        </w:tc>
        <w:tc>
          <w:tcPr>
            <w:tcW w:w="1468" w:type="dxa"/>
            <w:tcBorders>
              <w:top w:val="nil"/>
              <w:left w:val="nil"/>
              <w:bottom w:val="nil"/>
              <w:right w:val="nil"/>
            </w:tcBorders>
            <w:shd w:val="clear" w:color="auto" w:fill="auto"/>
            <w:noWrap/>
            <w:vAlign w:val="bottom"/>
            <w:hideMark/>
          </w:tcPr>
          <w:p w14:paraId="2322AF07" w14:textId="136E3A31"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1.99</w:t>
            </w:r>
          </w:p>
        </w:tc>
        <w:tc>
          <w:tcPr>
            <w:tcW w:w="658" w:type="dxa"/>
            <w:tcBorders>
              <w:top w:val="nil"/>
              <w:left w:val="nil"/>
              <w:bottom w:val="nil"/>
              <w:right w:val="nil"/>
            </w:tcBorders>
            <w:shd w:val="clear" w:color="auto" w:fill="auto"/>
            <w:noWrap/>
            <w:vAlign w:val="bottom"/>
            <w:hideMark/>
          </w:tcPr>
          <w:p w14:paraId="04A157F8" w14:textId="06BB2FC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0.61</w:t>
            </w:r>
          </w:p>
        </w:tc>
      </w:tr>
      <w:tr w:rsidR="002B5873" w:rsidRPr="00CB5CAF" w14:paraId="3273192B" w14:textId="77777777" w:rsidTr="002B5873">
        <w:trPr>
          <w:trHeight w:val="360"/>
        </w:trPr>
        <w:tc>
          <w:tcPr>
            <w:tcW w:w="1716" w:type="dxa"/>
            <w:tcBorders>
              <w:top w:val="nil"/>
              <w:left w:val="nil"/>
              <w:bottom w:val="nil"/>
              <w:right w:val="nil"/>
            </w:tcBorders>
            <w:shd w:val="clear" w:color="auto" w:fill="auto"/>
            <w:noWrap/>
            <w:vAlign w:val="bottom"/>
            <w:hideMark/>
          </w:tcPr>
          <w:p w14:paraId="0AABB996"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78FB7014"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61079F22"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Arousal </w:t>
            </w:r>
          </w:p>
        </w:tc>
        <w:tc>
          <w:tcPr>
            <w:tcW w:w="1134" w:type="dxa"/>
            <w:tcBorders>
              <w:top w:val="nil"/>
              <w:left w:val="nil"/>
              <w:bottom w:val="nil"/>
              <w:right w:val="nil"/>
            </w:tcBorders>
            <w:shd w:val="clear" w:color="auto" w:fill="auto"/>
            <w:noWrap/>
            <w:vAlign w:val="bottom"/>
            <w:hideMark/>
          </w:tcPr>
          <w:p w14:paraId="7C70BC88" w14:textId="5624FE8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3.53</w:t>
            </w:r>
          </w:p>
        </w:tc>
        <w:tc>
          <w:tcPr>
            <w:tcW w:w="567" w:type="dxa"/>
            <w:tcBorders>
              <w:top w:val="nil"/>
              <w:left w:val="nil"/>
              <w:bottom w:val="nil"/>
              <w:right w:val="nil"/>
            </w:tcBorders>
            <w:shd w:val="clear" w:color="auto" w:fill="auto"/>
            <w:noWrap/>
            <w:vAlign w:val="bottom"/>
            <w:hideMark/>
          </w:tcPr>
          <w:p w14:paraId="0BFD9DCD" w14:textId="64451F9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0.78</w:t>
            </w:r>
          </w:p>
        </w:tc>
        <w:tc>
          <w:tcPr>
            <w:tcW w:w="1134" w:type="dxa"/>
            <w:tcBorders>
              <w:top w:val="nil"/>
              <w:left w:val="nil"/>
              <w:bottom w:val="nil"/>
              <w:right w:val="nil"/>
            </w:tcBorders>
            <w:shd w:val="clear" w:color="auto" w:fill="auto"/>
            <w:noWrap/>
            <w:vAlign w:val="bottom"/>
            <w:hideMark/>
          </w:tcPr>
          <w:p w14:paraId="1B9B86A2" w14:textId="4ADAA81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4.98</w:t>
            </w:r>
          </w:p>
        </w:tc>
        <w:tc>
          <w:tcPr>
            <w:tcW w:w="567" w:type="dxa"/>
            <w:tcBorders>
              <w:top w:val="nil"/>
              <w:left w:val="nil"/>
              <w:bottom w:val="nil"/>
              <w:right w:val="nil"/>
            </w:tcBorders>
            <w:shd w:val="clear" w:color="auto" w:fill="auto"/>
            <w:noWrap/>
            <w:vAlign w:val="bottom"/>
            <w:hideMark/>
          </w:tcPr>
          <w:p w14:paraId="3888C16E" w14:textId="416E92C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0.70</w:t>
            </w:r>
          </w:p>
        </w:tc>
        <w:tc>
          <w:tcPr>
            <w:tcW w:w="1468" w:type="dxa"/>
            <w:tcBorders>
              <w:top w:val="nil"/>
              <w:left w:val="nil"/>
              <w:bottom w:val="nil"/>
              <w:right w:val="nil"/>
            </w:tcBorders>
            <w:shd w:val="clear" w:color="auto" w:fill="auto"/>
            <w:noWrap/>
            <w:vAlign w:val="bottom"/>
            <w:hideMark/>
          </w:tcPr>
          <w:p w14:paraId="717164DC" w14:textId="4A02C1A0"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1.46</w:t>
            </w:r>
          </w:p>
        </w:tc>
        <w:tc>
          <w:tcPr>
            <w:tcW w:w="658" w:type="dxa"/>
            <w:tcBorders>
              <w:top w:val="nil"/>
              <w:left w:val="nil"/>
              <w:bottom w:val="nil"/>
              <w:right w:val="nil"/>
            </w:tcBorders>
            <w:shd w:val="clear" w:color="auto" w:fill="auto"/>
            <w:noWrap/>
            <w:vAlign w:val="bottom"/>
            <w:hideMark/>
          </w:tcPr>
          <w:p w14:paraId="26374C33" w14:textId="66CAFA54"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0.66</w:t>
            </w:r>
          </w:p>
        </w:tc>
      </w:tr>
      <w:tr w:rsidR="002B5873" w:rsidRPr="00CB5CAF" w14:paraId="2F16B451" w14:textId="77777777" w:rsidTr="002B5873">
        <w:trPr>
          <w:trHeight w:val="360"/>
        </w:trPr>
        <w:tc>
          <w:tcPr>
            <w:tcW w:w="1716" w:type="dxa"/>
            <w:tcBorders>
              <w:top w:val="nil"/>
              <w:left w:val="nil"/>
              <w:bottom w:val="nil"/>
              <w:right w:val="nil"/>
            </w:tcBorders>
            <w:shd w:val="clear" w:color="auto" w:fill="auto"/>
            <w:noWrap/>
            <w:vAlign w:val="bottom"/>
            <w:hideMark/>
          </w:tcPr>
          <w:p w14:paraId="04995BE5"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0A67086E"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2DBB2C31"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Valence</w:t>
            </w:r>
          </w:p>
        </w:tc>
        <w:tc>
          <w:tcPr>
            <w:tcW w:w="1134" w:type="dxa"/>
            <w:tcBorders>
              <w:top w:val="nil"/>
              <w:left w:val="nil"/>
              <w:bottom w:val="nil"/>
              <w:right w:val="nil"/>
            </w:tcBorders>
            <w:shd w:val="clear" w:color="auto" w:fill="auto"/>
            <w:noWrap/>
            <w:vAlign w:val="bottom"/>
            <w:hideMark/>
          </w:tcPr>
          <w:p w14:paraId="009B318A" w14:textId="13F2553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3.52</w:t>
            </w:r>
          </w:p>
        </w:tc>
        <w:tc>
          <w:tcPr>
            <w:tcW w:w="567" w:type="dxa"/>
            <w:tcBorders>
              <w:top w:val="nil"/>
              <w:left w:val="nil"/>
              <w:bottom w:val="nil"/>
              <w:right w:val="nil"/>
            </w:tcBorders>
            <w:shd w:val="clear" w:color="auto" w:fill="auto"/>
            <w:noWrap/>
            <w:vAlign w:val="bottom"/>
            <w:hideMark/>
          </w:tcPr>
          <w:p w14:paraId="5CC83786" w14:textId="52BCCE24"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0.61</w:t>
            </w:r>
          </w:p>
        </w:tc>
        <w:tc>
          <w:tcPr>
            <w:tcW w:w="1134" w:type="dxa"/>
            <w:tcBorders>
              <w:top w:val="nil"/>
              <w:left w:val="nil"/>
              <w:bottom w:val="nil"/>
              <w:right w:val="nil"/>
            </w:tcBorders>
            <w:shd w:val="clear" w:color="auto" w:fill="auto"/>
            <w:noWrap/>
            <w:vAlign w:val="bottom"/>
            <w:hideMark/>
          </w:tcPr>
          <w:p w14:paraId="0806F8F5" w14:textId="303D11C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4.96</w:t>
            </w:r>
          </w:p>
        </w:tc>
        <w:tc>
          <w:tcPr>
            <w:tcW w:w="567" w:type="dxa"/>
            <w:tcBorders>
              <w:top w:val="nil"/>
              <w:left w:val="nil"/>
              <w:bottom w:val="nil"/>
              <w:right w:val="nil"/>
            </w:tcBorders>
            <w:shd w:val="clear" w:color="auto" w:fill="auto"/>
            <w:noWrap/>
            <w:vAlign w:val="bottom"/>
            <w:hideMark/>
          </w:tcPr>
          <w:p w14:paraId="0E8995D1" w14:textId="31DF927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0.49</w:t>
            </w:r>
          </w:p>
        </w:tc>
        <w:tc>
          <w:tcPr>
            <w:tcW w:w="1468" w:type="dxa"/>
            <w:tcBorders>
              <w:top w:val="nil"/>
              <w:left w:val="nil"/>
              <w:bottom w:val="nil"/>
              <w:right w:val="nil"/>
            </w:tcBorders>
            <w:shd w:val="clear" w:color="auto" w:fill="auto"/>
            <w:noWrap/>
            <w:vAlign w:val="bottom"/>
            <w:hideMark/>
          </w:tcPr>
          <w:p w14:paraId="4F4518FD" w14:textId="690318F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1.44</w:t>
            </w:r>
          </w:p>
        </w:tc>
        <w:tc>
          <w:tcPr>
            <w:tcW w:w="658" w:type="dxa"/>
            <w:tcBorders>
              <w:top w:val="nil"/>
              <w:left w:val="nil"/>
              <w:bottom w:val="nil"/>
              <w:right w:val="nil"/>
            </w:tcBorders>
            <w:shd w:val="clear" w:color="auto" w:fill="auto"/>
            <w:noWrap/>
            <w:vAlign w:val="bottom"/>
            <w:hideMark/>
          </w:tcPr>
          <w:p w14:paraId="28DC863E" w14:textId="36E213A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0.59</w:t>
            </w:r>
          </w:p>
        </w:tc>
      </w:tr>
      <w:tr w:rsidR="002B5873" w:rsidRPr="00CB5CAF" w14:paraId="3FBDD869" w14:textId="77777777" w:rsidTr="002B5873">
        <w:trPr>
          <w:trHeight w:val="360"/>
        </w:trPr>
        <w:tc>
          <w:tcPr>
            <w:tcW w:w="1716" w:type="dxa"/>
            <w:tcBorders>
              <w:top w:val="nil"/>
              <w:left w:val="nil"/>
              <w:bottom w:val="nil"/>
              <w:right w:val="nil"/>
            </w:tcBorders>
            <w:shd w:val="clear" w:color="auto" w:fill="auto"/>
            <w:noWrap/>
            <w:vAlign w:val="bottom"/>
            <w:hideMark/>
          </w:tcPr>
          <w:p w14:paraId="15105F52"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302582BD"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w:t>
            </w:r>
          </w:p>
        </w:tc>
        <w:tc>
          <w:tcPr>
            <w:tcW w:w="1418" w:type="dxa"/>
            <w:tcBorders>
              <w:top w:val="nil"/>
              <w:left w:val="nil"/>
              <w:bottom w:val="nil"/>
              <w:right w:val="single" w:sz="4" w:space="0" w:color="auto"/>
            </w:tcBorders>
            <w:shd w:val="clear" w:color="auto" w:fill="auto"/>
            <w:hideMark/>
          </w:tcPr>
          <w:p w14:paraId="2A155E1C"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Authenticity</w:t>
            </w:r>
          </w:p>
        </w:tc>
        <w:tc>
          <w:tcPr>
            <w:tcW w:w="1134" w:type="dxa"/>
            <w:tcBorders>
              <w:top w:val="nil"/>
              <w:left w:val="nil"/>
              <w:bottom w:val="nil"/>
              <w:right w:val="nil"/>
            </w:tcBorders>
            <w:shd w:val="clear" w:color="auto" w:fill="auto"/>
            <w:noWrap/>
            <w:vAlign w:val="bottom"/>
            <w:hideMark/>
          </w:tcPr>
          <w:p w14:paraId="10C81CA9" w14:textId="1A199A0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3.38</w:t>
            </w:r>
          </w:p>
        </w:tc>
        <w:tc>
          <w:tcPr>
            <w:tcW w:w="567" w:type="dxa"/>
            <w:tcBorders>
              <w:top w:val="nil"/>
              <w:left w:val="nil"/>
              <w:bottom w:val="nil"/>
              <w:right w:val="nil"/>
            </w:tcBorders>
            <w:shd w:val="clear" w:color="auto" w:fill="auto"/>
            <w:noWrap/>
            <w:vAlign w:val="bottom"/>
            <w:hideMark/>
          </w:tcPr>
          <w:p w14:paraId="6800339E" w14:textId="6337EC7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0.80</w:t>
            </w:r>
          </w:p>
        </w:tc>
        <w:tc>
          <w:tcPr>
            <w:tcW w:w="1134" w:type="dxa"/>
            <w:tcBorders>
              <w:top w:val="nil"/>
              <w:left w:val="nil"/>
              <w:bottom w:val="nil"/>
              <w:right w:val="nil"/>
            </w:tcBorders>
            <w:shd w:val="clear" w:color="auto" w:fill="auto"/>
            <w:noWrap/>
            <w:vAlign w:val="bottom"/>
            <w:hideMark/>
          </w:tcPr>
          <w:p w14:paraId="6AC92563" w14:textId="73787CB4"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4.62</w:t>
            </w:r>
          </w:p>
        </w:tc>
        <w:tc>
          <w:tcPr>
            <w:tcW w:w="567" w:type="dxa"/>
            <w:tcBorders>
              <w:top w:val="nil"/>
              <w:left w:val="nil"/>
              <w:bottom w:val="nil"/>
              <w:right w:val="nil"/>
            </w:tcBorders>
            <w:shd w:val="clear" w:color="auto" w:fill="auto"/>
            <w:noWrap/>
            <w:vAlign w:val="bottom"/>
            <w:hideMark/>
          </w:tcPr>
          <w:p w14:paraId="41AC43DF" w14:textId="70550AE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0.68</w:t>
            </w:r>
          </w:p>
        </w:tc>
        <w:tc>
          <w:tcPr>
            <w:tcW w:w="1468" w:type="dxa"/>
            <w:tcBorders>
              <w:top w:val="nil"/>
              <w:left w:val="nil"/>
              <w:bottom w:val="nil"/>
              <w:right w:val="nil"/>
            </w:tcBorders>
            <w:shd w:val="clear" w:color="auto" w:fill="auto"/>
            <w:noWrap/>
            <w:vAlign w:val="bottom"/>
            <w:hideMark/>
          </w:tcPr>
          <w:p w14:paraId="08B49410" w14:textId="099080D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1.24</w:t>
            </w:r>
          </w:p>
        </w:tc>
        <w:tc>
          <w:tcPr>
            <w:tcW w:w="658" w:type="dxa"/>
            <w:tcBorders>
              <w:top w:val="nil"/>
              <w:left w:val="nil"/>
              <w:bottom w:val="nil"/>
              <w:right w:val="nil"/>
            </w:tcBorders>
            <w:shd w:val="clear" w:color="auto" w:fill="auto"/>
            <w:noWrap/>
            <w:vAlign w:val="bottom"/>
            <w:hideMark/>
          </w:tcPr>
          <w:p w14:paraId="12A0D952" w14:textId="07AC4746"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0.53</w:t>
            </w:r>
          </w:p>
        </w:tc>
      </w:tr>
      <w:tr w:rsidR="002B5873" w:rsidRPr="00CB5CAF" w14:paraId="71F1751D" w14:textId="77777777" w:rsidTr="002B5873">
        <w:trPr>
          <w:trHeight w:val="360"/>
        </w:trPr>
        <w:tc>
          <w:tcPr>
            <w:tcW w:w="1716" w:type="dxa"/>
            <w:tcBorders>
              <w:top w:val="nil"/>
              <w:left w:val="nil"/>
              <w:bottom w:val="nil"/>
              <w:right w:val="nil"/>
            </w:tcBorders>
            <w:shd w:val="clear" w:color="auto" w:fill="auto"/>
            <w:noWrap/>
            <w:vAlign w:val="bottom"/>
            <w:hideMark/>
          </w:tcPr>
          <w:p w14:paraId="712401C4"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0D64C34D"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6DA527A1"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Arousal </w:t>
            </w:r>
          </w:p>
        </w:tc>
        <w:tc>
          <w:tcPr>
            <w:tcW w:w="1134" w:type="dxa"/>
            <w:tcBorders>
              <w:top w:val="nil"/>
              <w:left w:val="nil"/>
              <w:bottom w:val="nil"/>
              <w:right w:val="nil"/>
            </w:tcBorders>
            <w:shd w:val="clear" w:color="auto" w:fill="auto"/>
            <w:noWrap/>
            <w:vAlign w:val="bottom"/>
            <w:hideMark/>
          </w:tcPr>
          <w:p w14:paraId="73EE3057" w14:textId="7737099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3.72</w:t>
            </w:r>
          </w:p>
        </w:tc>
        <w:tc>
          <w:tcPr>
            <w:tcW w:w="567" w:type="dxa"/>
            <w:tcBorders>
              <w:top w:val="nil"/>
              <w:left w:val="nil"/>
              <w:bottom w:val="nil"/>
              <w:right w:val="nil"/>
            </w:tcBorders>
            <w:shd w:val="clear" w:color="auto" w:fill="auto"/>
            <w:noWrap/>
            <w:vAlign w:val="bottom"/>
            <w:hideMark/>
          </w:tcPr>
          <w:p w14:paraId="13C16654" w14:textId="1578CD4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0.70</w:t>
            </w:r>
          </w:p>
        </w:tc>
        <w:tc>
          <w:tcPr>
            <w:tcW w:w="1134" w:type="dxa"/>
            <w:tcBorders>
              <w:top w:val="nil"/>
              <w:left w:val="nil"/>
              <w:bottom w:val="nil"/>
              <w:right w:val="nil"/>
            </w:tcBorders>
            <w:shd w:val="clear" w:color="auto" w:fill="auto"/>
            <w:noWrap/>
            <w:vAlign w:val="bottom"/>
            <w:hideMark/>
          </w:tcPr>
          <w:p w14:paraId="7D7F6D91" w14:textId="56685018"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4.76</w:t>
            </w:r>
          </w:p>
        </w:tc>
        <w:tc>
          <w:tcPr>
            <w:tcW w:w="567" w:type="dxa"/>
            <w:tcBorders>
              <w:top w:val="nil"/>
              <w:left w:val="nil"/>
              <w:bottom w:val="nil"/>
              <w:right w:val="nil"/>
            </w:tcBorders>
            <w:shd w:val="clear" w:color="auto" w:fill="auto"/>
            <w:noWrap/>
            <w:vAlign w:val="bottom"/>
            <w:hideMark/>
          </w:tcPr>
          <w:p w14:paraId="1C9B57B4" w14:textId="7AD59C1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0.64</w:t>
            </w:r>
          </w:p>
        </w:tc>
        <w:tc>
          <w:tcPr>
            <w:tcW w:w="1468" w:type="dxa"/>
            <w:tcBorders>
              <w:top w:val="nil"/>
              <w:left w:val="nil"/>
              <w:bottom w:val="nil"/>
              <w:right w:val="nil"/>
            </w:tcBorders>
            <w:shd w:val="clear" w:color="auto" w:fill="auto"/>
            <w:noWrap/>
            <w:vAlign w:val="bottom"/>
            <w:hideMark/>
          </w:tcPr>
          <w:p w14:paraId="0E8049F8" w14:textId="6FD2AD8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1.04</w:t>
            </w:r>
          </w:p>
        </w:tc>
        <w:tc>
          <w:tcPr>
            <w:tcW w:w="658" w:type="dxa"/>
            <w:tcBorders>
              <w:top w:val="nil"/>
              <w:left w:val="nil"/>
              <w:bottom w:val="nil"/>
              <w:right w:val="nil"/>
            </w:tcBorders>
            <w:shd w:val="clear" w:color="auto" w:fill="auto"/>
            <w:noWrap/>
            <w:vAlign w:val="bottom"/>
            <w:hideMark/>
          </w:tcPr>
          <w:p w14:paraId="6AA25DB2" w14:textId="0057AEF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0.36</w:t>
            </w:r>
          </w:p>
        </w:tc>
      </w:tr>
      <w:tr w:rsidR="002B5873" w:rsidRPr="00CB5CAF" w14:paraId="715CE2D4" w14:textId="77777777" w:rsidTr="002B5873">
        <w:trPr>
          <w:trHeight w:val="360"/>
        </w:trPr>
        <w:tc>
          <w:tcPr>
            <w:tcW w:w="1716" w:type="dxa"/>
            <w:tcBorders>
              <w:top w:val="nil"/>
              <w:left w:val="nil"/>
              <w:bottom w:val="nil"/>
              <w:right w:val="nil"/>
            </w:tcBorders>
            <w:shd w:val="clear" w:color="auto" w:fill="auto"/>
            <w:noWrap/>
            <w:vAlign w:val="bottom"/>
            <w:hideMark/>
          </w:tcPr>
          <w:p w14:paraId="5726D89D"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0850DB47"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20F8D6E9"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Valence</w:t>
            </w:r>
          </w:p>
        </w:tc>
        <w:tc>
          <w:tcPr>
            <w:tcW w:w="1134" w:type="dxa"/>
            <w:tcBorders>
              <w:top w:val="nil"/>
              <w:left w:val="nil"/>
              <w:bottom w:val="nil"/>
              <w:right w:val="nil"/>
            </w:tcBorders>
            <w:shd w:val="clear" w:color="auto" w:fill="auto"/>
            <w:noWrap/>
            <w:vAlign w:val="bottom"/>
            <w:hideMark/>
          </w:tcPr>
          <w:p w14:paraId="05597141" w14:textId="3EDF357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3.77</w:t>
            </w:r>
          </w:p>
        </w:tc>
        <w:tc>
          <w:tcPr>
            <w:tcW w:w="567" w:type="dxa"/>
            <w:tcBorders>
              <w:top w:val="nil"/>
              <w:left w:val="nil"/>
              <w:bottom w:val="nil"/>
              <w:right w:val="nil"/>
            </w:tcBorders>
            <w:shd w:val="clear" w:color="auto" w:fill="auto"/>
            <w:noWrap/>
            <w:vAlign w:val="bottom"/>
            <w:hideMark/>
          </w:tcPr>
          <w:p w14:paraId="535A7E76" w14:textId="1413990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0.62</w:t>
            </w:r>
          </w:p>
        </w:tc>
        <w:tc>
          <w:tcPr>
            <w:tcW w:w="1134" w:type="dxa"/>
            <w:tcBorders>
              <w:top w:val="nil"/>
              <w:left w:val="nil"/>
              <w:bottom w:val="nil"/>
              <w:right w:val="nil"/>
            </w:tcBorders>
            <w:shd w:val="clear" w:color="auto" w:fill="auto"/>
            <w:noWrap/>
            <w:vAlign w:val="bottom"/>
            <w:hideMark/>
          </w:tcPr>
          <w:p w14:paraId="51B26961" w14:textId="4EE2BEF7"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4.73</w:t>
            </w:r>
          </w:p>
        </w:tc>
        <w:tc>
          <w:tcPr>
            <w:tcW w:w="567" w:type="dxa"/>
            <w:tcBorders>
              <w:top w:val="nil"/>
              <w:left w:val="nil"/>
              <w:bottom w:val="nil"/>
              <w:right w:val="nil"/>
            </w:tcBorders>
            <w:shd w:val="clear" w:color="auto" w:fill="auto"/>
            <w:noWrap/>
            <w:vAlign w:val="bottom"/>
            <w:hideMark/>
          </w:tcPr>
          <w:p w14:paraId="44819963" w14:textId="6BC4FB9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0.48</w:t>
            </w:r>
          </w:p>
        </w:tc>
        <w:tc>
          <w:tcPr>
            <w:tcW w:w="1468" w:type="dxa"/>
            <w:tcBorders>
              <w:top w:val="nil"/>
              <w:left w:val="nil"/>
              <w:bottom w:val="nil"/>
              <w:right w:val="nil"/>
            </w:tcBorders>
            <w:shd w:val="clear" w:color="auto" w:fill="auto"/>
            <w:noWrap/>
            <w:vAlign w:val="bottom"/>
            <w:hideMark/>
          </w:tcPr>
          <w:p w14:paraId="3AE63B10" w14:textId="7EF5E03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0.96</w:t>
            </w:r>
          </w:p>
        </w:tc>
        <w:tc>
          <w:tcPr>
            <w:tcW w:w="658" w:type="dxa"/>
            <w:tcBorders>
              <w:top w:val="nil"/>
              <w:left w:val="nil"/>
              <w:bottom w:val="nil"/>
              <w:right w:val="nil"/>
            </w:tcBorders>
            <w:shd w:val="clear" w:color="auto" w:fill="auto"/>
            <w:noWrap/>
            <w:vAlign w:val="bottom"/>
            <w:hideMark/>
          </w:tcPr>
          <w:p w14:paraId="2D74B552" w14:textId="39A6CB7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0.42</w:t>
            </w:r>
          </w:p>
        </w:tc>
      </w:tr>
      <w:tr w:rsidR="002B5873" w:rsidRPr="00CB5CAF" w14:paraId="63463730" w14:textId="77777777" w:rsidTr="002B5873">
        <w:trPr>
          <w:trHeight w:val="360"/>
        </w:trPr>
        <w:tc>
          <w:tcPr>
            <w:tcW w:w="1716" w:type="dxa"/>
            <w:tcBorders>
              <w:top w:val="nil"/>
              <w:left w:val="nil"/>
              <w:bottom w:val="nil"/>
              <w:right w:val="nil"/>
            </w:tcBorders>
            <w:shd w:val="clear" w:color="auto" w:fill="auto"/>
            <w:noWrap/>
            <w:vAlign w:val="bottom"/>
            <w:hideMark/>
          </w:tcPr>
          <w:p w14:paraId="1376C944"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4F13FF0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w:t>
            </w:r>
          </w:p>
        </w:tc>
        <w:tc>
          <w:tcPr>
            <w:tcW w:w="1418" w:type="dxa"/>
            <w:tcBorders>
              <w:top w:val="nil"/>
              <w:left w:val="nil"/>
              <w:bottom w:val="nil"/>
              <w:right w:val="single" w:sz="4" w:space="0" w:color="auto"/>
            </w:tcBorders>
            <w:shd w:val="clear" w:color="auto" w:fill="auto"/>
            <w:hideMark/>
          </w:tcPr>
          <w:p w14:paraId="4D2CB59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Authenticity</w:t>
            </w:r>
          </w:p>
        </w:tc>
        <w:tc>
          <w:tcPr>
            <w:tcW w:w="1134" w:type="dxa"/>
            <w:tcBorders>
              <w:top w:val="nil"/>
              <w:left w:val="nil"/>
              <w:bottom w:val="nil"/>
              <w:right w:val="nil"/>
            </w:tcBorders>
            <w:shd w:val="clear" w:color="auto" w:fill="auto"/>
            <w:noWrap/>
            <w:vAlign w:val="bottom"/>
            <w:hideMark/>
          </w:tcPr>
          <w:p w14:paraId="47406011" w14:textId="4ED92E7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3.53</w:t>
            </w:r>
          </w:p>
        </w:tc>
        <w:tc>
          <w:tcPr>
            <w:tcW w:w="567" w:type="dxa"/>
            <w:tcBorders>
              <w:top w:val="nil"/>
              <w:left w:val="nil"/>
              <w:bottom w:val="nil"/>
              <w:right w:val="nil"/>
            </w:tcBorders>
            <w:shd w:val="clear" w:color="auto" w:fill="auto"/>
            <w:noWrap/>
            <w:vAlign w:val="bottom"/>
            <w:hideMark/>
          </w:tcPr>
          <w:p w14:paraId="0BB234B6" w14:textId="7CD92E1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0.77</w:t>
            </w:r>
          </w:p>
        </w:tc>
        <w:tc>
          <w:tcPr>
            <w:tcW w:w="1134" w:type="dxa"/>
            <w:tcBorders>
              <w:top w:val="nil"/>
              <w:left w:val="nil"/>
              <w:bottom w:val="nil"/>
              <w:right w:val="nil"/>
            </w:tcBorders>
            <w:shd w:val="clear" w:color="auto" w:fill="auto"/>
            <w:noWrap/>
            <w:vAlign w:val="bottom"/>
            <w:hideMark/>
          </w:tcPr>
          <w:p w14:paraId="4E9CD700" w14:textId="32CA7A3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5.04</w:t>
            </w:r>
          </w:p>
        </w:tc>
        <w:tc>
          <w:tcPr>
            <w:tcW w:w="567" w:type="dxa"/>
            <w:tcBorders>
              <w:top w:val="nil"/>
              <w:left w:val="nil"/>
              <w:bottom w:val="nil"/>
              <w:right w:val="nil"/>
            </w:tcBorders>
            <w:shd w:val="clear" w:color="auto" w:fill="auto"/>
            <w:noWrap/>
            <w:vAlign w:val="bottom"/>
            <w:hideMark/>
          </w:tcPr>
          <w:p w14:paraId="71F0ED45" w14:textId="1CBFFAB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0.71</w:t>
            </w:r>
          </w:p>
        </w:tc>
        <w:tc>
          <w:tcPr>
            <w:tcW w:w="1468" w:type="dxa"/>
            <w:tcBorders>
              <w:top w:val="nil"/>
              <w:left w:val="nil"/>
              <w:bottom w:val="nil"/>
              <w:right w:val="nil"/>
            </w:tcBorders>
            <w:shd w:val="clear" w:color="auto" w:fill="auto"/>
            <w:noWrap/>
            <w:vAlign w:val="bottom"/>
            <w:hideMark/>
          </w:tcPr>
          <w:p w14:paraId="42CB5AD7" w14:textId="0C02B4D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1.51</w:t>
            </w:r>
          </w:p>
        </w:tc>
        <w:tc>
          <w:tcPr>
            <w:tcW w:w="658" w:type="dxa"/>
            <w:tcBorders>
              <w:top w:val="nil"/>
              <w:left w:val="nil"/>
              <w:bottom w:val="nil"/>
              <w:right w:val="nil"/>
            </w:tcBorders>
            <w:shd w:val="clear" w:color="auto" w:fill="auto"/>
            <w:noWrap/>
            <w:vAlign w:val="bottom"/>
            <w:hideMark/>
          </w:tcPr>
          <w:p w14:paraId="0E68BDCE" w14:textId="5EE0A54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0.58</w:t>
            </w:r>
          </w:p>
        </w:tc>
      </w:tr>
      <w:tr w:rsidR="002B5873" w:rsidRPr="00CB5CAF" w14:paraId="40CF26B8" w14:textId="77777777" w:rsidTr="002B5873">
        <w:trPr>
          <w:trHeight w:val="360"/>
        </w:trPr>
        <w:tc>
          <w:tcPr>
            <w:tcW w:w="1716" w:type="dxa"/>
            <w:tcBorders>
              <w:top w:val="nil"/>
              <w:left w:val="nil"/>
              <w:bottom w:val="nil"/>
              <w:right w:val="nil"/>
            </w:tcBorders>
            <w:shd w:val="clear" w:color="auto" w:fill="auto"/>
            <w:noWrap/>
            <w:vAlign w:val="bottom"/>
            <w:hideMark/>
          </w:tcPr>
          <w:p w14:paraId="17C024DA"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41526EB3"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126DA903"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Arousal </w:t>
            </w:r>
          </w:p>
        </w:tc>
        <w:tc>
          <w:tcPr>
            <w:tcW w:w="1134" w:type="dxa"/>
            <w:tcBorders>
              <w:top w:val="nil"/>
              <w:left w:val="nil"/>
              <w:bottom w:val="nil"/>
              <w:right w:val="nil"/>
            </w:tcBorders>
            <w:shd w:val="clear" w:color="auto" w:fill="auto"/>
            <w:noWrap/>
            <w:vAlign w:val="bottom"/>
            <w:hideMark/>
          </w:tcPr>
          <w:p w14:paraId="13F9A5B8" w14:textId="6B3244DA"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3.74</w:t>
            </w:r>
          </w:p>
        </w:tc>
        <w:tc>
          <w:tcPr>
            <w:tcW w:w="567" w:type="dxa"/>
            <w:tcBorders>
              <w:top w:val="nil"/>
              <w:left w:val="nil"/>
              <w:bottom w:val="nil"/>
              <w:right w:val="nil"/>
            </w:tcBorders>
            <w:shd w:val="clear" w:color="auto" w:fill="auto"/>
            <w:noWrap/>
            <w:vAlign w:val="bottom"/>
            <w:hideMark/>
          </w:tcPr>
          <w:p w14:paraId="6B573E36" w14:textId="02883CC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0.64</w:t>
            </w:r>
          </w:p>
        </w:tc>
        <w:tc>
          <w:tcPr>
            <w:tcW w:w="1134" w:type="dxa"/>
            <w:tcBorders>
              <w:top w:val="nil"/>
              <w:left w:val="nil"/>
              <w:bottom w:val="nil"/>
              <w:right w:val="nil"/>
            </w:tcBorders>
            <w:shd w:val="clear" w:color="auto" w:fill="auto"/>
            <w:noWrap/>
            <w:vAlign w:val="bottom"/>
            <w:hideMark/>
          </w:tcPr>
          <w:p w14:paraId="0CFA8A91" w14:textId="3F90998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5.13</w:t>
            </w:r>
          </w:p>
        </w:tc>
        <w:tc>
          <w:tcPr>
            <w:tcW w:w="567" w:type="dxa"/>
            <w:tcBorders>
              <w:top w:val="nil"/>
              <w:left w:val="nil"/>
              <w:bottom w:val="nil"/>
              <w:right w:val="nil"/>
            </w:tcBorders>
            <w:shd w:val="clear" w:color="auto" w:fill="auto"/>
            <w:noWrap/>
            <w:vAlign w:val="bottom"/>
            <w:hideMark/>
          </w:tcPr>
          <w:p w14:paraId="02A2945A" w14:textId="295F885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0.73</w:t>
            </w:r>
          </w:p>
        </w:tc>
        <w:tc>
          <w:tcPr>
            <w:tcW w:w="1468" w:type="dxa"/>
            <w:tcBorders>
              <w:top w:val="nil"/>
              <w:left w:val="nil"/>
              <w:bottom w:val="nil"/>
              <w:right w:val="nil"/>
            </w:tcBorders>
            <w:shd w:val="clear" w:color="auto" w:fill="auto"/>
            <w:noWrap/>
            <w:vAlign w:val="bottom"/>
            <w:hideMark/>
          </w:tcPr>
          <w:p w14:paraId="3221F299" w14:textId="50FE8BC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1.39</w:t>
            </w:r>
          </w:p>
        </w:tc>
        <w:tc>
          <w:tcPr>
            <w:tcW w:w="658" w:type="dxa"/>
            <w:tcBorders>
              <w:top w:val="nil"/>
              <w:left w:val="nil"/>
              <w:bottom w:val="nil"/>
              <w:right w:val="nil"/>
            </w:tcBorders>
            <w:shd w:val="clear" w:color="auto" w:fill="auto"/>
            <w:noWrap/>
            <w:vAlign w:val="bottom"/>
            <w:hideMark/>
          </w:tcPr>
          <w:p w14:paraId="5B64B060" w14:textId="504656F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0.36</w:t>
            </w:r>
          </w:p>
        </w:tc>
      </w:tr>
      <w:tr w:rsidR="002B5873" w:rsidRPr="00CB5CAF" w14:paraId="20790913" w14:textId="77777777" w:rsidTr="002B5873">
        <w:trPr>
          <w:trHeight w:val="360"/>
        </w:trPr>
        <w:tc>
          <w:tcPr>
            <w:tcW w:w="1716" w:type="dxa"/>
            <w:tcBorders>
              <w:top w:val="nil"/>
              <w:left w:val="nil"/>
              <w:bottom w:val="nil"/>
              <w:right w:val="nil"/>
            </w:tcBorders>
            <w:shd w:val="clear" w:color="auto" w:fill="auto"/>
            <w:noWrap/>
            <w:vAlign w:val="bottom"/>
            <w:hideMark/>
          </w:tcPr>
          <w:p w14:paraId="660D447F"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1044" w:type="dxa"/>
            <w:tcBorders>
              <w:top w:val="nil"/>
              <w:left w:val="nil"/>
              <w:bottom w:val="single" w:sz="4" w:space="0" w:color="auto"/>
              <w:right w:val="nil"/>
            </w:tcBorders>
            <w:shd w:val="clear" w:color="auto" w:fill="auto"/>
            <w:hideMark/>
          </w:tcPr>
          <w:p w14:paraId="2609AC4E"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418" w:type="dxa"/>
            <w:tcBorders>
              <w:top w:val="nil"/>
              <w:left w:val="nil"/>
              <w:bottom w:val="single" w:sz="4" w:space="0" w:color="auto"/>
              <w:right w:val="single" w:sz="4" w:space="0" w:color="auto"/>
            </w:tcBorders>
            <w:shd w:val="clear" w:color="auto" w:fill="auto"/>
            <w:hideMark/>
          </w:tcPr>
          <w:p w14:paraId="5C2402F4"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Valence</w:t>
            </w:r>
          </w:p>
        </w:tc>
        <w:tc>
          <w:tcPr>
            <w:tcW w:w="1134" w:type="dxa"/>
            <w:tcBorders>
              <w:top w:val="nil"/>
              <w:left w:val="nil"/>
              <w:bottom w:val="single" w:sz="4" w:space="0" w:color="auto"/>
              <w:right w:val="nil"/>
            </w:tcBorders>
            <w:shd w:val="clear" w:color="auto" w:fill="auto"/>
            <w:noWrap/>
            <w:vAlign w:val="bottom"/>
            <w:hideMark/>
          </w:tcPr>
          <w:p w14:paraId="6C922394" w14:textId="35844376"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3.86</w:t>
            </w:r>
          </w:p>
        </w:tc>
        <w:tc>
          <w:tcPr>
            <w:tcW w:w="567" w:type="dxa"/>
            <w:tcBorders>
              <w:top w:val="nil"/>
              <w:left w:val="nil"/>
              <w:bottom w:val="single" w:sz="4" w:space="0" w:color="auto"/>
              <w:right w:val="nil"/>
            </w:tcBorders>
            <w:shd w:val="clear" w:color="auto" w:fill="auto"/>
            <w:noWrap/>
            <w:vAlign w:val="bottom"/>
            <w:hideMark/>
          </w:tcPr>
          <w:p w14:paraId="3D6BD5E8" w14:textId="2E1CE301"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0.54</w:t>
            </w:r>
          </w:p>
        </w:tc>
        <w:tc>
          <w:tcPr>
            <w:tcW w:w="1134" w:type="dxa"/>
            <w:tcBorders>
              <w:top w:val="nil"/>
              <w:left w:val="nil"/>
              <w:bottom w:val="single" w:sz="4" w:space="0" w:color="auto"/>
              <w:right w:val="nil"/>
            </w:tcBorders>
            <w:shd w:val="clear" w:color="auto" w:fill="auto"/>
            <w:noWrap/>
            <w:vAlign w:val="bottom"/>
            <w:hideMark/>
          </w:tcPr>
          <w:p w14:paraId="6CFA09E8" w14:textId="253D6EB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5.04</w:t>
            </w:r>
          </w:p>
        </w:tc>
        <w:tc>
          <w:tcPr>
            <w:tcW w:w="567" w:type="dxa"/>
            <w:tcBorders>
              <w:top w:val="nil"/>
              <w:left w:val="nil"/>
              <w:bottom w:val="single" w:sz="4" w:space="0" w:color="auto"/>
              <w:right w:val="nil"/>
            </w:tcBorders>
            <w:shd w:val="clear" w:color="auto" w:fill="auto"/>
            <w:noWrap/>
            <w:vAlign w:val="bottom"/>
            <w:hideMark/>
          </w:tcPr>
          <w:p w14:paraId="4F5B074F" w14:textId="40CE062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0.46</w:t>
            </w:r>
          </w:p>
        </w:tc>
        <w:tc>
          <w:tcPr>
            <w:tcW w:w="1468" w:type="dxa"/>
            <w:tcBorders>
              <w:top w:val="nil"/>
              <w:left w:val="nil"/>
              <w:bottom w:val="single" w:sz="4" w:space="0" w:color="auto"/>
              <w:right w:val="nil"/>
            </w:tcBorders>
            <w:shd w:val="clear" w:color="auto" w:fill="auto"/>
            <w:noWrap/>
            <w:vAlign w:val="bottom"/>
            <w:hideMark/>
          </w:tcPr>
          <w:p w14:paraId="72344F9E" w14:textId="3ACFCB0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1.18</w:t>
            </w:r>
          </w:p>
        </w:tc>
        <w:tc>
          <w:tcPr>
            <w:tcW w:w="658" w:type="dxa"/>
            <w:tcBorders>
              <w:top w:val="nil"/>
              <w:left w:val="nil"/>
              <w:bottom w:val="single" w:sz="4" w:space="0" w:color="auto"/>
              <w:right w:val="nil"/>
            </w:tcBorders>
            <w:shd w:val="clear" w:color="auto" w:fill="auto"/>
            <w:noWrap/>
            <w:vAlign w:val="bottom"/>
            <w:hideMark/>
          </w:tcPr>
          <w:p w14:paraId="5BDF4C25" w14:textId="50ADC8B4"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0.52</w:t>
            </w:r>
          </w:p>
        </w:tc>
      </w:tr>
      <w:tr w:rsidR="002B5873" w:rsidRPr="00CB5CAF" w14:paraId="32185203" w14:textId="77777777" w:rsidTr="002B5873">
        <w:trPr>
          <w:trHeight w:val="360"/>
        </w:trPr>
        <w:tc>
          <w:tcPr>
            <w:tcW w:w="1716" w:type="dxa"/>
            <w:tcBorders>
              <w:top w:val="single" w:sz="4" w:space="0" w:color="auto"/>
              <w:left w:val="nil"/>
              <w:bottom w:val="nil"/>
              <w:right w:val="nil"/>
            </w:tcBorders>
            <w:shd w:val="clear" w:color="auto" w:fill="auto"/>
            <w:noWrap/>
            <w:vAlign w:val="bottom"/>
            <w:hideMark/>
          </w:tcPr>
          <w:p w14:paraId="5E5DEB60"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Main Experiment</w:t>
            </w:r>
          </w:p>
        </w:tc>
        <w:tc>
          <w:tcPr>
            <w:tcW w:w="1044" w:type="dxa"/>
            <w:tcBorders>
              <w:top w:val="nil"/>
              <w:left w:val="nil"/>
              <w:bottom w:val="nil"/>
              <w:right w:val="nil"/>
            </w:tcBorders>
            <w:shd w:val="clear" w:color="auto" w:fill="auto"/>
            <w:hideMark/>
          </w:tcPr>
          <w:p w14:paraId="541BBB08"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AV</w:t>
            </w:r>
          </w:p>
        </w:tc>
        <w:tc>
          <w:tcPr>
            <w:tcW w:w="1418" w:type="dxa"/>
            <w:tcBorders>
              <w:top w:val="nil"/>
              <w:left w:val="nil"/>
              <w:bottom w:val="nil"/>
              <w:right w:val="single" w:sz="4" w:space="0" w:color="auto"/>
            </w:tcBorders>
            <w:shd w:val="clear" w:color="auto" w:fill="auto"/>
            <w:hideMark/>
          </w:tcPr>
          <w:p w14:paraId="46E31718"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Authenticity</w:t>
            </w:r>
          </w:p>
        </w:tc>
        <w:tc>
          <w:tcPr>
            <w:tcW w:w="1134" w:type="dxa"/>
            <w:tcBorders>
              <w:top w:val="nil"/>
              <w:left w:val="nil"/>
              <w:bottom w:val="nil"/>
              <w:right w:val="nil"/>
            </w:tcBorders>
            <w:shd w:val="clear" w:color="auto" w:fill="auto"/>
            <w:noWrap/>
            <w:vAlign w:val="bottom"/>
            <w:hideMark/>
          </w:tcPr>
          <w:p w14:paraId="10F9D0DC" w14:textId="35F97B7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3.10</w:t>
            </w:r>
          </w:p>
        </w:tc>
        <w:tc>
          <w:tcPr>
            <w:tcW w:w="567" w:type="dxa"/>
            <w:tcBorders>
              <w:top w:val="nil"/>
              <w:left w:val="nil"/>
              <w:bottom w:val="nil"/>
              <w:right w:val="nil"/>
            </w:tcBorders>
            <w:shd w:val="clear" w:color="auto" w:fill="auto"/>
            <w:noWrap/>
            <w:vAlign w:val="bottom"/>
            <w:hideMark/>
          </w:tcPr>
          <w:p w14:paraId="5ACE32EE" w14:textId="3F01F7B8"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0.70</w:t>
            </w:r>
          </w:p>
        </w:tc>
        <w:tc>
          <w:tcPr>
            <w:tcW w:w="1134" w:type="dxa"/>
            <w:tcBorders>
              <w:top w:val="nil"/>
              <w:left w:val="nil"/>
              <w:bottom w:val="nil"/>
              <w:right w:val="nil"/>
            </w:tcBorders>
            <w:shd w:val="clear" w:color="auto" w:fill="auto"/>
            <w:noWrap/>
            <w:vAlign w:val="bottom"/>
            <w:hideMark/>
          </w:tcPr>
          <w:p w14:paraId="3384B857" w14:textId="49891AD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5.30</w:t>
            </w:r>
          </w:p>
        </w:tc>
        <w:tc>
          <w:tcPr>
            <w:tcW w:w="567" w:type="dxa"/>
            <w:tcBorders>
              <w:top w:val="nil"/>
              <w:left w:val="nil"/>
              <w:bottom w:val="nil"/>
              <w:right w:val="nil"/>
            </w:tcBorders>
            <w:shd w:val="clear" w:color="auto" w:fill="auto"/>
            <w:noWrap/>
            <w:vAlign w:val="bottom"/>
            <w:hideMark/>
          </w:tcPr>
          <w:p w14:paraId="05A0C052" w14:textId="2BD8AC5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0.52</w:t>
            </w:r>
          </w:p>
        </w:tc>
        <w:tc>
          <w:tcPr>
            <w:tcW w:w="1468" w:type="dxa"/>
            <w:tcBorders>
              <w:top w:val="nil"/>
              <w:left w:val="nil"/>
              <w:bottom w:val="nil"/>
              <w:right w:val="nil"/>
            </w:tcBorders>
            <w:shd w:val="clear" w:color="auto" w:fill="auto"/>
            <w:noWrap/>
            <w:vAlign w:val="bottom"/>
            <w:hideMark/>
          </w:tcPr>
          <w:p w14:paraId="02FEADAF" w14:textId="32592CF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2.19</w:t>
            </w:r>
          </w:p>
        </w:tc>
        <w:tc>
          <w:tcPr>
            <w:tcW w:w="658" w:type="dxa"/>
            <w:tcBorders>
              <w:top w:val="nil"/>
              <w:left w:val="nil"/>
              <w:bottom w:val="nil"/>
              <w:right w:val="nil"/>
            </w:tcBorders>
            <w:shd w:val="clear" w:color="auto" w:fill="auto"/>
            <w:noWrap/>
            <w:vAlign w:val="bottom"/>
            <w:hideMark/>
          </w:tcPr>
          <w:p w14:paraId="7F59C645" w14:textId="221F275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0.66</w:t>
            </w:r>
          </w:p>
        </w:tc>
      </w:tr>
      <w:tr w:rsidR="002B5873" w:rsidRPr="00CB5CAF" w14:paraId="6EFF8421" w14:textId="77777777" w:rsidTr="002B5873">
        <w:trPr>
          <w:trHeight w:val="360"/>
        </w:trPr>
        <w:tc>
          <w:tcPr>
            <w:tcW w:w="1716" w:type="dxa"/>
            <w:tcBorders>
              <w:top w:val="nil"/>
              <w:left w:val="nil"/>
              <w:bottom w:val="nil"/>
              <w:right w:val="nil"/>
            </w:tcBorders>
            <w:shd w:val="clear" w:color="auto" w:fill="auto"/>
            <w:noWrap/>
            <w:vAlign w:val="bottom"/>
            <w:hideMark/>
          </w:tcPr>
          <w:p w14:paraId="6A0EFAC1"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5BB6AAC2"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09C1BCDB"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Arousal </w:t>
            </w:r>
          </w:p>
        </w:tc>
        <w:tc>
          <w:tcPr>
            <w:tcW w:w="1134" w:type="dxa"/>
            <w:tcBorders>
              <w:top w:val="nil"/>
              <w:left w:val="nil"/>
              <w:bottom w:val="nil"/>
              <w:right w:val="nil"/>
            </w:tcBorders>
            <w:shd w:val="clear" w:color="auto" w:fill="auto"/>
            <w:noWrap/>
            <w:vAlign w:val="bottom"/>
            <w:hideMark/>
          </w:tcPr>
          <w:p w14:paraId="6876D202" w14:textId="2035417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3.41</w:t>
            </w:r>
          </w:p>
        </w:tc>
        <w:tc>
          <w:tcPr>
            <w:tcW w:w="567" w:type="dxa"/>
            <w:tcBorders>
              <w:top w:val="nil"/>
              <w:left w:val="nil"/>
              <w:bottom w:val="nil"/>
              <w:right w:val="nil"/>
            </w:tcBorders>
            <w:shd w:val="clear" w:color="auto" w:fill="auto"/>
            <w:noWrap/>
            <w:vAlign w:val="bottom"/>
            <w:hideMark/>
          </w:tcPr>
          <w:p w14:paraId="31637643" w14:textId="361D8504"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0.85</w:t>
            </w:r>
          </w:p>
        </w:tc>
        <w:tc>
          <w:tcPr>
            <w:tcW w:w="1134" w:type="dxa"/>
            <w:tcBorders>
              <w:top w:val="nil"/>
              <w:left w:val="nil"/>
              <w:bottom w:val="nil"/>
              <w:right w:val="nil"/>
            </w:tcBorders>
            <w:shd w:val="clear" w:color="auto" w:fill="auto"/>
            <w:noWrap/>
            <w:vAlign w:val="bottom"/>
            <w:hideMark/>
          </w:tcPr>
          <w:p w14:paraId="4FBCB285" w14:textId="2584BDED"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5.35</w:t>
            </w:r>
          </w:p>
        </w:tc>
        <w:tc>
          <w:tcPr>
            <w:tcW w:w="567" w:type="dxa"/>
            <w:tcBorders>
              <w:top w:val="nil"/>
              <w:left w:val="nil"/>
              <w:bottom w:val="nil"/>
              <w:right w:val="nil"/>
            </w:tcBorders>
            <w:shd w:val="clear" w:color="auto" w:fill="auto"/>
            <w:noWrap/>
            <w:vAlign w:val="bottom"/>
            <w:hideMark/>
          </w:tcPr>
          <w:p w14:paraId="15196B6A" w14:textId="7076EDE8"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0.63</w:t>
            </w:r>
          </w:p>
        </w:tc>
        <w:tc>
          <w:tcPr>
            <w:tcW w:w="1468" w:type="dxa"/>
            <w:tcBorders>
              <w:top w:val="nil"/>
              <w:left w:val="nil"/>
              <w:bottom w:val="nil"/>
              <w:right w:val="nil"/>
            </w:tcBorders>
            <w:shd w:val="clear" w:color="auto" w:fill="auto"/>
            <w:noWrap/>
            <w:vAlign w:val="bottom"/>
            <w:hideMark/>
          </w:tcPr>
          <w:p w14:paraId="0B3A85D9" w14:textId="1D91E20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1.94</w:t>
            </w:r>
          </w:p>
        </w:tc>
        <w:tc>
          <w:tcPr>
            <w:tcW w:w="658" w:type="dxa"/>
            <w:tcBorders>
              <w:top w:val="nil"/>
              <w:left w:val="nil"/>
              <w:bottom w:val="nil"/>
              <w:right w:val="nil"/>
            </w:tcBorders>
            <w:shd w:val="clear" w:color="auto" w:fill="auto"/>
            <w:noWrap/>
            <w:vAlign w:val="bottom"/>
            <w:hideMark/>
          </w:tcPr>
          <w:p w14:paraId="5F2D7C1E" w14:textId="009A07D6"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0.61</w:t>
            </w:r>
          </w:p>
        </w:tc>
      </w:tr>
      <w:tr w:rsidR="002B5873" w:rsidRPr="00CB5CAF" w14:paraId="6671193F" w14:textId="77777777" w:rsidTr="002B5873">
        <w:trPr>
          <w:trHeight w:val="360"/>
        </w:trPr>
        <w:tc>
          <w:tcPr>
            <w:tcW w:w="1716" w:type="dxa"/>
            <w:tcBorders>
              <w:top w:val="nil"/>
              <w:left w:val="nil"/>
              <w:bottom w:val="nil"/>
              <w:right w:val="nil"/>
            </w:tcBorders>
            <w:shd w:val="clear" w:color="auto" w:fill="auto"/>
            <w:noWrap/>
            <w:vAlign w:val="bottom"/>
            <w:hideMark/>
          </w:tcPr>
          <w:p w14:paraId="5B7CE225"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60FC7E88"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518F001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Valence</w:t>
            </w:r>
          </w:p>
        </w:tc>
        <w:tc>
          <w:tcPr>
            <w:tcW w:w="1134" w:type="dxa"/>
            <w:tcBorders>
              <w:top w:val="nil"/>
              <w:left w:val="nil"/>
              <w:bottom w:val="nil"/>
              <w:right w:val="nil"/>
            </w:tcBorders>
            <w:shd w:val="clear" w:color="auto" w:fill="auto"/>
            <w:noWrap/>
            <w:vAlign w:val="bottom"/>
            <w:hideMark/>
          </w:tcPr>
          <w:p w14:paraId="7604817F" w14:textId="302B3A91"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3.08</w:t>
            </w:r>
          </w:p>
        </w:tc>
        <w:tc>
          <w:tcPr>
            <w:tcW w:w="567" w:type="dxa"/>
            <w:tcBorders>
              <w:top w:val="nil"/>
              <w:left w:val="nil"/>
              <w:bottom w:val="nil"/>
              <w:right w:val="nil"/>
            </w:tcBorders>
            <w:shd w:val="clear" w:color="auto" w:fill="auto"/>
            <w:noWrap/>
            <w:vAlign w:val="bottom"/>
            <w:hideMark/>
          </w:tcPr>
          <w:p w14:paraId="25E8D5FB" w14:textId="05728B6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0.76</w:t>
            </w:r>
          </w:p>
        </w:tc>
        <w:tc>
          <w:tcPr>
            <w:tcW w:w="1134" w:type="dxa"/>
            <w:tcBorders>
              <w:top w:val="nil"/>
              <w:left w:val="nil"/>
              <w:bottom w:val="nil"/>
              <w:right w:val="nil"/>
            </w:tcBorders>
            <w:shd w:val="clear" w:color="auto" w:fill="auto"/>
            <w:noWrap/>
            <w:vAlign w:val="bottom"/>
            <w:hideMark/>
          </w:tcPr>
          <w:p w14:paraId="7065C6F0" w14:textId="165A61F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4.94</w:t>
            </w:r>
          </w:p>
        </w:tc>
        <w:tc>
          <w:tcPr>
            <w:tcW w:w="567" w:type="dxa"/>
            <w:tcBorders>
              <w:top w:val="nil"/>
              <w:left w:val="nil"/>
              <w:bottom w:val="nil"/>
              <w:right w:val="nil"/>
            </w:tcBorders>
            <w:shd w:val="clear" w:color="auto" w:fill="auto"/>
            <w:noWrap/>
            <w:vAlign w:val="bottom"/>
            <w:hideMark/>
          </w:tcPr>
          <w:p w14:paraId="0B8DCD57" w14:textId="246C3E3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0.70</w:t>
            </w:r>
          </w:p>
        </w:tc>
        <w:tc>
          <w:tcPr>
            <w:tcW w:w="1468" w:type="dxa"/>
            <w:tcBorders>
              <w:top w:val="nil"/>
              <w:left w:val="nil"/>
              <w:bottom w:val="nil"/>
              <w:right w:val="nil"/>
            </w:tcBorders>
            <w:shd w:val="clear" w:color="auto" w:fill="auto"/>
            <w:noWrap/>
            <w:vAlign w:val="bottom"/>
            <w:hideMark/>
          </w:tcPr>
          <w:p w14:paraId="5A0B48AA" w14:textId="679CB0F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1.87</w:t>
            </w:r>
          </w:p>
        </w:tc>
        <w:tc>
          <w:tcPr>
            <w:tcW w:w="658" w:type="dxa"/>
            <w:tcBorders>
              <w:top w:val="nil"/>
              <w:left w:val="nil"/>
              <w:bottom w:val="nil"/>
              <w:right w:val="nil"/>
            </w:tcBorders>
            <w:shd w:val="clear" w:color="auto" w:fill="auto"/>
            <w:noWrap/>
            <w:vAlign w:val="bottom"/>
            <w:hideMark/>
          </w:tcPr>
          <w:p w14:paraId="7DEF7539" w14:textId="013EE804"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0.65</w:t>
            </w:r>
          </w:p>
        </w:tc>
      </w:tr>
      <w:tr w:rsidR="002B5873" w:rsidRPr="00CB5CAF" w14:paraId="363707F9" w14:textId="77777777" w:rsidTr="002B5873">
        <w:trPr>
          <w:trHeight w:val="360"/>
        </w:trPr>
        <w:tc>
          <w:tcPr>
            <w:tcW w:w="1716" w:type="dxa"/>
            <w:tcBorders>
              <w:top w:val="nil"/>
              <w:left w:val="nil"/>
              <w:bottom w:val="nil"/>
              <w:right w:val="nil"/>
            </w:tcBorders>
            <w:shd w:val="clear" w:color="auto" w:fill="auto"/>
            <w:noWrap/>
            <w:vAlign w:val="bottom"/>
            <w:hideMark/>
          </w:tcPr>
          <w:p w14:paraId="1BE26460"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57316C39"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w:t>
            </w:r>
          </w:p>
        </w:tc>
        <w:tc>
          <w:tcPr>
            <w:tcW w:w="1418" w:type="dxa"/>
            <w:tcBorders>
              <w:top w:val="nil"/>
              <w:left w:val="nil"/>
              <w:bottom w:val="nil"/>
              <w:right w:val="single" w:sz="4" w:space="0" w:color="auto"/>
            </w:tcBorders>
            <w:shd w:val="clear" w:color="auto" w:fill="auto"/>
            <w:hideMark/>
          </w:tcPr>
          <w:p w14:paraId="1E11AD23"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Authenticity</w:t>
            </w:r>
          </w:p>
        </w:tc>
        <w:tc>
          <w:tcPr>
            <w:tcW w:w="1134" w:type="dxa"/>
            <w:tcBorders>
              <w:top w:val="nil"/>
              <w:left w:val="nil"/>
              <w:bottom w:val="nil"/>
              <w:right w:val="nil"/>
            </w:tcBorders>
            <w:shd w:val="clear" w:color="auto" w:fill="auto"/>
            <w:noWrap/>
            <w:vAlign w:val="bottom"/>
            <w:hideMark/>
          </w:tcPr>
          <w:p w14:paraId="272BD6CE" w14:textId="65579441"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3.38</w:t>
            </w:r>
          </w:p>
        </w:tc>
        <w:tc>
          <w:tcPr>
            <w:tcW w:w="567" w:type="dxa"/>
            <w:tcBorders>
              <w:top w:val="nil"/>
              <w:left w:val="nil"/>
              <w:bottom w:val="nil"/>
              <w:right w:val="nil"/>
            </w:tcBorders>
            <w:shd w:val="clear" w:color="auto" w:fill="auto"/>
            <w:noWrap/>
            <w:vAlign w:val="bottom"/>
            <w:hideMark/>
          </w:tcPr>
          <w:p w14:paraId="57DC746D" w14:textId="6BDF614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0.66</w:t>
            </w:r>
          </w:p>
        </w:tc>
        <w:tc>
          <w:tcPr>
            <w:tcW w:w="1134" w:type="dxa"/>
            <w:tcBorders>
              <w:top w:val="nil"/>
              <w:left w:val="nil"/>
              <w:bottom w:val="nil"/>
              <w:right w:val="nil"/>
            </w:tcBorders>
            <w:shd w:val="clear" w:color="auto" w:fill="auto"/>
            <w:noWrap/>
            <w:vAlign w:val="bottom"/>
            <w:hideMark/>
          </w:tcPr>
          <w:p w14:paraId="3F6B6066" w14:textId="73A48430"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5.04</w:t>
            </w:r>
          </w:p>
        </w:tc>
        <w:tc>
          <w:tcPr>
            <w:tcW w:w="567" w:type="dxa"/>
            <w:tcBorders>
              <w:top w:val="nil"/>
              <w:left w:val="nil"/>
              <w:bottom w:val="nil"/>
              <w:right w:val="nil"/>
            </w:tcBorders>
            <w:shd w:val="clear" w:color="auto" w:fill="auto"/>
            <w:noWrap/>
            <w:vAlign w:val="bottom"/>
            <w:hideMark/>
          </w:tcPr>
          <w:p w14:paraId="155E0AFD" w14:textId="09700EB7"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0.56</w:t>
            </w:r>
          </w:p>
        </w:tc>
        <w:tc>
          <w:tcPr>
            <w:tcW w:w="1468" w:type="dxa"/>
            <w:tcBorders>
              <w:top w:val="nil"/>
              <w:left w:val="nil"/>
              <w:bottom w:val="nil"/>
              <w:right w:val="nil"/>
            </w:tcBorders>
            <w:shd w:val="clear" w:color="auto" w:fill="auto"/>
            <w:noWrap/>
            <w:vAlign w:val="bottom"/>
            <w:hideMark/>
          </w:tcPr>
          <w:p w14:paraId="53D84EE5" w14:textId="2AF13DE6"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1.66</w:t>
            </w:r>
          </w:p>
        </w:tc>
        <w:tc>
          <w:tcPr>
            <w:tcW w:w="658" w:type="dxa"/>
            <w:tcBorders>
              <w:top w:val="nil"/>
              <w:left w:val="nil"/>
              <w:bottom w:val="nil"/>
              <w:right w:val="nil"/>
            </w:tcBorders>
            <w:shd w:val="clear" w:color="auto" w:fill="auto"/>
            <w:noWrap/>
            <w:vAlign w:val="bottom"/>
            <w:hideMark/>
          </w:tcPr>
          <w:p w14:paraId="2C578FDE" w14:textId="03E07BF9"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0.64</w:t>
            </w:r>
          </w:p>
        </w:tc>
      </w:tr>
      <w:tr w:rsidR="002B5873" w:rsidRPr="00CB5CAF" w14:paraId="3FB1502C" w14:textId="77777777" w:rsidTr="002B5873">
        <w:trPr>
          <w:trHeight w:val="360"/>
        </w:trPr>
        <w:tc>
          <w:tcPr>
            <w:tcW w:w="1716" w:type="dxa"/>
            <w:tcBorders>
              <w:top w:val="nil"/>
              <w:left w:val="nil"/>
              <w:bottom w:val="nil"/>
              <w:right w:val="nil"/>
            </w:tcBorders>
            <w:shd w:val="clear" w:color="auto" w:fill="auto"/>
            <w:noWrap/>
            <w:vAlign w:val="bottom"/>
            <w:hideMark/>
          </w:tcPr>
          <w:p w14:paraId="7839AA81"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574F08E7"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0E157172"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Arousal </w:t>
            </w:r>
          </w:p>
        </w:tc>
        <w:tc>
          <w:tcPr>
            <w:tcW w:w="1134" w:type="dxa"/>
            <w:tcBorders>
              <w:top w:val="nil"/>
              <w:left w:val="nil"/>
              <w:bottom w:val="nil"/>
              <w:right w:val="nil"/>
            </w:tcBorders>
            <w:shd w:val="clear" w:color="auto" w:fill="auto"/>
            <w:noWrap/>
            <w:vAlign w:val="bottom"/>
            <w:hideMark/>
          </w:tcPr>
          <w:p w14:paraId="67ADC8A0" w14:textId="5600A3A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3.69</w:t>
            </w:r>
          </w:p>
        </w:tc>
        <w:tc>
          <w:tcPr>
            <w:tcW w:w="567" w:type="dxa"/>
            <w:tcBorders>
              <w:top w:val="nil"/>
              <w:left w:val="nil"/>
              <w:bottom w:val="nil"/>
              <w:right w:val="nil"/>
            </w:tcBorders>
            <w:shd w:val="clear" w:color="auto" w:fill="auto"/>
            <w:noWrap/>
            <w:vAlign w:val="bottom"/>
            <w:hideMark/>
          </w:tcPr>
          <w:p w14:paraId="10F69465" w14:textId="7192E6E0"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0.71</w:t>
            </w:r>
          </w:p>
        </w:tc>
        <w:tc>
          <w:tcPr>
            <w:tcW w:w="1134" w:type="dxa"/>
            <w:tcBorders>
              <w:top w:val="nil"/>
              <w:left w:val="nil"/>
              <w:bottom w:val="nil"/>
              <w:right w:val="nil"/>
            </w:tcBorders>
            <w:shd w:val="clear" w:color="auto" w:fill="auto"/>
            <w:noWrap/>
            <w:vAlign w:val="bottom"/>
            <w:hideMark/>
          </w:tcPr>
          <w:p w14:paraId="5EA79A3E" w14:textId="2BB01BD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4.97</w:t>
            </w:r>
          </w:p>
        </w:tc>
        <w:tc>
          <w:tcPr>
            <w:tcW w:w="567" w:type="dxa"/>
            <w:tcBorders>
              <w:top w:val="nil"/>
              <w:left w:val="nil"/>
              <w:bottom w:val="nil"/>
              <w:right w:val="nil"/>
            </w:tcBorders>
            <w:shd w:val="clear" w:color="auto" w:fill="auto"/>
            <w:noWrap/>
            <w:vAlign w:val="bottom"/>
            <w:hideMark/>
          </w:tcPr>
          <w:p w14:paraId="5ED51529" w14:textId="1E2888F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0.69</w:t>
            </w:r>
          </w:p>
        </w:tc>
        <w:tc>
          <w:tcPr>
            <w:tcW w:w="1468" w:type="dxa"/>
            <w:tcBorders>
              <w:top w:val="nil"/>
              <w:left w:val="nil"/>
              <w:bottom w:val="nil"/>
              <w:right w:val="nil"/>
            </w:tcBorders>
            <w:shd w:val="clear" w:color="auto" w:fill="auto"/>
            <w:noWrap/>
            <w:vAlign w:val="bottom"/>
            <w:hideMark/>
          </w:tcPr>
          <w:p w14:paraId="2F99C187" w14:textId="141BCD6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1.28</w:t>
            </w:r>
          </w:p>
        </w:tc>
        <w:tc>
          <w:tcPr>
            <w:tcW w:w="658" w:type="dxa"/>
            <w:tcBorders>
              <w:top w:val="nil"/>
              <w:left w:val="nil"/>
              <w:bottom w:val="nil"/>
              <w:right w:val="nil"/>
            </w:tcBorders>
            <w:shd w:val="clear" w:color="auto" w:fill="auto"/>
            <w:noWrap/>
            <w:vAlign w:val="bottom"/>
            <w:hideMark/>
          </w:tcPr>
          <w:p w14:paraId="38A226A5" w14:textId="09A4393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0.51</w:t>
            </w:r>
          </w:p>
        </w:tc>
      </w:tr>
      <w:tr w:rsidR="002B5873" w:rsidRPr="00CB5CAF" w14:paraId="61E74994" w14:textId="77777777" w:rsidTr="002B5873">
        <w:trPr>
          <w:trHeight w:val="360"/>
        </w:trPr>
        <w:tc>
          <w:tcPr>
            <w:tcW w:w="1716" w:type="dxa"/>
            <w:tcBorders>
              <w:top w:val="nil"/>
              <w:left w:val="nil"/>
              <w:bottom w:val="nil"/>
              <w:right w:val="nil"/>
            </w:tcBorders>
            <w:shd w:val="clear" w:color="auto" w:fill="auto"/>
            <w:noWrap/>
            <w:vAlign w:val="bottom"/>
            <w:hideMark/>
          </w:tcPr>
          <w:p w14:paraId="105D85B9"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6EDFC699"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19D2C4DC"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Valence</w:t>
            </w:r>
          </w:p>
        </w:tc>
        <w:tc>
          <w:tcPr>
            <w:tcW w:w="1134" w:type="dxa"/>
            <w:tcBorders>
              <w:top w:val="nil"/>
              <w:left w:val="nil"/>
              <w:bottom w:val="nil"/>
              <w:right w:val="nil"/>
            </w:tcBorders>
            <w:shd w:val="clear" w:color="auto" w:fill="auto"/>
            <w:noWrap/>
            <w:vAlign w:val="bottom"/>
            <w:hideMark/>
          </w:tcPr>
          <w:p w14:paraId="45D6E757" w14:textId="7C34E247"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3.37</w:t>
            </w:r>
          </w:p>
        </w:tc>
        <w:tc>
          <w:tcPr>
            <w:tcW w:w="567" w:type="dxa"/>
            <w:tcBorders>
              <w:top w:val="nil"/>
              <w:left w:val="nil"/>
              <w:bottom w:val="nil"/>
              <w:right w:val="nil"/>
            </w:tcBorders>
            <w:shd w:val="clear" w:color="auto" w:fill="auto"/>
            <w:noWrap/>
            <w:vAlign w:val="bottom"/>
            <w:hideMark/>
          </w:tcPr>
          <w:p w14:paraId="6075D004" w14:textId="13D9A71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0.67</w:t>
            </w:r>
          </w:p>
        </w:tc>
        <w:tc>
          <w:tcPr>
            <w:tcW w:w="1134" w:type="dxa"/>
            <w:tcBorders>
              <w:top w:val="nil"/>
              <w:left w:val="nil"/>
              <w:bottom w:val="nil"/>
              <w:right w:val="nil"/>
            </w:tcBorders>
            <w:shd w:val="clear" w:color="auto" w:fill="auto"/>
            <w:noWrap/>
            <w:vAlign w:val="bottom"/>
            <w:hideMark/>
          </w:tcPr>
          <w:p w14:paraId="22BA1A5F" w14:textId="1FEB18F6"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4.74</w:t>
            </w:r>
          </w:p>
        </w:tc>
        <w:tc>
          <w:tcPr>
            <w:tcW w:w="567" w:type="dxa"/>
            <w:tcBorders>
              <w:top w:val="nil"/>
              <w:left w:val="nil"/>
              <w:bottom w:val="nil"/>
              <w:right w:val="nil"/>
            </w:tcBorders>
            <w:shd w:val="clear" w:color="auto" w:fill="auto"/>
            <w:noWrap/>
            <w:vAlign w:val="bottom"/>
            <w:hideMark/>
          </w:tcPr>
          <w:p w14:paraId="58927E16" w14:textId="19294A6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0.72</w:t>
            </w:r>
          </w:p>
        </w:tc>
        <w:tc>
          <w:tcPr>
            <w:tcW w:w="1468" w:type="dxa"/>
            <w:tcBorders>
              <w:top w:val="nil"/>
              <w:left w:val="nil"/>
              <w:bottom w:val="nil"/>
              <w:right w:val="nil"/>
            </w:tcBorders>
            <w:shd w:val="clear" w:color="auto" w:fill="auto"/>
            <w:noWrap/>
            <w:vAlign w:val="bottom"/>
            <w:hideMark/>
          </w:tcPr>
          <w:p w14:paraId="06FBE817" w14:textId="6018B56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1.37</w:t>
            </w:r>
          </w:p>
        </w:tc>
        <w:tc>
          <w:tcPr>
            <w:tcW w:w="658" w:type="dxa"/>
            <w:tcBorders>
              <w:top w:val="nil"/>
              <w:left w:val="nil"/>
              <w:bottom w:val="nil"/>
              <w:right w:val="nil"/>
            </w:tcBorders>
            <w:shd w:val="clear" w:color="auto" w:fill="auto"/>
            <w:noWrap/>
            <w:vAlign w:val="bottom"/>
            <w:hideMark/>
          </w:tcPr>
          <w:p w14:paraId="09036285" w14:textId="2EF4E62C"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0.56</w:t>
            </w:r>
          </w:p>
        </w:tc>
      </w:tr>
      <w:tr w:rsidR="002B5873" w:rsidRPr="00CB5CAF" w14:paraId="5C1352EF" w14:textId="77777777" w:rsidTr="002B5873">
        <w:trPr>
          <w:trHeight w:val="360"/>
        </w:trPr>
        <w:tc>
          <w:tcPr>
            <w:tcW w:w="1716" w:type="dxa"/>
            <w:tcBorders>
              <w:top w:val="nil"/>
              <w:left w:val="nil"/>
              <w:bottom w:val="nil"/>
              <w:right w:val="nil"/>
            </w:tcBorders>
            <w:shd w:val="clear" w:color="auto" w:fill="auto"/>
            <w:noWrap/>
            <w:vAlign w:val="bottom"/>
            <w:hideMark/>
          </w:tcPr>
          <w:p w14:paraId="00FE94A0"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41987A25"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w:t>
            </w:r>
          </w:p>
        </w:tc>
        <w:tc>
          <w:tcPr>
            <w:tcW w:w="1418" w:type="dxa"/>
            <w:tcBorders>
              <w:top w:val="nil"/>
              <w:left w:val="nil"/>
              <w:bottom w:val="nil"/>
              <w:right w:val="single" w:sz="4" w:space="0" w:color="auto"/>
            </w:tcBorders>
            <w:shd w:val="clear" w:color="auto" w:fill="auto"/>
            <w:hideMark/>
          </w:tcPr>
          <w:p w14:paraId="1192A3E1"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Authenticity</w:t>
            </w:r>
          </w:p>
        </w:tc>
        <w:tc>
          <w:tcPr>
            <w:tcW w:w="1134" w:type="dxa"/>
            <w:tcBorders>
              <w:top w:val="nil"/>
              <w:left w:val="nil"/>
              <w:bottom w:val="nil"/>
              <w:right w:val="nil"/>
            </w:tcBorders>
            <w:shd w:val="clear" w:color="auto" w:fill="auto"/>
            <w:noWrap/>
            <w:vAlign w:val="bottom"/>
            <w:hideMark/>
          </w:tcPr>
          <w:p w14:paraId="41A5A3CA" w14:textId="042EFC1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3.65</w:t>
            </w:r>
          </w:p>
        </w:tc>
        <w:tc>
          <w:tcPr>
            <w:tcW w:w="567" w:type="dxa"/>
            <w:tcBorders>
              <w:top w:val="nil"/>
              <w:left w:val="nil"/>
              <w:bottom w:val="nil"/>
              <w:right w:val="nil"/>
            </w:tcBorders>
            <w:shd w:val="clear" w:color="auto" w:fill="auto"/>
            <w:noWrap/>
            <w:vAlign w:val="bottom"/>
            <w:hideMark/>
          </w:tcPr>
          <w:p w14:paraId="0A8946F1" w14:textId="198959C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0.74</w:t>
            </w:r>
          </w:p>
        </w:tc>
        <w:tc>
          <w:tcPr>
            <w:tcW w:w="1134" w:type="dxa"/>
            <w:tcBorders>
              <w:top w:val="nil"/>
              <w:left w:val="nil"/>
              <w:bottom w:val="nil"/>
              <w:right w:val="nil"/>
            </w:tcBorders>
            <w:shd w:val="clear" w:color="auto" w:fill="auto"/>
            <w:noWrap/>
            <w:vAlign w:val="bottom"/>
            <w:hideMark/>
          </w:tcPr>
          <w:p w14:paraId="4F7334C3" w14:textId="4546820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5.23</w:t>
            </w:r>
          </w:p>
        </w:tc>
        <w:tc>
          <w:tcPr>
            <w:tcW w:w="567" w:type="dxa"/>
            <w:tcBorders>
              <w:top w:val="nil"/>
              <w:left w:val="nil"/>
              <w:bottom w:val="nil"/>
              <w:right w:val="nil"/>
            </w:tcBorders>
            <w:shd w:val="clear" w:color="auto" w:fill="auto"/>
            <w:noWrap/>
            <w:vAlign w:val="bottom"/>
            <w:hideMark/>
          </w:tcPr>
          <w:p w14:paraId="11BBF2F0" w14:textId="3CF66895"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0.68</w:t>
            </w:r>
          </w:p>
        </w:tc>
        <w:tc>
          <w:tcPr>
            <w:tcW w:w="1468" w:type="dxa"/>
            <w:tcBorders>
              <w:top w:val="nil"/>
              <w:left w:val="nil"/>
              <w:bottom w:val="nil"/>
              <w:right w:val="nil"/>
            </w:tcBorders>
            <w:shd w:val="clear" w:color="auto" w:fill="auto"/>
            <w:noWrap/>
            <w:vAlign w:val="bottom"/>
            <w:hideMark/>
          </w:tcPr>
          <w:p w14:paraId="72638959" w14:textId="5416FE8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1.59</w:t>
            </w:r>
          </w:p>
        </w:tc>
        <w:tc>
          <w:tcPr>
            <w:tcW w:w="658" w:type="dxa"/>
            <w:tcBorders>
              <w:top w:val="nil"/>
              <w:left w:val="nil"/>
              <w:bottom w:val="nil"/>
              <w:right w:val="nil"/>
            </w:tcBorders>
            <w:shd w:val="clear" w:color="auto" w:fill="auto"/>
            <w:noWrap/>
            <w:vAlign w:val="bottom"/>
            <w:hideMark/>
          </w:tcPr>
          <w:p w14:paraId="6F9902F5" w14:textId="112EAE07"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0.61</w:t>
            </w:r>
          </w:p>
        </w:tc>
      </w:tr>
      <w:tr w:rsidR="002B5873" w:rsidRPr="00CB5CAF" w14:paraId="0E504139" w14:textId="77777777" w:rsidTr="002B5873">
        <w:trPr>
          <w:trHeight w:val="360"/>
        </w:trPr>
        <w:tc>
          <w:tcPr>
            <w:tcW w:w="1716" w:type="dxa"/>
            <w:tcBorders>
              <w:top w:val="nil"/>
              <w:left w:val="nil"/>
              <w:bottom w:val="nil"/>
              <w:right w:val="nil"/>
            </w:tcBorders>
            <w:shd w:val="clear" w:color="auto" w:fill="auto"/>
            <w:noWrap/>
            <w:vAlign w:val="bottom"/>
            <w:hideMark/>
          </w:tcPr>
          <w:p w14:paraId="6C61843F"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044" w:type="dxa"/>
            <w:tcBorders>
              <w:top w:val="nil"/>
              <w:left w:val="nil"/>
              <w:bottom w:val="nil"/>
              <w:right w:val="nil"/>
            </w:tcBorders>
            <w:shd w:val="clear" w:color="auto" w:fill="auto"/>
            <w:hideMark/>
          </w:tcPr>
          <w:p w14:paraId="741B5487"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p>
        </w:tc>
        <w:tc>
          <w:tcPr>
            <w:tcW w:w="1418" w:type="dxa"/>
            <w:tcBorders>
              <w:top w:val="nil"/>
              <w:left w:val="nil"/>
              <w:bottom w:val="nil"/>
              <w:right w:val="single" w:sz="4" w:space="0" w:color="auto"/>
            </w:tcBorders>
            <w:shd w:val="clear" w:color="auto" w:fill="auto"/>
            <w:hideMark/>
          </w:tcPr>
          <w:p w14:paraId="5786B1C2"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Arousal </w:t>
            </w:r>
          </w:p>
        </w:tc>
        <w:tc>
          <w:tcPr>
            <w:tcW w:w="1134" w:type="dxa"/>
            <w:tcBorders>
              <w:top w:val="nil"/>
              <w:left w:val="nil"/>
              <w:bottom w:val="nil"/>
              <w:right w:val="nil"/>
            </w:tcBorders>
            <w:shd w:val="clear" w:color="auto" w:fill="auto"/>
            <w:noWrap/>
            <w:vAlign w:val="bottom"/>
            <w:hideMark/>
          </w:tcPr>
          <w:p w14:paraId="655E3CE9" w14:textId="46D6EC21"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3.81</w:t>
            </w:r>
          </w:p>
        </w:tc>
        <w:tc>
          <w:tcPr>
            <w:tcW w:w="567" w:type="dxa"/>
            <w:tcBorders>
              <w:top w:val="nil"/>
              <w:left w:val="nil"/>
              <w:bottom w:val="nil"/>
              <w:right w:val="nil"/>
            </w:tcBorders>
            <w:shd w:val="clear" w:color="auto" w:fill="auto"/>
            <w:noWrap/>
            <w:vAlign w:val="bottom"/>
            <w:hideMark/>
          </w:tcPr>
          <w:p w14:paraId="6B53A3E3" w14:textId="3E2D808F"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0.86</w:t>
            </w:r>
          </w:p>
        </w:tc>
        <w:tc>
          <w:tcPr>
            <w:tcW w:w="1134" w:type="dxa"/>
            <w:tcBorders>
              <w:top w:val="nil"/>
              <w:left w:val="nil"/>
              <w:bottom w:val="nil"/>
              <w:right w:val="nil"/>
            </w:tcBorders>
            <w:shd w:val="clear" w:color="auto" w:fill="auto"/>
            <w:noWrap/>
            <w:vAlign w:val="bottom"/>
            <w:hideMark/>
          </w:tcPr>
          <w:p w14:paraId="02C3353A" w14:textId="72A9CE3B"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5.20</w:t>
            </w:r>
          </w:p>
        </w:tc>
        <w:tc>
          <w:tcPr>
            <w:tcW w:w="567" w:type="dxa"/>
            <w:tcBorders>
              <w:top w:val="nil"/>
              <w:left w:val="nil"/>
              <w:bottom w:val="nil"/>
              <w:right w:val="nil"/>
            </w:tcBorders>
            <w:shd w:val="clear" w:color="auto" w:fill="auto"/>
            <w:noWrap/>
            <w:vAlign w:val="bottom"/>
            <w:hideMark/>
          </w:tcPr>
          <w:p w14:paraId="15DDABFE" w14:textId="775996E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0.73</w:t>
            </w:r>
          </w:p>
        </w:tc>
        <w:tc>
          <w:tcPr>
            <w:tcW w:w="1468" w:type="dxa"/>
            <w:tcBorders>
              <w:top w:val="nil"/>
              <w:left w:val="nil"/>
              <w:bottom w:val="nil"/>
              <w:right w:val="nil"/>
            </w:tcBorders>
            <w:shd w:val="clear" w:color="auto" w:fill="auto"/>
            <w:noWrap/>
            <w:vAlign w:val="bottom"/>
            <w:hideMark/>
          </w:tcPr>
          <w:p w14:paraId="741BF269" w14:textId="43001F13"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1.39</w:t>
            </w:r>
          </w:p>
        </w:tc>
        <w:tc>
          <w:tcPr>
            <w:tcW w:w="658" w:type="dxa"/>
            <w:tcBorders>
              <w:top w:val="nil"/>
              <w:left w:val="nil"/>
              <w:bottom w:val="nil"/>
              <w:right w:val="nil"/>
            </w:tcBorders>
            <w:shd w:val="clear" w:color="auto" w:fill="auto"/>
            <w:noWrap/>
            <w:vAlign w:val="bottom"/>
            <w:hideMark/>
          </w:tcPr>
          <w:p w14:paraId="6F2F8D65" w14:textId="76B4E40E"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0.48</w:t>
            </w:r>
          </w:p>
        </w:tc>
      </w:tr>
      <w:tr w:rsidR="002B5873" w:rsidRPr="00CB5CAF" w14:paraId="663F610D" w14:textId="77777777" w:rsidTr="002B5873">
        <w:trPr>
          <w:trHeight w:val="360"/>
        </w:trPr>
        <w:tc>
          <w:tcPr>
            <w:tcW w:w="1716" w:type="dxa"/>
            <w:tcBorders>
              <w:top w:val="nil"/>
              <w:left w:val="nil"/>
              <w:bottom w:val="single" w:sz="4" w:space="0" w:color="auto"/>
              <w:right w:val="nil"/>
            </w:tcBorders>
            <w:shd w:val="clear" w:color="auto" w:fill="auto"/>
            <w:noWrap/>
            <w:vAlign w:val="bottom"/>
            <w:hideMark/>
          </w:tcPr>
          <w:p w14:paraId="37E2DFFB"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044" w:type="dxa"/>
            <w:tcBorders>
              <w:top w:val="nil"/>
              <w:left w:val="nil"/>
              <w:bottom w:val="single" w:sz="4" w:space="0" w:color="auto"/>
              <w:right w:val="nil"/>
            </w:tcBorders>
            <w:shd w:val="clear" w:color="auto" w:fill="auto"/>
            <w:hideMark/>
          </w:tcPr>
          <w:p w14:paraId="15B76379"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 xml:space="preserve">　</w:t>
            </w:r>
          </w:p>
        </w:tc>
        <w:tc>
          <w:tcPr>
            <w:tcW w:w="1418" w:type="dxa"/>
            <w:tcBorders>
              <w:top w:val="nil"/>
              <w:left w:val="nil"/>
              <w:bottom w:val="single" w:sz="4" w:space="0" w:color="auto"/>
              <w:right w:val="single" w:sz="4" w:space="0" w:color="auto"/>
            </w:tcBorders>
            <w:shd w:val="clear" w:color="auto" w:fill="auto"/>
            <w:hideMark/>
          </w:tcPr>
          <w:p w14:paraId="376FD0C8" w14:textId="77777777" w:rsidR="002B5873" w:rsidRPr="00CB5CAF" w:rsidRDefault="002B5873" w:rsidP="002B5873">
            <w:pPr>
              <w:rPr>
                <w:rFonts w:ascii="Corbel" w:eastAsia="ＭＳ Ｐゴシック" w:hAnsi="Corbel" w:cs="Times New Roman"/>
                <w:b/>
                <w:bCs/>
                <w:color w:val="000000" w:themeColor="text1"/>
                <w:sz w:val="20"/>
                <w:szCs w:val="20"/>
                <w:lang w:eastAsia="ja-JP"/>
              </w:rPr>
            </w:pPr>
            <w:r w:rsidRPr="00CB5CAF">
              <w:rPr>
                <w:rFonts w:ascii="Corbel" w:eastAsia="ＭＳ Ｐゴシック" w:hAnsi="Corbel" w:cs="Times New Roman"/>
                <w:b/>
                <w:bCs/>
                <w:color w:val="000000" w:themeColor="text1"/>
                <w:sz w:val="20"/>
                <w:szCs w:val="20"/>
                <w:lang w:eastAsia="ja-JP"/>
              </w:rPr>
              <w:t>Valence</w:t>
            </w:r>
          </w:p>
        </w:tc>
        <w:tc>
          <w:tcPr>
            <w:tcW w:w="1134" w:type="dxa"/>
            <w:tcBorders>
              <w:top w:val="nil"/>
              <w:left w:val="nil"/>
              <w:bottom w:val="single" w:sz="4" w:space="0" w:color="auto"/>
              <w:right w:val="nil"/>
            </w:tcBorders>
            <w:shd w:val="clear" w:color="auto" w:fill="auto"/>
            <w:noWrap/>
            <w:vAlign w:val="bottom"/>
            <w:hideMark/>
          </w:tcPr>
          <w:p w14:paraId="57A9487E" w14:textId="149DEA38"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3.44</w:t>
            </w:r>
          </w:p>
        </w:tc>
        <w:tc>
          <w:tcPr>
            <w:tcW w:w="567" w:type="dxa"/>
            <w:tcBorders>
              <w:top w:val="nil"/>
              <w:left w:val="nil"/>
              <w:bottom w:val="single" w:sz="4" w:space="0" w:color="auto"/>
              <w:right w:val="nil"/>
            </w:tcBorders>
            <w:shd w:val="clear" w:color="auto" w:fill="auto"/>
            <w:noWrap/>
            <w:vAlign w:val="bottom"/>
            <w:hideMark/>
          </w:tcPr>
          <w:p w14:paraId="144F00B0" w14:textId="092F2703"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0.75</w:t>
            </w:r>
          </w:p>
        </w:tc>
        <w:tc>
          <w:tcPr>
            <w:tcW w:w="1134" w:type="dxa"/>
            <w:tcBorders>
              <w:top w:val="nil"/>
              <w:left w:val="nil"/>
              <w:bottom w:val="single" w:sz="4" w:space="0" w:color="auto"/>
              <w:right w:val="nil"/>
            </w:tcBorders>
            <w:shd w:val="clear" w:color="auto" w:fill="auto"/>
            <w:noWrap/>
            <w:vAlign w:val="bottom"/>
            <w:hideMark/>
          </w:tcPr>
          <w:p w14:paraId="35DA1D88" w14:textId="70F84832"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4.88</w:t>
            </w:r>
          </w:p>
        </w:tc>
        <w:tc>
          <w:tcPr>
            <w:tcW w:w="567" w:type="dxa"/>
            <w:tcBorders>
              <w:top w:val="nil"/>
              <w:left w:val="nil"/>
              <w:bottom w:val="single" w:sz="4" w:space="0" w:color="auto"/>
              <w:right w:val="nil"/>
            </w:tcBorders>
            <w:shd w:val="clear" w:color="auto" w:fill="auto"/>
            <w:noWrap/>
            <w:vAlign w:val="bottom"/>
            <w:hideMark/>
          </w:tcPr>
          <w:p w14:paraId="0BABA9B9" w14:textId="7FF6A983"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0.80</w:t>
            </w:r>
          </w:p>
        </w:tc>
        <w:tc>
          <w:tcPr>
            <w:tcW w:w="1468" w:type="dxa"/>
            <w:tcBorders>
              <w:top w:val="nil"/>
              <w:left w:val="nil"/>
              <w:bottom w:val="single" w:sz="4" w:space="0" w:color="auto"/>
              <w:right w:val="nil"/>
            </w:tcBorders>
            <w:shd w:val="clear" w:color="auto" w:fill="auto"/>
            <w:noWrap/>
            <w:vAlign w:val="bottom"/>
            <w:hideMark/>
          </w:tcPr>
          <w:p w14:paraId="539AE457" w14:textId="34D1F077"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1.44</w:t>
            </w:r>
          </w:p>
        </w:tc>
        <w:tc>
          <w:tcPr>
            <w:tcW w:w="658" w:type="dxa"/>
            <w:tcBorders>
              <w:top w:val="nil"/>
              <w:left w:val="nil"/>
              <w:bottom w:val="single" w:sz="4" w:space="0" w:color="auto"/>
              <w:right w:val="nil"/>
            </w:tcBorders>
            <w:shd w:val="clear" w:color="auto" w:fill="auto"/>
            <w:noWrap/>
            <w:vAlign w:val="bottom"/>
            <w:hideMark/>
          </w:tcPr>
          <w:p w14:paraId="7836B80A" w14:textId="7502D207" w:rsidR="002B5873" w:rsidRPr="00CB5CAF" w:rsidRDefault="002B5873" w:rsidP="003211BD">
            <w:pPr>
              <w:jc w:val="center"/>
              <w:rPr>
                <w:rFonts w:ascii="Corbel" w:eastAsia="ＭＳ Ｐゴシック" w:hAnsi="Corbel" w:cs="Times New Roman"/>
                <w:color w:val="000000" w:themeColor="text1"/>
                <w:sz w:val="20"/>
                <w:szCs w:val="20"/>
                <w:lang w:eastAsia="ja-JP"/>
              </w:rPr>
            </w:pPr>
            <w:r w:rsidRPr="00CB5CAF">
              <w:rPr>
                <w:rFonts w:ascii="Corbel" w:eastAsia="ＭＳ Ｐゴシック" w:hAnsi="Corbel" w:cs="Times New Roman"/>
                <w:color w:val="000000" w:themeColor="text1"/>
                <w:sz w:val="20"/>
                <w:szCs w:val="20"/>
                <w:lang w:eastAsia="ja-JP"/>
              </w:rPr>
              <w:t>0.62</w:t>
            </w:r>
          </w:p>
        </w:tc>
      </w:tr>
      <w:tr w:rsidR="002B5873" w:rsidRPr="00CB5CAF" w14:paraId="6F3D321C" w14:textId="77777777" w:rsidTr="002B5873">
        <w:trPr>
          <w:trHeight w:val="360"/>
        </w:trPr>
        <w:tc>
          <w:tcPr>
            <w:tcW w:w="2760" w:type="dxa"/>
            <w:gridSpan w:val="2"/>
            <w:tcBorders>
              <w:top w:val="nil"/>
              <w:left w:val="nil"/>
              <w:bottom w:val="nil"/>
              <w:right w:val="nil"/>
            </w:tcBorders>
            <w:shd w:val="clear" w:color="auto" w:fill="auto"/>
            <w:noWrap/>
            <w:vAlign w:val="bottom"/>
            <w:hideMark/>
          </w:tcPr>
          <w:p w14:paraId="287B0EA9" w14:textId="7AFC8136" w:rsidR="002B5873" w:rsidRPr="00CB5CAF" w:rsidRDefault="002B5873" w:rsidP="002B5873">
            <w:pPr>
              <w:rPr>
                <w:rFonts w:ascii="Arial" w:eastAsia="ＭＳ Ｐゴシック" w:hAnsi="Arial" w:cs="Arial"/>
                <w:color w:val="000000" w:themeColor="text1"/>
                <w:sz w:val="20"/>
                <w:szCs w:val="20"/>
                <w:lang w:eastAsia="ja-JP"/>
              </w:rPr>
            </w:pPr>
          </w:p>
        </w:tc>
        <w:tc>
          <w:tcPr>
            <w:tcW w:w="1418" w:type="dxa"/>
            <w:tcBorders>
              <w:top w:val="nil"/>
              <w:left w:val="nil"/>
              <w:bottom w:val="nil"/>
              <w:right w:val="nil"/>
            </w:tcBorders>
            <w:shd w:val="clear" w:color="auto" w:fill="auto"/>
            <w:noWrap/>
            <w:vAlign w:val="bottom"/>
            <w:hideMark/>
          </w:tcPr>
          <w:p w14:paraId="13EE2231"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1134" w:type="dxa"/>
            <w:tcBorders>
              <w:top w:val="nil"/>
              <w:left w:val="nil"/>
              <w:bottom w:val="nil"/>
              <w:right w:val="nil"/>
            </w:tcBorders>
            <w:shd w:val="clear" w:color="auto" w:fill="auto"/>
            <w:noWrap/>
            <w:vAlign w:val="bottom"/>
            <w:hideMark/>
          </w:tcPr>
          <w:p w14:paraId="31A27F81"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567" w:type="dxa"/>
            <w:tcBorders>
              <w:top w:val="nil"/>
              <w:left w:val="nil"/>
              <w:bottom w:val="nil"/>
              <w:right w:val="nil"/>
            </w:tcBorders>
            <w:shd w:val="clear" w:color="auto" w:fill="auto"/>
            <w:noWrap/>
            <w:vAlign w:val="bottom"/>
            <w:hideMark/>
          </w:tcPr>
          <w:p w14:paraId="42023933"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1134" w:type="dxa"/>
            <w:tcBorders>
              <w:top w:val="nil"/>
              <w:left w:val="nil"/>
              <w:bottom w:val="nil"/>
              <w:right w:val="nil"/>
            </w:tcBorders>
            <w:shd w:val="clear" w:color="auto" w:fill="auto"/>
            <w:noWrap/>
            <w:vAlign w:val="bottom"/>
            <w:hideMark/>
          </w:tcPr>
          <w:p w14:paraId="6A59425A"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567" w:type="dxa"/>
            <w:tcBorders>
              <w:top w:val="nil"/>
              <w:left w:val="nil"/>
              <w:bottom w:val="nil"/>
              <w:right w:val="nil"/>
            </w:tcBorders>
            <w:shd w:val="clear" w:color="auto" w:fill="auto"/>
            <w:noWrap/>
            <w:vAlign w:val="bottom"/>
            <w:hideMark/>
          </w:tcPr>
          <w:p w14:paraId="7D5354F4"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1468" w:type="dxa"/>
            <w:tcBorders>
              <w:top w:val="nil"/>
              <w:left w:val="nil"/>
              <w:bottom w:val="nil"/>
              <w:right w:val="nil"/>
            </w:tcBorders>
            <w:shd w:val="clear" w:color="auto" w:fill="auto"/>
            <w:noWrap/>
            <w:vAlign w:val="bottom"/>
            <w:hideMark/>
          </w:tcPr>
          <w:p w14:paraId="00EF01D1"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c>
          <w:tcPr>
            <w:tcW w:w="658" w:type="dxa"/>
            <w:tcBorders>
              <w:top w:val="nil"/>
              <w:left w:val="nil"/>
              <w:bottom w:val="nil"/>
              <w:right w:val="nil"/>
            </w:tcBorders>
            <w:shd w:val="clear" w:color="auto" w:fill="auto"/>
            <w:noWrap/>
            <w:vAlign w:val="bottom"/>
            <w:hideMark/>
          </w:tcPr>
          <w:p w14:paraId="6C255510" w14:textId="77777777" w:rsidR="002B5873" w:rsidRPr="00CB5CAF" w:rsidRDefault="002B5873" w:rsidP="002B5873">
            <w:pPr>
              <w:rPr>
                <w:rFonts w:ascii="ＭＳ Ｐゴシック" w:eastAsia="ＭＳ Ｐゴシック" w:hAnsi="ＭＳ Ｐゴシック" w:cs="Times New Roman"/>
                <w:color w:val="000000" w:themeColor="text1"/>
                <w:sz w:val="20"/>
                <w:szCs w:val="20"/>
                <w:lang w:eastAsia="ja-JP"/>
              </w:rPr>
            </w:pPr>
          </w:p>
        </w:tc>
      </w:tr>
    </w:tbl>
    <w:p w14:paraId="32DFAB79" w14:textId="77777777" w:rsidR="002B5873" w:rsidRPr="00CB5CAF" w:rsidRDefault="002B5873" w:rsidP="00616DAF">
      <w:pPr>
        <w:tabs>
          <w:tab w:val="left" w:pos="771"/>
        </w:tabs>
        <w:spacing w:line="480" w:lineRule="auto"/>
        <w:jc w:val="both"/>
        <w:rPr>
          <w:rFonts w:ascii="Corbel" w:hAnsi="Corbel" w:cs="Arial"/>
          <w:color w:val="000000" w:themeColor="text1"/>
          <w:sz w:val="20"/>
          <w:szCs w:val="20"/>
        </w:rPr>
      </w:pPr>
    </w:p>
    <w:bookmarkEnd w:id="0"/>
    <w:sectPr w:rsidR="002B5873" w:rsidRPr="00CB5CAF" w:rsidSect="00DA7A43">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1D36" w14:textId="77777777" w:rsidR="00C830C7" w:rsidRDefault="00C830C7" w:rsidP="00915F96">
      <w:r>
        <w:separator/>
      </w:r>
    </w:p>
  </w:endnote>
  <w:endnote w:type="continuationSeparator" w:id="0">
    <w:p w14:paraId="7F737AF1" w14:textId="77777777" w:rsidR="00C830C7" w:rsidRDefault="00C830C7" w:rsidP="0091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Roman">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0A3A" w14:textId="77777777" w:rsidR="00C830C7" w:rsidRDefault="00C830C7" w:rsidP="00DE6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D7B53" w14:textId="77777777" w:rsidR="00C830C7" w:rsidRDefault="00C830C7" w:rsidP="00876A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9733" w14:textId="77777777" w:rsidR="00C830C7" w:rsidRDefault="00C830C7" w:rsidP="00DE6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CAF">
      <w:rPr>
        <w:rStyle w:val="PageNumber"/>
        <w:noProof/>
      </w:rPr>
      <w:t>1</w:t>
    </w:r>
    <w:r>
      <w:rPr>
        <w:rStyle w:val="PageNumber"/>
      </w:rPr>
      <w:fldChar w:fldCharType="end"/>
    </w:r>
  </w:p>
  <w:p w14:paraId="0A10B529" w14:textId="77777777" w:rsidR="00C830C7" w:rsidRDefault="00C830C7" w:rsidP="00876A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B7E24" w14:textId="77777777" w:rsidR="00C830C7" w:rsidRDefault="00C830C7" w:rsidP="00915F96">
      <w:r>
        <w:separator/>
      </w:r>
    </w:p>
  </w:footnote>
  <w:footnote w:type="continuationSeparator" w:id="0">
    <w:p w14:paraId="08A63CB6" w14:textId="77777777" w:rsidR="00C830C7" w:rsidRDefault="00C830C7" w:rsidP="00915F96">
      <w:r>
        <w:continuationSeparator/>
      </w:r>
    </w:p>
  </w:footnote>
  <w:footnote w:id="1">
    <w:p w14:paraId="3F76D7DD" w14:textId="2E1D66C5" w:rsidR="00C830C7" w:rsidRPr="008C0AFD" w:rsidRDefault="00C830C7">
      <w:pPr>
        <w:pStyle w:val="FootnoteText"/>
        <w:rPr>
          <w:rFonts w:ascii="Corbel" w:hAnsi="Corbel"/>
          <w:sz w:val="20"/>
          <w:szCs w:val="20"/>
        </w:rPr>
      </w:pPr>
      <w:r w:rsidRPr="008C0AFD">
        <w:rPr>
          <w:rStyle w:val="FootnoteReference"/>
          <w:rFonts w:ascii="Corbel" w:hAnsi="Corbel"/>
          <w:sz w:val="20"/>
          <w:szCs w:val="20"/>
        </w:rPr>
        <w:footnoteRef/>
      </w:r>
      <w:r w:rsidRPr="008C0AFD">
        <w:rPr>
          <w:rFonts w:ascii="Corbel" w:hAnsi="Corbel"/>
          <w:sz w:val="20"/>
          <w:szCs w:val="20"/>
        </w:rPr>
        <w:t xml:space="preserve"> Note that </w:t>
      </w:r>
      <w:r w:rsidRPr="00786959">
        <w:rPr>
          <w:rFonts w:ascii="Corbel" w:hAnsi="Corbel" w:cs="Helvetica"/>
          <w:sz w:val="20"/>
          <w:szCs w:val="20"/>
        </w:rPr>
        <w:t>we have</w:t>
      </w:r>
      <w:r w:rsidRPr="005B1D2D">
        <w:rPr>
          <w:rFonts w:ascii="Corbel" w:hAnsi="Corbel" w:cs="Helvetica"/>
          <w:sz w:val="20"/>
          <w:szCs w:val="20"/>
        </w:rPr>
        <w:t xml:space="preserve"> </w:t>
      </w:r>
      <w:r w:rsidRPr="003211BD">
        <w:rPr>
          <w:rFonts w:ascii="Corbel" w:hAnsi="Corbel" w:cs="Helvetica"/>
          <w:sz w:val="20"/>
          <w:szCs w:val="20"/>
        </w:rPr>
        <w:t>conducted an analyses of</w:t>
      </w:r>
      <w:r w:rsidRPr="00786959">
        <w:rPr>
          <w:rFonts w:ascii="Corbel" w:hAnsi="Corbel" w:cs="Helvetica"/>
          <w:sz w:val="20"/>
          <w:szCs w:val="20"/>
        </w:rPr>
        <w:t xml:space="preserve"> </w:t>
      </w:r>
      <w:r w:rsidRPr="005B1D2D">
        <w:rPr>
          <w:rFonts w:ascii="Corbel" w:hAnsi="Corbel" w:cs="Helvetica"/>
          <w:sz w:val="20"/>
          <w:szCs w:val="20"/>
        </w:rPr>
        <w:t>the authenticity ratings from our main experiment as an example to check for the presence or absence of gender effects, looking at female listeners only (N = 36) and comparing this data to th</w:t>
      </w:r>
      <w:r w:rsidRPr="003211BD">
        <w:rPr>
          <w:rFonts w:ascii="Corbel" w:hAnsi="Corbel" w:cs="Helvetica"/>
          <w:sz w:val="20"/>
          <w:szCs w:val="20"/>
        </w:rPr>
        <w:t>e male listener sample (</w:t>
      </w:r>
      <w:r w:rsidRPr="003211BD">
        <w:rPr>
          <w:rFonts w:ascii="Corbel" w:hAnsi="Corbel" w:cs="Helvetica"/>
          <w:i/>
          <w:sz w:val="20"/>
          <w:szCs w:val="20"/>
        </w:rPr>
        <w:t>N</w:t>
      </w:r>
      <w:r w:rsidRPr="003211BD">
        <w:rPr>
          <w:rFonts w:ascii="Corbel" w:hAnsi="Corbel" w:cs="Helvetica"/>
          <w:sz w:val="20"/>
          <w:szCs w:val="20"/>
        </w:rPr>
        <w:t xml:space="preserve">=8). Regression models for authenticity confirm the results reported for all participants: auditory information is a stronger predictor of audiovisual ratings for female and male observers even when analysed separately. The finding showing increased discriminability for audiovisual stimuli holds for the female sample, when male listeners are excluded (A-AV &amp; V-AV, </w:t>
      </w:r>
      <w:r w:rsidRPr="003211BD">
        <w:rPr>
          <w:rFonts w:ascii="Corbel" w:hAnsi="Corbel" w:cs="Helvetica"/>
          <w:i/>
          <w:sz w:val="20"/>
          <w:szCs w:val="20"/>
        </w:rPr>
        <w:t>p</w:t>
      </w:r>
      <w:r w:rsidRPr="003211BD">
        <w:rPr>
          <w:rFonts w:ascii="Corbel" w:hAnsi="Corbel" w:cs="Helvetica"/>
          <w:sz w:val="20"/>
          <w:szCs w:val="20"/>
        </w:rPr>
        <w:t xml:space="preserve"> &lt;0.001</w:t>
      </w:r>
      <w:r w:rsidRPr="008C0AFD">
        <w:rPr>
          <w:rFonts w:ascii="Corbel" w:hAnsi="Corbel" w:cs="Helvetica"/>
          <w:sz w:val="20"/>
          <w:szCs w:val="20"/>
        </w:rPr>
        <w:t>, A-V,</w:t>
      </w:r>
      <w:r w:rsidRPr="008C0AFD">
        <w:rPr>
          <w:rFonts w:ascii="Corbel" w:hAnsi="Corbel" w:cs="Helvetica"/>
          <w:i/>
          <w:sz w:val="20"/>
          <w:szCs w:val="20"/>
        </w:rPr>
        <w:t xml:space="preserve"> p</w:t>
      </w:r>
      <w:r w:rsidRPr="008C0AFD">
        <w:rPr>
          <w:rFonts w:ascii="Corbel" w:hAnsi="Corbel" w:cs="Helvetica"/>
          <w:sz w:val="20"/>
          <w:szCs w:val="20"/>
        </w:rPr>
        <w:t xml:space="preserve"> = .7) while no significant effect was found for the male sample (all </w:t>
      </w:r>
      <w:r w:rsidRPr="008C0AFD">
        <w:rPr>
          <w:rFonts w:ascii="Corbel" w:hAnsi="Corbel" w:cs="Helvetica"/>
          <w:i/>
          <w:sz w:val="20"/>
          <w:szCs w:val="20"/>
        </w:rPr>
        <w:t>p</w:t>
      </w:r>
      <w:r w:rsidRPr="008C0AFD">
        <w:rPr>
          <w:rFonts w:ascii="Corbel" w:hAnsi="Corbel" w:cs="Helvetica"/>
          <w:sz w:val="20"/>
          <w:szCs w:val="20"/>
        </w:rPr>
        <w:t xml:space="preserve">s &gt; .09). It should, however, be noted that this effect also did not reliably replicate (i.e. patterns of significance differed across samples) in three randomly selected samples of female listeners of the same size as the male sample (all </w:t>
      </w:r>
      <w:r w:rsidRPr="008C0AFD">
        <w:rPr>
          <w:rFonts w:ascii="Corbel" w:hAnsi="Corbel" w:cs="Helvetica"/>
          <w:i/>
          <w:sz w:val="20"/>
          <w:szCs w:val="20"/>
        </w:rPr>
        <w:t>N</w:t>
      </w:r>
      <w:r w:rsidRPr="008C0AFD">
        <w:rPr>
          <w:rFonts w:ascii="Corbel" w:hAnsi="Corbel" w:cs="Helvetica"/>
          <w:sz w:val="20"/>
          <w:szCs w:val="20"/>
        </w:rPr>
        <w:t xml:space="preserve"> = 8). We therefore would like to suggest that, while these analyses should not be overinterpreted, there is no concrete evidence for meaningful gender effects in our study.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5909" w14:textId="4B0077E3" w:rsidR="00C830C7" w:rsidRPr="00876AC4" w:rsidRDefault="00C830C7">
    <w:pPr>
      <w:pStyle w:val="Header"/>
      <w:rPr>
        <w:rFonts w:ascii="Corbel" w:hAnsi="Corbel" w:cs="Arial"/>
      </w:rPr>
    </w:pPr>
    <w:r w:rsidRPr="00876AC4">
      <w:rPr>
        <w:rFonts w:ascii="Corbel" w:hAnsi="Corbel" w:cs="Arial"/>
      </w:rPr>
      <w:t>RUNNING TITLE: AUTHENTICITY IN DYNAMIC AUDIOVISUAL LAUGHTER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604"/>
    <w:multiLevelType w:val="hybridMultilevel"/>
    <w:tmpl w:val="471451F2"/>
    <w:lvl w:ilvl="0" w:tplc="4098611E">
      <w:start w:val="6"/>
      <w:numFmt w:val="bullet"/>
      <w:lvlText w:val="-"/>
      <w:lvlJc w:val="left"/>
      <w:pPr>
        <w:ind w:left="360" w:hanging="360"/>
      </w:pPr>
      <w:rPr>
        <w:rFonts w:ascii="Corbel" w:eastAsiaTheme="minorEastAsia" w:hAnsi="Corbel"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AD03535"/>
    <w:multiLevelType w:val="hybridMultilevel"/>
    <w:tmpl w:val="E9003662"/>
    <w:lvl w:ilvl="0" w:tplc="38989998">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nsid w:val="59432B45"/>
    <w:multiLevelType w:val="hybridMultilevel"/>
    <w:tmpl w:val="607857B4"/>
    <w:lvl w:ilvl="0" w:tplc="99781ACC">
      <w:numFmt w:val="bullet"/>
      <w:lvlText w:val="-"/>
      <w:lvlJc w:val="left"/>
      <w:pPr>
        <w:ind w:left="360" w:hanging="360"/>
      </w:pPr>
      <w:rPr>
        <w:rFonts w:ascii="Cambria" w:eastAsiaTheme="minorEastAsia" w:hAnsi="Cambria"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E3276D2"/>
    <w:multiLevelType w:val="hybridMultilevel"/>
    <w:tmpl w:val="13C83A3A"/>
    <w:lvl w:ilvl="0" w:tplc="3FC6F9A0">
      <w:start w:val="1"/>
      <w:numFmt w:val="bullet"/>
      <w:lvlText w:val="-"/>
      <w:lvlJc w:val="left"/>
      <w:pPr>
        <w:ind w:left="360" w:hanging="360"/>
      </w:pPr>
      <w:rPr>
        <w:rFonts w:ascii="Corbel" w:eastAsiaTheme="minorEastAsia" w:hAnsi="Corbel"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AF"/>
    <w:rsid w:val="000069E4"/>
    <w:rsid w:val="00010295"/>
    <w:rsid w:val="000134B4"/>
    <w:rsid w:val="00015DBB"/>
    <w:rsid w:val="000165DC"/>
    <w:rsid w:val="00017714"/>
    <w:rsid w:val="00023BBA"/>
    <w:rsid w:val="00041BF7"/>
    <w:rsid w:val="00045819"/>
    <w:rsid w:val="00046844"/>
    <w:rsid w:val="0005109F"/>
    <w:rsid w:val="00053641"/>
    <w:rsid w:val="000537D7"/>
    <w:rsid w:val="00055E16"/>
    <w:rsid w:val="00057A85"/>
    <w:rsid w:val="00061DB7"/>
    <w:rsid w:val="000636EA"/>
    <w:rsid w:val="00071F47"/>
    <w:rsid w:val="00072164"/>
    <w:rsid w:val="00073CFC"/>
    <w:rsid w:val="00074FF6"/>
    <w:rsid w:val="00075058"/>
    <w:rsid w:val="000804D2"/>
    <w:rsid w:val="00080C38"/>
    <w:rsid w:val="0008335D"/>
    <w:rsid w:val="0009019E"/>
    <w:rsid w:val="00092F8B"/>
    <w:rsid w:val="00097864"/>
    <w:rsid w:val="000A5228"/>
    <w:rsid w:val="000A5A56"/>
    <w:rsid w:val="000B1567"/>
    <w:rsid w:val="000B24D7"/>
    <w:rsid w:val="000B3ADE"/>
    <w:rsid w:val="000B5B73"/>
    <w:rsid w:val="000B6B02"/>
    <w:rsid w:val="000C6EDF"/>
    <w:rsid w:val="000C7753"/>
    <w:rsid w:val="000D15AD"/>
    <w:rsid w:val="000D2C72"/>
    <w:rsid w:val="000E2559"/>
    <w:rsid w:val="000E69F8"/>
    <w:rsid w:val="000F5108"/>
    <w:rsid w:val="000F51D1"/>
    <w:rsid w:val="000F657E"/>
    <w:rsid w:val="000F71F6"/>
    <w:rsid w:val="000F7D22"/>
    <w:rsid w:val="001013DB"/>
    <w:rsid w:val="00112CE9"/>
    <w:rsid w:val="0012123A"/>
    <w:rsid w:val="00121D5E"/>
    <w:rsid w:val="00123106"/>
    <w:rsid w:val="00124058"/>
    <w:rsid w:val="001308D0"/>
    <w:rsid w:val="00131259"/>
    <w:rsid w:val="001318E0"/>
    <w:rsid w:val="00133333"/>
    <w:rsid w:val="00133678"/>
    <w:rsid w:val="00133C58"/>
    <w:rsid w:val="001344FD"/>
    <w:rsid w:val="00142B37"/>
    <w:rsid w:val="00143829"/>
    <w:rsid w:val="0015095C"/>
    <w:rsid w:val="00151BE2"/>
    <w:rsid w:val="00152D03"/>
    <w:rsid w:val="00153677"/>
    <w:rsid w:val="00154229"/>
    <w:rsid w:val="00155B2B"/>
    <w:rsid w:val="00155F04"/>
    <w:rsid w:val="00155FF6"/>
    <w:rsid w:val="0017558B"/>
    <w:rsid w:val="00175AF3"/>
    <w:rsid w:val="00183D4F"/>
    <w:rsid w:val="00183F98"/>
    <w:rsid w:val="00187748"/>
    <w:rsid w:val="001940AA"/>
    <w:rsid w:val="001947D4"/>
    <w:rsid w:val="00194997"/>
    <w:rsid w:val="00196597"/>
    <w:rsid w:val="001A003A"/>
    <w:rsid w:val="001A7557"/>
    <w:rsid w:val="001C11B9"/>
    <w:rsid w:val="001C353B"/>
    <w:rsid w:val="001C5F31"/>
    <w:rsid w:val="001D0179"/>
    <w:rsid w:val="001D1DFB"/>
    <w:rsid w:val="001D5338"/>
    <w:rsid w:val="001D69E2"/>
    <w:rsid w:val="001E1765"/>
    <w:rsid w:val="001E7413"/>
    <w:rsid w:val="001F7C86"/>
    <w:rsid w:val="001F7EA6"/>
    <w:rsid w:val="00201151"/>
    <w:rsid w:val="00204B9E"/>
    <w:rsid w:val="0020730E"/>
    <w:rsid w:val="00211B6A"/>
    <w:rsid w:val="00212848"/>
    <w:rsid w:val="00216C3B"/>
    <w:rsid w:val="00221C47"/>
    <w:rsid w:val="002263EA"/>
    <w:rsid w:val="00230B96"/>
    <w:rsid w:val="00231400"/>
    <w:rsid w:val="002319DF"/>
    <w:rsid w:val="0023253D"/>
    <w:rsid w:val="00237604"/>
    <w:rsid w:val="00241701"/>
    <w:rsid w:val="00241F4D"/>
    <w:rsid w:val="0024396C"/>
    <w:rsid w:val="00247636"/>
    <w:rsid w:val="002523CA"/>
    <w:rsid w:val="002532BA"/>
    <w:rsid w:val="002541FA"/>
    <w:rsid w:val="00265E9D"/>
    <w:rsid w:val="00267719"/>
    <w:rsid w:val="00270764"/>
    <w:rsid w:val="00273362"/>
    <w:rsid w:val="0027453D"/>
    <w:rsid w:val="00274D82"/>
    <w:rsid w:val="002762C8"/>
    <w:rsid w:val="002814DC"/>
    <w:rsid w:val="00283389"/>
    <w:rsid w:val="002846A6"/>
    <w:rsid w:val="00287A55"/>
    <w:rsid w:val="00290152"/>
    <w:rsid w:val="002944AE"/>
    <w:rsid w:val="002965C3"/>
    <w:rsid w:val="002A1104"/>
    <w:rsid w:val="002A3C35"/>
    <w:rsid w:val="002B5873"/>
    <w:rsid w:val="002B7563"/>
    <w:rsid w:val="002C1257"/>
    <w:rsid w:val="002C2969"/>
    <w:rsid w:val="002C4ED2"/>
    <w:rsid w:val="002C6D1F"/>
    <w:rsid w:val="002D2A0F"/>
    <w:rsid w:val="002D341C"/>
    <w:rsid w:val="002E3A19"/>
    <w:rsid w:val="002E42F1"/>
    <w:rsid w:val="002F29F4"/>
    <w:rsid w:val="002F45C1"/>
    <w:rsid w:val="00300945"/>
    <w:rsid w:val="00301008"/>
    <w:rsid w:val="00303423"/>
    <w:rsid w:val="00304158"/>
    <w:rsid w:val="0031050B"/>
    <w:rsid w:val="003113EB"/>
    <w:rsid w:val="00314650"/>
    <w:rsid w:val="0031469F"/>
    <w:rsid w:val="00314EEC"/>
    <w:rsid w:val="00315507"/>
    <w:rsid w:val="00316111"/>
    <w:rsid w:val="00317513"/>
    <w:rsid w:val="00317A31"/>
    <w:rsid w:val="003211BD"/>
    <w:rsid w:val="0032208A"/>
    <w:rsid w:val="0032285A"/>
    <w:rsid w:val="00322984"/>
    <w:rsid w:val="003255D4"/>
    <w:rsid w:val="003273E3"/>
    <w:rsid w:val="0032797B"/>
    <w:rsid w:val="00327CC9"/>
    <w:rsid w:val="00330E7D"/>
    <w:rsid w:val="00331AF3"/>
    <w:rsid w:val="003326CA"/>
    <w:rsid w:val="00333E1E"/>
    <w:rsid w:val="00336078"/>
    <w:rsid w:val="0034052C"/>
    <w:rsid w:val="0034162A"/>
    <w:rsid w:val="00342008"/>
    <w:rsid w:val="00345836"/>
    <w:rsid w:val="003556FB"/>
    <w:rsid w:val="00357F79"/>
    <w:rsid w:val="00360142"/>
    <w:rsid w:val="00362AC1"/>
    <w:rsid w:val="003654EA"/>
    <w:rsid w:val="003667D3"/>
    <w:rsid w:val="003751FB"/>
    <w:rsid w:val="00384602"/>
    <w:rsid w:val="00384C23"/>
    <w:rsid w:val="00393BAD"/>
    <w:rsid w:val="003943B3"/>
    <w:rsid w:val="0039647A"/>
    <w:rsid w:val="00397D53"/>
    <w:rsid w:val="003A186C"/>
    <w:rsid w:val="003A2B3C"/>
    <w:rsid w:val="003B3244"/>
    <w:rsid w:val="003B37A1"/>
    <w:rsid w:val="003B4CE2"/>
    <w:rsid w:val="003B5CDB"/>
    <w:rsid w:val="003B70DB"/>
    <w:rsid w:val="003C35CE"/>
    <w:rsid w:val="003C659E"/>
    <w:rsid w:val="003D015E"/>
    <w:rsid w:val="003D0FA2"/>
    <w:rsid w:val="003D1636"/>
    <w:rsid w:val="003D3A2B"/>
    <w:rsid w:val="003D509B"/>
    <w:rsid w:val="003D5A1C"/>
    <w:rsid w:val="003D697C"/>
    <w:rsid w:val="003D79D1"/>
    <w:rsid w:val="003D7FAA"/>
    <w:rsid w:val="003E141A"/>
    <w:rsid w:val="003E168B"/>
    <w:rsid w:val="003E36E4"/>
    <w:rsid w:val="003E396F"/>
    <w:rsid w:val="003E7099"/>
    <w:rsid w:val="003E7DF1"/>
    <w:rsid w:val="003F06B8"/>
    <w:rsid w:val="003F0E0D"/>
    <w:rsid w:val="00401080"/>
    <w:rsid w:val="004012CA"/>
    <w:rsid w:val="004027E3"/>
    <w:rsid w:val="004146C5"/>
    <w:rsid w:val="0042179B"/>
    <w:rsid w:val="00423350"/>
    <w:rsid w:val="00424D00"/>
    <w:rsid w:val="00430253"/>
    <w:rsid w:val="00430BFB"/>
    <w:rsid w:val="00430E56"/>
    <w:rsid w:val="004321BB"/>
    <w:rsid w:val="00436031"/>
    <w:rsid w:val="00436B70"/>
    <w:rsid w:val="0044038E"/>
    <w:rsid w:val="00440664"/>
    <w:rsid w:val="00441480"/>
    <w:rsid w:val="0044304B"/>
    <w:rsid w:val="004442EB"/>
    <w:rsid w:val="004445D2"/>
    <w:rsid w:val="004479EF"/>
    <w:rsid w:val="004545D9"/>
    <w:rsid w:val="0046214D"/>
    <w:rsid w:val="00463B6E"/>
    <w:rsid w:val="004642BC"/>
    <w:rsid w:val="004707A1"/>
    <w:rsid w:val="00470BC5"/>
    <w:rsid w:val="004764E8"/>
    <w:rsid w:val="004821FA"/>
    <w:rsid w:val="00485CEC"/>
    <w:rsid w:val="00493615"/>
    <w:rsid w:val="00493778"/>
    <w:rsid w:val="00497698"/>
    <w:rsid w:val="004A0340"/>
    <w:rsid w:val="004A4EA4"/>
    <w:rsid w:val="004A5EC2"/>
    <w:rsid w:val="004B27D4"/>
    <w:rsid w:val="004C3CE4"/>
    <w:rsid w:val="004C7973"/>
    <w:rsid w:val="004D1A75"/>
    <w:rsid w:val="004D7380"/>
    <w:rsid w:val="004E2077"/>
    <w:rsid w:val="004E6A99"/>
    <w:rsid w:val="004F07AA"/>
    <w:rsid w:val="004F2962"/>
    <w:rsid w:val="004F3AF1"/>
    <w:rsid w:val="004F706C"/>
    <w:rsid w:val="00501FF5"/>
    <w:rsid w:val="005024C5"/>
    <w:rsid w:val="0050372B"/>
    <w:rsid w:val="00510D05"/>
    <w:rsid w:val="00511FE9"/>
    <w:rsid w:val="00516639"/>
    <w:rsid w:val="005202DF"/>
    <w:rsid w:val="00523E64"/>
    <w:rsid w:val="00530AAC"/>
    <w:rsid w:val="00532C64"/>
    <w:rsid w:val="00533A75"/>
    <w:rsid w:val="00534EE4"/>
    <w:rsid w:val="0053695C"/>
    <w:rsid w:val="005408B6"/>
    <w:rsid w:val="00540B98"/>
    <w:rsid w:val="005452BB"/>
    <w:rsid w:val="005473BD"/>
    <w:rsid w:val="00547F75"/>
    <w:rsid w:val="00560259"/>
    <w:rsid w:val="0056084C"/>
    <w:rsid w:val="00574B04"/>
    <w:rsid w:val="00575699"/>
    <w:rsid w:val="005806B1"/>
    <w:rsid w:val="0059040B"/>
    <w:rsid w:val="00591B49"/>
    <w:rsid w:val="00591B97"/>
    <w:rsid w:val="0059226F"/>
    <w:rsid w:val="00593277"/>
    <w:rsid w:val="00595C30"/>
    <w:rsid w:val="00597093"/>
    <w:rsid w:val="005A00B5"/>
    <w:rsid w:val="005A322C"/>
    <w:rsid w:val="005A5A48"/>
    <w:rsid w:val="005A7C9F"/>
    <w:rsid w:val="005B0E7C"/>
    <w:rsid w:val="005B118B"/>
    <w:rsid w:val="005B15BA"/>
    <w:rsid w:val="005B1D2D"/>
    <w:rsid w:val="005B4B1D"/>
    <w:rsid w:val="005C03CD"/>
    <w:rsid w:val="005C3D9A"/>
    <w:rsid w:val="005C40E4"/>
    <w:rsid w:val="005C5C9B"/>
    <w:rsid w:val="005C66AB"/>
    <w:rsid w:val="005D7391"/>
    <w:rsid w:val="005E1E09"/>
    <w:rsid w:val="005E3D80"/>
    <w:rsid w:val="005E45D2"/>
    <w:rsid w:val="005F0144"/>
    <w:rsid w:val="005F4FCC"/>
    <w:rsid w:val="005F5256"/>
    <w:rsid w:val="005F6281"/>
    <w:rsid w:val="005F7539"/>
    <w:rsid w:val="005F7B82"/>
    <w:rsid w:val="006001CA"/>
    <w:rsid w:val="00600A77"/>
    <w:rsid w:val="0060283C"/>
    <w:rsid w:val="00606DA1"/>
    <w:rsid w:val="00612EBC"/>
    <w:rsid w:val="0061319F"/>
    <w:rsid w:val="0061324A"/>
    <w:rsid w:val="00616DAF"/>
    <w:rsid w:val="00621186"/>
    <w:rsid w:val="00623D07"/>
    <w:rsid w:val="006266BE"/>
    <w:rsid w:val="00631C01"/>
    <w:rsid w:val="006326BC"/>
    <w:rsid w:val="00632C09"/>
    <w:rsid w:val="006341AA"/>
    <w:rsid w:val="00637E7D"/>
    <w:rsid w:val="00642050"/>
    <w:rsid w:val="0064777D"/>
    <w:rsid w:val="006524CE"/>
    <w:rsid w:val="006543DA"/>
    <w:rsid w:val="00656112"/>
    <w:rsid w:val="00656775"/>
    <w:rsid w:val="006577D0"/>
    <w:rsid w:val="006641FA"/>
    <w:rsid w:val="00664C1B"/>
    <w:rsid w:val="006678AE"/>
    <w:rsid w:val="00674F90"/>
    <w:rsid w:val="00681398"/>
    <w:rsid w:val="00686B18"/>
    <w:rsid w:val="00686F14"/>
    <w:rsid w:val="006903C0"/>
    <w:rsid w:val="00693C65"/>
    <w:rsid w:val="00695CD8"/>
    <w:rsid w:val="0069634E"/>
    <w:rsid w:val="00696BCF"/>
    <w:rsid w:val="006A0CE9"/>
    <w:rsid w:val="006A1925"/>
    <w:rsid w:val="006A3CE8"/>
    <w:rsid w:val="006B0EF5"/>
    <w:rsid w:val="006B28E7"/>
    <w:rsid w:val="006B4203"/>
    <w:rsid w:val="006B5225"/>
    <w:rsid w:val="006C6568"/>
    <w:rsid w:val="006C7254"/>
    <w:rsid w:val="006D0FF3"/>
    <w:rsid w:val="006D33BC"/>
    <w:rsid w:val="006D53A8"/>
    <w:rsid w:val="006D563B"/>
    <w:rsid w:val="006D7AB4"/>
    <w:rsid w:val="006F034E"/>
    <w:rsid w:val="006F223B"/>
    <w:rsid w:val="006F3110"/>
    <w:rsid w:val="006F3D9C"/>
    <w:rsid w:val="006F40B5"/>
    <w:rsid w:val="006F7FB3"/>
    <w:rsid w:val="0070455A"/>
    <w:rsid w:val="00712571"/>
    <w:rsid w:val="00712C03"/>
    <w:rsid w:val="0071706D"/>
    <w:rsid w:val="00717798"/>
    <w:rsid w:val="00731A5A"/>
    <w:rsid w:val="00732E21"/>
    <w:rsid w:val="007338D7"/>
    <w:rsid w:val="00734C69"/>
    <w:rsid w:val="00741552"/>
    <w:rsid w:val="007432BD"/>
    <w:rsid w:val="00745462"/>
    <w:rsid w:val="007475BB"/>
    <w:rsid w:val="00747C19"/>
    <w:rsid w:val="00752929"/>
    <w:rsid w:val="00755196"/>
    <w:rsid w:val="00763ADA"/>
    <w:rsid w:val="00764BA2"/>
    <w:rsid w:val="00764EE8"/>
    <w:rsid w:val="00773154"/>
    <w:rsid w:val="00773D7F"/>
    <w:rsid w:val="00776E66"/>
    <w:rsid w:val="00783794"/>
    <w:rsid w:val="00784752"/>
    <w:rsid w:val="00786959"/>
    <w:rsid w:val="007870FE"/>
    <w:rsid w:val="007907AF"/>
    <w:rsid w:val="00795FC8"/>
    <w:rsid w:val="007A0CB7"/>
    <w:rsid w:val="007A25C7"/>
    <w:rsid w:val="007A3AB7"/>
    <w:rsid w:val="007A4E33"/>
    <w:rsid w:val="007A71A7"/>
    <w:rsid w:val="007B5A1B"/>
    <w:rsid w:val="007B63C3"/>
    <w:rsid w:val="007B71AC"/>
    <w:rsid w:val="007C4861"/>
    <w:rsid w:val="007C4F25"/>
    <w:rsid w:val="007D0B1C"/>
    <w:rsid w:val="007D3C20"/>
    <w:rsid w:val="007D4841"/>
    <w:rsid w:val="007E07D6"/>
    <w:rsid w:val="007E0BB4"/>
    <w:rsid w:val="007E5CCD"/>
    <w:rsid w:val="007E7F9B"/>
    <w:rsid w:val="007F0727"/>
    <w:rsid w:val="007F4329"/>
    <w:rsid w:val="007F4B33"/>
    <w:rsid w:val="007F5416"/>
    <w:rsid w:val="007F59E9"/>
    <w:rsid w:val="007F77B7"/>
    <w:rsid w:val="007F7BD6"/>
    <w:rsid w:val="008031AB"/>
    <w:rsid w:val="008040B2"/>
    <w:rsid w:val="00807768"/>
    <w:rsid w:val="00810BDC"/>
    <w:rsid w:val="00810E1A"/>
    <w:rsid w:val="008232D4"/>
    <w:rsid w:val="008262CE"/>
    <w:rsid w:val="00833914"/>
    <w:rsid w:val="00846592"/>
    <w:rsid w:val="00850BEF"/>
    <w:rsid w:val="00856B5C"/>
    <w:rsid w:val="008622E1"/>
    <w:rsid w:val="00863A7D"/>
    <w:rsid w:val="0086420F"/>
    <w:rsid w:val="008746EE"/>
    <w:rsid w:val="00874781"/>
    <w:rsid w:val="008764A4"/>
    <w:rsid w:val="00876AC4"/>
    <w:rsid w:val="008779BF"/>
    <w:rsid w:val="008829C6"/>
    <w:rsid w:val="00885D37"/>
    <w:rsid w:val="008877B0"/>
    <w:rsid w:val="00890451"/>
    <w:rsid w:val="00890833"/>
    <w:rsid w:val="00896044"/>
    <w:rsid w:val="008978BF"/>
    <w:rsid w:val="008A098F"/>
    <w:rsid w:val="008A10FC"/>
    <w:rsid w:val="008A2F06"/>
    <w:rsid w:val="008A4B7B"/>
    <w:rsid w:val="008A4BC4"/>
    <w:rsid w:val="008B28E6"/>
    <w:rsid w:val="008B7C74"/>
    <w:rsid w:val="008C0AFD"/>
    <w:rsid w:val="008C1984"/>
    <w:rsid w:val="008C355F"/>
    <w:rsid w:val="008C46D4"/>
    <w:rsid w:val="008D12F4"/>
    <w:rsid w:val="008E636D"/>
    <w:rsid w:val="008F35A9"/>
    <w:rsid w:val="008F7AF7"/>
    <w:rsid w:val="00902C59"/>
    <w:rsid w:val="00902CCE"/>
    <w:rsid w:val="00907941"/>
    <w:rsid w:val="00911766"/>
    <w:rsid w:val="00911E97"/>
    <w:rsid w:val="00913A8E"/>
    <w:rsid w:val="00914AB8"/>
    <w:rsid w:val="00915F96"/>
    <w:rsid w:val="0092450D"/>
    <w:rsid w:val="00926870"/>
    <w:rsid w:val="009303CD"/>
    <w:rsid w:val="009308FB"/>
    <w:rsid w:val="009351EC"/>
    <w:rsid w:val="0093567A"/>
    <w:rsid w:val="00940C0C"/>
    <w:rsid w:val="00942878"/>
    <w:rsid w:val="00943C3F"/>
    <w:rsid w:val="00943E25"/>
    <w:rsid w:val="00946A1C"/>
    <w:rsid w:val="00950412"/>
    <w:rsid w:val="00954902"/>
    <w:rsid w:val="00954FA5"/>
    <w:rsid w:val="009552BD"/>
    <w:rsid w:val="00961BBA"/>
    <w:rsid w:val="00964683"/>
    <w:rsid w:val="009650CC"/>
    <w:rsid w:val="00965CA2"/>
    <w:rsid w:val="0096630A"/>
    <w:rsid w:val="00966F0B"/>
    <w:rsid w:val="00983E20"/>
    <w:rsid w:val="00983FB4"/>
    <w:rsid w:val="00991112"/>
    <w:rsid w:val="00992FB5"/>
    <w:rsid w:val="00993E87"/>
    <w:rsid w:val="0099725D"/>
    <w:rsid w:val="009A3F63"/>
    <w:rsid w:val="009B32D7"/>
    <w:rsid w:val="009B3DFA"/>
    <w:rsid w:val="009B5433"/>
    <w:rsid w:val="009B764C"/>
    <w:rsid w:val="009B771F"/>
    <w:rsid w:val="009C0344"/>
    <w:rsid w:val="009C1C3F"/>
    <w:rsid w:val="009C3186"/>
    <w:rsid w:val="009C377E"/>
    <w:rsid w:val="009C39AD"/>
    <w:rsid w:val="009D6090"/>
    <w:rsid w:val="009D73B0"/>
    <w:rsid w:val="009E2620"/>
    <w:rsid w:val="009E6342"/>
    <w:rsid w:val="009E79BD"/>
    <w:rsid w:val="009F1587"/>
    <w:rsid w:val="009F4D56"/>
    <w:rsid w:val="00A00B52"/>
    <w:rsid w:val="00A178C6"/>
    <w:rsid w:val="00A219EF"/>
    <w:rsid w:val="00A21B81"/>
    <w:rsid w:val="00A22E99"/>
    <w:rsid w:val="00A24716"/>
    <w:rsid w:val="00A25193"/>
    <w:rsid w:val="00A25DEE"/>
    <w:rsid w:val="00A2753A"/>
    <w:rsid w:val="00A27D0A"/>
    <w:rsid w:val="00A31B81"/>
    <w:rsid w:val="00A41969"/>
    <w:rsid w:val="00A41EB4"/>
    <w:rsid w:val="00A4283D"/>
    <w:rsid w:val="00A44B62"/>
    <w:rsid w:val="00A450CC"/>
    <w:rsid w:val="00A5016D"/>
    <w:rsid w:val="00A50845"/>
    <w:rsid w:val="00A5396E"/>
    <w:rsid w:val="00A549D7"/>
    <w:rsid w:val="00A55D6C"/>
    <w:rsid w:val="00A61B69"/>
    <w:rsid w:val="00A624C0"/>
    <w:rsid w:val="00A66BEA"/>
    <w:rsid w:val="00A66D84"/>
    <w:rsid w:val="00A66DB6"/>
    <w:rsid w:val="00A70367"/>
    <w:rsid w:val="00A721A2"/>
    <w:rsid w:val="00A728B7"/>
    <w:rsid w:val="00A74F22"/>
    <w:rsid w:val="00A75773"/>
    <w:rsid w:val="00A75961"/>
    <w:rsid w:val="00A75D88"/>
    <w:rsid w:val="00A84D86"/>
    <w:rsid w:val="00A85A41"/>
    <w:rsid w:val="00A9396A"/>
    <w:rsid w:val="00A945DD"/>
    <w:rsid w:val="00A94769"/>
    <w:rsid w:val="00A96A45"/>
    <w:rsid w:val="00AA08CD"/>
    <w:rsid w:val="00AA2769"/>
    <w:rsid w:val="00AA45CC"/>
    <w:rsid w:val="00AA5E3B"/>
    <w:rsid w:val="00AC1BF1"/>
    <w:rsid w:val="00AC28FB"/>
    <w:rsid w:val="00AD0613"/>
    <w:rsid w:val="00AD2CD8"/>
    <w:rsid w:val="00AD37ED"/>
    <w:rsid w:val="00AD461B"/>
    <w:rsid w:val="00AD4883"/>
    <w:rsid w:val="00AD5057"/>
    <w:rsid w:val="00AE046F"/>
    <w:rsid w:val="00AE1B26"/>
    <w:rsid w:val="00AE304B"/>
    <w:rsid w:val="00AE4EED"/>
    <w:rsid w:val="00AF3A42"/>
    <w:rsid w:val="00B02CD4"/>
    <w:rsid w:val="00B06438"/>
    <w:rsid w:val="00B101BF"/>
    <w:rsid w:val="00B11A19"/>
    <w:rsid w:val="00B15B42"/>
    <w:rsid w:val="00B21F17"/>
    <w:rsid w:val="00B2278B"/>
    <w:rsid w:val="00B234AE"/>
    <w:rsid w:val="00B237E8"/>
    <w:rsid w:val="00B2750D"/>
    <w:rsid w:val="00B30251"/>
    <w:rsid w:val="00B306D9"/>
    <w:rsid w:val="00B30BBE"/>
    <w:rsid w:val="00B42EA0"/>
    <w:rsid w:val="00B44F4F"/>
    <w:rsid w:val="00B50462"/>
    <w:rsid w:val="00B50790"/>
    <w:rsid w:val="00B50C64"/>
    <w:rsid w:val="00B6039B"/>
    <w:rsid w:val="00B6169D"/>
    <w:rsid w:val="00B63242"/>
    <w:rsid w:val="00B832EE"/>
    <w:rsid w:val="00B93195"/>
    <w:rsid w:val="00BA0CA3"/>
    <w:rsid w:val="00BA282A"/>
    <w:rsid w:val="00BA28F9"/>
    <w:rsid w:val="00BA4709"/>
    <w:rsid w:val="00BA5669"/>
    <w:rsid w:val="00BB086D"/>
    <w:rsid w:val="00BB38CA"/>
    <w:rsid w:val="00BB5076"/>
    <w:rsid w:val="00BB7121"/>
    <w:rsid w:val="00BB79EF"/>
    <w:rsid w:val="00BC3727"/>
    <w:rsid w:val="00BD193C"/>
    <w:rsid w:val="00BD3FAA"/>
    <w:rsid w:val="00BD4F4B"/>
    <w:rsid w:val="00BD54FC"/>
    <w:rsid w:val="00BD6152"/>
    <w:rsid w:val="00BD75DA"/>
    <w:rsid w:val="00BE2D55"/>
    <w:rsid w:val="00BE6E87"/>
    <w:rsid w:val="00BF339E"/>
    <w:rsid w:val="00BF44FB"/>
    <w:rsid w:val="00BF79F2"/>
    <w:rsid w:val="00C0079E"/>
    <w:rsid w:val="00C04316"/>
    <w:rsid w:val="00C05DEB"/>
    <w:rsid w:val="00C13C87"/>
    <w:rsid w:val="00C15B92"/>
    <w:rsid w:val="00C15F24"/>
    <w:rsid w:val="00C176BE"/>
    <w:rsid w:val="00C2166D"/>
    <w:rsid w:val="00C22483"/>
    <w:rsid w:val="00C23DD5"/>
    <w:rsid w:val="00C321BB"/>
    <w:rsid w:val="00C32516"/>
    <w:rsid w:val="00C32B69"/>
    <w:rsid w:val="00C43778"/>
    <w:rsid w:val="00C4527B"/>
    <w:rsid w:val="00C46B0D"/>
    <w:rsid w:val="00C5185B"/>
    <w:rsid w:val="00C51CC6"/>
    <w:rsid w:val="00C527A5"/>
    <w:rsid w:val="00C52D57"/>
    <w:rsid w:val="00C53742"/>
    <w:rsid w:val="00C53948"/>
    <w:rsid w:val="00C55446"/>
    <w:rsid w:val="00C56349"/>
    <w:rsid w:val="00C61EE2"/>
    <w:rsid w:val="00C629B4"/>
    <w:rsid w:val="00C633B1"/>
    <w:rsid w:val="00C6603A"/>
    <w:rsid w:val="00C71A18"/>
    <w:rsid w:val="00C773C4"/>
    <w:rsid w:val="00C82319"/>
    <w:rsid w:val="00C830C7"/>
    <w:rsid w:val="00C83A0C"/>
    <w:rsid w:val="00C852F2"/>
    <w:rsid w:val="00C86709"/>
    <w:rsid w:val="00C86717"/>
    <w:rsid w:val="00C9305A"/>
    <w:rsid w:val="00C9466F"/>
    <w:rsid w:val="00C95CF1"/>
    <w:rsid w:val="00C97D13"/>
    <w:rsid w:val="00C97F20"/>
    <w:rsid w:val="00CA4461"/>
    <w:rsid w:val="00CA4B15"/>
    <w:rsid w:val="00CB3187"/>
    <w:rsid w:val="00CB48A4"/>
    <w:rsid w:val="00CB5CAF"/>
    <w:rsid w:val="00CC1D23"/>
    <w:rsid w:val="00CC2335"/>
    <w:rsid w:val="00CC2CD9"/>
    <w:rsid w:val="00CC3C29"/>
    <w:rsid w:val="00CC7BD7"/>
    <w:rsid w:val="00CE4B67"/>
    <w:rsid w:val="00CE694B"/>
    <w:rsid w:val="00CF01FE"/>
    <w:rsid w:val="00CF3B46"/>
    <w:rsid w:val="00CF7271"/>
    <w:rsid w:val="00D00963"/>
    <w:rsid w:val="00D01922"/>
    <w:rsid w:val="00D060D4"/>
    <w:rsid w:val="00D07398"/>
    <w:rsid w:val="00D10223"/>
    <w:rsid w:val="00D1107B"/>
    <w:rsid w:val="00D1162D"/>
    <w:rsid w:val="00D116FE"/>
    <w:rsid w:val="00D136CC"/>
    <w:rsid w:val="00D149BF"/>
    <w:rsid w:val="00D17A10"/>
    <w:rsid w:val="00D222D5"/>
    <w:rsid w:val="00D31771"/>
    <w:rsid w:val="00D32A4B"/>
    <w:rsid w:val="00D332E6"/>
    <w:rsid w:val="00D37764"/>
    <w:rsid w:val="00D415C6"/>
    <w:rsid w:val="00D42211"/>
    <w:rsid w:val="00D502A5"/>
    <w:rsid w:val="00D50E6F"/>
    <w:rsid w:val="00D5311C"/>
    <w:rsid w:val="00D604DB"/>
    <w:rsid w:val="00D666C7"/>
    <w:rsid w:val="00D70609"/>
    <w:rsid w:val="00D7236E"/>
    <w:rsid w:val="00D72A1B"/>
    <w:rsid w:val="00D74587"/>
    <w:rsid w:val="00D8172B"/>
    <w:rsid w:val="00D81D4E"/>
    <w:rsid w:val="00D822E7"/>
    <w:rsid w:val="00D8247A"/>
    <w:rsid w:val="00D841C4"/>
    <w:rsid w:val="00D843CA"/>
    <w:rsid w:val="00D911E9"/>
    <w:rsid w:val="00D913E6"/>
    <w:rsid w:val="00D95819"/>
    <w:rsid w:val="00D95C4C"/>
    <w:rsid w:val="00DA02A4"/>
    <w:rsid w:val="00DA075F"/>
    <w:rsid w:val="00DA1D2C"/>
    <w:rsid w:val="00DA66B5"/>
    <w:rsid w:val="00DA7A43"/>
    <w:rsid w:val="00DB1D64"/>
    <w:rsid w:val="00DB535E"/>
    <w:rsid w:val="00DB69BD"/>
    <w:rsid w:val="00DB753F"/>
    <w:rsid w:val="00DC04A5"/>
    <w:rsid w:val="00DC1B6B"/>
    <w:rsid w:val="00DC3551"/>
    <w:rsid w:val="00DC3F23"/>
    <w:rsid w:val="00DC576D"/>
    <w:rsid w:val="00DD1106"/>
    <w:rsid w:val="00DD4C16"/>
    <w:rsid w:val="00DD6784"/>
    <w:rsid w:val="00DD7ED2"/>
    <w:rsid w:val="00DE1AAB"/>
    <w:rsid w:val="00DE4517"/>
    <w:rsid w:val="00DE6710"/>
    <w:rsid w:val="00DF20ED"/>
    <w:rsid w:val="00DF2E0B"/>
    <w:rsid w:val="00DF51E2"/>
    <w:rsid w:val="00DF734F"/>
    <w:rsid w:val="00DF74E8"/>
    <w:rsid w:val="00E01732"/>
    <w:rsid w:val="00E04BFB"/>
    <w:rsid w:val="00E119A2"/>
    <w:rsid w:val="00E12C62"/>
    <w:rsid w:val="00E1349E"/>
    <w:rsid w:val="00E1775E"/>
    <w:rsid w:val="00E21287"/>
    <w:rsid w:val="00E21714"/>
    <w:rsid w:val="00E24A27"/>
    <w:rsid w:val="00E251BB"/>
    <w:rsid w:val="00E26F3B"/>
    <w:rsid w:val="00E27E6A"/>
    <w:rsid w:val="00E3177E"/>
    <w:rsid w:val="00E32B69"/>
    <w:rsid w:val="00E33273"/>
    <w:rsid w:val="00E33303"/>
    <w:rsid w:val="00E461EE"/>
    <w:rsid w:val="00E47EAC"/>
    <w:rsid w:val="00E50E59"/>
    <w:rsid w:val="00E528DE"/>
    <w:rsid w:val="00E551C2"/>
    <w:rsid w:val="00E56741"/>
    <w:rsid w:val="00E62548"/>
    <w:rsid w:val="00E67EF9"/>
    <w:rsid w:val="00E710F0"/>
    <w:rsid w:val="00E723B1"/>
    <w:rsid w:val="00E7525D"/>
    <w:rsid w:val="00E818E8"/>
    <w:rsid w:val="00E8281A"/>
    <w:rsid w:val="00E86C7E"/>
    <w:rsid w:val="00E87561"/>
    <w:rsid w:val="00E909AF"/>
    <w:rsid w:val="00E918D5"/>
    <w:rsid w:val="00E95BBC"/>
    <w:rsid w:val="00E97096"/>
    <w:rsid w:val="00EA0B0C"/>
    <w:rsid w:val="00EA5097"/>
    <w:rsid w:val="00EA51CB"/>
    <w:rsid w:val="00EA6D9C"/>
    <w:rsid w:val="00EA7524"/>
    <w:rsid w:val="00EB0201"/>
    <w:rsid w:val="00EB17A3"/>
    <w:rsid w:val="00EB2656"/>
    <w:rsid w:val="00EB2CB5"/>
    <w:rsid w:val="00EB4351"/>
    <w:rsid w:val="00EB7884"/>
    <w:rsid w:val="00EC2166"/>
    <w:rsid w:val="00EC488F"/>
    <w:rsid w:val="00EC6D17"/>
    <w:rsid w:val="00ED24FB"/>
    <w:rsid w:val="00ED4952"/>
    <w:rsid w:val="00ED4E48"/>
    <w:rsid w:val="00ED7D9E"/>
    <w:rsid w:val="00EE0534"/>
    <w:rsid w:val="00EE078E"/>
    <w:rsid w:val="00EE2CE9"/>
    <w:rsid w:val="00EE4DA2"/>
    <w:rsid w:val="00EF1EF7"/>
    <w:rsid w:val="00EF2DAF"/>
    <w:rsid w:val="00EF3C90"/>
    <w:rsid w:val="00EF79E2"/>
    <w:rsid w:val="00EF7F62"/>
    <w:rsid w:val="00F02180"/>
    <w:rsid w:val="00F10057"/>
    <w:rsid w:val="00F10E32"/>
    <w:rsid w:val="00F11181"/>
    <w:rsid w:val="00F11690"/>
    <w:rsid w:val="00F119EA"/>
    <w:rsid w:val="00F12DA3"/>
    <w:rsid w:val="00F141E7"/>
    <w:rsid w:val="00F16802"/>
    <w:rsid w:val="00F23599"/>
    <w:rsid w:val="00F301D7"/>
    <w:rsid w:val="00F31A22"/>
    <w:rsid w:val="00F3506E"/>
    <w:rsid w:val="00F3526F"/>
    <w:rsid w:val="00F419D7"/>
    <w:rsid w:val="00F4225B"/>
    <w:rsid w:val="00F42DBA"/>
    <w:rsid w:val="00F439EF"/>
    <w:rsid w:val="00F4649A"/>
    <w:rsid w:val="00F469B6"/>
    <w:rsid w:val="00F47D1D"/>
    <w:rsid w:val="00F5181B"/>
    <w:rsid w:val="00F51F29"/>
    <w:rsid w:val="00F53E62"/>
    <w:rsid w:val="00F544CE"/>
    <w:rsid w:val="00F72CC9"/>
    <w:rsid w:val="00F72CDB"/>
    <w:rsid w:val="00F777C4"/>
    <w:rsid w:val="00F8402F"/>
    <w:rsid w:val="00F92D02"/>
    <w:rsid w:val="00F956AB"/>
    <w:rsid w:val="00F97386"/>
    <w:rsid w:val="00FA1FCC"/>
    <w:rsid w:val="00FA7D93"/>
    <w:rsid w:val="00FB431A"/>
    <w:rsid w:val="00FB5DDD"/>
    <w:rsid w:val="00FC589F"/>
    <w:rsid w:val="00FC5DC8"/>
    <w:rsid w:val="00FC6179"/>
    <w:rsid w:val="00FD2CCE"/>
    <w:rsid w:val="00FD7314"/>
    <w:rsid w:val="00FD7CA0"/>
    <w:rsid w:val="00FE06E9"/>
    <w:rsid w:val="00FE2CFA"/>
    <w:rsid w:val="00FE7001"/>
    <w:rsid w:val="00FF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769C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AF"/>
    <w:pPr>
      <w:ind w:left="720"/>
    </w:pPr>
  </w:style>
  <w:style w:type="paragraph" w:customStyle="1" w:styleId="Default">
    <w:name w:val="Default"/>
    <w:rsid w:val="00616DAF"/>
    <w:pPr>
      <w:widowControl w:val="0"/>
      <w:pBdr>
        <w:top w:val="nil"/>
        <w:left w:val="nil"/>
        <w:bottom w:val="nil"/>
        <w:right w:val="nil"/>
        <w:between w:val="nil"/>
        <w:bar w:val="nil"/>
      </w:pBdr>
      <w:suppressAutoHyphens/>
    </w:pPr>
    <w:rPr>
      <w:rFonts w:ascii="Times New Roman" w:eastAsia="Times New Roman" w:hAnsi="Times New Roman" w:cs="Times New Roman"/>
      <w:color w:val="000000"/>
      <w:kern w:val="1"/>
      <w:u w:color="000000"/>
      <w:bdr w:val="nil"/>
    </w:rPr>
  </w:style>
  <w:style w:type="paragraph" w:customStyle="1" w:styleId="FreeFormAAAAA">
    <w:name w:val="Free Form A A A A A"/>
    <w:rsid w:val="00616DAF"/>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616DAF"/>
    <w:rPr>
      <w:color w:val="0000FF" w:themeColor="hyperlink"/>
      <w:u w:val="single"/>
    </w:rPr>
  </w:style>
  <w:style w:type="character" w:styleId="CommentReference">
    <w:name w:val="annotation reference"/>
    <w:basedOn w:val="DefaultParagraphFont"/>
    <w:uiPriority w:val="99"/>
    <w:semiHidden/>
    <w:unhideWhenUsed/>
    <w:rsid w:val="00616DAF"/>
    <w:rPr>
      <w:sz w:val="18"/>
      <w:szCs w:val="18"/>
    </w:rPr>
  </w:style>
  <w:style w:type="paragraph" w:styleId="CommentText">
    <w:name w:val="annotation text"/>
    <w:basedOn w:val="Normal"/>
    <w:link w:val="CommentTextChar"/>
    <w:uiPriority w:val="99"/>
    <w:unhideWhenUsed/>
    <w:rsid w:val="00616DAF"/>
  </w:style>
  <w:style w:type="character" w:customStyle="1" w:styleId="CommentTextChar">
    <w:name w:val="Comment Text Char"/>
    <w:basedOn w:val="DefaultParagraphFont"/>
    <w:link w:val="CommentText"/>
    <w:uiPriority w:val="99"/>
    <w:rsid w:val="00616DAF"/>
  </w:style>
  <w:style w:type="paragraph" w:styleId="CommentSubject">
    <w:name w:val="annotation subject"/>
    <w:basedOn w:val="CommentText"/>
    <w:next w:val="CommentText"/>
    <w:link w:val="CommentSubjectChar"/>
    <w:uiPriority w:val="99"/>
    <w:semiHidden/>
    <w:unhideWhenUsed/>
    <w:rsid w:val="00616DAF"/>
    <w:rPr>
      <w:b/>
      <w:bCs/>
    </w:rPr>
  </w:style>
  <w:style w:type="character" w:customStyle="1" w:styleId="CommentSubjectChar">
    <w:name w:val="Comment Subject Char"/>
    <w:basedOn w:val="CommentTextChar"/>
    <w:link w:val="CommentSubject"/>
    <w:uiPriority w:val="99"/>
    <w:semiHidden/>
    <w:rsid w:val="00616DAF"/>
    <w:rPr>
      <w:b/>
      <w:bCs/>
    </w:rPr>
  </w:style>
  <w:style w:type="paragraph" w:styleId="BalloonText">
    <w:name w:val="Balloon Text"/>
    <w:basedOn w:val="Normal"/>
    <w:link w:val="BalloonTextChar"/>
    <w:uiPriority w:val="99"/>
    <w:semiHidden/>
    <w:unhideWhenUsed/>
    <w:rsid w:val="00616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AF"/>
    <w:rPr>
      <w:rFonts w:ascii="Lucida Grande" w:hAnsi="Lucida Grande" w:cs="Lucida Grande"/>
      <w:sz w:val="18"/>
      <w:szCs w:val="18"/>
    </w:rPr>
  </w:style>
  <w:style w:type="paragraph" w:styleId="Header">
    <w:name w:val="header"/>
    <w:basedOn w:val="Normal"/>
    <w:link w:val="HeaderChar"/>
    <w:uiPriority w:val="99"/>
    <w:unhideWhenUsed/>
    <w:rsid w:val="00616DAF"/>
    <w:pPr>
      <w:tabs>
        <w:tab w:val="center" w:pos="4419"/>
        <w:tab w:val="right" w:pos="8838"/>
      </w:tabs>
      <w:snapToGrid w:val="0"/>
    </w:pPr>
  </w:style>
  <w:style w:type="character" w:customStyle="1" w:styleId="HeaderChar">
    <w:name w:val="Header Char"/>
    <w:basedOn w:val="DefaultParagraphFont"/>
    <w:link w:val="Header"/>
    <w:uiPriority w:val="99"/>
    <w:rsid w:val="00616DAF"/>
  </w:style>
  <w:style w:type="paragraph" w:styleId="Footer">
    <w:name w:val="footer"/>
    <w:basedOn w:val="Normal"/>
    <w:link w:val="FooterChar"/>
    <w:uiPriority w:val="99"/>
    <w:unhideWhenUsed/>
    <w:rsid w:val="00616DAF"/>
    <w:pPr>
      <w:tabs>
        <w:tab w:val="center" w:pos="4419"/>
        <w:tab w:val="right" w:pos="8838"/>
      </w:tabs>
      <w:snapToGrid w:val="0"/>
    </w:pPr>
  </w:style>
  <w:style w:type="character" w:customStyle="1" w:styleId="FooterChar">
    <w:name w:val="Footer Char"/>
    <w:basedOn w:val="DefaultParagraphFont"/>
    <w:link w:val="Footer"/>
    <w:uiPriority w:val="99"/>
    <w:rsid w:val="00616DAF"/>
  </w:style>
  <w:style w:type="character" w:styleId="PageNumber">
    <w:name w:val="page number"/>
    <w:basedOn w:val="DefaultParagraphFont"/>
    <w:uiPriority w:val="99"/>
    <w:semiHidden/>
    <w:unhideWhenUsed/>
    <w:rsid w:val="00616DAF"/>
  </w:style>
  <w:style w:type="paragraph" w:styleId="FootnoteText">
    <w:name w:val="footnote text"/>
    <w:basedOn w:val="Normal"/>
    <w:link w:val="FootnoteTextChar"/>
    <w:uiPriority w:val="99"/>
    <w:unhideWhenUsed/>
    <w:rsid w:val="00616DAF"/>
    <w:pPr>
      <w:snapToGrid w:val="0"/>
    </w:pPr>
  </w:style>
  <w:style w:type="character" w:customStyle="1" w:styleId="FootnoteTextChar">
    <w:name w:val="Footnote Text Char"/>
    <w:basedOn w:val="DefaultParagraphFont"/>
    <w:link w:val="FootnoteText"/>
    <w:uiPriority w:val="99"/>
    <w:rsid w:val="00616DAF"/>
  </w:style>
  <w:style w:type="character" w:styleId="FootnoteReference">
    <w:name w:val="footnote reference"/>
    <w:basedOn w:val="DefaultParagraphFont"/>
    <w:uiPriority w:val="99"/>
    <w:unhideWhenUsed/>
    <w:rsid w:val="00616DAF"/>
    <w:rPr>
      <w:vertAlign w:val="superscript"/>
    </w:rPr>
  </w:style>
  <w:style w:type="character" w:styleId="Strong">
    <w:name w:val="Strong"/>
    <w:basedOn w:val="DefaultParagraphFont"/>
    <w:uiPriority w:val="22"/>
    <w:qFormat/>
    <w:rsid w:val="00616DAF"/>
    <w:rPr>
      <w:b/>
      <w:bCs/>
    </w:rPr>
  </w:style>
  <w:style w:type="character" w:customStyle="1" w:styleId="apple-converted-space">
    <w:name w:val="apple-converted-space"/>
    <w:basedOn w:val="DefaultParagraphFont"/>
    <w:rsid w:val="00616DAF"/>
  </w:style>
  <w:style w:type="paragraph" w:styleId="Revision">
    <w:name w:val="Revision"/>
    <w:hidden/>
    <w:uiPriority w:val="99"/>
    <w:semiHidden/>
    <w:rsid w:val="00863A7D"/>
  </w:style>
  <w:style w:type="paragraph" w:styleId="Caption">
    <w:name w:val="caption"/>
    <w:basedOn w:val="Normal"/>
    <w:next w:val="Normal"/>
    <w:uiPriority w:val="35"/>
    <w:unhideWhenUsed/>
    <w:qFormat/>
    <w:rsid w:val="006266BE"/>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AF"/>
    <w:pPr>
      <w:ind w:left="720"/>
    </w:pPr>
  </w:style>
  <w:style w:type="paragraph" w:customStyle="1" w:styleId="Default">
    <w:name w:val="Default"/>
    <w:rsid w:val="00616DAF"/>
    <w:pPr>
      <w:widowControl w:val="0"/>
      <w:pBdr>
        <w:top w:val="nil"/>
        <w:left w:val="nil"/>
        <w:bottom w:val="nil"/>
        <w:right w:val="nil"/>
        <w:between w:val="nil"/>
        <w:bar w:val="nil"/>
      </w:pBdr>
      <w:suppressAutoHyphens/>
    </w:pPr>
    <w:rPr>
      <w:rFonts w:ascii="Times New Roman" w:eastAsia="Times New Roman" w:hAnsi="Times New Roman" w:cs="Times New Roman"/>
      <w:color w:val="000000"/>
      <w:kern w:val="1"/>
      <w:u w:color="000000"/>
      <w:bdr w:val="nil"/>
    </w:rPr>
  </w:style>
  <w:style w:type="paragraph" w:customStyle="1" w:styleId="FreeFormAAAAA">
    <w:name w:val="Free Form A A A A A"/>
    <w:rsid w:val="00616DAF"/>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616DAF"/>
    <w:rPr>
      <w:color w:val="0000FF" w:themeColor="hyperlink"/>
      <w:u w:val="single"/>
    </w:rPr>
  </w:style>
  <w:style w:type="character" w:styleId="CommentReference">
    <w:name w:val="annotation reference"/>
    <w:basedOn w:val="DefaultParagraphFont"/>
    <w:uiPriority w:val="99"/>
    <w:semiHidden/>
    <w:unhideWhenUsed/>
    <w:rsid w:val="00616DAF"/>
    <w:rPr>
      <w:sz w:val="18"/>
      <w:szCs w:val="18"/>
    </w:rPr>
  </w:style>
  <w:style w:type="paragraph" w:styleId="CommentText">
    <w:name w:val="annotation text"/>
    <w:basedOn w:val="Normal"/>
    <w:link w:val="CommentTextChar"/>
    <w:uiPriority w:val="99"/>
    <w:unhideWhenUsed/>
    <w:rsid w:val="00616DAF"/>
  </w:style>
  <w:style w:type="character" w:customStyle="1" w:styleId="CommentTextChar">
    <w:name w:val="Comment Text Char"/>
    <w:basedOn w:val="DefaultParagraphFont"/>
    <w:link w:val="CommentText"/>
    <w:uiPriority w:val="99"/>
    <w:rsid w:val="00616DAF"/>
  </w:style>
  <w:style w:type="paragraph" w:styleId="CommentSubject">
    <w:name w:val="annotation subject"/>
    <w:basedOn w:val="CommentText"/>
    <w:next w:val="CommentText"/>
    <w:link w:val="CommentSubjectChar"/>
    <w:uiPriority w:val="99"/>
    <w:semiHidden/>
    <w:unhideWhenUsed/>
    <w:rsid w:val="00616DAF"/>
    <w:rPr>
      <w:b/>
      <w:bCs/>
    </w:rPr>
  </w:style>
  <w:style w:type="character" w:customStyle="1" w:styleId="CommentSubjectChar">
    <w:name w:val="Comment Subject Char"/>
    <w:basedOn w:val="CommentTextChar"/>
    <w:link w:val="CommentSubject"/>
    <w:uiPriority w:val="99"/>
    <w:semiHidden/>
    <w:rsid w:val="00616DAF"/>
    <w:rPr>
      <w:b/>
      <w:bCs/>
    </w:rPr>
  </w:style>
  <w:style w:type="paragraph" w:styleId="BalloonText">
    <w:name w:val="Balloon Text"/>
    <w:basedOn w:val="Normal"/>
    <w:link w:val="BalloonTextChar"/>
    <w:uiPriority w:val="99"/>
    <w:semiHidden/>
    <w:unhideWhenUsed/>
    <w:rsid w:val="00616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AF"/>
    <w:rPr>
      <w:rFonts w:ascii="Lucida Grande" w:hAnsi="Lucida Grande" w:cs="Lucida Grande"/>
      <w:sz w:val="18"/>
      <w:szCs w:val="18"/>
    </w:rPr>
  </w:style>
  <w:style w:type="paragraph" w:styleId="Header">
    <w:name w:val="header"/>
    <w:basedOn w:val="Normal"/>
    <w:link w:val="HeaderChar"/>
    <w:uiPriority w:val="99"/>
    <w:unhideWhenUsed/>
    <w:rsid w:val="00616DAF"/>
    <w:pPr>
      <w:tabs>
        <w:tab w:val="center" w:pos="4419"/>
        <w:tab w:val="right" w:pos="8838"/>
      </w:tabs>
      <w:snapToGrid w:val="0"/>
    </w:pPr>
  </w:style>
  <w:style w:type="character" w:customStyle="1" w:styleId="HeaderChar">
    <w:name w:val="Header Char"/>
    <w:basedOn w:val="DefaultParagraphFont"/>
    <w:link w:val="Header"/>
    <w:uiPriority w:val="99"/>
    <w:rsid w:val="00616DAF"/>
  </w:style>
  <w:style w:type="paragraph" w:styleId="Footer">
    <w:name w:val="footer"/>
    <w:basedOn w:val="Normal"/>
    <w:link w:val="FooterChar"/>
    <w:uiPriority w:val="99"/>
    <w:unhideWhenUsed/>
    <w:rsid w:val="00616DAF"/>
    <w:pPr>
      <w:tabs>
        <w:tab w:val="center" w:pos="4419"/>
        <w:tab w:val="right" w:pos="8838"/>
      </w:tabs>
      <w:snapToGrid w:val="0"/>
    </w:pPr>
  </w:style>
  <w:style w:type="character" w:customStyle="1" w:styleId="FooterChar">
    <w:name w:val="Footer Char"/>
    <w:basedOn w:val="DefaultParagraphFont"/>
    <w:link w:val="Footer"/>
    <w:uiPriority w:val="99"/>
    <w:rsid w:val="00616DAF"/>
  </w:style>
  <w:style w:type="character" w:styleId="PageNumber">
    <w:name w:val="page number"/>
    <w:basedOn w:val="DefaultParagraphFont"/>
    <w:uiPriority w:val="99"/>
    <w:semiHidden/>
    <w:unhideWhenUsed/>
    <w:rsid w:val="00616DAF"/>
  </w:style>
  <w:style w:type="paragraph" w:styleId="FootnoteText">
    <w:name w:val="footnote text"/>
    <w:basedOn w:val="Normal"/>
    <w:link w:val="FootnoteTextChar"/>
    <w:uiPriority w:val="99"/>
    <w:unhideWhenUsed/>
    <w:rsid w:val="00616DAF"/>
    <w:pPr>
      <w:snapToGrid w:val="0"/>
    </w:pPr>
  </w:style>
  <w:style w:type="character" w:customStyle="1" w:styleId="FootnoteTextChar">
    <w:name w:val="Footnote Text Char"/>
    <w:basedOn w:val="DefaultParagraphFont"/>
    <w:link w:val="FootnoteText"/>
    <w:uiPriority w:val="99"/>
    <w:rsid w:val="00616DAF"/>
  </w:style>
  <w:style w:type="character" w:styleId="FootnoteReference">
    <w:name w:val="footnote reference"/>
    <w:basedOn w:val="DefaultParagraphFont"/>
    <w:uiPriority w:val="99"/>
    <w:unhideWhenUsed/>
    <w:rsid w:val="00616DAF"/>
    <w:rPr>
      <w:vertAlign w:val="superscript"/>
    </w:rPr>
  </w:style>
  <w:style w:type="character" w:styleId="Strong">
    <w:name w:val="Strong"/>
    <w:basedOn w:val="DefaultParagraphFont"/>
    <w:uiPriority w:val="22"/>
    <w:qFormat/>
    <w:rsid w:val="00616DAF"/>
    <w:rPr>
      <w:b/>
      <w:bCs/>
    </w:rPr>
  </w:style>
  <w:style w:type="character" w:customStyle="1" w:styleId="apple-converted-space">
    <w:name w:val="apple-converted-space"/>
    <w:basedOn w:val="DefaultParagraphFont"/>
    <w:rsid w:val="00616DAF"/>
  </w:style>
  <w:style w:type="paragraph" w:styleId="Revision">
    <w:name w:val="Revision"/>
    <w:hidden/>
    <w:uiPriority w:val="99"/>
    <w:semiHidden/>
    <w:rsid w:val="00863A7D"/>
  </w:style>
  <w:style w:type="paragraph" w:styleId="Caption">
    <w:name w:val="caption"/>
    <w:basedOn w:val="Normal"/>
    <w:next w:val="Normal"/>
    <w:uiPriority w:val="35"/>
    <w:unhideWhenUsed/>
    <w:qFormat/>
    <w:rsid w:val="006266B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705">
      <w:bodyDiv w:val="1"/>
      <w:marLeft w:val="0"/>
      <w:marRight w:val="0"/>
      <w:marTop w:val="0"/>
      <w:marBottom w:val="0"/>
      <w:divBdr>
        <w:top w:val="none" w:sz="0" w:space="0" w:color="auto"/>
        <w:left w:val="none" w:sz="0" w:space="0" w:color="auto"/>
        <w:bottom w:val="none" w:sz="0" w:space="0" w:color="auto"/>
        <w:right w:val="none" w:sz="0" w:space="0" w:color="auto"/>
      </w:divBdr>
    </w:div>
    <w:div w:id="166792068">
      <w:bodyDiv w:val="1"/>
      <w:marLeft w:val="0"/>
      <w:marRight w:val="0"/>
      <w:marTop w:val="0"/>
      <w:marBottom w:val="0"/>
      <w:divBdr>
        <w:top w:val="none" w:sz="0" w:space="0" w:color="auto"/>
        <w:left w:val="none" w:sz="0" w:space="0" w:color="auto"/>
        <w:bottom w:val="none" w:sz="0" w:space="0" w:color="auto"/>
        <w:right w:val="none" w:sz="0" w:space="0" w:color="auto"/>
      </w:divBdr>
    </w:div>
    <w:div w:id="253363135">
      <w:bodyDiv w:val="1"/>
      <w:marLeft w:val="0"/>
      <w:marRight w:val="0"/>
      <w:marTop w:val="0"/>
      <w:marBottom w:val="0"/>
      <w:divBdr>
        <w:top w:val="none" w:sz="0" w:space="0" w:color="auto"/>
        <w:left w:val="none" w:sz="0" w:space="0" w:color="auto"/>
        <w:bottom w:val="none" w:sz="0" w:space="0" w:color="auto"/>
        <w:right w:val="none" w:sz="0" w:space="0" w:color="auto"/>
      </w:divBdr>
    </w:div>
    <w:div w:id="281960105">
      <w:bodyDiv w:val="1"/>
      <w:marLeft w:val="0"/>
      <w:marRight w:val="0"/>
      <w:marTop w:val="0"/>
      <w:marBottom w:val="0"/>
      <w:divBdr>
        <w:top w:val="none" w:sz="0" w:space="0" w:color="auto"/>
        <w:left w:val="none" w:sz="0" w:space="0" w:color="auto"/>
        <w:bottom w:val="none" w:sz="0" w:space="0" w:color="auto"/>
        <w:right w:val="none" w:sz="0" w:space="0" w:color="auto"/>
      </w:divBdr>
    </w:div>
    <w:div w:id="337390576">
      <w:bodyDiv w:val="1"/>
      <w:marLeft w:val="0"/>
      <w:marRight w:val="0"/>
      <w:marTop w:val="0"/>
      <w:marBottom w:val="0"/>
      <w:divBdr>
        <w:top w:val="none" w:sz="0" w:space="0" w:color="auto"/>
        <w:left w:val="none" w:sz="0" w:space="0" w:color="auto"/>
        <w:bottom w:val="none" w:sz="0" w:space="0" w:color="auto"/>
        <w:right w:val="none" w:sz="0" w:space="0" w:color="auto"/>
      </w:divBdr>
    </w:div>
    <w:div w:id="349844944">
      <w:bodyDiv w:val="1"/>
      <w:marLeft w:val="0"/>
      <w:marRight w:val="0"/>
      <w:marTop w:val="0"/>
      <w:marBottom w:val="0"/>
      <w:divBdr>
        <w:top w:val="none" w:sz="0" w:space="0" w:color="auto"/>
        <w:left w:val="none" w:sz="0" w:space="0" w:color="auto"/>
        <w:bottom w:val="none" w:sz="0" w:space="0" w:color="auto"/>
        <w:right w:val="none" w:sz="0" w:space="0" w:color="auto"/>
      </w:divBdr>
    </w:div>
    <w:div w:id="413357107">
      <w:bodyDiv w:val="1"/>
      <w:marLeft w:val="0"/>
      <w:marRight w:val="0"/>
      <w:marTop w:val="0"/>
      <w:marBottom w:val="0"/>
      <w:divBdr>
        <w:top w:val="none" w:sz="0" w:space="0" w:color="auto"/>
        <w:left w:val="none" w:sz="0" w:space="0" w:color="auto"/>
        <w:bottom w:val="none" w:sz="0" w:space="0" w:color="auto"/>
        <w:right w:val="none" w:sz="0" w:space="0" w:color="auto"/>
      </w:divBdr>
    </w:div>
    <w:div w:id="489447455">
      <w:bodyDiv w:val="1"/>
      <w:marLeft w:val="0"/>
      <w:marRight w:val="0"/>
      <w:marTop w:val="0"/>
      <w:marBottom w:val="0"/>
      <w:divBdr>
        <w:top w:val="none" w:sz="0" w:space="0" w:color="auto"/>
        <w:left w:val="none" w:sz="0" w:space="0" w:color="auto"/>
        <w:bottom w:val="none" w:sz="0" w:space="0" w:color="auto"/>
        <w:right w:val="none" w:sz="0" w:space="0" w:color="auto"/>
      </w:divBdr>
    </w:div>
    <w:div w:id="513692549">
      <w:bodyDiv w:val="1"/>
      <w:marLeft w:val="0"/>
      <w:marRight w:val="0"/>
      <w:marTop w:val="0"/>
      <w:marBottom w:val="0"/>
      <w:divBdr>
        <w:top w:val="none" w:sz="0" w:space="0" w:color="auto"/>
        <w:left w:val="none" w:sz="0" w:space="0" w:color="auto"/>
        <w:bottom w:val="none" w:sz="0" w:space="0" w:color="auto"/>
        <w:right w:val="none" w:sz="0" w:space="0" w:color="auto"/>
      </w:divBdr>
    </w:div>
    <w:div w:id="538469792">
      <w:bodyDiv w:val="1"/>
      <w:marLeft w:val="0"/>
      <w:marRight w:val="0"/>
      <w:marTop w:val="0"/>
      <w:marBottom w:val="0"/>
      <w:divBdr>
        <w:top w:val="none" w:sz="0" w:space="0" w:color="auto"/>
        <w:left w:val="none" w:sz="0" w:space="0" w:color="auto"/>
        <w:bottom w:val="none" w:sz="0" w:space="0" w:color="auto"/>
        <w:right w:val="none" w:sz="0" w:space="0" w:color="auto"/>
      </w:divBdr>
    </w:div>
    <w:div w:id="842165973">
      <w:bodyDiv w:val="1"/>
      <w:marLeft w:val="0"/>
      <w:marRight w:val="0"/>
      <w:marTop w:val="0"/>
      <w:marBottom w:val="0"/>
      <w:divBdr>
        <w:top w:val="none" w:sz="0" w:space="0" w:color="auto"/>
        <w:left w:val="none" w:sz="0" w:space="0" w:color="auto"/>
        <w:bottom w:val="none" w:sz="0" w:space="0" w:color="auto"/>
        <w:right w:val="none" w:sz="0" w:space="0" w:color="auto"/>
      </w:divBdr>
    </w:div>
    <w:div w:id="1039474807">
      <w:bodyDiv w:val="1"/>
      <w:marLeft w:val="0"/>
      <w:marRight w:val="0"/>
      <w:marTop w:val="0"/>
      <w:marBottom w:val="0"/>
      <w:divBdr>
        <w:top w:val="none" w:sz="0" w:space="0" w:color="auto"/>
        <w:left w:val="none" w:sz="0" w:space="0" w:color="auto"/>
        <w:bottom w:val="none" w:sz="0" w:space="0" w:color="auto"/>
        <w:right w:val="none" w:sz="0" w:space="0" w:color="auto"/>
      </w:divBdr>
    </w:div>
    <w:div w:id="1202209331">
      <w:bodyDiv w:val="1"/>
      <w:marLeft w:val="0"/>
      <w:marRight w:val="0"/>
      <w:marTop w:val="0"/>
      <w:marBottom w:val="0"/>
      <w:divBdr>
        <w:top w:val="none" w:sz="0" w:space="0" w:color="auto"/>
        <w:left w:val="none" w:sz="0" w:space="0" w:color="auto"/>
        <w:bottom w:val="none" w:sz="0" w:space="0" w:color="auto"/>
        <w:right w:val="none" w:sz="0" w:space="0" w:color="auto"/>
      </w:divBdr>
    </w:div>
    <w:div w:id="1347556093">
      <w:bodyDiv w:val="1"/>
      <w:marLeft w:val="0"/>
      <w:marRight w:val="0"/>
      <w:marTop w:val="0"/>
      <w:marBottom w:val="0"/>
      <w:divBdr>
        <w:top w:val="none" w:sz="0" w:space="0" w:color="auto"/>
        <w:left w:val="none" w:sz="0" w:space="0" w:color="auto"/>
        <w:bottom w:val="none" w:sz="0" w:space="0" w:color="auto"/>
        <w:right w:val="none" w:sz="0" w:space="0" w:color="auto"/>
      </w:divBdr>
    </w:div>
    <w:div w:id="1374190580">
      <w:bodyDiv w:val="1"/>
      <w:marLeft w:val="0"/>
      <w:marRight w:val="0"/>
      <w:marTop w:val="0"/>
      <w:marBottom w:val="0"/>
      <w:divBdr>
        <w:top w:val="none" w:sz="0" w:space="0" w:color="auto"/>
        <w:left w:val="none" w:sz="0" w:space="0" w:color="auto"/>
        <w:bottom w:val="none" w:sz="0" w:space="0" w:color="auto"/>
        <w:right w:val="none" w:sz="0" w:space="0" w:color="auto"/>
      </w:divBdr>
    </w:div>
    <w:div w:id="1385641351">
      <w:bodyDiv w:val="1"/>
      <w:marLeft w:val="0"/>
      <w:marRight w:val="0"/>
      <w:marTop w:val="0"/>
      <w:marBottom w:val="0"/>
      <w:divBdr>
        <w:top w:val="none" w:sz="0" w:space="0" w:color="auto"/>
        <w:left w:val="none" w:sz="0" w:space="0" w:color="auto"/>
        <w:bottom w:val="none" w:sz="0" w:space="0" w:color="auto"/>
        <w:right w:val="none" w:sz="0" w:space="0" w:color="auto"/>
      </w:divBdr>
    </w:div>
    <w:div w:id="1416127069">
      <w:bodyDiv w:val="1"/>
      <w:marLeft w:val="0"/>
      <w:marRight w:val="0"/>
      <w:marTop w:val="0"/>
      <w:marBottom w:val="0"/>
      <w:divBdr>
        <w:top w:val="none" w:sz="0" w:space="0" w:color="auto"/>
        <w:left w:val="none" w:sz="0" w:space="0" w:color="auto"/>
        <w:bottom w:val="none" w:sz="0" w:space="0" w:color="auto"/>
        <w:right w:val="none" w:sz="0" w:space="0" w:color="auto"/>
      </w:divBdr>
    </w:div>
    <w:div w:id="1498693916">
      <w:bodyDiv w:val="1"/>
      <w:marLeft w:val="0"/>
      <w:marRight w:val="0"/>
      <w:marTop w:val="0"/>
      <w:marBottom w:val="0"/>
      <w:divBdr>
        <w:top w:val="none" w:sz="0" w:space="0" w:color="auto"/>
        <w:left w:val="none" w:sz="0" w:space="0" w:color="auto"/>
        <w:bottom w:val="none" w:sz="0" w:space="0" w:color="auto"/>
        <w:right w:val="none" w:sz="0" w:space="0" w:color="auto"/>
      </w:divBdr>
    </w:div>
    <w:div w:id="1737433849">
      <w:bodyDiv w:val="1"/>
      <w:marLeft w:val="0"/>
      <w:marRight w:val="0"/>
      <w:marTop w:val="0"/>
      <w:marBottom w:val="0"/>
      <w:divBdr>
        <w:top w:val="none" w:sz="0" w:space="0" w:color="auto"/>
        <w:left w:val="none" w:sz="0" w:space="0" w:color="auto"/>
        <w:bottom w:val="none" w:sz="0" w:space="0" w:color="auto"/>
        <w:right w:val="none" w:sz="0" w:space="0" w:color="auto"/>
      </w:divBdr>
    </w:div>
    <w:div w:id="1803424135">
      <w:bodyDiv w:val="1"/>
      <w:marLeft w:val="0"/>
      <w:marRight w:val="0"/>
      <w:marTop w:val="0"/>
      <w:marBottom w:val="0"/>
      <w:divBdr>
        <w:top w:val="none" w:sz="0" w:space="0" w:color="auto"/>
        <w:left w:val="none" w:sz="0" w:space="0" w:color="auto"/>
        <w:bottom w:val="none" w:sz="0" w:space="0" w:color="auto"/>
        <w:right w:val="none" w:sz="0" w:space="0" w:color="auto"/>
      </w:divBdr>
    </w:div>
    <w:div w:id="1876959876">
      <w:bodyDiv w:val="1"/>
      <w:marLeft w:val="0"/>
      <w:marRight w:val="0"/>
      <w:marTop w:val="0"/>
      <w:marBottom w:val="0"/>
      <w:divBdr>
        <w:top w:val="none" w:sz="0" w:space="0" w:color="auto"/>
        <w:left w:val="none" w:sz="0" w:space="0" w:color="auto"/>
        <w:bottom w:val="none" w:sz="0" w:space="0" w:color="auto"/>
        <w:right w:val="none" w:sz="0" w:space="0" w:color="auto"/>
      </w:divBdr>
    </w:div>
    <w:div w:id="1892880001">
      <w:bodyDiv w:val="1"/>
      <w:marLeft w:val="0"/>
      <w:marRight w:val="0"/>
      <w:marTop w:val="0"/>
      <w:marBottom w:val="0"/>
      <w:divBdr>
        <w:top w:val="none" w:sz="0" w:space="0" w:color="auto"/>
        <w:left w:val="none" w:sz="0" w:space="0" w:color="auto"/>
        <w:bottom w:val="none" w:sz="0" w:space="0" w:color="auto"/>
        <w:right w:val="none" w:sz="0" w:space="0" w:color="auto"/>
      </w:divBdr>
    </w:div>
    <w:div w:id="1922373688">
      <w:bodyDiv w:val="1"/>
      <w:marLeft w:val="0"/>
      <w:marRight w:val="0"/>
      <w:marTop w:val="0"/>
      <w:marBottom w:val="0"/>
      <w:divBdr>
        <w:top w:val="none" w:sz="0" w:space="0" w:color="auto"/>
        <w:left w:val="none" w:sz="0" w:space="0" w:color="auto"/>
        <w:bottom w:val="none" w:sz="0" w:space="0" w:color="auto"/>
        <w:right w:val="none" w:sz="0" w:space="0" w:color="auto"/>
      </w:divBdr>
    </w:div>
    <w:div w:id="1950090007">
      <w:bodyDiv w:val="1"/>
      <w:marLeft w:val="0"/>
      <w:marRight w:val="0"/>
      <w:marTop w:val="0"/>
      <w:marBottom w:val="0"/>
      <w:divBdr>
        <w:top w:val="none" w:sz="0" w:space="0" w:color="auto"/>
        <w:left w:val="none" w:sz="0" w:space="0" w:color="auto"/>
        <w:bottom w:val="none" w:sz="0" w:space="0" w:color="auto"/>
        <w:right w:val="none" w:sz="0" w:space="0" w:color="auto"/>
      </w:divBdr>
    </w:div>
    <w:div w:id="2079356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chsmith.com/camtasia.html" TargetMode="External"/><Relationship Id="rId9" Type="http://schemas.openxmlformats.org/officeDocument/2006/relationships/hyperlink" Target="http://psychtoolbox.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6243</Words>
  <Characters>35588</Characters>
  <Application>Microsoft Macintosh Word</Application>
  <DocSecurity>0</DocSecurity>
  <Lines>296</Lines>
  <Paragraphs>83</Paragraphs>
  <ScaleCrop>false</ScaleCrop>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2</cp:revision>
  <dcterms:created xsi:type="dcterms:W3CDTF">2016-08-12T10:02:00Z</dcterms:created>
  <dcterms:modified xsi:type="dcterms:W3CDTF">2016-08-12T10:02:00Z</dcterms:modified>
</cp:coreProperties>
</file>