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A7164" w14:textId="77777777" w:rsidR="00737848" w:rsidRDefault="00737848" w:rsidP="00737848">
      <w:pPr>
        <w:spacing w:after="0" w:line="480" w:lineRule="auto"/>
        <w:jc w:val="center"/>
        <w:rPr>
          <w:rFonts w:ascii="Times New Roman" w:hAnsi="Times New Roman" w:cs="Times New Roman"/>
        </w:rPr>
      </w:pPr>
    </w:p>
    <w:p w14:paraId="36DDF3C2" w14:textId="77777777" w:rsidR="00737848" w:rsidRDefault="00737848" w:rsidP="00737848">
      <w:pPr>
        <w:spacing w:after="0" w:line="480" w:lineRule="auto"/>
        <w:jc w:val="center"/>
        <w:rPr>
          <w:rFonts w:ascii="Times New Roman" w:hAnsi="Times New Roman" w:cs="Times New Roman"/>
        </w:rPr>
      </w:pPr>
    </w:p>
    <w:p w14:paraId="7BDD2839" w14:textId="77777777" w:rsidR="00737848" w:rsidRDefault="00737848" w:rsidP="00737848">
      <w:pPr>
        <w:spacing w:after="0" w:line="480" w:lineRule="auto"/>
        <w:jc w:val="center"/>
        <w:rPr>
          <w:rFonts w:ascii="Times New Roman" w:hAnsi="Times New Roman" w:cs="Times New Roman"/>
        </w:rPr>
      </w:pPr>
    </w:p>
    <w:p w14:paraId="6E5D0F3C" w14:textId="77777777" w:rsidR="00737848" w:rsidRDefault="00737848" w:rsidP="00737848">
      <w:pPr>
        <w:spacing w:after="0" w:line="480" w:lineRule="auto"/>
        <w:jc w:val="center"/>
        <w:rPr>
          <w:rFonts w:ascii="Times New Roman" w:hAnsi="Times New Roman" w:cs="Times New Roman"/>
        </w:rPr>
      </w:pPr>
    </w:p>
    <w:p w14:paraId="031E6CCF" w14:textId="77777777" w:rsidR="00737848" w:rsidRDefault="00737848" w:rsidP="00737848">
      <w:pPr>
        <w:spacing w:after="0" w:line="480" w:lineRule="auto"/>
        <w:jc w:val="center"/>
        <w:rPr>
          <w:rFonts w:ascii="Times New Roman" w:hAnsi="Times New Roman" w:cs="Times New Roman"/>
        </w:rPr>
      </w:pPr>
    </w:p>
    <w:p w14:paraId="4140E5FD" w14:textId="77777777" w:rsidR="00737848" w:rsidRDefault="00737848" w:rsidP="00737848">
      <w:pPr>
        <w:spacing w:after="0" w:line="480" w:lineRule="auto"/>
        <w:jc w:val="center"/>
        <w:rPr>
          <w:rFonts w:ascii="Times New Roman" w:hAnsi="Times New Roman" w:cs="Times New Roman"/>
        </w:rPr>
      </w:pPr>
    </w:p>
    <w:p w14:paraId="71C3FBDE" w14:textId="77777777" w:rsidR="00737848" w:rsidRDefault="00737848" w:rsidP="00737848">
      <w:pPr>
        <w:spacing w:after="0" w:line="480" w:lineRule="auto"/>
        <w:jc w:val="center"/>
        <w:rPr>
          <w:rFonts w:ascii="Times New Roman" w:hAnsi="Times New Roman" w:cs="Times New Roman"/>
        </w:rPr>
      </w:pPr>
    </w:p>
    <w:p w14:paraId="06A26625" w14:textId="77777777" w:rsidR="00737848" w:rsidRPr="008E2CAA" w:rsidRDefault="00737848" w:rsidP="00737848">
      <w:pPr>
        <w:spacing w:after="0" w:line="480" w:lineRule="auto"/>
        <w:jc w:val="center"/>
        <w:rPr>
          <w:rFonts w:ascii="Times New Roman" w:hAnsi="Times New Roman" w:cs="Times New Roman"/>
        </w:rPr>
      </w:pPr>
    </w:p>
    <w:p w14:paraId="069CD42F" w14:textId="77777777" w:rsidR="00737848" w:rsidRPr="008E2CAA" w:rsidRDefault="00737848" w:rsidP="00737848">
      <w:pPr>
        <w:spacing w:after="0" w:line="480" w:lineRule="auto"/>
        <w:jc w:val="center"/>
        <w:rPr>
          <w:rFonts w:ascii="Times New Roman" w:hAnsi="Times New Roman" w:cs="Times New Roman"/>
          <w:b/>
        </w:rPr>
      </w:pPr>
      <w:r w:rsidRPr="008E2CAA">
        <w:rPr>
          <w:rFonts w:ascii="Times New Roman" w:hAnsi="Times New Roman" w:cs="Times New Roman"/>
          <w:b/>
        </w:rPr>
        <w:t>Social Competence in Children and Young People Treated for a Brain Tumour</w:t>
      </w:r>
    </w:p>
    <w:p w14:paraId="4984D428" w14:textId="77777777" w:rsidR="00737848" w:rsidRPr="008E2CAA" w:rsidRDefault="00737848" w:rsidP="00737848">
      <w:pPr>
        <w:spacing w:after="0" w:line="480" w:lineRule="auto"/>
        <w:rPr>
          <w:rFonts w:ascii="Times New Roman" w:hAnsi="Times New Roman" w:cs="Times New Roman"/>
        </w:rPr>
      </w:pPr>
    </w:p>
    <w:p w14:paraId="07CBEE82" w14:textId="77777777" w:rsidR="00737848" w:rsidRPr="008E2CAA" w:rsidRDefault="00737848" w:rsidP="00737848">
      <w:pPr>
        <w:spacing w:after="0" w:line="480" w:lineRule="auto"/>
        <w:jc w:val="center"/>
        <w:rPr>
          <w:rFonts w:ascii="Times New Roman" w:hAnsi="Times New Roman" w:cs="Times New Roman"/>
          <w:lang w:val="de-DE"/>
        </w:rPr>
      </w:pPr>
      <w:r w:rsidRPr="008E2CAA">
        <w:rPr>
          <w:rFonts w:ascii="Times New Roman" w:hAnsi="Times New Roman" w:cs="Times New Roman"/>
          <w:lang w:val="de-DE"/>
        </w:rPr>
        <w:t xml:space="preserve">Alice </w:t>
      </w:r>
      <w:proofErr w:type="spellStart"/>
      <w:r w:rsidRPr="008E2CAA">
        <w:rPr>
          <w:rFonts w:ascii="Times New Roman" w:hAnsi="Times New Roman" w:cs="Times New Roman"/>
          <w:lang w:val="de-DE"/>
        </w:rPr>
        <w:t>Emond</w:t>
      </w:r>
      <w:proofErr w:type="spellEnd"/>
      <w:r w:rsidRPr="008E2CAA">
        <w:rPr>
          <w:rFonts w:ascii="Times New Roman" w:hAnsi="Times New Roman" w:cs="Times New Roman"/>
          <w:lang w:val="de-DE"/>
        </w:rPr>
        <w:t xml:space="preserve">, </w:t>
      </w:r>
      <w:proofErr w:type="spellStart"/>
      <w:r w:rsidRPr="008E2CAA">
        <w:rPr>
          <w:rFonts w:ascii="Times New Roman" w:hAnsi="Times New Roman" w:cs="Times New Roman"/>
          <w:lang w:val="de-DE"/>
        </w:rPr>
        <w:t>BSc</w:t>
      </w:r>
      <w:proofErr w:type="spellEnd"/>
      <w:r w:rsidRPr="008E2CAA">
        <w:rPr>
          <w:rFonts w:ascii="Times New Roman" w:hAnsi="Times New Roman" w:cs="Times New Roman"/>
          <w:lang w:val="de-DE"/>
        </w:rPr>
        <w:t>,</w:t>
      </w:r>
      <w:r>
        <w:rPr>
          <w:rFonts w:ascii="Times New Roman" w:hAnsi="Times New Roman" w:cs="Times New Roman"/>
          <w:lang w:val="de-DE"/>
        </w:rPr>
        <w:t xml:space="preserve"> </w:t>
      </w:r>
      <w:proofErr w:type="spellStart"/>
      <w:r>
        <w:rPr>
          <w:rFonts w:ascii="Times New Roman" w:hAnsi="Times New Roman" w:cs="Times New Roman"/>
          <w:lang w:val="de-DE"/>
        </w:rPr>
        <w:t>DClinPsy</w:t>
      </w:r>
      <w:proofErr w:type="spellEnd"/>
      <w:r w:rsidRPr="008E2CAA">
        <w:rPr>
          <w:rFonts w:ascii="Times New Roman" w:hAnsi="Times New Roman" w:cs="Times New Roman"/>
          <w:lang w:val="de-DE"/>
        </w:rPr>
        <w:t xml:space="preserve">; Lesley Edwards, </w:t>
      </w:r>
      <w:proofErr w:type="spellStart"/>
      <w:r w:rsidRPr="008E2CAA">
        <w:rPr>
          <w:rFonts w:ascii="Times New Roman" w:hAnsi="Times New Roman" w:cs="Times New Roman"/>
          <w:lang w:val="de-DE"/>
        </w:rPr>
        <w:t>BSc</w:t>
      </w:r>
      <w:proofErr w:type="spellEnd"/>
      <w:r w:rsidRPr="008E2CAA">
        <w:rPr>
          <w:rFonts w:ascii="Times New Roman" w:hAnsi="Times New Roman" w:cs="Times New Roman"/>
          <w:lang w:val="de-DE"/>
        </w:rPr>
        <w:t xml:space="preserve">, </w:t>
      </w:r>
      <w:proofErr w:type="spellStart"/>
      <w:r w:rsidRPr="008E2CAA">
        <w:rPr>
          <w:rFonts w:ascii="Times New Roman" w:hAnsi="Times New Roman" w:cs="Times New Roman"/>
          <w:lang w:val="de-DE"/>
        </w:rPr>
        <w:t>MSc</w:t>
      </w:r>
      <w:proofErr w:type="spellEnd"/>
      <w:r w:rsidRPr="008E2CAA">
        <w:rPr>
          <w:rFonts w:ascii="Times New Roman" w:hAnsi="Times New Roman" w:cs="Times New Roman"/>
          <w:lang w:val="de-DE"/>
        </w:rPr>
        <w:t xml:space="preserve">, </w:t>
      </w:r>
      <w:proofErr w:type="spellStart"/>
      <w:r>
        <w:rPr>
          <w:rFonts w:ascii="Times New Roman" w:hAnsi="Times New Roman" w:cs="Times New Roman"/>
          <w:lang w:val="de-DE"/>
        </w:rPr>
        <w:t>psychD</w:t>
      </w:r>
      <w:proofErr w:type="spellEnd"/>
      <w:r w:rsidRPr="008E2CAA">
        <w:rPr>
          <w:rFonts w:ascii="Times New Roman" w:hAnsi="Times New Roman" w:cs="Times New Roman"/>
          <w:lang w:val="de-DE"/>
        </w:rPr>
        <w:t xml:space="preserve">; Samantha Peacock, </w:t>
      </w:r>
      <w:proofErr w:type="spellStart"/>
      <w:r w:rsidRPr="008E2CAA">
        <w:rPr>
          <w:rFonts w:ascii="Times New Roman" w:hAnsi="Times New Roman" w:cs="Times New Roman"/>
          <w:lang w:val="de-DE"/>
        </w:rPr>
        <w:t>BSc</w:t>
      </w:r>
      <w:proofErr w:type="spellEnd"/>
      <w:r w:rsidRPr="008E2CAA">
        <w:rPr>
          <w:rFonts w:ascii="Times New Roman" w:hAnsi="Times New Roman" w:cs="Times New Roman"/>
          <w:lang w:val="de-DE"/>
        </w:rPr>
        <w:t xml:space="preserve">, </w:t>
      </w:r>
      <w:proofErr w:type="spellStart"/>
      <w:r w:rsidRPr="008E2CAA">
        <w:rPr>
          <w:rFonts w:ascii="Times New Roman" w:hAnsi="Times New Roman" w:cs="Times New Roman"/>
          <w:lang w:val="de-DE"/>
        </w:rPr>
        <w:t>ClinPsyD</w:t>
      </w:r>
      <w:proofErr w:type="spellEnd"/>
      <w:r w:rsidRPr="008E2CAA">
        <w:rPr>
          <w:rFonts w:ascii="Times New Roman" w:hAnsi="Times New Roman" w:cs="Times New Roman"/>
          <w:lang w:val="de-DE"/>
        </w:rPr>
        <w:t xml:space="preserve">; Catherine Norman, </w:t>
      </w:r>
      <w:proofErr w:type="spellStart"/>
      <w:r w:rsidRPr="008E2CAA">
        <w:rPr>
          <w:rFonts w:ascii="Times New Roman" w:hAnsi="Times New Roman" w:cs="Times New Roman"/>
          <w:lang w:val="de-DE"/>
        </w:rPr>
        <w:t>BSc</w:t>
      </w:r>
      <w:proofErr w:type="spellEnd"/>
      <w:r w:rsidRPr="008E2CAA">
        <w:rPr>
          <w:rFonts w:ascii="Times New Roman" w:hAnsi="Times New Roman" w:cs="Times New Roman"/>
          <w:lang w:val="de-DE"/>
        </w:rPr>
        <w:t xml:space="preserve">. </w:t>
      </w:r>
      <w:proofErr w:type="spellStart"/>
      <w:r>
        <w:rPr>
          <w:rFonts w:ascii="Times New Roman" w:hAnsi="Times New Roman" w:cs="Times New Roman"/>
          <w:lang w:val="de-DE"/>
        </w:rPr>
        <w:t>DClinPsy</w:t>
      </w:r>
      <w:proofErr w:type="spellEnd"/>
      <w:r w:rsidRPr="008E2CAA">
        <w:rPr>
          <w:rFonts w:ascii="Times New Roman" w:hAnsi="Times New Roman" w:cs="Times New Roman"/>
          <w:lang w:val="de-DE"/>
        </w:rPr>
        <w:t xml:space="preserve">, &amp; Michael Evangeli, MA, </w:t>
      </w:r>
      <w:proofErr w:type="spellStart"/>
      <w:r w:rsidRPr="008E2CAA">
        <w:rPr>
          <w:rFonts w:ascii="Times New Roman" w:hAnsi="Times New Roman" w:cs="Times New Roman"/>
          <w:lang w:val="de-DE"/>
        </w:rPr>
        <w:t>MSc</w:t>
      </w:r>
      <w:proofErr w:type="spellEnd"/>
      <w:r w:rsidRPr="008E2CAA">
        <w:rPr>
          <w:rFonts w:ascii="Times New Roman" w:hAnsi="Times New Roman" w:cs="Times New Roman"/>
          <w:lang w:val="de-DE"/>
        </w:rPr>
        <w:t xml:space="preserve">, </w:t>
      </w:r>
      <w:proofErr w:type="spellStart"/>
      <w:r w:rsidRPr="008E2CAA">
        <w:rPr>
          <w:rFonts w:ascii="Times New Roman" w:hAnsi="Times New Roman" w:cs="Times New Roman"/>
          <w:lang w:val="de-DE"/>
        </w:rPr>
        <w:t>ClinPsyD</w:t>
      </w:r>
      <w:proofErr w:type="spellEnd"/>
      <w:r w:rsidRPr="008E2CAA">
        <w:rPr>
          <w:rFonts w:ascii="Times New Roman" w:hAnsi="Times New Roman" w:cs="Times New Roman"/>
          <w:lang w:val="de-DE"/>
        </w:rPr>
        <w:t>.</w:t>
      </w:r>
    </w:p>
    <w:p w14:paraId="35899AE3" w14:textId="77777777" w:rsidR="00737848" w:rsidRPr="008E2CAA" w:rsidRDefault="00737848" w:rsidP="00737848">
      <w:pPr>
        <w:spacing w:after="0" w:line="480" w:lineRule="auto"/>
        <w:jc w:val="center"/>
        <w:rPr>
          <w:rFonts w:ascii="Times New Roman" w:hAnsi="Times New Roman" w:cs="Times New Roman"/>
          <w:lang w:val="de-DE"/>
        </w:rPr>
      </w:pPr>
    </w:p>
    <w:p w14:paraId="7B07D000" w14:textId="77777777" w:rsidR="00737848" w:rsidRPr="008E2CAA" w:rsidRDefault="00737848" w:rsidP="00737848">
      <w:pPr>
        <w:spacing w:after="0" w:line="480" w:lineRule="auto"/>
        <w:jc w:val="center"/>
        <w:rPr>
          <w:rFonts w:ascii="Times New Roman" w:hAnsi="Times New Roman" w:cs="Times New Roman"/>
          <w:lang w:val="de-DE"/>
        </w:rPr>
      </w:pPr>
    </w:p>
    <w:p w14:paraId="75C39286" w14:textId="77777777" w:rsidR="00737848" w:rsidRPr="008E2CAA" w:rsidRDefault="00737848" w:rsidP="00737848">
      <w:pPr>
        <w:spacing w:line="360" w:lineRule="auto"/>
        <w:rPr>
          <w:rFonts w:ascii="Times New Roman" w:hAnsi="Times New Roman" w:cs="Times New Roman"/>
          <w:bCs/>
        </w:rPr>
      </w:pPr>
      <w:r w:rsidRPr="008E2CAA">
        <w:rPr>
          <w:rFonts w:ascii="Times New Roman" w:hAnsi="Times New Roman" w:cs="Times New Roman"/>
          <w:bCs/>
          <w:i/>
        </w:rPr>
        <w:t>Corresponding Author:</w:t>
      </w:r>
      <w:r w:rsidRPr="008E2CAA">
        <w:rPr>
          <w:rFonts w:ascii="Times New Roman" w:hAnsi="Times New Roman" w:cs="Times New Roman"/>
          <w:bCs/>
        </w:rPr>
        <w:t xml:space="preserve"> </w:t>
      </w:r>
    </w:p>
    <w:p w14:paraId="6AD908B3" w14:textId="77777777" w:rsidR="00737848" w:rsidRDefault="00737848" w:rsidP="00737848">
      <w:pPr>
        <w:spacing w:line="360" w:lineRule="auto"/>
        <w:rPr>
          <w:rFonts w:ascii="Times New Roman" w:hAnsi="Times New Roman" w:cs="Times New Roman"/>
          <w:bCs/>
        </w:rPr>
      </w:pPr>
      <w:r w:rsidRPr="008E2CAA">
        <w:rPr>
          <w:rFonts w:ascii="Times New Roman" w:hAnsi="Times New Roman" w:cs="Times New Roman"/>
          <w:bCs/>
        </w:rPr>
        <w:t xml:space="preserve">Dr Alice </w:t>
      </w:r>
      <w:proofErr w:type="spellStart"/>
      <w:r w:rsidRPr="008E2CAA">
        <w:rPr>
          <w:rFonts w:ascii="Times New Roman" w:hAnsi="Times New Roman" w:cs="Times New Roman"/>
          <w:bCs/>
        </w:rPr>
        <w:t>Emond</w:t>
      </w:r>
      <w:proofErr w:type="spellEnd"/>
      <w:r w:rsidRPr="008E2CAA">
        <w:rPr>
          <w:rFonts w:ascii="Times New Roman" w:hAnsi="Times New Roman" w:cs="Times New Roman"/>
          <w:bCs/>
        </w:rPr>
        <w:t xml:space="preserve">, Clinical Psychologist. </w:t>
      </w:r>
    </w:p>
    <w:p w14:paraId="232FBC22" w14:textId="25E779F3" w:rsidR="00737848" w:rsidRDefault="00737848" w:rsidP="00737848">
      <w:pPr>
        <w:spacing w:line="360" w:lineRule="auto"/>
        <w:rPr>
          <w:rFonts w:ascii="Times New Roman" w:hAnsi="Times New Roman" w:cs="Times New Roman"/>
          <w:bCs/>
        </w:rPr>
      </w:pPr>
      <w:r w:rsidRPr="008E2CAA">
        <w:rPr>
          <w:rFonts w:ascii="Times New Roman" w:hAnsi="Times New Roman" w:cs="Times New Roman"/>
          <w:bCs/>
        </w:rPr>
        <w:t xml:space="preserve">Email: </w:t>
      </w:r>
      <w:hyperlink r:id="rId8" w:history="1">
        <w:r>
          <w:rPr>
            <w:rStyle w:val="Hyperlink"/>
            <w:rFonts w:ascii="Times New Roman" w:hAnsi="Times New Roman"/>
            <w:bCs/>
          </w:rPr>
          <w:t>emondalice@hotmail.com</w:t>
        </w:r>
      </w:hyperlink>
    </w:p>
    <w:p w14:paraId="795116A0" w14:textId="77777777" w:rsidR="00737848" w:rsidRDefault="00737848" w:rsidP="00737848">
      <w:pPr>
        <w:spacing w:line="360" w:lineRule="auto"/>
        <w:rPr>
          <w:rFonts w:ascii="Times New Roman" w:hAnsi="Times New Roman" w:cs="Times New Roman"/>
          <w:bCs/>
        </w:rPr>
      </w:pPr>
      <w:r w:rsidRPr="005A3775">
        <w:rPr>
          <w:rFonts w:ascii="Times New Roman" w:hAnsi="Times New Roman" w:cs="Times New Roman"/>
          <w:bCs/>
        </w:rPr>
        <w:t xml:space="preserve">Address: </w:t>
      </w:r>
      <w:r w:rsidRPr="005A3775">
        <w:rPr>
          <w:rFonts w:ascii="Times New Roman" w:hAnsi="Times New Roman" w:cs="Times New Roman"/>
          <w:lang w:val="en-US"/>
        </w:rPr>
        <w:t>Children’s Complex Neurodevelopmental Disability Service</w:t>
      </w:r>
      <w:r w:rsidRPr="005A3775">
        <w:rPr>
          <w:rFonts w:ascii="Times New Roman" w:hAnsi="Times New Roman" w:cs="Times New Roman"/>
          <w:bCs/>
        </w:rPr>
        <w:t xml:space="preserve">, </w:t>
      </w:r>
      <w:proofErr w:type="spellStart"/>
      <w:r w:rsidRPr="005A3775">
        <w:rPr>
          <w:rFonts w:ascii="Times New Roman" w:hAnsi="Times New Roman" w:cs="Times New Roman"/>
          <w:bCs/>
          <w:lang w:val="en-US"/>
        </w:rPr>
        <w:t>Evelina</w:t>
      </w:r>
      <w:proofErr w:type="spellEnd"/>
      <w:r w:rsidRPr="005A3775">
        <w:rPr>
          <w:rFonts w:ascii="Times New Roman" w:hAnsi="Times New Roman" w:cs="Times New Roman"/>
          <w:bCs/>
          <w:lang w:val="en-US"/>
        </w:rPr>
        <w:t xml:space="preserve"> London Children’s Hospital | Children's Neurosciences Centre</w:t>
      </w:r>
      <w:r w:rsidRPr="005A3775">
        <w:rPr>
          <w:rFonts w:ascii="Times New Roman" w:hAnsi="Times New Roman" w:cs="Times New Roman"/>
          <w:bCs/>
        </w:rPr>
        <w:t xml:space="preserve">, </w:t>
      </w:r>
      <w:r w:rsidRPr="005A3775">
        <w:rPr>
          <w:rFonts w:ascii="Times New Roman" w:hAnsi="Times New Roman" w:cs="Times New Roman"/>
          <w:bCs/>
          <w:lang w:val="en-US"/>
        </w:rPr>
        <w:t xml:space="preserve">1st Floor, Staircase D, South Wing, St Thomas' Hospital, </w:t>
      </w:r>
      <w:r>
        <w:rPr>
          <w:rFonts w:ascii="Times New Roman" w:hAnsi="Times New Roman" w:cs="Times New Roman"/>
          <w:bCs/>
          <w:lang w:val="en-US"/>
        </w:rPr>
        <w:t>Westminster Bridge Road</w:t>
      </w:r>
      <w:r w:rsidRPr="005A3775">
        <w:rPr>
          <w:rFonts w:ascii="Times New Roman" w:hAnsi="Times New Roman" w:cs="Times New Roman"/>
          <w:bCs/>
          <w:lang w:val="en-US"/>
        </w:rPr>
        <w:t>, London SE1 7EH</w:t>
      </w:r>
      <w:r w:rsidRPr="005A3775">
        <w:rPr>
          <w:rFonts w:ascii="Times New Roman" w:hAnsi="Times New Roman" w:cs="Times New Roman"/>
          <w:bCs/>
        </w:rPr>
        <w:t xml:space="preserve"> </w:t>
      </w:r>
    </w:p>
    <w:p w14:paraId="75036E86" w14:textId="77777777" w:rsidR="00916AEE" w:rsidRDefault="00916AEE" w:rsidP="00737848">
      <w:pPr>
        <w:spacing w:line="360" w:lineRule="auto"/>
        <w:rPr>
          <w:rFonts w:ascii="Times New Roman" w:hAnsi="Times New Roman" w:cs="Times New Roman"/>
          <w:bCs/>
        </w:rPr>
      </w:pPr>
    </w:p>
    <w:p w14:paraId="1FB3F442" w14:textId="77777777" w:rsidR="00916AEE" w:rsidRDefault="00916AEE" w:rsidP="00737848">
      <w:pPr>
        <w:spacing w:line="360" w:lineRule="auto"/>
        <w:rPr>
          <w:rFonts w:ascii="Times New Roman" w:hAnsi="Times New Roman" w:cs="Times New Roman"/>
          <w:bCs/>
        </w:rPr>
      </w:pPr>
    </w:p>
    <w:p w14:paraId="55AE38E7" w14:textId="77777777" w:rsidR="00916AEE" w:rsidRDefault="00916AEE" w:rsidP="00737848">
      <w:pPr>
        <w:spacing w:line="360" w:lineRule="auto"/>
        <w:rPr>
          <w:rFonts w:ascii="Times New Roman" w:hAnsi="Times New Roman" w:cs="Times New Roman"/>
          <w:bCs/>
        </w:rPr>
      </w:pPr>
    </w:p>
    <w:p w14:paraId="17C9E736" w14:textId="77777777" w:rsidR="00916AEE" w:rsidRDefault="00916AEE" w:rsidP="00737848">
      <w:pPr>
        <w:spacing w:line="360" w:lineRule="auto"/>
        <w:rPr>
          <w:rFonts w:ascii="Times New Roman" w:hAnsi="Times New Roman" w:cs="Times New Roman"/>
          <w:bCs/>
        </w:rPr>
      </w:pPr>
    </w:p>
    <w:p w14:paraId="37B7CEAC" w14:textId="77777777" w:rsidR="00916AEE" w:rsidRDefault="00916AEE" w:rsidP="00737848">
      <w:pPr>
        <w:spacing w:line="360" w:lineRule="auto"/>
        <w:rPr>
          <w:rFonts w:ascii="Times New Roman" w:hAnsi="Times New Roman" w:cs="Times New Roman"/>
          <w:bCs/>
        </w:rPr>
      </w:pPr>
    </w:p>
    <w:p w14:paraId="21805DF9" w14:textId="77777777" w:rsidR="00916AEE" w:rsidRDefault="00916AEE" w:rsidP="00737848">
      <w:pPr>
        <w:spacing w:line="360" w:lineRule="auto"/>
        <w:rPr>
          <w:rFonts w:ascii="Times New Roman" w:hAnsi="Times New Roman" w:cs="Times New Roman"/>
          <w:bCs/>
        </w:rPr>
      </w:pPr>
    </w:p>
    <w:p w14:paraId="0A901512" w14:textId="77777777" w:rsidR="00916AEE" w:rsidRDefault="00916AEE" w:rsidP="00916AEE">
      <w:pPr>
        <w:spacing w:after="0" w:line="480" w:lineRule="auto"/>
        <w:rPr>
          <w:rFonts w:ascii="Times New Roman" w:hAnsi="Times New Roman" w:cs="Times New Roman"/>
          <w:bCs/>
        </w:rPr>
      </w:pPr>
    </w:p>
    <w:p w14:paraId="599C1B83" w14:textId="77777777" w:rsidR="00916AEE" w:rsidRPr="008E2CAA" w:rsidRDefault="00916AEE" w:rsidP="00916AEE">
      <w:pPr>
        <w:spacing w:after="0" w:line="480" w:lineRule="auto"/>
        <w:rPr>
          <w:rFonts w:ascii="Times New Roman" w:hAnsi="Times New Roman" w:cs="Times New Roman"/>
          <w:b/>
          <w:bCs/>
        </w:rPr>
      </w:pPr>
      <w:r w:rsidRPr="008E2CAA">
        <w:rPr>
          <w:rFonts w:ascii="Times New Roman" w:hAnsi="Times New Roman" w:cs="Times New Roman"/>
          <w:b/>
          <w:bCs/>
        </w:rPr>
        <w:lastRenderedPageBreak/>
        <w:t>Abstract</w:t>
      </w:r>
      <w:r w:rsidRPr="008E2CAA">
        <w:rPr>
          <w:rFonts w:ascii="Times New Roman" w:hAnsi="Times New Roman" w:cs="Times New Roman"/>
        </w:rPr>
        <w:t xml:space="preserve"> </w:t>
      </w:r>
      <w:r w:rsidRPr="008E2CAA">
        <w:rPr>
          <w:rFonts w:ascii="Times New Roman" w:hAnsi="Times New Roman" w:cs="Times New Roman"/>
          <w:b/>
          <w:bCs/>
        </w:rPr>
        <w:t xml:space="preserve"> </w:t>
      </w:r>
    </w:p>
    <w:p w14:paraId="54D85DD6" w14:textId="58EAFE6F" w:rsidR="00916AEE" w:rsidRPr="008E2CAA" w:rsidRDefault="00916AEE" w:rsidP="00916AEE">
      <w:pPr>
        <w:spacing w:after="0" w:line="480" w:lineRule="auto"/>
        <w:rPr>
          <w:rFonts w:ascii="Times New Roman" w:eastAsia="SimSun" w:hAnsi="Times New Roman" w:cs="Times New Roman"/>
          <w:lang w:eastAsia="zh-CN"/>
        </w:rPr>
      </w:pPr>
      <w:r w:rsidRPr="008E2CAA">
        <w:rPr>
          <w:rFonts w:ascii="Times New Roman" w:hAnsi="Times New Roman" w:cs="Times New Roman"/>
          <w:i/>
        </w:rPr>
        <w:t xml:space="preserve">Purpose </w:t>
      </w:r>
      <w:r w:rsidRPr="008E2CAA">
        <w:rPr>
          <w:rFonts w:ascii="Times New Roman" w:hAnsi="Times New Roman" w:cs="Times New Roman"/>
        </w:rPr>
        <w:t xml:space="preserve">To provide a </w:t>
      </w:r>
      <w:r w:rsidRPr="009B152D">
        <w:rPr>
          <w:rFonts w:ascii="Times New Roman" w:hAnsi="Times New Roman" w:cs="Times New Roman"/>
          <w:highlight w:val="green"/>
        </w:rPr>
        <w:t>m</w:t>
      </w:r>
      <w:r w:rsidR="007815C1" w:rsidRPr="009B152D">
        <w:rPr>
          <w:rFonts w:ascii="Times New Roman" w:hAnsi="Times New Roman" w:cs="Times New Roman"/>
          <w:highlight w:val="green"/>
        </w:rPr>
        <w:t xml:space="preserve">ulti </w:t>
      </w:r>
      <w:r w:rsidR="0088650F" w:rsidRPr="009B152D">
        <w:rPr>
          <w:rFonts w:ascii="Times New Roman" w:hAnsi="Times New Roman" w:cs="Times New Roman"/>
          <w:highlight w:val="green"/>
        </w:rPr>
        <w:t>informant</w:t>
      </w:r>
      <w:r w:rsidR="0088650F" w:rsidRPr="007815C1">
        <w:rPr>
          <w:rFonts w:ascii="Times New Roman" w:hAnsi="Times New Roman" w:cs="Times New Roman"/>
        </w:rPr>
        <w:t xml:space="preserve"> </w:t>
      </w:r>
      <w:r w:rsidRPr="008E2CAA">
        <w:rPr>
          <w:rFonts w:ascii="Times New Roman" w:hAnsi="Times New Roman" w:cs="Times New Roman"/>
        </w:rPr>
        <w:t xml:space="preserve">assessment of social competence in 8-16 year olds treated for a Brain Tumour (BT) </w:t>
      </w:r>
      <w:r w:rsidRPr="008F6B6D">
        <w:rPr>
          <w:rFonts w:ascii="Times New Roman" w:hAnsi="Times New Roman" w:cs="Times New Roman"/>
          <w:highlight w:val="yellow"/>
        </w:rPr>
        <w:t>and then to compare these assessment outcomes to peers</w:t>
      </w:r>
      <w:r w:rsidRPr="008E2CAA">
        <w:rPr>
          <w:rFonts w:ascii="Times New Roman" w:hAnsi="Times New Roman" w:cs="Times New Roman"/>
        </w:rPr>
        <w:t xml:space="preserve">. </w:t>
      </w:r>
      <w:r w:rsidR="007815C1">
        <w:rPr>
          <w:rFonts w:ascii="Times New Roman" w:hAnsi="Times New Roman" w:cs="Times New Roman"/>
        </w:rPr>
        <w:t xml:space="preserve">       </w:t>
      </w:r>
      <w:r w:rsidRPr="008E2CAA">
        <w:rPr>
          <w:rFonts w:ascii="Times New Roman" w:hAnsi="Times New Roman" w:cs="Times New Roman"/>
          <w:bCs/>
          <w:i/>
        </w:rPr>
        <w:t>Method</w:t>
      </w:r>
      <w:r w:rsidRPr="008E2CAA">
        <w:rPr>
          <w:rFonts w:ascii="Times New Roman" w:hAnsi="Times New Roman" w:cs="Times New Roman"/>
          <w:b/>
          <w:bCs/>
        </w:rPr>
        <w:t xml:space="preserve"> </w:t>
      </w:r>
      <w:r w:rsidRPr="008E2CAA">
        <w:rPr>
          <w:rFonts w:ascii="Times New Roman" w:eastAsia="SimSun" w:hAnsi="Times New Roman" w:cs="Times New Roman"/>
          <w:lang w:eastAsia="zh-CN"/>
        </w:rPr>
        <w:t>A cross sectional, mixed (within and between group) design was used to compare a paediatric BT survivor group (</w:t>
      </w:r>
      <w:r w:rsidRPr="008E2CAA">
        <w:rPr>
          <w:rFonts w:ascii="Times New Roman" w:eastAsia="SimSun" w:hAnsi="Times New Roman" w:cs="Times New Roman"/>
          <w:i/>
          <w:iCs/>
          <w:lang w:eastAsia="zh-CN"/>
        </w:rPr>
        <w:t>n</w:t>
      </w:r>
      <w:r w:rsidRPr="008E2CAA">
        <w:rPr>
          <w:rFonts w:ascii="Times New Roman" w:eastAsia="SimSun" w:hAnsi="Times New Roman" w:cs="Times New Roman"/>
          <w:lang w:eastAsia="zh-CN"/>
        </w:rPr>
        <w:t>=33) with an age-matched control group (</w:t>
      </w:r>
      <w:r w:rsidRPr="008E2CAA">
        <w:rPr>
          <w:rFonts w:ascii="Times New Roman" w:eastAsia="SimSun" w:hAnsi="Times New Roman" w:cs="Times New Roman"/>
          <w:i/>
          <w:iCs/>
          <w:lang w:eastAsia="zh-CN"/>
        </w:rPr>
        <w:t>n</w:t>
      </w:r>
      <w:r w:rsidRPr="008E2CAA">
        <w:rPr>
          <w:rFonts w:ascii="Times New Roman" w:eastAsia="SimSun" w:hAnsi="Times New Roman" w:cs="Times New Roman"/>
          <w:lang w:eastAsia="zh-CN"/>
        </w:rPr>
        <w:t xml:space="preserve">=34) on two multi-informant (self-report, parent, teacher) social competence questionnaires: </w:t>
      </w:r>
      <w:r w:rsidRPr="008E2CAA">
        <w:rPr>
          <w:rFonts w:ascii="Times New Roman" w:hAnsi="Times New Roman" w:cs="Times New Roman"/>
          <w:bCs/>
          <w:iCs/>
        </w:rPr>
        <w:t>Social Skills Improvement System (SSIS)</w:t>
      </w:r>
      <w:proofErr w:type="gramStart"/>
      <w:r w:rsidRPr="008E2CAA">
        <w:rPr>
          <w:rFonts w:ascii="Times New Roman" w:hAnsi="Times New Roman" w:cs="Times New Roman"/>
          <w:bCs/>
          <w:iCs/>
        </w:rPr>
        <w:t>;</w:t>
      </w:r>
      <w:proofErr w:type="gramEnd"/>
      <w:r w:rsidRPr="008E2CAA">
        <w:rPr>
          <w:rFonts w:ascii="Times New Roman" w:hAnsi="Times New Roman" w:cs="Times New Roman"/>
          <w:bCs/>
          <w:iCs/>
        </w:rPr>
        <w:t xml:space="preserve"> Social Responsiveness Scale (SRS). </w:t>
      </w:r>
      <w:r w:rsidRPr="008E2CAA">
        <w:rPr>
          <w:rFonts w:ascii="Times New Roman" w:eastAsia="SimSun" w:hAnsi="Times New Roman" w:cs="Times New Roman"/>
          <w:lang w:eastAsia="zh-CN"/>
        </w:rPr>
        <w:t>Demographic factors (age, gender, Social Economic Status (SES), intellectual ability and emotional/behavioural difficulties were investigated as potential non insult related risk factors.</w:t>
      </w:r>
      <w:r w:rsidR="007815C1">
        <w:rPr>
          <w:rFonts w:ascii="Times New Roman" w:eastAsia="SimSun" w:hAnsi="Times New Roman" w:cs="Times New Roman"/>
          <w:lang w:eastAsia="zh-CN"/>
        </w:rPr>
        <w:t xml:space="preserve">                          </w:t>
      </w:r>
      <w:r w:rsidRPr="008E2CAA">
        <w:rPr>
          <w:rFonts w:ascii="Times New Roman" w:eastAsia="SimSun" w:hAnsi="Times New Roman" w:cs="Times New Roman"/>
          <w:lang w:eastAsia="zh-CN"/>
        </w:rPr>
        <w:t xml:space="preserve"> </w:t>
      </w:r>
      <w:r w:rsidRPr="008E2CAA">
        <w:rPr>
          <w:rFonts w:ascii="Times New Roman" w:eastAsia="SimSun" w:hAnsi="Times New Roman" w:cs="Times New Roman"/>
          <w:bCs/>
          <w:i/>
          <w:lang w:eastAsia="zh-CN"/>
        </w:rPr>
        <w:t>Results</w:t>
      </w:r>
      <w:r w:rsidRPr="008E2CAA">
        <w:rPr>
          <w:rFonts w:ascii="Times New Roman" w:eastAsia="SimSun" w:hAnsi="Times New Roman" w:cs="Times New Roman"/>
          <w:b/>
          <w:bCs/>
          <w:lang w:eastAsia="zh-CN"/>
        </w:rPr>
        <w:t xml:space="preserve"> </w:t>
      </w:r>
      <w:r w:rsidRPr="008E2CAA">
        <w:rPr>
          <w:rFonts w:ascii="Times New Roman" w:eastAsia="SimSun" w:hAnsi="Times New Roman" w:cs="Times New Roman"/>
          <w:lang w:eastAsia="zh-CN"/>
        </w:rPr>
        <w:t xml:space="preserve">Compared to controls, the BT group </w:t>
      </w:r>
      <w:r w:rsidR="00382127" w:rsidRPr="009B152D">
        <w:rPr>
          <w:rFonts w:ascii="Times New Roman" w:eastAsia="SimSun" w:hAnsi="Times New Roman" w:cs="Times New Roman"/>
          <w:highlight w:val="green"/>
          <w:lang w:eastAsia="zh-CN"/>
        </w:rPr>
        <w:t>were reported to have difficulties</w:t>
      </w:r>
      <w:r w:rsidR="00382127">
        <w:rPr>
          <w:rFonts w:ascii="Times New Roman" w:eastAsia="SimSun" w:hAnsi="Times New Roman" w:cs="Times New Roman"/>
          <w:lang w:eastAsia="zh-CN"/>
        </w:rPr>
        <w:t xml:space="preserve"> </w:t>
      </w:r>
      <w:r w:rsidRPr="008E2CAA">
        <w:rPr>
          <w:rFonts w:ascii="Times New Roman" w:eastAsia="SimSun" w:hAnsi="Times New Roman" w:cs="Times New Roman"/>
          <w:lang w:eastAsia="zh-CN"/>
        </w:rPr>
        <w:t xml:space="preserve">in social adjustment, interactions and information processing, on both social competence </w:t>
      </w:r>
      <w:r w:rsidR="00382127" w:rsidRPr="009B152D">
        <w:rPr>
          <w:rFonts w:ascii="Times New Roman" w:eastAsia="SimSun" w:hAnsi="Times New Roman" w:cs="Times New Roman"/>
          <w:highlight w:val="green"/>
          <w:lang w:eastAsia="zh-CN"/>
        </w:rPr>
        <w:t>questionnaire</w:t>
      </w:r>
      <w:r w:rsidR="00382127">
        <w:rPr>
          <w:rFonts w:ascii="Times New Roman" w:eastAsia="SimSun" w:hAnsi="Times New Roman" w:cs="Times New Roman"/>
          <w:lang w:eastAsia="zh-CN"/>
        </w:rPr>
        <w:t xml:space="preserve"> </w:t>
      </w:r>
      <w:r w:rsidRPr="008E2CAA">
        <w:rPr>
          <w:rFonts w:ascii="Times New Roman" w:eastAsia="SimSun" w:hAnsi="Times New Roman" w:cs="Times New Roman"/>
          <w:lang w:eastAsia="zh-CN"/>
        </w:rPr>
        <w:t xml:space="preserve">measures by parents and teachers, but not self-report. </w:t>
      </w:r>
      <w:r w:rsidRPr="008E2CAA">
        <w:rPr>
          <w:rFonts w:ascii="Times New Roman" w:eastAsia="MS Mincho" w:hAnsi="Times New Roman" w:cs="Times New Roman"/>
          <w:lang w:val="en-US"/>
        </w:rPr>
        <w:t xml:space="preserve">Social Competence scores for the BT group were broadly distributed within the normal-severe clinical range, with </w:t>
      </w:r>
      <w:r w:rsidRPr="008E2CAA">
        <w:rPr>
          <w:rFonts w:ascii="Times New Roman" w:eastAsia="SimSun" w:hAnsi="Times New Roman" w:cs="Times New Roman"/>
          <w:lang w:eastAsia="zh-CN"/>
        </w:rPr>
        <w:t xml:space="preserve">40% of BT survivors scoring in the clinical range for social competence difficulties on the SRS.   </w:t>
      </w:r>
      <w:r w:rsidRPr="008E2CAA">
        <w:rPr>
          <w:rFonts w:ascii="Times New Roman" w:hAnsi="Times New Roman" w:cs="Times New Roman"/>
        </w:rPr>
        <w:t xml:space="preserve">Lower intellectual ability and emotional/behavioural difficulties accounted for some of the group differences in social competence, but group effects remained </w:t>
      </w:r>
      <w:r w:rsidRPr="008E2CAA">
        <w:rPr>
          <w:rFonts w:ascii="Times New Roman" w:eastAsia="SimSun" w:hAnsi="Times New Roman" w:cs="Times New Roman"/>
          <w:lang w:eastAsia="zh-CN"/>
        </w:rPr>
        <w:t>once estimated IQ and emotional/behavioural difficulties were controlled for.</w:t>
      </w:r>
      <w:r w:rsidR="007815C1">
        <w:rPr>
          <w:rFonts w:ascii="Times New Roman" w:eastAsia="SimSun" w:hAnsi="Times New Roman" w:cs="Times New Roman"/>
          <w:lang w:eastAsia="zh-CN"/>
        </w:rPr>
        <w:t xml:space="preserve">                                             </w:t>
      </w:r>
      <w:r w:rsidRPr="008E2CAA">
        <w:rPr>
          <w:rFonts w:ascii="Times New Roman" w:eastAsia="SimSun" w:hAnsi="Times New Roman" w:cs="Times New Roman"/>
          <w:lang w:eastAsia="zh-CN"/>
        </w:rPr>
        <w:t xml:space="preserve"> </w:t>
      </w:r>
      <w:r w:rsidRPr="008E2CAA">
        <w:rPr>
          <w:rFonts w:ascii="Times New Roman" w:eastAsia="SimSun" w:hAnsi="Times New Roman" w:cs="Times New Roman"/>
          <w:bCs/>
          <w:i/>
          <w:lang w:eastAsia="zh-CN"/>
        </w:rPr>
        <w:t>Conclusions</w:t>
      </w:r>
      <w:r w:rsidRPr="008E2CAA">
        <w:rPr>
          <w:rFonts w:ascii="Times New Roman" w:eastAsia="SimSun" w:hAnsi="Times New Roman" w:cs="Times New Roman"/>
          <w:lang w:eastAsia="zh-CN"/>
        </w:rPr>
        <w:t xml:space="preserve"> Paediatric BT survivors </w:t>
      </w:r>
      <w:r w:rsidR="007815C1" w:rsidRPr="009B152D">
        <w:rPr>
          <w:rFonts w:ascii="Times New Roman" w:eastAsia="SimSun" w:hAnsi="Times New Roman" w:cs="Times New Roman"/>
          <w:highlight w:val="green"/>
          <w:lang w:eastAsia="zh-CN"/>
        </w:rPr>
        <w:t xml:space="preserve">were reported </w:t>
      </w:r>
      <w:r w:rsidR="00D81138" w:rsidRPr="009B152D">
        <w:rPr>
          <w:rFonts w:ascii="Times New Roman" w:eastAsia="SimSun" w:hAnsi="Times New Roman" w:cs="Times New Roman"/>
          <w:highlight w:val="green"/>
          <w:lang w:eastAsia="zh-CN"/>
        </w:rPr>
        <w:t xml:space="preserve">by parents and teachers </w:t>
      </w:r>
      <w:r w:rsidR="007815C1" w:rsidRPr="009B152D">
        <w:rPr>
          <w:rFonts w:ascii="Times New Roman" w:eastAsia="SimSun" w:hAnsi="Times New Roman" w:cs="Times New Roman"/>
          <w:highlight w:val="green"/>
          <w:lang w:eastAsia="zh-CN"/>
        </w:rPr>
        <w:t>to</w:t>
      </w:r>
      <w:r w:rsidR="007815C1" w:rsidRPr="007815C1">
        <w:rPr>
          <w:rFonts w:ascii="Times New Roman" w:eastAsia="SimSun" w:hAnsi="Times New Roman" w:cs="Times New Roman"/>
          <w:lang w:eastAsia="zh-CN"/>
        </w:rPr>
        <w:t xml:space="preserve"> have</w:t>
      </w:r>
      <w:r w:rsidRPr="008E2CAA">
        <w:rPr>
          <w:rFonts w:ascii="Times New Roman" w:eastAsia="SimSun" w:hAnsi="Times New Roman" w:cs="Times New Roman"/>
          <w:lang w:eastAsia="zh-CN"/>
        </w:rPr>
        <w:t xml:space="preserve"> significant difficulties at all three levels of social competence: adjustment, interaction and information processing. </w:t>
      </w:r>
      <w:r w:rsidRPr="008E2CAA">
        <w:rPr>
          <w:rFonts w:ascii="Times New Roman" w:hAnsi="Times New Roman" w:cs="Times New Roman"/>
        </w:rPr>
        <w:t xml:space="preserve">The results highlight the importance of routine assessment in clinic settings for social competence and emotional/behavioural difficulties in BT survivors, to promote early identification and </w:t>
      </w:r>
      <w:r w:rsidR="007815C1">
        <w:rPr>
          <w:rFonts w:ascii="Times New Roman" w:hAnsi="Times New Roman" w:cs="Times New Roman"/>
        </w:rPr>
        <w:t xml:space="preserve">to </w:t>
      </w:r>
      <w:r w:rsidRPr="008E2CAA">
        <w:rPr>
          <w:rFonts w:ascii="Times New Roman" w:hAnsi="Times New Roman" w:cs="Times New Roman"/>
        </w:rPr>
        <w:t>ensure that survivors are referred for appropriate services and intervention as part of their multi-disciplinary care package.</w:t>
      </w:r>
    </w:p>
    <w:p w14:paraId="0B94AE24" w14:textId="77777777" w:rsidR="00916AEE" w:rsidRPr="008E2CAA" w:rsidRDefault="00916AEE" w:rsidP="00916AEE">
      <w:pPr>
        <w:spacing w:after="0" w:line="480" w:lineRule="auto"/>
        <w:rPr>
          <w:rFonts w:ascii="Times New Roman" w:eastAsia="SimSun" w:hAnsi="Times New Roman" w:cs="Times New Roman"/>
          <w:bCs/>
          <w:i/>
          <w:lang w:eastAsia="zh-CN"/>
        </w:rPr>
      </w:pPr>
    </w:p>
    <w:p w14:paraId="4F6BC444" w14:textId="77777777" w:rsidR="00916AEE" w:rsidRPr="008E2CAA" w:rsidRDefault="00916AEE" w:rsidP="00916AEE">
      <w:pPr>
        <w:spacing w:line="480" w:lineRule="auto"/>
        <w:rPr>
          <w:rFonts w:ascii="Times New Roman" w:hAnsi="Times New Roman" w:cs="Times New Roman"/>
          <w:b/>
          <w:bCs/>
        </w:rPr>
      </w:pPr>
      <w:r w:rsidRPr="008E2CAA">
        <w:rPr>
          <w:rFonts w:ascii="Times New Roman" w:hAnsi="Times New Roman" w:cs="Times New Roman"/>
          <w:b/>
          <w:bCs/>
        </w:rPr>
        <w:t>Key words:</w:t>
      </w:r>
    </w:p>
    <w:p w14:paraId="74553912" w14:textId="77777777" w:rsidR="00916AEE" w:rsidRPr="008E2CAA" w:rsidRDefault="00916AEE" w:rsidP="00916AEE">
      <w:pPr>
        <w:spacing w:line="480" w:lineRule="auto"/>
        <w:rPr>
          <w:rFonts w:ascii="Times New Roman" w:hAnsi="Times New Roman" w:cs="Times New Roman"/>
          <w:bCs/>
        </w:rPr>
      </w:pPr>
      <w:r w:rsidRPr="008E2CAA">
        <w:rPr>
          <w:rFonts w:ascii="Times New Roman" w:hAnsi="Times New Roman" w:cs="Times New Roman"/>
          <w:bCs/>
        </w:rPr>
        <w:t>Paediatric Brain Tumour; Social Competence; Emotional/Behavioural difficulties; multi-informant</w:t>
      </w:r>
    </w:p>
    <w:p w14:paraId="481CDDF8" w14:textId="40728394" w:rsidR="00907F9D" w:rsidRPr="00A325AA" w:rsidRDefault="00907F9D" w:rsidP="00907F9D">
      <w:pPr>
        <w:spacing w:after="0" w:line="480" w:lineRule="auto"/>
        <w:rPr>
          <w:rFonts w:ascii="Times New Roman" w:hAnsi="Times New Roman" w:cs="Times New Roman"/>
          <w:i/>
        </w:rPr>
      </w:pPr>
      <w:r w:rsidRPr="00A325AA">
        <w:rPr>
          <w:rFonts w:ascii="Times New Roman" w:eastAsia="SimSun" w:hAnsi="Times New Roman" w:cs="Times New Roman"/>
          <w:bCs/>
          <w:i/>
          <w:lang w:eastAsia="zh-CN"/>
        </w:rPr>
        <w:lastRenderedPageBreak/>
        <w:t>Introduction</w:t>
      </w:r>
      <w:r w:rsidRPr="00A325AA">
        <w:rPr>
          <w:rFonts w:ascii="Times New Roman" w:eastAsia="SimSun" w:hAnsi="Times New Roman"/>
          <w:i/>
          <w:lang w:eastAsia="zh-CN"/>
        </w:rPr>
        <w:t xml:space="preserve">  </w:t>
      </w:r>
    </w:p>
    <w:p w14:paraId="167C5660" w14:textId="4F3E5C3E" w:rsidR="00907F9D" w:rsidRPr="00A325AA" w:rsidRDefault="00907F9D" w:rsidP="00907F9D">
      <w:pPr>
        <w:spacing w:after="0" w:line="480" w:lineRule="auto"/>
        <w:outlineLvl w:val="0"/>
        <w:rPr>
          <w:rFonts w:ascii="Times New Roman" w:hAnsi="Times New Roman" w:cs="Times New Roman"/>
        </w:rPr>
      </w:pPr>
      <w:r w:rsidRPr="00A325AA">
        <w:rPr>
          <w:rFonts w:ascii="Times New Roman" w:hAnsi="Times New Roman" w:cs="Times New Roman"/>
        </w:rPr>
        <w:t>There are around 500 new paediatric brain tumour cases per year in the U</w:t>
      </w:r>
      <w:r>
        <w:rPr>
          <w:rFonts w:ascii="Times New Roman" w:hAnsi="Times New Roman" w:cs="Times New Roman"/>
        </w:rPr>
        <w:t>K</w:t>
      </w:r>
      <w:r w:rsidR="00737848">
        <w:rPr>
          <w:rFonts w:ascii="Times New Roman" w:hAnsi="Times New Roman" w:cs="Times New Roman"/>
        </w:rPr>
        <w:t xml:space="preserve"> [1</w:t>
      </w:r>
      <w:r w:rsidRPr="00A325AA">
        <w:rPr>
          <w:rFonts w:ascii="Times New Roman" w:hAnsi="Times New Roman" w:cs="Times New Roman"/>
        </w:rPr>
        <w:t>]. As survival rates have improved, concern has foc</w:t>
      </w:r>
      <w:r w:rsidR="00737848">
        <w:rPr>
          <w:rFonts w:ascii="Times New Roman" w:hAnsi="Times New Roman" w:cs="Times New Roman"/>
        </w:rPr>
        <w:t>used on long-term adjustment [2</w:t>
      </w:r>
      <w:r w:rsidRPr="00A325AA">
        <w:rPr>
          <w:rFonts w:ascii="Times New Roman" w:hAnsi="Times New Roman" w:cs="Times New Roman"/>
        </w:rPr>
        <w:t>].  Paediatric brain tumour (BT) survivors may be at risk for a range of neurocognitive a</w:t>
      </w:r>
      <w:r w:rsidR="00737848">
        <w:rPr>
          <w:rFonts w:ascii="Times New Roman" w:hAnsi="Times New Roman" w:cs="Times New Roman"/>
        </w:rPr>
        <w:t>nd psychosocial difficulties [3</w:t>
      </w:r>
      <w:r w:rsidRPr="00A325AA">
        <w:rPr>
          <w:rFonts w:ascii="Times New Roman" w:hAnsi="Times New Roman" w:cs="Times New Roman"/>
        </w:rPr>
        <w:t>]. In paediatric BT survivors, the ‘Social Brain’ [4], the interconnected network of brain regions associated with social cogniti</w:t>
      </w:r>
      <w:r w:rsidR="00737848">
        <w:rPr>
          <w:rFonts w:ascii="Times New Roman" w:hAnsi="Times New Roman" w:cs="Times New Roman"/>
        </w:rPr>
        <w:t>ve and affective processes [5</w:t>
      </w:r>
      <w:r>
        <w:rPr>
          <w:rFonts w:ascii="Times New Roman" w:hAnsi="Times New Roman" w:cs="Times New Roman"/>
        </w:rPr>
        <w:t xml:space="preserve">] </w:t>
      </w:r>
      <w:r w:rsidRPr="00A325AA">
        <w:rPr>
          <w:rFonts w:ascii="Times New Roman" w:hAnsi="Times New Roman" w:cs="Times New Roman"/>
        </w:rPr>
        <w:t>may be damaged directly by the brain tumour or by advers</w:t>
      </w:r>
      <w:r w:rsidR="00737848">
        <w:rPr>
          <w:rFonts w:ascii="Times New Roman" w:hAnsi="Times New Roman" w:cs="Times New Roman"/>
        </w:rPr>
        <w:t>e treatment effects [6</w:t>
      </w:r>
      <w:r w:rsidRPr="00A325AA">
        <w:rPr>
          <w:rFonts w:ascii="Times New Roman" w:hAnsi="Times New Roman" w:cs="Times New Roman"/>
        </w:rPr>
        <w:t>]. BT survivors may be also at risk of impairments in social competence due to various stressors associated with the tumour and cancer treatment, disrupting age-appropriate normal social development. Although it is recognised that social competence difficulties increase the risks of adjustment problems</w:t>
      </w:r>
      <w:r w:rsidR="00737848">
        <w:rPr>
          <w:rFonts w:ascii="Times New Roman" w:hAnsi="Times New Roman" w:cs="Times New Roman"/>
        </w:rPr>
        <w:t xml:space="preserve"> in childhood and later life [7</w:t>
      </w:r>
      <w:r w:rsidRPr="00A325AA">
        <w:rPr>
          <w:rFonts w:ascii="Times New Roman" w:hAnsi="Times New Roman" w:cs="Times New Roman"/>
        </w:rPr>
        <w:t xml:space="preserve">] there has been limited published </w:t>
      </w:r>
      <w:r w:rsidRPr="009B152D">
        <w:rPr>
          <w:rFonts w:ascii="Times New Roman" w:hAnsi="Times New Roman" w:cs="Times New Roman"/>
        </w:rPr>
        <w:t>research</w:t>
      </w:r>
      <w:r w:rsidR="00D81138" w:rsidRPr="009B152D">
        <w:rPr>
          <w:rFonts w:ascii="Times New Roman" w:hAnsi="Times New Roman" w:cs="Times New Roman"/>
        </w:rPr>
        <w:t xml:space="preserve"> in BT survivors</w:t>
      </w:r>
      <w:r w:rsidRPr="009B152D">
        <w:rPr>
          <w:rFonts w:ascii="Times New Roman" w:hAnsi="Times New Roman" w:cs="Times New Roman"/>
        </w:rPr>
        <w:t>.</w:t>
      </w:r>
      <w:r w:rsidRPr="00A325AA">
        <w:rPr>
          <w:rFonts w:ascii="Times New Roman" w:hAnsi="Times New Roman" w:cs="Times New Roman"/>
        </w:rPr>
        <w:t xml:space="preserve"> Understanding the nature of social competence difficulties is important f</w:t>
      </w:r>
      <w:r w:rsidR="00DF33B8">
        <w:rPr>
          <w:rFonts w:ascii="Times New Roman" w:hAnsi="Times New Roman" w:cs="Times New Roman"/>
        </w:rPr>
        <w:t xml:space="preserve">or effective early intervention </w:t>
      </w:r>
      <w:r w:rsidRPr="00A325AA">
        <w:rPr>
          <w:rFonts w:ascii="Times New Roman" w:hAnsi="Times New Roman" w:cs="Times New Roman"/>
        </w:rPr>
        <w:t>to improve social outcomes for paediatric BT survivors.</w:t>
      </w:r>
    </w:p>
    <w:p w14:paraId="3B0A6E34" w14:textId="49EE4CE0" w:rsidR="00907F9D" w:rsidRPr="00A325AA" w:rsidRDefault="00907F9D" w:rsidP="00907F9D">
      <w:pPr>
        <w:spacing w:line="480" w:lineRule="auto"/>
        <w:rPr>
          <w:rFonts w:ascii="Times New Roman" w:hAnsi="Times New Roman" w:cs="Times New Roman"/>
        </w:rPr>
      </w:pPr>
      <w:r w:rsidRPr="00A325AA">
        <w:rPr>
          <w:rFonts w:ascii="Times New Roman" w:hAnsi="Times New Roman" w:cs="Times New Roman"/>
        </w:rPr>
        <w:t xml:space="preserve"> </w:t>
      </w:r>
      <w:r w:rsidRPr="00A325AA">
        <w:rPr>
          <w:rFonts w:ascii="Times New Roman" w:hAnsi="Times New Roman" w:cs="Times New Roman"/>
        </w:rPr>
        <w:tab/>
        <w:t>‘Social competence’ refers to the ability to achieve personal goals in social interaction, alongside maintaining positive relationships with others ove</w:t>
      </w:r>
      <w:r w:rsidR="00737848">
        <w:rPr>
          <w:rFonts w:ascii="Times New Roman" w:hAnsi="Times New Roman" w:cs="Times New Roman"/>
        </w:rPr>
        <w:t>r time and across situations [8</w:t>
      </w:r>
      <w:r w:rsidRPr="00A325AA">
        <w:rPr>
          <w:rFonts w:ascii="Times New Roman" w:hAnsi="Times New Roman" w:cs="Times New Roman"/>
        </w:rPr>
        <w:t xml:space="preserve">]. </w:t>
      </w:r>
      <w:proofErr w:type="spellStart"/>
      <w:r w:rsidRPr="00A325AA">
        <w:rPr>
          <w:rFonts w:ascii="Times New Roman" w:hAnsi="Times New Roman" w:cs="Times New Roman"/>
        </w:rPr>
        <w:t>Yeates</w:t>
      </w:r>
      <w:proofErr w:type="spellEnd"/>
      <w:r>
        <w:rPr>
          <w:rFonts w:ascii="Times New Roman" w:hAnsi="Times New Roman" w:cs="Times New Roman"/>
        </w:rPr>
        <w:t xml:space="preserve"> and colleagues’ </w:t>
      </w:r>
      <w:r w:rsidRPr="00A325AA">
        <w:rPr>
          <w:rFonts w:ascii="Times New Roman" w:hAnsi="Times New Roman" w:cs="Times New Roman"/>
        </w:rPr>
        <w:t>heuristic model of social outcomes</w:t>
      </w:r>
      <w:r w:rsidR="00737848">
        <w:rPr>
          <w:rFonts w:ascii="Times New Roman" w:hAnsi="Times New Roman" w:cs="Times New Roman"/>
        </w:rPr>
        <w:t xml:space="preserve"> in childhood brain disorder [9</w:t>
      </w:r>
      <w:r w:rsidRPr="00A325AA">
        <w:rPr>
          <w:rFonts w:ascii="Times New Roman" w:hAnsi="Times New Roman" w:cs="Times New Roman"/>
        </w:rPr>
        <w:t>] is a useful framework for examining the social difficulties in the paediatric BT population. The model hypothesises that children with brain disorders are likely to show impairments at all three separate but inter-related levels of social competence: 1)</w:t>
      </w:r>
      <w:r w:rsidRPr="00A325AA">
        <w:rPr>
          <w:rFonts w:ascii="Times New Roman" w:hAnsi="Times New Roman" w:cs="Times New Roman"/>
          <w:b/>
          <w:bCs/>
        </w:rPr>
        <w:t xml:space="preserve"> </w:t>
      </w:r>
      <w:r w:rsidRPr="00A325AA">
        <w:rPr>
          <w:rFonts w:ascii="Times New Roman" w:hAnsi="Times New Roman" w:cs="Times New Roman"/>
          <w:i/>
          <w:iCs/>
        </w:rPr>
        <w:t>social adjustment</w:t>
      </w:r>
      <w:r w:rsidRPr="00A325AA">
        <w:rPr>
          <w:rFonts w:ascii="Times New Roman" w:hAnsi="Times New Roman" w:cs="Times New Roman"/>
        </w:rPr>
        <w:t xml:space="preserve"> (self perceptions, perceptions of others) 2) </w:t>
      </w:r>
      <w:r w:rsidRPr="00A325AA">
        <w:rPr>
          <w:rFonts w:ascii="Times New Roman" w:hAnsi="Times New Roman" w:cs="Times New Roman"/>
          <w:i/>
          <w:iCs/>
        </w:rPr>
        <w:t>social interaction</w:t>
      </w:r>
      <w:r w:rsidRPr="00A325AA">
        <w:rPr>
          <w:rFonts w:ascii="Times New Roman" w:hAnsi="Times New Roman" w:cs="Times New Roman"/>
          <w:b/>
          <w:bCs/>
          <w:i/>
          <w:iCs/>
        </w:rPr>
        <w:t xml:space="preserve"> </w:t>
      </w:r>
      <w:r w:rsidRPr="00A325AA">
        <w:rPr>
          <w:rFonts w:ascii="Times New Roman" w:hAnsi="Times New Roman" w:cs="Times New Roman"/>
        </w:rPr>
        <w:t>(</w:t>
      </w:r>
      <w:proofErr w:type="spellStart"/>
      <w:r w:rsidRPr="00A325AA">
        <w:rPr>
          <w:rFonts w:ascii="Times New Roman" w:hAnsi="Times New Roman" w:cs="Times New Roman"/>
        </w:rPr>
        <w:t>affiliative</w:t>
      </w:r>
      <w:proofErr w:type="spellEnd"/>
      <w:r w:rsidRPr="00A325AA">
        <w:rPr>
          <w:rFonts w:ascii="Times New Roman" w:hAnsi="Times New Roman" w:cs="Times New Roman"/>
        </w:rPr>
        <w:t xml:space="preserve">, aggressive, withdrawn behaviour) and 3) </w:t>
      </w:r>
      <w:r w:rsidRPr="00A325AA">
        <w:rPr>
          <w:rFonts w:ascii="Times New Roman" w:hAnsi="Times New Roman" w:cs="Times New Roman"/>
          <w:i/>
          <w:iCs/>
        </w:rPr>
        <w:t>social information processing</w:t>
      </w:r>
      <w:r w:rsidRPr="00A325AA">
        <w:rPr>
          <w:rFonts w:ascii="Times New Roman" w:hAnsi="Times New Roman" w:cs="Times New Roman"/>
        </w:rPr>
        <w:t xml:space="preserve"> (social affective functions, social problem solving and cognitive executive functions).  </w:t>
      </w:r>
      <w:proofErr w:type="spellStart"/>
      <w:r w:rsidRPr="00A325AA">
        <w:rPr>
          <w:rFonts w:ascii="Times New Roman" w:hAnsi="Times New Roman" w:cs="Times New Roman"/>
        </w:rPr>
        <w:t>Yeates</w:t>
      </w:r>
      <w:proofErr w:type="spellEnd"/>
      <w:r w:rsidRPr="00A325AA">
        <w:rPr>
          <w:rFonts w:ascii="Times New Roman" w:hAnsi="Times New Roman" w:cs="Times New Roman"/>
        </w:rPr>
        <w:t xml:space="preserve"> et al. distinguish between the </w:t>
      </w:r>
      <w:proofErr w:type="gramStart"/>
      <w:r w:rsidRPr="00A325AA">
        <w:rPr>
          <w:rFonts w:ascii="Times New Roman" w:hAnsi="Times New Roman" w:cs="Times New Roman"/>
        </w:rPr>
        <w:t>evaluation</w:t>
      </w:r>
      <w:proofErr w:type="gramEnd"/>
      <w:r w:rsidRPr="00A325AA">
        <w:rPr>
          <w:rFonts w:ascii="Times New Roman" w:hAnsi="Times New Roman" w:cs="Times New Roman"/>
        </w:rPr>
        <w:t xml:space="preserve"> of social adjustment by the ‘self’ versus ‘others’. This is a pertinent distinction for paediatric BT survivors who may be more likely than peers, parents and teachers to underestimate pe</w:t>
      </w:r>
      <w:r w:rsidR="00737848">
        <w:rPr>
          <w:rFonts w:ascii="Times New Roman" w:hAnsi="Times New Roman" w:cs="Times New Roman"/>
        </w:rPr>
        <w:t>er relationship difficulties [3, 10</w:t>
      </w:r>
      <w:r w:rsidRPr="00A325AA">
        <w:rPr>
          <w:rFonts w:ascii="Times New Roman" w:hAnsi="Times New Roman" w:cs="Times New Roman"/>
        </w:rPr>
        <w:t xml:space="preserve">]. The extent of social difficulties may vary across each level of social competence according to the mix of brain insult-related (e.g. neurological dysfunction) and non-insult (e.g. environmental factors) risk and resilience factors. </w:t>
      </w:r>
    </w:p>
    <w:p w14:paraId="1A3285C1" w14:textId="59FFBAB0" w:rsidR="00907F9D" w:rsidRPr="00A325AA" w:rsidRDefault="00907F9D" w:rsidP="00907F9D">
      <w:pPr>
        <w:spacing w:line="480" w:lineRule="auto"/>
        <w:ind w:firstLine="720"/>
        <w:rPr>
          <w:rFonts w:ascii="Times New Roman" w:hAnsi="Times New Roman" w:cs="Times New Roman"/>
        </w:rPr>
      </w:pPr>
      <w:r w:rsidRPr="00A325AA">
        <w:rPr>
          <w:rFonts w:ascii="Times New Roman" w:hAnsi="Times New Roman" w:cs="Times New Roman"/>
        </w:rPr>
        <w:lastRenderedPageBreak/>
        <w:t xml:space="preserve">Reviews of research show that paediatric BT survivors are at risk of social adjustment deficits (e.g. social isolation, peer relationship problems), relative to healthy controls, siblings, and chronic illness groups, including </w:t>
      </w:r>
      <w:r>
        <w:rPr>
          <w:rFonts w:ascii="Times New Roman" w:hAnsi="Times New Roman" w:cs="Times New Roman"/>
        </w:rPr>
        <w:t xml:space="preserve">those with </w:t>
      </w:r>
      <w:r w:rsidR="00E12588">
        <w:rPr>
          <w:rFonts w:ascii="Times New Roman" w:hAnsi="Times New Roman" w:cs="Times New Roman"/>
        </w:rPr>
        <w:t>non-brain</w:t>
      </w:r>
      <w:r w:rsidR="00130ADF">
        <w:rPr>
          <w:rFonts w:ascii="Times New Roman" w:hAnsi="Times New Roman" w:cs="Times New Roman"/>
        </w:rPr>
        <w:t xml:space="preserve"> cancers [11,12,13</w:t>
      </w:r>
      <w:r w:rsidRPr="00A325AA">
        <w:rPr>
          <w:rFonts w:ascii="Times New Roman" w:hAnsi="Times New Roman" w:cs="Times New Roman"/>
        </w:rPr>
        <w:t xml:space="preserve">]. The prevalence of social adjustment difficulties reported in the paediatric BT </w:t>
      </w:r>
      <w:r w:rsidR="00130ADF">
        <w:rPr>
          <w:rFonts w:ascii="Times New Roman" w:hAnsi="Times New Roman" w:cs="Times New Roman"/>
        </w:rPr>
        <w:t>population range from 23-46% [3</w:t>
      </w:r>
      <w:r w:rsidRPr="00A325AA">
        <w:rPr>
          <w:rFonts w:ascii="Times New Roman" w:hAnsi="Times New Roman" w:cs="Times New Roman"/>
        </w:rPr>
        <w:t>]. Although no studies have assessed social interaction per se in those with paediatric BT, deficits in ‘</w:t>
      </w:r>
      <w:proofErr w:type="spellStart"/>
      <w:r w:rsidRPr="00A325AA">
        <w:rPr>
          <w:rFonts w:ascii="Times New Roman" w:hAnsi="Times New Roman" w:cs="Times New Roman"/>
        </w:rPr>
        <w:t>affiliative</w:t>
      </w:r>
      <w:proofErr w:type="spellEnd"/>
      <w:r w:rsidRPr="00A325AA">
        <w:rPr>
          <w:rFonts w:ascii="Times New Roman" w:hAnsi="Times New Roman" w:cs="Times New Roman"/>
        </w:rPr>
        <w:t xml:space="preserve"> behaviours’ such as engagement </w:t>
      </w:r>
      <w:r w:rsidR="00ED3212">
        <w:rPr>
          <w:rFonts w:ascii="Times New Roman" w:hAnsi="Times New Roman" w:cs="Times New Roman"/>
        </w:rPr>
        <w:t>have been</w:t>
      </w:r>
      <w:r w:rsidR="00ED3212" w:rsidRPr="00A325AA">
        <w:rPr>
          <w:rFonts w:ascii="Times New Roman" w:hAnsi="Times New Roman" w:cs="Times New Roman"/>
        </w:rPr>
        <w:t xml:space="preserve"> </w:t>
      </w:r>
      <w:r w:rsidRPr="00A325AA">
        <w:rPr>
          <w:rFonts w:ascii="Times New Roman" w:hAnsi="Times New Roman" w:cs="Times New Roman"/>
        </w:rPr>
        <w:t>indirectly assessed by studies that have used the Social Skills Rating Sys</w:t>
      </w:r>
      <w:r w:rsidR="00130ADF">
        <w:rPr>
          <w:rFonts w:ascii="Times New Roman" w:hAnsi="Times New Roman" w:cs="Times New Roman"/>
        </w:rPr>
        <w:t>tem questionnaire (SSRS). [14</w:t>
      </w:r>
      <w:r w:rsidRPr="00A325AA">
        <w:rPr>
          <w:rFonts w:ascii="Times New Roman" w:hAnsi="Times New Roman" w:cs="Times New Roman"/>
        </w:rPr>
        <w:t>].  Assessment of social competence at the level of Social Information Processing has received little examination in t</w:t>
      </w:r>
      <w:r>
        <w:rPr>
          <w:rFonts w:ascii="Times New Roman" w:hAnsi="Times New Roman" w:cs="Times New Roman"/>
        </w:rPr>
        <w:t xml:space="preserve">his population; Bonner and colleagues </w:t>
      </w:r>
      <w:r w:rsidR="00130ADF">
        <w:rPr>
          <w:rFonts w:ascii="Times New Roman" w:hAnsi="Times New Roman" w:cs="Times New Roman"/>
        </w:rPr>
        <w:t>[14</w:t>
      </w:r>
      <w:r w:rsidRPr="00A325AA">
        <w:rPr>
          <w:rFonts w:ascii="Times New Roman" w:hAnsi="Times New Roman" w:cs="Times New Roman"/>
        </w:rPr>
        <w:t>] showed deficits in survivors’ facial expression recognition skills, but an intervention study with survivors did not find deficits in social problem so</w:t>
      </w:r>
      <w:r w:rsidR="00130ADF">
        <w:rPr>
          <w:rFonts w:ascii="Times New Roman" w:hAnsi="Times New Roman" w:cs="Times New Roman"/>
        </w:rPr>
        <w:t>lving abilities [15</w:t>
      </w:r>
      <w:r w:rsidRPr="00A325AA">
        <w:rPr>
          <w:rFonts w:ascii="Times New Roman" w:hAnsi="Times New Roman" w:cs="Times New Roman"/>
        </w:rPr>
        <w:t xml:space="preserve">]. </w:t>
      </w:r>
    </w:p>
    <w:p w14:paraId="1F41EDD2" w14:textId="0C711DDC" w:rsidR="00907F9D" w:rsidRPr="00475161" w:rsidRDefault="00907F9D" w:rsidP="00592A2E">
      <w:pPr>
        <w:spacing w:line="480" w:lineRule="auto"/>
        <w:ind w:firstLine="720"/>
        <w:rPr>
          <w:rFonts w:ascii="Arial" w:hAnsi="Arial" w:cs="Arial"/>
          <w:sz w:val="20"/>
          <w:szCs w:val="20"/>
        </w:rPr>
      </w:pPr>
      <w:r w:rsidRPr="00A325AA">
        <w:rPr>
          <w:rFonts w:ascii="Times New Roman" w:hAnsi="Times New Roman" w:cs="Times New Roman"/>
        </w:rPr>
        <w:t xml:space="preserve">Social </w:t>
      </w:r>
      <w:r w:rsidRPr="00A22FF2">
        <w:rPr>
          <w:rFonts w:ascii="Times New Roman" w:hAnsi="Times New Roman" w:cs="Times New Roman"/>
        </w:rPr>
        <w:t>competence research with this population can be criticised for limited assessment of social competency</w:t>
      </w:r>
      <w:r>
        <w:rPr>
          <w:rFonts w:ascii="Times New Roman" w:hAnsi="Times New Roman" w:cs="Times New Roman"/>
        </w:rPr>
        <w:t xml:space="preserve"> (</w:t>
      </w:r>
      <w:r w:rsidRPr="00A22FF2">
        <w:rPr>
          <w:rFonts w:ascii="Times New Roman" w:hAnsi="Times New Roman" w:cs="Times New Roman"/>
        </w:rPr>
        <w:t>use of brief social subscales of social adjustment, neglecting social interaction and social information processing</w:t>
      </w:r>
      <w:r>
        <w:rPr>
          <w:rFonts w:ascii="Times New Roman" w:hAnsi="Times New Roman" w:cs="Times New Roman"/>
        </w:rPr>
        <w:t>),</w:t>
      </w:r>
      <w:r w:rsidRPr="00BE1444">
        <w:rPr>
          <w:rFonts w:ascii="Times New Roman" w:hAnsi="Times New Roman" w:cs="Times New Roman"/>
        </w:rPr>
        <w:t xml:space="preserve"> </w:t>
      </w:r>
      <w:r w:rsidRPr="00A325AA">
        <w:rPr>
          <w:rFonts w:ascii="Times New Roman" w:hAnsi="Times New Roman" w:cs="Times New Roman"/>
        </w:rPr>
        <w:t xml:space="preserve">the use of single rather than multiple </w:t>
      </w:r>
      <w:r>
        <w:rPr>
          <w:rFonts w:ascii="Times New Roman" w:hAnsi="Times New Roman" w:cs="Times New Roman"/>
        </w:rPr>
        <w:t xml:space="preserve">informants, small heterogeneous samples and </w:t>
      </w:r>
      <w:r w:rsidRPr="00A22FF2">
        <w:rPr>
          <w:rFonts w:ascii="Times New Roman" w:hAnsi="Times New Roman" w:cs="Times New Roman"/>
        </w:rPr>
        <w:t xml:space="preserve">inadequate controlling for non-insult and insult related risk factors </w:t>
      </w:r>
      <w:r w:rsidR="00CF499E">
        <w:rPr>
          <w:rFonts w:ascii="Times New Roman" w:hAnsi="Times New Roman" w:cs="Times New Roman"/>
        </w:rPr>
        <w:t>(see [13</w:t>
      </w:r>
      <w:r w:rsidRPr="00A325AA">
        <w:rPr>
          <w:rFonts w:ascii="Times New Roman" w:hAnsi="Times New Roman" w:cs="Times New Roman"/>
        </w:rPr>
        <w:t>] for a review)</w:t>
      </w:r>
      <w:r>
        <w:rPr>
          <w:rFonts w:ascii="Times New Roman" w:hAnsi="Times New Roman" w:cs="Times New Roman"/>
        </w:rPr>
        <w:t xml:space="preserve">. </w:t>
      </w:r>
      <w:r w:rsidRPr="00792CD0">
        <w:rPr>
          <w:rFonts w:ascii="Times New Roman" w:hAnsi="Times New Roman" w:cs="Times New Roman"/>
          <w:highlight w:val="yellow"/>
        </w:rPr>
        <w:t>Whilst social interaction and social information processing are typically measured using peer observation and assessment of social cognitive functioning respectively, social competence questionnaires, such as the SSRS and the Social Responsiveness Scale (SRS) include items that also measure these areas of social competence.</w:t>
      </w:r>
      <w:r w:rsidRPr="00A22FF2">
        <w:rPr>
          <w:rFonts w:ascii="Times New Roman" w:hAnsi="Times New Roman" w:cs="Times New Roman"/>
        </w:rPr>
        <w:t xml:space="preserve"> </w:t>
      </w:r>
      <w:r w:rsidRPr="00A325AA">
        <w:rPr>
          <w:rFonts w:ascii="Times New Roman" w:hAnsi="Times New Roman" w:cs="Times New Roman"/>
        </w:rPr>
        <w:t xml:space="preserve">Multi-informant ratings are </w:t>
      </w:r>
      <w:r w:rsidR="00DF33B8">
        <w:rPr>
          <w:rFonts w:ascii="Times New Roman" w:hAnsi="Times New Roman" w:cs="Times New Roman"/>
        </w:rPr>
        <w:t xml:space="preserve">particularly </w:t>
      </w:r>
      <w:r w:rsidRPr="00A325AA">
        <w:rPr>
          <w:rFonts w:ascii="Times New Roman" w:hAnsi="Times New Roman" w:cs="Times New Roman"/>
        </w:rPr>
        <w:t xml:space="preserve">important in the assessment of social competence to </w:t>
      </w:r>
      <w:r>
        <w:rPr>
          <w:rFonts w:ascii="Times New Roman" w:hAnsi="Times New Roman" w:cs="Times New Roman"/>
        </w:rPr>
        <w:t xml:space="preserve">measure </w:t>
      </w:r>
      <w:r w:rsidRPr="00A325AA">
        <w:rPr>
          <w:rFonts w:ascii="Times New Roman" w:hAnsi="Times New Roman" w:cs="Times New Roman"/>
        </w:rPr>
        <w:t>social difficulties in both home and s</w:t>
      </w:r>
      <w:r w:rsidR="00DF33B8">
        <w:rPr>
          <w:rFonts w:ascii="Times New Roman" w:hAnsi="Times New Roman" w:cs="Times New Roman"/>
        </w:rPr>
        <w:t xml:space="preserve">chool settings and to increase </w:t>
      </w:r>
      <w:r w:rsidRPr="00A325AA">
        <w:rPr>
          <w:rFonts w:ascii="Times New Roman" w:hAnsi="Times New Roman" w:cs="Times New Roman"/>
        </w:rPr>
        <w:t xml:space="preserve">accuracy and reliability of assessment. </w:t>
      </w:r>
    </w:p>
    <w:p w14:paraId="12B5A07B" w14:textId="1C83E085" w:rsidR="00DF33B8" w:rsidRPr="00CF499E" w:rsidRDefault="00907F9D" w:rsidP="00DF33B8">
      <w:pPr>
        <w:spacing w:line="480" w:lineRule="auto"/>
        <w:jc w:val="both"/>
        <w:rPr>
          <w:rFonts w:ascii="Times New Roman" w:hAnsi="Times New Roman" w:cs="Times New Roman"/>
        </w:rPr>
      </w:pPr>
      <w:r w:rsidRPr="00A325AA">
        <w:rPr>
          <w:rFonts w:ascii="Times New Roman" w:eastAsia="SimSun" w:hAnsi="Times New Roman"/>
          <w:i/>
          <w:iCs/>
          <w:lang w:eastAsia="zh-CN"/>
        </w:rPr>
        <w:tab/>
      </w:r>
      <w:r w:rsidRPr="00530CEC">
        <w:rPr>
          <w:rFonts w:ascii="Times New Roman" w:eastAsia="SimSun" w:hAnsi="Times New Roman" w:cs="Times New Roman"/>
          <w:iCs/>
          <w:lang w:eastAsia="zh-CN"/>
        </w:rPr>
        <w:t xml:space="preserve">We </w:t>
      </w:r>
      <w:r w:rsidRPr="00555E5F">
        <w:rPr>
          <w:rFonts w:ascii="Times New Roman" w:hAnsi="Times New Roman" w:cs="Times New Roman"/>
        </w:rPr>
        <w:t xml:space="preserve">examined social competence at the level of social adjustment, </w:t>
      </w:r>
      <w:r w:rsidRPr="00987F38">
        <w:rPr>
          <w:rFonts w:ascii="Times New Roman" w:hAnsi="Times New Roman" w:cs="Times New Roman"/>
          <w:highlight w:val="yellow"/>
        </w:rPr>
        <w:t>and measured social interaction and social information processing using multi informant social competence questionnaires</w:t>
      </w:r>
      <w:r w:rsidRPr="00555E5F">
        <w:rPr>
          <w:rFonts w:ascii="Times New Roman" w:hAnsi="Times New Roman" w:cs="Times New Roman"/>
        </w:rPr>
        <w:t xml:space="preserve"> </w:t>
      </w:r>
      <w:r w:rsidRPr="00530CEC">
        <w:rPr>
          <w:rFonts w:ascii="Times New Roman" w:hAnsi="Times New Roman" w:cs="Times New Roman"/>
        </w:rPr>
        <w:t>in 8-16 year olds treated for a BT</w:t>
      </w:r>
      <w:r w:rsidR="007A4CCB">
        <w:rPr>
          <w:rFonts w:ascii="Times New Roman" w:hAnsi="Times New Roman" w:cs="Times New Roman"/>
        </w:rPr>
        <w:t>, and</w:t>
      </w:r>
      <w:r w:rsidRPr="00530CEC">
        <w:rPr>
          <w:rFonts w:ascii="Times New Roman" w:hAnsi="Times New Roman" w:cs="Times New Roman"/>
        </w:rPr>
        <w:t xml:space="preserve"> compared </w:t>
      </w:r>
      <w:r w:rsidR="007A4CCB">
        <w:rPr>
          <w:rFonts w:ascii="Times New Roman" w:hAnsi="Times New Roman" w:cs="Times New Roman"/>
        </w:rPr>
        <w:t xml:space="preserve">them </w:t>
      </w:r>
      <w:r w:rsidRPr="00530CEC">
        <w:rPr>
          <w:rFonts w:ascii="Times New Roman" w:hAnsi="Times New Roman" w:cs="Times New Roman"/>
        </w:rPr>
        <w:t xml:space="preserve">to a school control group. </w:t>
      </w:r>
      <w:r w:rsidRPr="00F600BF">
        <w:rPr>
          <w:rFonts w:ascii="Times New Roman" w:hAnsi="Times New Roman" w:cs="Times New Roman"/>
          <w:highlight w:val="yellow"/>
        </w:rPr>
        <w:t xml:space="preserve">We explored non-insult related risk factors previously identified </w:t>
      </w:r>
      <w:r w:rsidR="006B4F9A">
        <w:rPr>
          <w:rFonts w:ascii="Times New Roman" w:hAnsi="Times New Roman" w:cs="Times New Roman"/>
          <w:highlight w:val="yellow"/>
        </w:rPr>
        <w:t xml:space="preserve">in the </w:t>
      </w:r>
      <w:r>
        <w:rPr>
          <w:rFonts w:ascii="Times New Roman" w:hAnsi="Times New Roman" w:cs="Times New Roman"/>
          <w:highlight w:val="yellow"/>
        </w:rPr>
        <w:t xml:space="preserve">paediatric BT </w:t>
      </w:r>
      <w:r w:rsidRPr="00F600BF">
        <w:rPr>
          <w:rFonts w:ascii="Times New Roman" w:hAnsi="Times New Roman" w:cs="Times New Roman"/>
          <w:highlight w:val="yellow"/>
        </w:rPr>
        <w:t>literature</w:t>
      </w:r>
      <w:r w:rsidRPr="00F600BF">
        <w:rPr>
          <w:rFonts w:ascii="Arial" w:hAnsi="Arial" w:cs="Arial"/>
          <w:highlight w:val="yellow"/>
        </w:rPr>
        <w:t xml:space="preserve"> </w:t>
      </w:r>
      <w:r w:rsidRPr="00F600BF">
        <w:rPr>
          <w:rFonts w:ascii="Times New Roman" w:hAnsi="Times New Roman" w:cs="Times New Roman"/>
          <w:highlight w:val="yellow"/>
        </w:rPr>
        <w:t>to be associated with poorer social competency</w:t>
      </w:r>
      <w:r w:rsidR="006B4F9A">
        <w:rPr>
          <w:rFonts w:ascii="Times New Roman" w:hAnsi="Times New Roman" w:cs="Times New Roman"/>
        </w:rPr>
        <w:t>;</w:t>
      </w:r>
      <w:r w:rsidRPr="00F600BF">
        <w:rPr>
          <w:rFonts w:ascii="Times New Roman" w:hAnsi="Times New Roman" w:cs="Times New Roman"/>
        </w:rPr>
        <w:t xml:space="preserve"> </w:t>
      </w:r>
      <w:r w:rsidRPr="00A325AA">
        <w:rPr>
          <w:rFonts w:ascii="Times New Roman" w:hAnsi="Times New Roman" w:cs="Times New Roman"/>
        </w:rPr>
        <w:t xml:space="preserve">namely older (adolescent) age and </w:t>
      </w:r>
      <w:r w:rsidRPr="00A325AA">
        <w:rPr>
          <w:rFonts w:ascii="Times New Roman" w:hAnsi="Times New Roman" w:cs="Times New Roman"/>
        </w:rPr>
        <w:lastRenderedPageBreak/>
        <w:t xml:space="preserve">male gender </w:t>
      </w:r>
      <w:r w:rsidR="00CF499E">
        <w:rPr>
          <w:rFonts w:ascii="Times New Roman" w:hAnsi="Times New Roman" w:cs="Times New Roman"/>
        </w:rPr>
        <w:t>[16</w:t>
      </w:r>
      <w:r w:rsidRPr="00A325AA">
        <w:rPr>
          <w:rFonts w:ascii="Times New Roman" w:hAnsi="Times New Roman" w:cs="Times New Roman"/>
        </w:rPr>
        <w:t>], low</w:t>
      </w:r>
      <w:r w:rsidR="00CF499E">
        <w:rPr>
          <w:rFonts w:ascii="Times New Roman" w:hAnsi="Times New Roman" w:cs="Times New Roman"/>
        </w:rPr>
        <w:t xml:space="preserve"> Social Economic Status (SES) [17], lower IQ [3</w:t>
      </w:r>
      <w:r w:rsidRPr="00A325AA">
        <w:rPr>
          <w:rFonts w:ascii="Times New Roman" w:hAnsi="Times New Roman" w:cs="Times New Roman"/>
        </w:rPr>
        <w:t>] and emotional/behavioural difficulties</w:t>
      </w:r>
      <w:r w:rsidR="00CF499E">
        <w:rPr>
          <w:rFonts w:ascii="Times New Roman" w:hAnsi="Times New Roman" w:cs="Times New Roman"/>
        </w:rPr>
        <w:t xml:space="preserve"> [17, 18</w:t>
      </w:r>
      <w:r w:rsidRPr="00A325AA">
        <w:rPr>
          <w:rFonts w:ascii="Times New Roman" w:hAnsi="Times New Roman" w:cs="Times New Roman"/>
        </w:rPr>
        <w:t xml:space="preserve">]. </w:t>
      </w:r>
      <w:r w:rsidRPr="00F600BF">
        <w:rPr>
          <w:rFonts w:ascii="Times New Roman" w:hAnsi="Times New Roman" w:cs="Times New Roman"/>
          <w:highlight w:val="yellow"/>
        </w:rPr>
        <w:t>In light of the various insult and non-insult related pathways t</w:t>
      </w:r>
      <w:r w:rsidR="00CF499E">
        <w:rPr>
          <w:rFonts w:ascii="Times New Roman" w:hAnsi="Times New Roman" w:cs="Times New Roman"/>
          <w:highlight w:val="yellow"/>
        </w:rPr>
        <w:t>o social competence deficits [9</w:t>
      </w:r>
      <w:r w:rsidRPr="00F600BF">
        <w:rPr>
          <w:rFonts w:ascii="Times New Roman" w:hAnsi="Times New Roman" w:cs="Times New Roman"/>
          <w:highlight w:val="yellow"/>
        </w:rPr>
        <w:t>]</w:t>
      </w:r>
      <w:r>
        <w:rPr>
          <w:rFonts w:ascii="Times New Roman" w:hAnsi="Times New Roman" w:cs="Times New Roman"/>
        </w:rPr>
        <w:t xml:space="preserve"> </w:t>
      </w:r>
      <w:r w:rsidRPr="00F600BF">
        <w:rPr>
          <w:rFonts w:ascii="Times New Roman" w:hAnsi="Times New Roman" w:cs="Times New Roman"/>
        </w:rPr>
        <w:t>the</w:t>
      </w:r>
      <w:r w:rsidRPr="00A325AA">
        <w:rPr>
          <w:rFonts w:ascii="Times New Roman" w:hAnsi="Times New Roman" w:cs="Times New Roman"/>
        </w:rPr>
        <w:t xml:space="preserve"> main hypothesis was that, after controlling for non-insult related covariates, the BT group would show greater impairments on measures of social competence than their peers. </w:t>
      </w:r>
      <w:r>
        <w:rPr>
          <w:rFonts w:ascii="Times New Roman" w:hAnsi="Times New Roman" w:cs="Times New Roman"/>
        </w:rPr>
        <w:t xml:space="preserve"> </w:t>
      </w:r>
    </w:p>
    <w:p w14:paraId="5CDA4F0C" w14:textId="77777777" w:rsidR="00907F9D" w:rsidRPr="00A325AA" w:rsidRDefault="00907F9D" w:rsidP="00907F9D">
      <w:pPr>
        <w:spacing w:after="0" w:line="480" w:lineRule="auto"/>
        <w:outlineLvl w:val="0"/>
        <w:rPr>
          <w:rFonts w:ascii="Times New Roman" w:eastAsia="SimSun" w:hAnsi="Times New Roman"/>
          <w:bCs/>
          <w:i/>
          <w:lang w:eastAsia="zh-CN"/>
        </w:rPr>
      </w:pPr>
      <w:r w:rsidRPr="00A325AA">
        <w:rPr>
          <w:rFonts w:ascii="Times New Roman" w:eastAsia="SimSun" w:hAnsi="Times New Roman" w:cs="Times New Roman"/>
          <w:bCs/>
          <w:i/>
          <w:lang w:eastAsia="zh-CN"/>
        </w:rPr>
        <w:t>Method</w:t>
      </w:r>
      <w:r w:rsidRPr="00A325AA">
        <w:rPr>
          <w:rFonts w:ascii="Times New Roman" w:eastAsia="SimSun" w:hAnsi="Times New Roman"/>
          <w:bCs/>
          <w:i/>
          <w:lang w:eastAsia="zh-CN"/>
        </w:rPr>
        <w:t xml:space="preserve"> </w:t>
      </w:r>
    </w:p>
    <w:p w14:paraId="3E175A53" w14:textId="2D9203EB" w:rsidR="00907F9D" w:rsidRDefault="00907F9D" w:rsidP="00907F9D">
      <w:pPr>
        <w:spacing w:after="0" w:line="480" w:lineRule="auto"/>
        <w:ind w:firstLine="720"/>
        <w:outlineLvl w:val="0"/>
        <w:rPr>
          <w:rFonts w:ascii="Times New Roman" w:hAnsi="Times New Roman" w:cs="Times New Roman"/>
        </w:rPr>
      </w:pPr>
      <w:proofErr w:type="gramStart"/>
      <w:r w:rsidRPr="00A325AA">
        <w:rPr>
          <w:rFonts w:ascii="Times New Roman" w:eastAsia="SimSun" w:hAnsi="Times New Roman" w:cs="Times New Roman"/>
          <w:i/>
          <w:iCs/>
          <w:lang w:eastAsia="zh-CN"/>
        </w:rPr>
        <w:t>Study design</w:t>
      </w:r>
      <w:proofErr w:type="gramEnd"/>
      <w:r w:rsidRPr="00A325AA">
        <w:rPr>
          <w:rFonts w:ascii="Times New Roman" w:eastAsia="SimSun" w:hAnsi="Times New Roman" w:cs="Times New Roman"/>
          <w:i/>
          <w:iCs/>
          <w:lang w:eastAsia="zh-CN"/>
        </w:rPr>
        <w:t xml:space="preserve"> </w:t>
      </w:r>
      <w:r w:rsidRPr="00A325AA">
        <w:rPr>
          <w:rFonts w:ascii="Times New Roman" w:eastAsia="SimSun" w:hAnsi="Times New Roman" w:cs="Times New Roman"/>
          <w:lang w:eastAsia="zh-CN"/>
        </w:rPr>
        <w:t xml:space="preserve">A cross sectional, mixed (within and between group) design was used, with a paediatric survivor group (n=33) and an age matched mainstream school control group (n=34). Ethical approval for the study was obtained from a local NHS Research Ethics Committee, participant Hospital Research and Development Committee and a University ethics committee. </w:t>
      </w:r>
      <w:r w:rsidRPr="00A325AA">
        <w:rPr>
          <w:rFonts w:ascii="Times New Roman" w:eastAsia="SimSun" w:hAnsi="Times New Roman" w:cs="Times New Roman"/>
          <w:i/>
          <w:iCs/>
          <w:lang w:eastAsia="zh-CN"/>
        </w:rPr>
        <w:t>Eligibility criteria</w:t>
      </w:r>
      <w:r w:rsidRPr="00A325AA">
        <w:rPr>
          <w:rFonts w:ascii="Times New Roman" w:hAnsi="Times New Roman" w:cs="Times New Roman"/>
        </w:rPr>
        <w:t xml:space="preserve"> Inclusion criteria were: </w:t>
      </w:r>
      <w:r w:rsidRPr="00A325AA">
        <w:rPr>
          <w:rFonts w:ascii="Times New Roman" w:eastAsia="SimSun" w:hAnsi="Times New Roman" w:cs="Times New Roman"/>
          <w:lang w:eastAsia="zh-CN"/>
        </w:rPr>
        <w:t>children aged 8-16 years attending mainstream education; fluent in English; child and one parent willing to participate. Exclusion criteria were:  significant impairment in global intellectual ability (</w:t>
      </w:r>
      <w:proofErr w:type="spellStart"/>
      <w:r w:rsidRPr="00A325AA">
        <w:rPr>
          <w:rFonts w:ascii="Times New Roman" w:eastAsia="SimSun" w:hAnsi="Times New Roman" w:cs="Times New Roman"/>
          <w:lang w:eastAsia="zh-CN"/>
        </w:rPr>
        <w:t>operationalised</w:t>
      </w:r>
      <w:proofErr w:type="spellEnd"/>
      <w:r w:rsidRPr="00A325AA">
        <w:rPr>
          <w:rFonts w:ascii="Times New Roman" w:eastAsia="SimSun" w:hAnsi="Times New Roman" w:cs="Times New Roman"/>
          <w:lang w:eastAsia="zh-CN"/>
        </w:rPr>
        <w:t xml:space="preserve"> as attending a special school, or Full Scale IQ </w:t>
      </w:r>
      <w:r>
        <w:rPr>
          <w:rFonts w:ascii="Times New Roman" w:eastAsia="SimSun" w:hAnsi="Times New Roman" w:cs="Times New Roman"/>
          <w:lang w:eastAsia="zh-CN"/>
        </w:rPr>
        <w:t xml:space="preserve">estimated </w:t>
      </w:r>
      <w:r w:rsidRPr="00A325AA">
        <w:rPr>
          <w:rFonts w:ascii="Times New Roman" w:eastAsia="SimSun" w:hAnsi="Times New Roman" w:cs="Times New Roman"/>
          <w:lang w:eastAsia="zh-CN"/>
        </w:rPr>
        <w:t>score below 70); significant</w:t>
      </w:r>
      <w:r w:rsidRPr="00A325AA">
        <w:rPr>
          <w:rFonts w:ascii="Times New Roman" w:eastAsia="SimSun" w:hAnsi="Times New Roman" w:cs="Times New Roman"/>
          <w:color w:val="000000"/>
          <w:lang w:eastAsia="zh-CN"/>
        </w:rPr>
        <w:t xml:space="preserve"> vi</w:t>
      </w:r>
      <w:r w:rsidRPr="00C62BE6">
        <w:rPr>
          <w:rFonts w:ascii="Times New Roman" w:eastAsia="SimSun" w:hAnsi="Times New Roman" w:cs="Times New Roman"/>
          <w:color w:val="000000"/>
          <w:lang w:eastAsia="zh-CN"/>
        </w:rPr>
        <w:t>sual, hearing or motor impairment;</w:t>
      </w:r>
      <w:r w:rsidRPr="00C62BE6">
        <w:rPr>
          <w:rFonts w:ascii="Times New Roman" w:eastAsia="SimSun" w:hAnsi="Times New Roman" w:cs="Times New Roman"/>
          <w:lang w:eastAsia="zh-CN"/>
        </w:rPr>
        <w:t xml:space="preserve"> history of documented CNS injury or neurological disorder, or known Autis</w:t>
      </w:r>
      <w:r w:rsidRPr="004A3FB6">
        <w:rPr>
          <w:rFonts w:ascii="Times New Roman" w:eastAsia="SimSun" w:hAnsi="Times New Roman" w:cs="Times New Roman"/>
          <w:lang w:eastAsia="zh-CN"/>
        </w:rPr>
        <w:t xml:space="preserve">m Spectrum Disorder (ASD). </w:t>
      </w:r>
      <w:r w:rsidRPr="004A3FB6">
        <w:rPr>
          <w:rFonts w:ascii="Times New Roman" w:eastAsia="SimSun" w:hAnsi="Times New Roman" w:cs="Times New Roman"/>
          <w:i/>
          <w:iCs/>
          <w:lang w:eastAsia="zh-CN"/>
        </w:rPr>
        <w:t xml:space="preserve">Sampling method and response rates. </w:t>
      </w:r>
      <w:r w:rsidRPr="003B154E">
        <w:rPr>
          <w:rFonts w:ascii="Times New Roman" w:eastAsia="SimSun" w:hAnsi="Times New Roman" w:cs="Times New Roman"/>
          <w:bCs/>
          <w:lang w:eastAsia="zh-CN"/>
        </w:rPr>
        <w:t>The BT group</w:t>
      </w:r>
      <w:r w:rsidRPr="00EB1ADF">
        <w:rPr>
          <w:rFonts w:ascii="Times New Roman" w:eastAsia="SimSun" w:hAnsi="Times New Roman" w:cs="Times New Roman"/>
          <w:lang w:eastAsia="zh-CN"/>
        </w:rPr>
        <w:t xml:space="preserve"> </w:t>
      </w:r>
      <w:proofErr w:type="gramStart"/>
      <w:r w:rsidRPr="00F6375E">
        <w:rPr>
          <w:rFonts w:ascii="Times New Roman" w:hAnsi="Times New Roman" w:cs="Times New Roman"/>
        </w:rPr>
        <w:t>were</w:t>
      </w:r>
      <w:proofErr w:type="gramEnd"/>
      <w:r w:rsidRPr="00F6375E">
        <w:rPr>
          <w:rFonts w:ascii="Times New Roman" w:hAnsi="Times New Roman" w:cs="Times New Roman"/>
        </w:rPr>
        <w:t xml:space="preserve"> identified from the NHS site paediatric oncology database</w:t>
      </w:r>
      <w:r w:rsidRPr="00530CEC">
        <w:rPr>
          <w:rFonts w:ascii="Times New Roman" w:hAnsi="Times New Roman" w:cs="Times New Roman"/>
        </w:rPr>
        <w:t xml:space="preserve">. </w:t>
      </w:r>
      <w:r w:rsidRPr="00A41BF5">
        <w:rPr>
          <w:rFonts w:ascii="Times New Roman" w:hAnsi="Times New Roman" w:cs="Times New Roman"/>
          <w:highlight w:val="yellow"/>
        </w:rPr>
        <w:t>Of 107 BT paediatric survivors considered for eligibility, 76 individuals met the inclusion criteria.</w:t>
      </w:r>
      <w:r w:rsidRPr="00C62BE6">
        <w:rPr>
          <w:rFonts w:ascii="Times New Roman" w:hAnsi="Times New Roman" w:cs="Times New Roman"/>
        </w:rPr>
        <w:t xml:space="preserve"> </w:t>
      </w:r>
      <w:r>
        <w:rPr>
          <w:rFonts w:ascii="Times New Roman" w:hAnsi="Times New Roman" w:cs="Times New Roman"/>
        </w:rPr>
        <w:t>O</w:t>
      </w:r>
      <w:r w:rsidRPr="00A325AA">
        <w:rPr>
          <w:rFonts w:ascii="Times New Roman" w:hAnsi="Times New Roman" w:cs="Times New Roman"/>
        </w:rPr>
        <w:t>f</w:t>
      </w:r>
      <w:r w:rsidRPr="00A325AA">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these </w:t>
      </w:r>
      <w:r w:rsidRPr="00A325AA">
        <w:rPr>
          <w:rFonts w:ascii="Times New Roman" w:eastAsia="SimSun" w:hAnsi="Times New Roman" w:cs="Times New Roman"/>
          <w:lang w:eastAsia="zh-CN"/>
        </w:rPr>
        <w:t xml:space="preserve">76 eligible individuals who were approached via letter to participate in the study, 37 (49%) agreed to take part and 33 (43%) completed the study. </w:t>
      </w:r>
      <w:r w:rsidRPr="00A325AA">
        <w:rPr>
          <w:rFonts w:ascii="Times New Roman" w:hAnsi="Times New Roman" w:cs="Times New Roman"/>
        </w:rPr>
        <w:t>16/33 (48%) teachers from the BT group (form tutors if at secondary school; class teachers from primary school) agreed to take part and 10/33 (30%) returned the questionnaires</w:t>
      </w:r>
      <w:r>
        <w:rPr>
          <w:rFonts w:ascii="Times New Roman" w:hAnsi="Times New Roman" w:cs="Times New Roman"/>
        </w:rPr>
        <w:t xml:space="preserve">. </w:t>
      </w:r>
      <w:r w:rsidRPr="00A41BF5">
        <w:rPr>
          <w:rFonts w:ascii="Times New Roman" w:hAnsi="Times New Roman" w:cs="Times New Roman"/>
          <w:highlight w:val="yellow"/>
        </w:rPr>
        <w:t>Time since diagnosis ranged from 2.1 years – 9.8 years (mean 5.9 years)</w:t>
      </w:r>
      <w:r w:rsidRPr="00C62BE6">
        <w:rPr>
          <w:rFonts w:ascii="Times New Roman" w:hAnsi="Times New Roman" w:cs="Times New Roman"/>
        </w:rPr>
        <w:t xml:space="preserve"> and all survivors </w:t>
      </w:r>
      <w:r w:rsidRPr="00C62BE6">
        <w:rPr>
          <w:rFonts w:ascii="Times New Roman" w:eastAsia="SimSun" w:hAnsi="Times New Roman" w:cs="Times New Roman"/>
          <w:lang w:eastAsia="zh-CN"/>
        </w:rPr>
        <w:t>were off treatment and medically stable for at least one year</w:t>
      </w:r>
      <w:r w:rsidRPr="00C62BE6">
        <w:rPr>
          <w:rFonts w:ascii="Times New Roman" w:hAnsi="Times New Roman" w:cs="Times New Roman"/>
        </w:rPr>
        <w:t>.</w:t>
      </w:r>
      <w:r>
        <w:rPr>
          <w:rFonts w:ascii="Times New Roman" w:hAnsi="Times New Roman" w:cs="Times New Roman"/>
        </w:rPr>
        <w:t xml:space="preserve">  </w:t>
      </w:r>
      <w:r w:rsidRPr="00A325AA">
        <w:rPr>
          <w:rFonts w:ascii="Times New Roman" w:hAnsi="Times New Roman" w:cs="Times New Roman"/>
          <w:bCs/>
        </w:rPr>
        <w:t>The School Control group</w:t>
      </w:r>
      <w:r w:rsidRPr="00A325AA">
        <w:rPr>
          <w:rFonts w:ascii="Times New Roman" w:hAnsi="Times New Roman" w:cs="Times New Roman"/>
        </w:rPr>
        <w:t xml:space="preserve"> was recruited using stratified random sampling (by age and gender to match the BT group) from a large mainstream primary school and an inner city secondary school. </w:t>
      </w:r>
      <w:r w:rsidRPr="006B0158">
        <w:rPr>
          <w:rFonts w:ascii="Times New Roman" w:hAnsi="Times New Roman" w:cs="Times New Roman"/>
        </w:rPr>
        <w:t xml:space="preserve">Response rates for pupil and parent participation in the School Control group was 17%.  21/34 (62%) of teacher questionnaires in the School Control group were </w:t>
      </w:r>
      <w:r w:rsidRPr="006B0158">
        <w:rPr>
          <w:rFonts w:ascii="Times New Roman" w:hAnsi="Times New Roman" w:cs="Times New Roman"/>
        </w:rPr>
        <w:lastRenderedPageBreak/>
        <w:t xml:space="preserve">returned/completed. </w:t>
      </w:r>
      <w:r w:rsidRPr="006C7479">
        <w:rPr>
          <w:rFonts w:ascii="Times New Roman" w:hAnsi="Times New Roman" w:cs="Times New Roman"/>
          <w:highlight w:val="yellow"/>
        </w:rPr>
        <w:t xml:space="preserve">Parents and teachers were sent a follow-up letter after two weeks and one month if questionnaire measures were not </w:t>
      </w:r>
      <w:r w:rsidR="00D25F41" w:rsidRPr="006C7479">
        <w:rPr>
          <w:rFonts w:ascii="Times New Roman" w:hAnsi="Times New Roman" w:cs="Times New Roman"/>
          <w:highlight w:val="yellow"/>
        </w:rPr>
        <w:t>re</w:t>
      </w:r>
      <w:r w:rsidR="00D25F41">
        <w:rPr>
          <w:rFonts w:ascii="Times New Roman" w:hAnsi="Times New Roman" w:cs="Times New Roman"/>
          <w:highlight w:val="yellow"/>
        </w:rPr>
        <w:t>turned</w:t>
      </w:r>
      <w:r w:rsidRPr="006C7479">
        <w:rPr>
          <w:rFonts w:ascii="Times New Roman" w:hAnsi="Times New Roman" w:cs="Times New Roman"/>
          <w:highlight w:val="yellow"/>
        </w:rPr>
        <w:t>.</w:t>
      </w:r>
      <w:r w:rsidRPr="006B0158">
        <w:rPr>
          <w:rFonts w:ascii="Times New Roman" w:hAnsi="Times New Roman" w:cs="Times New Roman"/>
        </w:rPr>
        <w:t xml:space="preserve">  </w:t>
      </w:r>
    </w:p>
    <w:p w14:paraId="20F0E943" w14:textId="1E1673CD" w:rsidR="00907F9D" w:rsidRPr="00FD589D" w:rsidRDefault="00907F9D" w:rsidP="00907F9D">
      <w:pPr>
        <w:spacing w:after="0" w:line="480" w:lineRule="auto"/>
        <w:ind w:firstLine="720"/>
        <w:outlineLvl w:val="0"/>
        <w:rPr>
          <w:rFonts w:ascii="Times New Roman" w:hAnsi="Times New Roman" w:cs="Times New Roman"/>
        </w:rPr>
      </w:pPr>
      <w:proofErr w:type="gramStart"/>
      <w:r w:rsidRPr="00A325AA">
        <w:rPr>
          <w:rFonts w:ascii="Times New Roman" w:eastAsia="SimSun" w:hAnsi="Times New Roman" w:cs="Times New Roman"/>
          <w:i/>
          <w:lang w:eastAsia="zh-CN"/>
        </w:rPr>
        <w:t>Demographic information</w:t>
      </w:r>
      <w:r>
        <w:rPr>
          <w:rFonts w:ascii="Times New Roman" w:eastAsia="SimSun" w:hAnsi="Times New Roman" w:cs="Times New Roman"/>
          <w:i/>
          <w:lang w:eastAsia="zh-CN"/>
        </w:rPr>
        <w:t xml:space="preserve"> </w:t>
      </w:r>
      <w:r w:rsidRPr="00FD589D">
        <w:rPr>
          <w:rFonts w:ascii="Times New Roman" w:eastAsia="SimSun" w:hAnsi="Times New Roman" w:cs="Times New Roman"/>
          <w:lang w:eastAsia="zh-CN"/>
        </w:rPr>
        <w:t>(Table I</w:t>
      </w:r>
      <w:r>
        <w:rPr>
          <w:rFonts w:ascii="Times New Roman" w:eastAsia="SimSun" w:hAnsi="Times New Roman" w:cs="Times New Roman"/>
          <w:lang w:eastAsia="zh-CN"/>
        </w:rPr>
        <w:t>.</w:t>
      </w:r>
      <w:r w:rsidRPr="00FD589D">
        <w:rPr>
          <w:rFonts w:ascii="Times New Roman" w:eastAsia="SimSun" w:hAnsi="Times New Roman" w:cs="Times New Roman"/>
          <w:lang w:eastAsia="zh-CN"/>
        </w:rPr>
        <w:t>)</w:t>
      </w:r>
      <w:r>
        <w:rPr>
          <w:rFonts w:ascii="Times New Roman" w:eastAsia="SimSun" w:hAnsi="Times New Roman" w:cs="Times New Roman"/>
          <w:lang w:eastAsia="zh-CN"/>
        </w:rPr>
        <w:t>.</w:t>
      </w:r>
      <w:proofErr w:type="gramEnd"/>
      <w:r w:rsidRPr="00A325AA">
        <w:rPr>
          <w:rFonts w:ascii="Times New Roman" w:eastAsia="SimSun" w:hAnsi="Times New Roman" w:cs="Times New Roman"/>
          <w:i/>
          <w:lang w:eastAsia="zh-CN"/>
        </w:rPr>
        <w:t xml:space="preserve"> </w:t>
      </w:r>
      <w:r w:rsidRPr="00A325AA">
        <w:rPr>
          <w:rFonts w:ascii="Times New Roman" w:hAnsi="Times New Roman" w:cs="Times New Roman"/>
          <w:bCs/>
        </w:rPr>
        <w:t>An Index of Multiple Deprivation (IMD) from participant postcodes</w:t>
      </w:r>
      <w:r w:rsidR="00CF499E">
        <w:rPr>
          <w:rFonts w:ascii="Times New Roman" w:hAnsi="Times New Roman" w:cs="Times New Roman"/>
          <w:bCs/>
        </w:rPr>
        <w:t xml:space="preserve"> was used as a measure of SES [19</w:t>
      </w:r>
      <w:r w:rsidRPr="00A325AA">
        <w:rPr>
          <w:rFonts w:ascii="Times New Roman" w:hAnsi="Times New Roman" w:cs="Times New Roman"/>
          <w:bCs/>
        </w:rPr>
        <w:t>]. Higher IMD scores indicate higher levels of deprivation in the postcode area.</w:t>
      </w:r>
      <w:r>
        <w:rPr>
          <w:rFonts w:ascii="Times New Roman" w:hAnsi="Times New Roman" w:cs="Times New Roman"/>
        </w:rPr>
        <w:t xml:space="preserve">  </w:t>
      </w:r>
      <w:r w:rsidRPr="00A325AA">
        <w:rPr>
          <w:rFonts w:ascii="Times New Roman" w:eastAsia="SimSun" w:hAnsi="Times New Roman" w:cs="Times New Roman"/>
          <w:bCs/>
          <w:i/>
          <w:iCs/>
          <w:lang w:eastAsia="zh-CN"/>
        </w:rPr>
        <w:t xml:space="preserve">Medical information </w:t>
      </w:r>
      <w:r w:rsidRPr="00A325AA">
        <w:rPr>
          <w:rFonts w:ascii="Times New Roman" w:eastAsia="SimSun" w:hAnsi="Times New Roman" w:cs="Times New Roman"/>
          <w:lang w:eastAsia="zh-CN"/>
        </w:rPr>
        <w:t>for the BT group was obtained fro</w:t>
      </w:r>
      <w:r>
        <w:rPr>
          <w:rFonts w:ascii="Times New Roman" w:eastAsia="SimSun" w:hAnsi="Times New Roman" w:cs="Times New Roman"/>
          <w:lang w:eastAsia="zh-CN"/>
        </w:rPr>
        <w:t>m the NHS site database (Table II</w:t>
      </w:r>
      <w:r w:rsidRPr="00A325AA">
        <w:rPr>
          <w:rFonts w:ascii="Times New Roman" w:eastAsia="SimSun" w:hAnsi="Times New Roman" w:cs="Times New Roman"/>
          <w:lang w:eastAsia="zh-CN"/>
        </w:rPr>
        <w:t xml:space="preserve">.). </w:t>
      </w:r>
    </w:p>
    <w:p w14:paraId="55317147" w14:textId="77777777" w:rsidR="00907F9D" w:rsidRDefault="00907F9D" w:rsidP="00907F9D">
      <w:pPr>
        <w:spacing w:after="0" w:line="480" w:lineRule="auto"/>
        <w:ind w:firstLine="720"/>
        <w:outlineLvl w:val="0"/>
        <w:rPr>
          <w:rFonts w:ascii="Times New Roman" w:eastAsia="SimSun" w:hAnsi="Times New Roman" w:cs="Times New Roman"/>
          <w:i/>
          <w:lang w:eastAsia="zh-CN"/>
        </w:rPr>
      </w:pPr>
    </w:p>
    <w:p w14:paraId="64D384A3" w14:textId="77777777" w:rsidR="00907F9D" w:rsidRPr="00A325AA" w:rsidRDefault="00907F9D" w:rsidP="00907F9D">
      <w:pPr>
        <w:spacing w:after="0" w:line="480" w:lineRule="auto"/>
        <w:ind w:firstLine="720"/>
        <w:outlineLvl w:val="0"/>
        <w:rPr>
          <w:rFonts w:ascii="Times New Roman" w:eastAsia="SimSun" w:hAnsi="Times New Roman" w:cs="Times New Roman"/>
          <w:i/>
          <w:lang w:eastAsia="zh-CN"/>
        </w:rPr>
      </w:pPr>
      <w:r>
        <w:rPr>
          <w:rFonts w:ascii="Times New Roman" w:eastAsia="SimSun" w:hAnsi="Times New Roman" w:cs="Times New Roman"/>
          <w:i/>
          <w:lang w:eastAsia="zh-CN"/>
        </w:rPr>
        <w:t>Table I</w:t>
      </w:r>
      <w:r w:rsidRPr="00A325AA">
        <w:rPr>
          <w:rFonts w:ascii="Times New Roman" w:eastAsia="SimSun" w:hAnsi="Times New Roman" w:cs="Times New Roman"/>
          <w:i/>
          <w:lang w:eastAsia="zh-CN"/>
        </w:rPr>
        <w:t>. Demographic Variables by Group</w:t>
      </w:r>
    </w:p>
    <w:p w14:paraId="219444DF" w14:textId="77777777" w:rsidR="00907F9D" w:rsidRPr="00A325AA" w:rsidRDefault="00907F9D" w:rsidP="00907F9D">
      <w:pPr>
        <w:spacing w:after="0" w:line="480" w:lineRule="auto"/>
        <w:ind w:firstLine="720"/>
        <w:outlineLvl w:val="0"/>
        <w:rPr>
          <w:rFonts w:ascii="Times New Roman" w:eastAsia="SimSun" w:hAnsi="Times New Roman"/>
          <w:i/>
          <w:iCs/>
          <w:lang w:eastAsia="zh-CN"/>
        </w:rPr>
      </w:pPr>
      <w:r>
        <w:rPr>
          <w:rFonts w:ascii="Times New Roman" w:eastAsia="SimSun" w:hAnsi="Times New Roman" w:cs="Times New Roman"/>
          <w:i/>
          <w:lang w:eastAsia="zh-CN"/>
        </w:rPr>
        <w:t>Table II</w:t>
      </w:r>
      <w:r w:rsidRPr="00A325AA">
        <w:rPr>
          <w:rFonts w:ascii="Times New Roman" w:eastAsia="SimSun" w:hAnsi="Times New Roman" w:cs="Times New Roman"/>
          <w:i/>
          <w:lang w:eastAsia="zh-CN"/>
        </w:rPr>
        <w:t>. Medical Variables in BT Group</w:t>
      </w:r>
    </w:p>
    <w:p w14:paraId="621FE37A" w14:textId="77777777" w:rsidR="00592A2E" w:rsidRDefault="00592A2E" w:rsidP="007526F0">
      <w:pPr>
        <w:spacing w:line="480" w:lineRule="auto"/>
        <w:rPr>
          <w:rFonts w:ascii="Times New Roman" w:eastAsia="SimSun" w:hAnsi="Times New Roman" w:cs="Times New Roman"/>
          <w:i/>
          <w:iCs/>
          <w:lang w:eastAsia="zh-CN"/>
        </w:rPr>
      </w:pPr>
    </w:p>
    <w:p w14:paraId="664A708A" w14:textId="7C66B6E7" w:rsidR="00907F9D" w:rsidRPr="007526F0" w:rsidRDefault="009B152D" w:rsidP="007526F0">
      <w:pPr>
        <w:spacing w:line="480" w:lineRule="auto"/>
        <w:rPr>
          <w:rFonts w:ascii="Times New Roman" w:hAnsi="Times New Roman" w:cs="Times New Roman"/>
        </w:rPr>
      </w:pPr>
      <w:proofErr w:type="gramStart"/>
      <w:r w:rsidRPr="009B152D">
        <w:rPr>
          <w:rFonts w:ascii="Times New Roman" w:eastAsia="SimSun" w:hAnsi="Times New Roman" w:cs="Times New Roman"/>
          <w:i/>
          <w:iCs/>
          <w:lang w:eastAsia="zh-CN"/>
        </w:rPr>
        <w:t>Social competence measures.</w:t>
      </w:r>
      <w:proofErr w:type="gramEnd"/>
      <w:r w:rsidRPr="009B152D">
        <w:rPr>
          <w:rFonts w:ascii="Times New Roman" w:eastAsia="SimSun" w:hAnsi="Times New Roman" w:cs="Times New Roman"/>
          <w:i/>
          <w:iCs/>
          <w:lang w:eastAsia="zh-CN"/>
        </w:rPr>
        <w:t xml:space="preserve"> </w:t>
      </w:r>
      <w:r w:rsidRPr="009B152D">
        <w:rPr>
          <w:rFonts w:ascii="Times New Roman" w:eastAsia="SimSun" w:hAnsi="Times New Roman" w:cs="Times New Roman"/>
          <w:lang w:eastAsia="zh-CN"/>
        </w:rPr>
        <w:t xml:space="preserve">Two multi-informant questionnaires were used to assess social adjustment and indirect measurements of social interaction and social information processing. The </w:t>
      </w:r>
      <w:r w:rsidRPr="009B152D">
        <w:rPr>
          <w:rFonts w:ascii="Times New Roman" w:hAnsi="Times New Roman" w:cs="Times New Roman"/>
          <w:bCs/>
          <w:i/>
          <w:iCs/>
        </w:rPr>
        <w:t xml:space="preserve">Social Skills Improvement System (SSIS) Rating Scales </w:t>
      </w:r>
      <w:r w:rsidRPr="009B152D">
        <w:rPr>
          <w:rFonts w:ascii="Times New Roman" w:hAnsi="Times New Roman" w:cs="Times New Roman"/>
          <w:bCs/>
          <w:iCs/>
        </w:rPr>
        <w:t>[20]</w:t>
      </w:r>
      <w:r w:rsidRPr="009B152D">
        <w:rPr>
          <w:rFonts w:ascii="Times New Roman" w:hAnsi="Times New Roman" w:cs="Times New Roman"/>
        </w:rPr>
        <w:t xml:space="preserve">, a revised version of the </w:t>
      </w:r>
      <w:r w:rsidRPr="009B152D">
        <w:rPr>
          <w:rFonts w:ascii="Times New Roman" w:hAnsi="Times New Roman" w:cs="Times New Roman"/>
          <w:i/>
        </w:rPr>
        <w:t>Social Skills Rating System [SSRS</w:t>
      </w:r>
      <w:r w:rsidRPr="009B152D">
        <w:rPr>
          <w:rFonts w:ascii="Times New Roman" w:hAnsi="Times New Roman" w:cs="Times New Roman"/>
        </w:rPr>
        <w:t>, 21],</w:t>
      </w:r>
      <w:r w:rsidRPr="009B152D">
        <w:rPr>
          <w:rFonts w:ascii="Times New Roman" w:hAnsi="Times New Roman" w:cs="Times New Roman"/>
          <w:bCs/>
          <w:i/>
          <w:iCs/>
        </w:rPr>
        <w:t xml:space="preserve"> </w:t>
      </w:r>
      <w:r w:rsidRPr="009B152D">
        <w:rPr>
          <w:rFonts w:ascii="Times New Roman" w:hAnsi="Times New Roman" w:cs="Times New Roman"/>
        </w:rPr>
        <w:t>is a multi-</w:t>
      </w:r>
      <w:proofErr w:type="spellStart"/>
      <w:r w:rsidRPr="009B152D">
        <w:rPr>
          <w:rFonts w:ascii="Times New Roman" w:hAnsi="Times New Roman" w:cs="Times New Roman"/>
        </w:rPr>
        <w:t>rater</w:t>
      </w:r>
      <w:proofErr w:type="spellEnd"/>
      <w:r w:rsidRPr="009B152D">
        <w:rPr>
          <w:rFonts w:ascii="Times New Roman" w:hAnsi="Times New Roman" w:cs="Times New Roman"/>
        </w:rPr>
        <w:t xml:space="preserve"> (self-report, parent, teacher) questionnaire, assessing positive social behaviour of 3-18 year olds.  </w:t>
      </w:r>
      <w:r w:rsidRPr="009B152D">
        <w:rPr>
          <w:rFonts w:ascii="Times New Roman" w:hAnsi="Times New Roman" w:cs="Times New Roman"/>
          <w:highlight w:val="green"/>
        </w:rPr>
        <w:t>The SSRS is recommended to assess social competence in paediatric brain tumour survivors</w:t>
      </w:r>
      <w:r w:rsidR="00DF3ADD">
        <w:rPr>
          <w:rFonts w:ascii="Times New Roman" w:hAnsi="Times New Roman" w:cs="Times New Roman"/>
          <w:highlight w:val="green"/>
        </w:rPr>
        <w:t>,</w:t>
      </w:r>
      <w:r w:rsidRPr="009B152D">
        <w:rPr>
          <w:rFonts w:ascii="Times New Roman" w:hAnsi="Times New Roman" w:cs="Times New Roman"/>
          <w:highlight w:val="green"/>
        </w:rPr>
        <w:t xml:space="preserve"> due to its good construct validity, internal consistency and responsiveness to social competency in</w:t>
      </w:r>
      <w:r w:rsidR="00FF1354">
        <w:rPr>
          <w:rFonts w:ascii="Times New Roman" w:hAnsi="Times New Roman" w:cs="Times New Roman"/>
          <w:highlight w:val="green"/>
        </w:rPr>
        <w:t xml:space="preserve">terventions in this </w:t>
      </w:r>
      <w:r w:rsidR="00FF1354" w:rsidRPr="00FF1354">
        <w:rPr>
          <w:rFonts w:ascii="Times New Roman" w:hAnsi="Times New Roman" w:cs="Times New Roman"/>
          <w:highlight w:val="green"/>
        </w:rPr>
        <w:t>population [22].</w:t>
      </w:r>
      <w:r w:rsidRPr="00FF1354">
        <w:rPr>
          <w:rFonts w:ascii="Times New Roman" w:hAnsi="Times New Roman" w:cs="Times New Roman"/>
          <w:highlight w:val="green"/>
        </w:rPr>
        <w:t xml:space="preserve">  It has also </w:t>
      </w:r>
      <w:r w:rsidRPr="009B152D">
        <w:rPr>
          <w:rFonts w:ascii="Times New Roman" w:hAnsi="Times New Roman" w:cs="Times New Roman"/>
          <w:highlight w:val="green"/>
        </w:rPr>
        <w:t>been shown to correlate with direct measures of social information processing, namely survivors’ facial expression recognition skills [14], providing evidence of concurrent validity.</w:t>
      </w:r>
      <w:r w:rsidR="007526F0">
        <w:rPr>
          <w:rFonts w:ascii="Times New Roman" w:hAnsi="Times New Roman" w:cs="Times New Roman"/>
        </w:rPr>
        <w:t xml:space="preserve"> </w:t>
      </w:r>
      <w:r w:rsidR="00907F9D" w:rsidRPr="00965DEB">
        <w:rPr>
          <w:rFonts w:ascii="Times New Roman" w:hAnsi="Times New Roman" w:cs="Times New Roman"/>
        </w:rPr>
        <w:t>Informants completed the Social Skills domain (46 item</w:t>
      </w:r>
      <w:r w:rsidR="00907F9D" w:rsidRPr="006B0158">
        <w:rPr>
          <w:rFonts w:ascii="Times New Roman" w:hAnsi="Times New Roman" w:cs="Times New Roman"/>
        </w:rPr>
        <w:t xml:space="preserve">s) assessing the perceived frequency of a child’s positive social behaviours – communication, cooperation, assertion, responsibility, empathy, engagement and self-control. This questionnaire </w:t>
      </w:r>
      <w:r w:rsidR="00907F9D" w:rsidRPr="00D509E3">
        <w:rPr>
          <w:rFonts w:ascii="Times New Roman" w:hAnsi="Times New Roman" w:cs="Times New Roman"/>
        </w:rPr>
        <w:t xml:space="preserve">measures social adjustment </w:t>
      </w:r>
      <w:r w:rsidR="00907F9D" w:rsidRPr="001B7F2B">
        <w:rPr>
          <w:rFonts w:ascii="Times New Roman" w:hAnsi="Times New Roman" w:cs="Times New Roman"/>
          <w:highlight w:val="yellow"/>
        </w:rPr>
        <w:t>(e.g. ‘</w:t>
      </w:r>
      <w:r w:rsidR="00907F9D" w:rsidRPr="001B7F2B">
        <w:rPr>
          <w:rFonts w:ascii="Times New Roman" w:hAnsi="Times New Roman" w:cs="Times New Roman"/>
          <w:i/>
          <w:highlight w:val="yellow"/>
        </w:rPr>
        <w:t>is liked by others’</w:t>
      </w:r>
      <w:r w:rsidR="00907F9D" w:rsidRPr="001B7F2B">
        <w:rPr>
          <w:rFonts w:ascii="Times New Roman" w:hAnsi="Times New Roman" w:cs="Times New Roman"/>
          <w:highlight w:val="yellow"/>
        </w:rPr>
        <w:t>)</w:t>
      </w:r>
      <w:r w:rsidR="00907F9D" w:rsidRPr="00D509E3">
        <w:rPr>
          <w:rFonts w:ascii="Times New Roman" w:hAnsi="Times New Roman" w:cs="Times New Roman"/>
        </w:rPr>
        <w:t xml:space="preserve"> and social interaction focusing on </w:t>
      </w:r>
      <w:proofErr w:type="spellStart"/>
      <w:r w:rsidR="00D25F41" w:rsidRPr="00D509E3">
        <w:rPr>
          <w:rFonts w:ascii="Times New Roman" w:hAnsi="Times New Roman" w:cs="Times New Roman"/>
        </w:rPr>
        <w:t>affiliative</w:t>
      </w:r>
      <w:proofErr w:type="spellEnd"/>
      <w:r w:rsidR="00907F9D" w:rsidRPr="00D509E3">
        <w:rPr>
          <w:rFonts w:ascii="Times New Roman" w:hAnsi="Times New Roman" w:cs="Times New Roman"/>
        </w:rPr>
        <w:t xml:space="preserve"> behaviours </w:t>
      </w:r>
      <w:r w:rsidR="00907F9D" w:rsidRPr="001B7F2B">
        <w:rPr>
          <w:rFonts w:ascii="Times New Roman" w:hAnsi="Times New Roman" w:cs="Times New Roman"/>
          <w:highlight w:val="yellow"/>
        </w:rPr>
        <w:t>(e.g. ‘</w:t>
      </w:r>
      <w:r w:rsidR="00907F9D" w:rsidRPr="001B7F2B">
        <w:rPr>
          <w:rFonts w:ascii="Times New Roman" w:hAnsi="Times New Roman" w:cs="Times New Roman"/>
          <w:i/>
          <w:highlight w:val="yellow"/>
        </w:rPr>
        <w:t>gives compliments to friends or other children in the family’</w:t>
      </w:r>
      <w:r w:rsidR="00907F9D" w:rsidRPr="001B7F2B">
        <w:rPr>
          <w:rFonts w:ascii="Times New Roman" w:hAnsi="Times New Roman" w:cs="Times New Roman"/>
          <w:highlight w:val="yellow"/>
        </w:rPr>
        <w:t>),</w:t>
      </w:r>
      <w:r w:rsidR="00907F9D" w:rsidRPr="00E06967">
        <w:rPr>
          <w:rFonts w:ascii="Times New Roman" w:hAnsi="Times New Roman" w:cs="Times New Roman"/>
        </w:rPr>
        <w:t xml:space="preserve"> </w:t>
      </w:r>
      <w:r w:rsidR="00907F9D" w:rsidRPr="008E2BAE">
        <w:rPr>
          <w:rFonts w:ascii="Times New Roman" w:hAnsi="Times New Roman" w:cs="Times New Roman"/>
        </w:rPr>
        <w:t xml:space="preserve">with higher scores indicating less social impairment. </w:t>
      </w:r>
      <w:r w:rsidR="00907F9D">
        <w:rPr>
          <w:rFonts w:ascii="Times New Roman" w:eastAsia="SimSun" w:hAnsi="Times New Roman" w:cs="Times New Roman"/>
          <w:lang w:eastAsia="zh-CN"/>
        </w:rPr>
        <w:t xml:space="preserve"> </w:t>
      </w:r>
      <w:r w:rsidR="00907F9D" w:rsidRPr="009B54EB">
        <w:rPr>
          <w:rFonts w:ascii="Times New Roman" w:hAnsi="Times New Roman" w:cs="Times New Roman"/>
        </w:rPr>
        <w:t xml:space="preserve"> </w:t>
      </w:r>
      <w:proofErr w:type="spellStart"/>
      <w:r w:rsidR="00907F9D" w:rsidRPr="009B54EB">
        <w:rPr>
          <w:rFonts w:ascii="Times New Roman" w:hAnsi="Times New Roman" w:cs="Times New Roman"/>
        </w:rPr>
        <w:t>Cronbach’s</w:t>
      </w:r>
      <w:proofErr w:type="spellEnd"/>
      <w:r w:rsidR="00907F9D" w:rsidRPr="009B54EB">
        <w:rPr>
          <w:rFonts w:ascii="Times New Roman" w:hAnsi="Times New Roman" w:cs="Times New Roman"/>
        </w:rPr>
        <w:t xml:space="preserve"> </w:t>
      </w:r>
      <w:r w:rsidR="00907F9D" w:rsidRPr="0093408E">
        <w:rPr>
          <w:rFonts w:ascii="Times New Roman" w:hAnsi="Times New Roman" w:cs="Times New Roman"/>
        </w:rPr>
        <w:sym w:font="Symbol" w:char="F061"/>
      </w:r>
      <w:r w:rsidR="00907F9D" w:rsidRPr="0093408E">
        <w:rPr>
          <w:rFonts w:ascii="Times New Roman" w:hAnsi="Times New Roman" w:cs="Times New Roman"/>
        </w:rPr>
        <w:t xml:space="preserve">’s for the Social Skills total score ranged from .91 to .96 across informants and group.  </w:t>
      </w:r>
      <w:r w:rsidR="00907F9D" w:rsidRPr="0093408E">
        <w:rPr>
          <w:rFonts w:ascii="Times New Roman" w:hAnsi="Times New Roman" w:cs="Times New Roman"/>
          <w:bCs/>
          <w:iCs/>
        </w:rPr>
        <w:t>The</w:t>
      </w:r>
      <w:r w:rsidR="00907F9D" w:rsidRPr="0093408E">
        <w:rPr>
          <w:rFonts w:ascii="Times New Roman" w:hAnsi="Times New Roman" w:cs="Times New Roman"/>
          <w:bCs/>
          <w:i/>
          <w:iCs/>
        </w:rPr>
        <w:t xml:space="preserve"> Social Responsiveness Scale (SRS)</w:t>
      </w:r>
      <w:r w:rsidR="00CF499E">
        <w:rPr>
          <w:rFonts w:ascii="Times New Roman" w:hAnsi="Times New Roman" w:cs="Times New Roman"/>
        </w:rPr>
        <w:t xml:space="preserve"> [23</w:t>
      </w:r>
      <w:r w:rsidR="00907F9D" w:rsidRPr="0093408E">
        <w:rPr>
          <w:rFonts w:ascii="Times New Roman" w:hAnsi="Times New Roman" w:cs="Times New Roman"/>
        </w:rPr>
        <w:t xml:space="preserve">] is a </w:t>
      </w:r>
      <w:r w:rsidR="00E12588" w:rsidRPr="0093408E">
        <w:rPr>
          <w:rFonts w:ascii="Times New Roman" w:hAnsi="Times New Roman" w:cs="Times New Roman"/>
        </w:rPr>
        <w:t>65-item</w:t>
      </w:r>
      <w:r w:rsidR="00907F9D" w:rsidRPr="0093408E">
        <w:rPr>
          <w:rFonts w:ascii="Times New Roman" w:hAnsi="Times New Roman" w:cs="Times New Roman"/>
        </w:rPr>
        <w:t xml:space="preserve"> questionnaire, completed by parents and </w:t>
      </w:r>
      <w:r w:rsidR="00907F9D" w:rsidRPr="0093408E">
        <w:rPr>
          <w:rFonts w:ascii="Times New Roman" w:hAnsi="Times New Roman" w:cs="Times New Roman"/>
        </w:rPr>
        <w:lastRenderedPageBreak/>
        <w:t xml:space="preserve">teachers, about reciprocal social behaviour over the past six months for 4-18 year olds. The SRS subscales (Social Awareness, Social Cognition, Social Communication, Social Motivation and Autistic Mannerisms) </w:t>
      </w:r>
      <w:r w:rsidR="00907F9D" w:rsidRPr="00DA2FA2">
        <w:rPr>
          <w:rFonts w:ascii="Times New Roman" w:hAnsi="Times New Roman" w:cs="Times New Roman"/>
          <w:highlight w:val="yellow"/>
        </w:rPr>
        <w:t>assess social adjustment (e.g.</w:t>
      </w:r>
      <w:r w:rsidR="00907F9D" w:rsidRPr="00DA2FA2">
        <w:rPr>
          <w:rFonts w:ascii="Times New Roman" w:hAnsi="Times New Roman" w:cs="Times New Roman"/>
          <w:i/>
          <w:highlight w:val="yellow"/>
        </w:rPr>
        <w:t xml:space="preserve"> ‘gets teased a lot’</w:t>
      </w:r>
      <w:r w:rsidR="00907F9D" w:rsidRPr="00DA2FA2">
        <w:rPr>
          <w:rFonts w:ascii="Times New Roman" w:hAnsi="Times New Roman" w:cs="Times New Roman"/>
          <w:highlight w:val="yellow"/>
        </w:rPr>
        <w:t xml:space="preserve">) and include items that measure social interaction (e.g. </w:t>
      </w:r>
      <w:r w:rsidR="00907F9D" w:rsidRPr="00DA2FA2">
        <w:rPr>
          <w:rFonts w:ascii="Times New Roman" w:hAnsi="Times New Roman" w:cs="Times New Roman"/>
          <w:i/>
          <w:highlight w:val="yellow"/>
        </w:rPr>
        <w:t>‘Is awkward in turn taking interactions with peers’</w:t>
      </w:r>
      <w:r w:rsidR="00907F9D" w:rsidRPr="00DA2FA2">
        <w:rPr>
          <w:rFonts w:ascii="Times New Roman" w:hAnsi="Times New Roman" w:cs="Times New Roman"/>
          <w:highlight w:val="yellow"/>
        </w:rPr>
        <w:t xml:space="preserve">) and social information processing (e.g. </w:t>
      </w:r>
      <w:r w:rsidR="00907F9D" w:rsidRPr="00DA2FA2">
        <w:rPr>
          <w:rFonts w:ascii="Times New Roman" w:hAnsi="Times New Roman" w:cs="Times New Roman"/>
          <w:i/>
          <w:highlight w:val="yellow"/>
        </w:rPr>
        <w:t>‘Is able to understand the meaning of other people’s tone of voice and facial expressions’</w:t>
      </w:r>
      <w:r w:rsidR="00907F9D" w:rsidRPr="00DA2FA2">
        <w:rPr>
          <w:rFonts w:ascii="Times New Roman" w:hAnsi="Times New Roman" w:cs="Times New Roman"/>
          <w:highlight w:val="yellow"/>
        </w:rPr>
        <w:t>)</w:t>
      </w:r>
      <w:r w:rsidR="00907F9D">
        <w:rPr>
          <w:rFonts w:ascii="Times New Roman" w:hAnsi="Times New Roman" w:cs="Times New Roman"/>
          <w:highlight w:val="yellow"/>
        </w:rPr>
        <w:t xml:space="preserve">, </w:t>
      </w:r>
      <w:r w:rsidR="00907F9D" w:rsidRPr="00A325AA">
        <w:rPr>
          <w:rFonts w:ascii="Times New Roman" w:hAnsi="Times New Roman" w:cs="Times New Roman"/>
        </w:rPr>
        <w:t>with higher scores indicating increased social impairment.  The SRS was developed as a screening tool for mild-severe social impairments characteristic of ASD</w:t>
      </w:r>
      <w:r w:rsidR="00907F9D">
        <w:rPr>
          <w:rFonts w:ascii="Times New Roman" w:hAnsi="Times New Roman" w:cs="Times New Roman"/>
        </w:rPr>
        <w:t xml:space="preserve">. </w:t>
      </w:r>
      <w:r w:rsidR="00907F9D" w:rsidRPr="00CE20FC">
        <w:rPr>
          <w:rFonts w:ascii="Times New Roman" w:hAnsi="Times New Roman" w:cs="Times New Roman"/>
          <w:highlight w:val="yellow"/>
        </w:rPr>
        <w:t xml:space="preserve">Its </w:t>
      </w:r>
      <w:r w:rsidR="00907F9D" w:rsidRPr="00F13189">
        <w:rPr>
          <w:rFonts w:ascii="Times New Roman" w:hAnsi="Times New Roman" w:cs="Times New Roman"/>
          <w:highlight w:val="yellow"/>
        </w:rPr>
        <w:t xml:space="preserve">authors </w:t>
      </w:r>
      <w:r w:rsidR="00B5531B" w:rsidRPr="00F13189">
        <w:rPr>
          <w:rFonts w:ascii="Times New Roman" w:hAnsi="Times New Roman" w:cs="Times New Roman"/>
          <w:highlight w:val="yellow"/>
        </w:rPr>
        <w:t xml:space="preserve">claim </w:t>
      </w:r>
      <w:r w:rsidR="00907F9D" w:rsidRPr="00F13189">
        <w:rPr>
          <w:rFonts w:ascii="Times New Roman" w:hAnsi="Times New Roman" w:cs="Times New Roman"/>
          <w:highlight w:val="yellow"/>
        </w:rPr>
        <w:t>that it</w:t>
      </w:r>
      <w:r w:rsidR="00907F9D" w:rsidRPr="00CE20FC">
        <w:rPr>
          <w:rFonts w:ascii="Times New Roman" w:hAnsi="Times New Roman" w:cs="Times New Roman"/>
          <w:highlight w:val="yellow"/>
        </w:rPr>
        <w:t xml:space="preserve"> can quantify subtle differences in degrees of social impairment with a lack of floor effects, which allows it to assess symptomatology throughout the full range of social impairments</w:t>
      </w:r>
      <w:r w:rsidR="00907F9D" w:rsidRPr="00CE20FC">
        <w:rPr>
          <w:rFonts w:ascii="Arial" w:hAnsi="Arial" w:cs="Arial"/>
          <w:highlight w:val="yellow"/>
        </w:rPr>
        <w:t>.</w:t>
      </w:r>
      <w:r w:rsidR="00907F9D" w:rsidRPr="00CE20FC">
        <w:rPr>
          <w:highlight w:val="yellow"/>
        </w:rPr>
        <w:t xml:space="preserve"> </w:t>
      </w:r>
      <w:r w:rsidR="00907F9D" w:rsidRPr="00CE20FC">
        <w:rPr>
          <w:rFonts w:ascii="Times New Roman" w:hAnsi="Times New Roman" w:cs="Times New Roman"/>
          <w:highlight w:val="yellow"/>
        </w:rPr>
        <w:t>Although the SRS has not previously used in the paediatric brain tumour population it has been used to assess reciprocal social behaviour in</w:t>
      </w:r>
      <w:r w:rsidR="00CF499E">
        <w:rPr>
          <w:rFonts w:ascii="Times New Roman" w:hAnsi="Times New Roman" w:cs="Times New Roman"/>
          <w:highlight w:val="yellow"/>
        </w:rPr>
        <w:t xml:space="preserve"> paediatric neurofibromatosis [24</w:t>
      </w:r>
      <w:r w:rsidR="00907F9D" w:rsidRPr="00CE20FC">
        <w:rPr>
          <w:rFonts w:ascii="Times New Roman" w:hAnsi="Times New Roman" w:cs="Times New Roman"/>
          <w:highlight w:val="yellow"/>
        </w:rPr>
        <w:t>]</w:t>
      </w:r>
      <w:r w:rsidR="00CF499E">
        <w:rPr>
          <w:rFonts w:ascii="Times New Roman" w:hAnsi="Times New Roman" w:cs="Times New Roman"/>
          <w:highlight w:val="yellow"/>
        </w:rPr>
        <w:t>, mood and anxiety disorders [25</w:t>
      </w:r>
      <w:r w:rsidR="00907F9D" w:rsidRPr="00CE20FC">
        <w:rPr>
          <w:rFonts w:ascii="Times New Roman" w:hAnsi="Times New Roman" w:cs="Times New Roman"/>
          <w:highlight w:val="yellow"/>
        </w:rPr>
        <w:t>], ch</w:t>
      </w:r>
      <w:r w:rsidR="00CF499E">
        <w:rPr>
          <w:rFonts w:ascii="Times New Roman" w:hAnsi="Times New Roman" w:cs="Times New Roman"/>
          <w:highlight w:val="yellow"/>
        </w:rPr>
        <w:t>ild psychiatric patients [23</w:t>
      </w:r>
      <w:r w:rsidR="00907F9D" w:rsidRPr="00CE20FC">
        <w:rPr>
          <w:rFonts w:ascii="Times New Roman" w:hAnsi="Times New Roman" w:cs="Times New Roman"/>
          <w:highlight w:val="yellow"/>
        </w:rPr>
        <w:t xml:space="preserve">] and </w:t>
      </w:r>
      <w:r w:rsidR="00633615">
        <w:rPr>
          <w:rFonts w:ascii="Times New Roman" w:hAnsi="Times New Roman" w:cs="Times New Roman"/>
          <w:highlight w:val="yellow"/>
        </w:rPr>
        <w:t xml:space="preserve">also </w:t>
      </w:r>
      <w:r w:rsidR="00907F9D" w:rsidRPr="00CE20FC">
        <w:rPr>
          <w:rFonts w:ascii="Times New Roman" w:hAnsi="Times New Roman" w:cs="Times New Roman"/>
          <w:highlight w:val="yellow"/>
        </w:rPr>
        <w:t>validated on a large sample of typically develo</w:t>
      </w:r>
      <w:r w:rsidR="00CF499E">
        <w:rPr>
          <w:rFonts w:ascii="Times New Roman" w:hAnsi="Times New Roman" w:cs="Times New Roman"/>
          <w:highlight w:val="yellow"/>
        </w:rPr>
        <w:t>ping children and adolescents [23</w:t>
      </w:r>
      <w:r w:rsidR="00907F9D" w:rsidRPr="00CE20FC">
        <w:rPr>
          <w:rFonts w:ascii="Times New Roman" w:hAnsi="Times New Roman" w:cs="Times New Roman"/>
          <w:highlight w:val="yellow"/>
        </w:rPr>
        <w:t xml:space="preserve">]. </w:t>
      </w:r>
      <w:r w:rsidR="00011344" w:rsidRPr="00011344">
        <w:rPr>
          <w:rFonts w:ascii="Times New Roman" w:hAnsi="Times New Roman" w:cs="Times New Roman"/>
          <w:highlight w:val="green"/>
        </w:rPr>
        <w:t xml:space="preserve">The tool was selected </w:t>
      </w:r>
      <w:r w:rsidR="00011344" w:rsidRPr="00011344">
        <w:rPr>
          <w:rFonts w:ascii="Times New Roman" w:hAnsi="Times New Roman" w:cs="Times New Roman"/>
          <w:iCs/>
          <w:highlight w:val="green"/>
        </w:rPr>
        <w:t>to provide</w:t>
      </w:r>
      <w:r w:rsidR="00011344" w:rsidRPr="00011344">
        <w:rPr>
          <w:rFonts w:ascii="Times New Roman" w:hAnsi="Times New Roman" w:cs="Times New Roman"/>
          <w:highlight w:val="green"/>
        </w:rPr>
        <w:t xml:space="preserve"> more detailed information on social interaction and social information processing </w:t>
      </w:r>
      <w:r w:rsidR="00633615">
        <w:rPr>
          <w:rFonts w:ascii="Times New Roman" w:hAnsi="Times New Roman" w:cs="Times New Roman"/>
          <w:highlight w:val="green"/>
        </w:rPr>
        <w:t xml:space="preserve">than </w:t>
      </w:r>
      <w:r w:rsidR="007526F0">
        <w:rPr>
          <w:rFonts w:ascii="Times New Roman" w:hAnsi="Times New Roman" w:cs="Times New Roman"/>
          <w:highlight w:val="green"/>
        </w:rPr>
        <w:t xml:space="preserve">assessed </w:t>
      </w:r>
      <w:r w:rsidR="00011344" w:rsidRPr="00011344">
        <w:rPr>
          <w:rFonts w:ascii="Times New Roman" w:hAnsi="Times New Roman" w:cs="Times New Roman"/>
          <w:highlight w:val="green"/>
        </w:rPr>
        <w:t>in this population to date using questionnaire measures.</w:t>
      </w:r>
      <w:r w:rsidR="00011344" w:rsidRPr="000E5FAE">
        <w:rPr>
          <w:rFonts w:ascii="Times New Roman" w:hAnsi="Times New Roman" w:cs="Times New Roman"/>
        </w:rPr>
        <w:t xml:space="preserve"> </w:t>
      </w:r>
      <w:proofErr w:type="spellStart"/>
      <w:r w:rsidR="00907F9D" w:rsidRPr="00A325AA">
        <w:rPr>
          <w:rFonts w:ascii="Times New Roman" w:hAnsi="Times New Roman" w:cs="Times New Roman"/>
        </w:rPr>
        <w:t>Cronbach’s</w:t>
      </w:r>
      <w:proofErr w:type="spellEnd"/>
      <w:r w:rsidR="00907F9D" w:rsidRPr="00A325AA">
        <w:rPr>
          <w:rFonts w:ascii="Times New Roman" w:hAnsi="Times New Roman" w:cs="Times New Roman"/>
        </w:rPr>
        <w:t xml:space="preserve"> </w:t>
      </w:r>
      <w:r w:rsidR="00907F9D" w:rsidRPr="00A325AA">
        <w:rPr>
          <w:rFonts w:ascii="Times New Roman" w:hAnsi="Times New Roman" w:cs="Times New Roman"/>
        </w:rPr>
        <w:sym w:font="Symbol" w:char="F061"/>
      </w:r>
      <w:r w:rsidR="00907F9D" w:rsidRPr="00A325AA">
        <w:rPr>
          <w:rFonts w:ascii="Times New Roman" w:hAnsi="Times New Roman" w:cs="Times New Roman"/>
        </w:rPr>
        <w:t>’s for the SRS Total Score across informants was .97 and treatment subscales ranged from .85 - .93, except for the Social Awareness subscale (.65 parent; .69 teacher)</w:t>
      </w:r>
      <w:r w:rsidR="007526F0">
        <w:rPr>
          <w:rFonts w:ascii="Times New Roman" w:hAnsi="Times New Roman" w:cs="Times New Roman"/>
        </w:rPr>
        <w:t xml:space="preserve">, </w:t>
      </w:r>
      <w:r w:rsidR="007526F0" w:rsidRPr="007526F0">
        <w:rPr>
          <w:rFonts w:ascii="Times New Roman" w:hAnsi="Times New Roman" w:cs="Times New Roman"/>
          <w:highlight w:val="green"/>
        </w:rPr>
        <w:t xml:space="preserve">suggesting </w:t>
      </w:r>
      <w:r w:rsidR="007526F0">
        <w:rPr>
          <w:rFonts w:ascii="Times New Roman" w:hAnsi="Times New Roman" w:cs="Times New Roman"/>
          <w:highlight w:val="green"/>
        </w:rPr>
        <w:t xml:space="preserve">good </w:t>
      </w:r>
      <w:r w:rsidR="007526F0" w:rsidRPr="007526F0">
        <w:rPr>
          <w:rFonts w:ascii="Times New Roman" w:hAnsi="Times New Roman" w:cs="Times New Roman"/>
          <w:highlight w:val="green"/>
        </w:rPr>
        <w:t xml:space="preserve">internal consistency. Scores </w:t>
      </w:r>
      <w:r w:rsidR="007526F0" w:rsidRPr="007526F0">
        <w:rPr>
          <w:rFonts w:ascii="Times New Roman" w:hAnsi="Times New Roman" w:cs="Times New Roman"/>
          <w:highlight w:val="green"/>
        </w:rPr>
        <w:t xml:space="preserve">on the SRS and SSIS were strongly negatively correlated with each other, </w:t>
      </w:r>
      <w:r w:rsidR="00592A2E">
        <w:rPr>
          <w:rFonts w:ascii="Times New Roman" w:hAnsi="Times New Roman" w:cs="Times New Roman"/>
          <w:highlight w:val="green"/>
        </w:rPr>
        <w:t>providing</w:t>
      </w:r>
      <w:r w:rsidR="007526F0" w:rsidRPr="007526F0">
        <w:rPr>
          <w:rFonts w:ascii="Times New Roman" w:hAnsi="Times New Roman" w:cs="Times New Roman"/>
          <w:highlight w:val="green"/>
        </w:rPr>
        <w:t xml:space="preserve"> evidence of concurrent validity.</w:t>
      </w:r>
      <w:r w:rsidR="007526F0" w:rsidRPr="000E5FAE">
        <w:rPr>
          <w:rFonts w:ascii="Times New Roman" w:hAnsi="Times New Roman" w:cs="Times New Roman"/>
        </w:rPr>
        <w:t xml:space="preserve"> </w:t>
      </w:r>
      <w:r w:rsidR="007526F0">
        <w:rPr>
          <w:rFonts w:ascii="Times New Roman" w:hAnsi="Times New Roman" w:cs="Times New Roman"/>
        </w:rPr>
        <w:t xml:space="preserve"> </w:t>
      </w:r>
      <w:r w:rsidR="00907F9D" w:rsidRPr="00A325AA">
        <w:rPr>
          <w:rFonts w:ascii="Times New Roman" w:eastAsia="SimSun" w:hAnsi="Times New Roman" w:cs="Times New Roman"/>
          <w:bCs/>
          <w:i/>
          <w:lang w:eastAsia="zh-CN"/>
        </w:rPr>
        <w:t xml:space="preserve">Secondary measures. </w:t>
      </w:r>
      <w:r w:rsidR="00907F9D" w:rsidRPr="00A325AA">
        <w:rPr>
          <w:rFonts w:ascii="Times New Roman" w:eastAsia="SimSun" w:hAnsi="Times New Roman" w:cs="Times New Roman"/>
          <w:bCs/>
          <w:lang w:eastAsia="zh-CN"/>
        </w:rPr>
        <w:t xml:space="preserve">The </w:t>
      </w:r>
      <w:r w:rsidR="00E12588" w:rsidRPr="00A325AA">
        <w:rPr>
          <w:rFonts w:ascii="Times New Roman" w:eastAsia="SimSun" w:hAnsi="Times New Roman" w:cs="Times New Roman"/>
          <w:bCs/>
          <w:lang w:eastAsia="zh-CN"/>
        </w:rPr>
        <w:t>two-subtest</w:t>
      </w:r>
      <w:r w:rsidR="00907F9D" w:rsidRPr="00A325AA">
        <w:rPr>
          <w:rFonts w:ascii="Times New Roman" w:eastAsia="SimSun" w:hAnsi="Times New Roman" w:cs="Times New Roman"/>
          <w:bCs/>
          <w:lang w:eastAsia="zh-CN"/>
        </w:rPr>
        <w:t xml:space="preserve"> version</w:t>
      </w:r>
      <w:r w:rsidR="00907F9D" w:rsidRPr="00553832">
        <w:rPr>
          <w:rFonts w:ascii="Times New Roman" w:eastAsia="SimSun" w:hAnsi="Times New Roman" w:cs="Times New Roman"/>
          <w:bCs/>
          <w:lang w:eastAsia="zh-CN"/>
        </w:rPr>
        <w:t xml:space="preserve"> of </w:t>
      </w:r>
      <w:r w:rsidR="00907F9D" w:rsidRPr="00553832">
        <w:rPr>
          <w:rFonts w:ascii="Times New Roman" w:hAnsi="Times New Roman" w:cs="Times New Roman"/>
          <w:bCs/>
          <w:i/>
          <w:iCs/>
        </w:rPr>
        <w:t xml:space="preserve">The Wechsler Abbreviated Scale of Intelligence (WASI) </w:t>
      </w:r>
      <w:r w:rsidR="00CF499E">
        <w:rPr>
          <w:rFonts w:ascii="Times New Roman" w:hAnsi="Times New Roman" w:cs="Times New Roman"/>
          <w:bCs/>
          <w:iCs/>
        </w:rPr>
        <w:t>[26</w:t>
      </w:r>
      <w:r w:rsidR="00907F9D" w:rsidRPr="00E06967">
        <w:rPr>
          <w:rFonts w:ascii="Times New Roman" w:hAnsi="Times New Roman" w:cs="Times New Roman"/>
          <w:bCs/>
          <w:iCs/>
        </w:rPr>
        <w:t>]</w:t>
      </w:r>
      <w:r w:rsidR="00907F9D">
        <w:rPr>
          <w:rFonts w:ascii="Times New Roman" w:hAnsi="Times New Roman" w:cs="Times New Roman"/>
          <w:bCs/>
          <w:iCs/>
        </w:rPr>
        <w:t xml:space="preserve"> was used</w:t>
      </w:r>
      <w:r w:rsidR="00907F9D" w:rsidRPr="00E06967">
        <w:rPr>
          <w:rFonts w:ascii="Times New Roman" w:hAnsi="Times New Roman" w:cs="Times New Roman"/>
          <w:bCs/>
          <w:iCs/>
        </w:rPr>
        <w:t xml:space="preserve">. </w:t>
      </w:r>
      <w:r w:rsidR="00907F9D" w:rsidRPr="00FF64A9">
        <w:rPr>
          <w:rFonts w:ascii="Times New Roman" w:hAnsi="Times New Roman" w:cs="Times New Roman"/>
          <w:b/>
          <w:bCs/>
          <w:i/>
          <w:iCs/>
        </w:rPr>
        <w:t xml:space="preserve"> </w:t>
      </w:r>
      <w:r w:rsidR="00907F9D" w:rsidRPr="00AE6CE5">
        <w:rPr>
          <w:rFonts w:ascii="Times New Roman" w:hAnsi="Times New Roman" w:cs="Times New Roman"/>
          <w:bCs/>
          <w:highlight w:val="yellow"/>
        </w:rPr>
        <w:t>Vocabulary, a single test of verbal abilities is a prototypical measure of crystallised intelligence (i.e., acquired k</w:t>
      </w:r>
      <w:r w:rsidR="00907F9D">
        <w:rPr>
          <w:rFonts w:ascii="Times New Roman" w:hAnsi="Times New Roman" w:cs="Times New Roman"/>
          <w:bCs/>
          <w:highlight w:val="yellow"/>
        </w:rPr>
        <w:t xml:space="preserve">nowledge). </w:t>
      </w:r>
      <w:r w:rsidR="00907F9D" w:rsidRPr="00AE6CE5">
        <w:rPr>
          <w:rFonts w:ascii="Times New Roman" w:hAnsi="Times New Roman" w:cs="Times New Roman"/>
          <w:bCs/>
          <w:highlight w:val="yellow"/>
        </w:rPr>
        <w:t>Matrix Reasoning, a single subtest of nonverbal abilities is regarded as a measure of fluid int</w:t>
      </w:r>
      <w:r w:rsidR="00CF499E">
        <w:rPr>
          <w:rFonts w:ascii="Times New Roman" w:hAnsi="Times New Roman" w:cs="Times New Roman"/>
          <w:bCs/>
          <w:highlight w:val="yellow"/>
        </w:rPr>
        <w:t>elligence [27</w:t>
      </w:r>
      <w:r w:rsidR="00907F9D">
        <w:rPr>
          <w:rFonts w:ascii="Times New Roman" w:hAnsi="Times New Roman" w:cs="Times New Roman"/>
          <w:bCs/>
          <w:highlight w:val="yellow"/>
        </w:rPr>
        <w:t>].</w:t>
      </w:r>
      <w:r w:rsidR="00907F9D" w:rsidRPr="00A24A37">
        <w:rPr>
          <w:rFonts w:ascii="Arial" w:hAnsi="Arial" w:cs="Arial"/>
          <w:bCs/>
        </w:rPr>
        <w:t xml:space="preserve"> </w:t>
      </w:r>
      <w:r w:rsidR="00907F9D" w:rsidRPr="00EE19C3">
        <w:rPr>
          <w:rFonts w:ascii="Times New Roman" w:hAnsi="Times New Roman" w:cs="Times New Roman"/>
          <w:bCs/>
        </w:rPr>
        <w:t>T</w:t>
      </w:r>
      <w:r w:rsidR="00907F9D" w:rsidRPr="00EE19C3">
        <w:rPr>
          <w:rFonts w:ascii="Times New Roman" w:eastAsia="SimSun" w:hAnsi="Times New Roman" w:cs="Times New Roman"/>
          <w:bCs/>
          <w:iCs/>
          <w:lang w:eastAsia="zh-CN"/>
        </w:rPr>
        <w:t>he</w:t>
      </w:r>
      <w:r w:rsidR="00907F9D" w:rsidRPr="00EE19C3">
        <w:rPr>
          <w:rFonts w:ascii="Times New Roman" w:eastAsia="SimSun" w:hAnsi="Times New Roman" w:cs="Times New Roman"/>
          <w:bCs/>
          <w:i/>
          <w:iCs/>
          <w:lang w:eastAsia="zh-CN"/>
        </w:rPr>
        <w:t xml:space="preserve"> Strengths and Difficulties Questionnaire (SDQ) </w:t>
      </w:r>
      <w:r w:rsidR="00CF499E">
        <w:rPr>
          <w:rFonts w:ascii="Times New Roman" w:eastAsia="SimSun" w:hAnsi="Times New Roman" w:cs="Times New Roman"/>
          <w:bCs/>
          <w:iCs/>
          <w:lang w:eastAsia="zh-CN"/>
        </w:rPr>
        <w:t>[28</w:t>
      </w:r>
      <w:r w:rsidR="00907F9D" w:rsidRPr="00EE19C3">
        <w:rPr>
          <w:rFonts w:ascii="Times New Roman" w:eastAsia="SimSun" w:hAnsi="Times New Roman" w:cs="Times New Roman"/>
          <w:bCs/>
          <w:iCs/>
          <w:lang w:eastAsia="zh-CN"/>
        </w:rPr>
        <w:t>],</w:t>
      </w:r>
      <w:r w:rsidR="00907F9D" w:rsidRPr="00EE19C3">
        <w:rPr>
          <w:rFonts w:ascii="Times New Roman" w:eastAsia="SimSun" w:hAnsi="Times New Roman" w:cs="Times New Roman"/>
          <w:bCs/>
          <w:i/>
          <w:iCs/>
          <w:lang w:eastAsia="zh-CN"/>
        </w:rPr>
        <w:t xml:space="preserve"> </w:t>
      </w:r>
      <w:r w:rsidR="00907F9D" w:rsidRPr="00EE19C3">
        <w:rPr>
          <w:rFonts w:ascii="Times New Roman" w:eastAsia="SimSun" w:hAnsi="Times New Roman" w:cs="Times New Roman"/>
          <w:lang w:eastAsia="zh-CN"/>
        </w:rPr>
        <w:t>a brief multi-</w:t>
      </w:r>
      <w:proofErr w:type="spellStart"/>
      <w:r w:rsidR="00907F9D" w:rsidRPr="00EE19C3">
        <w:rPr>
          <w:rFonts w:ascii="Times New Roman" w:eastAsia="SimSun" w:hAnsi="Times New Roman" w:cs="Times New Roman"/>
          <w:lang w:eastAsia="zh-CN"/>
        </w:rPr>
        <w:t>rater</w:t>
      </w:r>
      <w:proofErr w:type="spellEnd"/>
      <w:r w:rsidR="00907F9D" w:rsidRPr="00EE19C3">
        <w:rPr>
          <w:rFonts w:ascii="Times New Roman" w:eastAsia="SimSun" w:hAnsi="Times New Roman" w:cs="Times New Roman"/>
          <w:lang w:eastAsia="zh-CN"/>
        </w:rPr>
        <w:t xml:space="preserve"> (parent, teacher, self-report) screening questionnaire, assessing the emotional and behavioural adjustment of children aged between 3-16 years old over the last six months, was used. The study used three of the four SDQ subscales. (Emotional Problems, Conduct Problems and Hyperactivity/Inattention) to calculate an emotional/behavioural difficulties total score. </w:t>
      </w:r>
      <w:r w:rsidR="00907F9D" w:rsidRPr="00EE19C3">
        <w:rPr>
          <w:rFonts w:ascii="Times New Roman" w:hAnsi="Times New Roman" w:cs="Times New Roman"/>
          <w:highlight w:val="yellow"/>
        </w:rPr>
        <w:t xml:space="preserve">The </w:t>
      </w:r>
      <w:r w:rsidR="00907F9D" w:rsidRPr="00EE19C3">
        <w:rPr>
          <w:rFonts w:ascii="Times New Roman" w:hAnsi="Times New Roman" w:cs="Times New Roman"/>
          <w:highlight w:val="yellow"/>
        </w:rPr>
        <w:lastRenderedPageBreak/>
        <w:t>‘Peer Problems’ scale was omitted as it was considered to measure social adjustment and not emotional/behavioural problems.</w:t>
      </w:r>
      <w:r w:rsidR="00907F9D">
        <w:rPr>
          <w:rFonts w:ascii="Times New Roman" w:eastAsia="SimSun" w:hAnsi="Times New Roman" w:cs="Times New Roman"/>
          <w:lang w:eastAsia="zh-CN"/>
        </w:rPr>
        <w:t xml:space="preserve"> </w:t>
      </w:r>
      <w:r w:rsidR="00907F9D" w:rsidRPr="00DF33B8">
        <w:rPr>
          <w:rFonts w:ascii="Times New Roman" w:hAnsi="Times New Roman" w:cs="Times New Roman"/>
          <w:highlight w:val="yellow"/>
        </w:rPr>
        <w:t xml:space="preserve">Although this abbreviated total difficulties scale has not been previously </w:t>
      </w:r>
      <w:proofErr w:type="spellStart"/>
      <w:r w:rsidR="00907F9D" w:rsidRPr="00DF33B8">
        <w:rPr>
          <w:rFonts w:ascii="Times New Roman" w:hAnsi="Times New Roman" w:cs="Times New Roman"/>
          <w:highlight w:val="yellow"/>
        </w:rPr>
        <w:t>operationalised</w:t>
      </w:r>
      <w:proofErr w:type="spellEnd"/>
      <w:r w:rsidR="00907F9D" w:rsidRPr="00555E5F">
        <w:rPr>
          <w:rFonts w:ascii="Times New Roman" w:hAnsi="Times New Roman" w:cs="Times New Roman"/>
        </w:rPr>
        <w:t>,</w:t>
      </w:r>
      <w:r w:rsidR="00907F9D" w:rsidRPr="00AD5110">
        <w:rPr>
          <w:rFonts w:ascii="Times New Roman" w:hAnsi="Times New Roman" w:cs="Times New Roman"/>
        </w:rPr>
        <w:t xml:space="preserve"> </w:t>
      </w:r>
      <w:r w:rsidR="00907F9D" w:rsidRPr="00555E5F">
        <w:rPr>
          <w:rFonts w:ascii="Times New Roman" w:eastAsia="SimSun" w:hAnsi="Times New Roman" w:cs="Times New Roman"/>
          <w:lang w:eastAsia="zh-CN"/>
        </w:rPr>
        <w:t>it</w:t>
      </w:r>
      <w:r w:rsidR="00907F9D">
        <w:rPr>
          <w:rFonts w:ascii="Times New Roman" w:eastAsia="SimSun" w:hAnsi="Times New Roman" w:cs="Times New Roman"/>
          <w:lang w:eastAsia="zh-CN"/>
        </w:rPr>
        <w:t xml:space="preserve"> showed good internal consistency </w:t>
      </w:r>
      <w:r w:rsidR="00907F9D" w:rsidRPr="00A325AA">
        <w:rPr>
          <w:rFonts w:ascii="Times New Roman" w:eastAsia="SimSun" w:hAnsi="Times New Roman" w:cs="Times New Roman"/>
          <w:lang w:eastAsia="zh-CN"/>
        </w:rPr>
        <w:t>across groups (Self-report =</w:t>
      </w:r>
      <w:r w:rsidR="00E12588" w:rsidRPr="00A325AA">
        <w:rPr>
          <w:rFonts w:ascii="Times New Roman" w:eastAsia="SimSun" w:hAnsi="Times New Roman" w:cs="Times New Roman"/>
          <w:lang w:eastAsia="zh-CN"/>
        </w:rPr>
        <w:t>. 77</w:t>
      </w:r>
      <w:r w:rsidR="00907F9D" w:rsidRPr="00A325AA">
        <w:rPr>
          <w:rFonts w:ascii="Times New Roman" w:eastAsia="SimSun" w:hAnsi="Times New Roman" w:cs="Times New Roman"/>
          <w:lang w:eastAsia="zh-CN"/>
        </w:rPr>
        <w:t>, Parent = .88, Teacher = .86).</w:t>
      </w:r>
    </w:p>
    <w:p w14:paraId="50CC5D6F" w14:textId="77777777" w:rsidR="00907F9D" w:rsidRPr="00A325AA" w:rsidRDefault="00907F9D" w:rsidP="00907F9D">
      <w:pPr>
        <w:spacing w:after="0" w:line="480" w:lineRule="auto"/>
        <w:ind w:firstLine="720"/>
        <w:outlineLvl w:val="0"/>
        <w:rPr>
          <w:rFonts w:ascii="Times New Roman" w:eastAsia="SimSun" w:hAnsi="Times New Roman"/>
          <w:b/>
          <w:bCs/>
          <w:lang w:eastAsia="zh-CN"/>
        </w:rPr>
      </w:pPr>
      <w:r w:rsidRPr="00A325AA">
        <w:rPr>
          <w:rFonts w:ascii="Times New Roman" w:eastAsia="SimSun" w:hAnsi="Times New Roman" w:cs="Times New Roman"/>
          <w:bCs/>
          <w:i/>
          <w:lang w:eastAsia="zh-CN"/>
        </w:rPr>
        <w:t>Procedure</w:t>
      </w:r>
      <w:r w:rsidRPr="00A325AA">
        <w:rPr>
          <w:rFonts w:ascii="Times New Roman" w:eastAsia="SimSun" w:hAnsi="Times New Roman"/>
          <w:b/>
          <w:bCs/>
          <w:lang w:eastAsia="zh-CN"/>
        </w:rPr>
        <w:t xml:space="preserve">. </w:t>
      </w:r>
      <w:r w:rsidRPr="00A325AA">
        <w:rPr>
          <w:rFonts w:ascii="Times New Roman" w:eastAsia="SimSun" w:hAnsi="Times New Roman" w:cs="Times New Roman"/>
          <w:lang w:eastAsia="zh-CN"/>
        </w:rPr>
        <w:t xml:space="preserve">Eligible children and their parent/guardian who assented/consented to take part attended a 60-90 minute research appointment at the hospital (BT group) or school (school control group). </w:t>
      </w:r>
      <w:r w:rsidRPr="00A325AA">
        <w:rPr>
          <w:rFonts w:ascii="Times New Roman" w:hAnsi="Times New Roman" w:cs="Times New Roman"/>
        </w:rPr>
        <w:t>The child completed the SSIS, SDQ and WASI. The parent completed the SSIS, SRS, SDQ and a demographic information form. With parental and head teacher consent, the child’s class teacher was invited via letter to take part in the study and given the same questionnaires as the parent to complete.</w:t>
      </w:r>
      <w:r w:rsidRPr="00A325AA">
        <w:rPr>
          <w:rFonts w:ascii="Times New Roman" w:eastAsia="SimSun" w:hAnsi="Times New Roman"/>
          <w:b/>
          <w:bCs/>
          <w:lang w:eastAsia="zh-CN"/>
        </w:rPr>
        <w:t xml:space="preserve"> </w:t>
      </w:r>
    </w:p>
    <w:p w14:paraId="4B295C77" w14:textId="77777777" w:rsidR="00907F9D" w:rsidRDefault="00907F9D" w:rsidP="00907F9D">
      <w:pPr>
        <w:spacing w:after="0" w:line="480" w:lineRule="auto"/>
        <w:rPr>
          <w:rFonts w:ascii="Times New Roman" w:eastAsia="SimSun" w:hAnsi="Times New Roman" w:cs="Times New Roman"/>
          <w:i/>
          <w:iCs/>
          <w:lang w:eastAsia="zh-CN"/>
        </w:rPr>
      </w:pPr>
    </w:p>
    <w:p w14:paraId="0CCD25B6" w14:textId="77777777" w:rsidR="00907F9D" w:rsidRPr="00A325AA" w:rsidRDefault="00907F9D" w:rsidP="00907F9D">
      <w:pPr>
        <w:spacing w:after="0" w:line="480" w:lineRule="auto"/>
        <w:rPr>
          <w:rFonts w:ascii="Times New Roman" w:eastAsia="SimSun" w:hAnsi="Times New Roman"/>
          <w:i/>
          <w:lang w:eastAsia="zh-CN"/>
        </w:rPr>
      </w:pPr>
      <w:r w:rsidRPr="00A325AA">
        <w:rPr>
          <w:rFonts w:ascii="Times New Roman" w:eastAsia="SimSun" w:hAnsi="Times New Roman" w:cs="Times New Roman"/>
          <w:i/>
          <w:iCs/>
          <w:lang w:eastAsia="zh-CN"/>
        </w:rPr>
        <w:t>Data analysis</w:t>
      </w:r>
      <w:r w:rsidRPr="00A325AA">
        <w:rPr>
          <w:rFonts w:ascii="Times New Roman" w:eastAsia="SimSun" w:hAnsi="Times New Roman"/>
          <w:i/>
          <w:lang w:eastAsia="zh-CN"/>
        </w:rPr>
        <w:t>.</w:t>
      </w:r>
    </w:p>
    <w:p w14:paraId="526521F0" w14:textId="77777777" w:rsidR="00FC3F0A" w:rsidRDefault="00907F9D" w:rsidP="00FC3F0A">
      <w:pPr>
        <w:spacing w:after="0" w:line="480" w:lineRule="auto"/>
        <w:ind w:firstLine="720"/>
        <w:rPr>
          <w:rFonts w:ascii="Times New Roman" w:eastAsia="SimSun" w:hAnsi="Times New Roman" w:cs="Times New Roman"/>
          <w:lang w:eastAsia="zh-CN"/>
        </w:rPr>
      </w:pPr>
      <w:r w:rsidRPr="00A325AA">
        <w:rPr>
          <w:rFonts w:ascii="Times New Roman" w:eastAsia="SimSun" w:hAnsi="Times New Roman"/>
          <w:i/>
          <w:lang w:eastAsia="zh-CN"/>
        </w:rPr>
        <w:t xml:space="preserve"> </w:t>
      </w:r>
      <w:r w:rsidRPr="00A325AA">
        <w:rPr>
          <w:rFonts w:ascii="Times New Roman" w:hAnsi="Times New Roman" w:cs="Times New Roman"/>
          <w:bCs/>
          <w:i/>
        </w:rPr>
        <w:t xml:space="preserve">Preliminary analyses. </w:t>
      </w:r>
      <w:proofErr w:type="spellStart"/>
      <w:r w:rsidRPr="00A325AA">
        <w:rPr>
          <w:rFonts w:ascii="Times New Roman" w:eastAsia="SimSun" w:hAnsi="Times New Roman" w:cs="Times New Roman"/>
          <w:lang w:eastAsia="zh-CN"/>
        </w:rPr>
        <w:t>Univariate</w:t>
      </w:r>
      <w:proofErr w:type="spellEnd"/>
      <w:r w:rsidRPr="00A325AA">
        <w:rPr>
          <w:rFonts w:ascii="Times New Roman" w:eastAsia="SimSun" w:hAnsi="Times New Roman" w:cs="Times New Roman"/>
          <w:lang w:eastAsia="zh-CN"/>
        </w:rPr>
        <w:t xml:space="preserve"> analyses (Independent sample t-tests, Pearson’s correlations) were carried out between (a) demographic factors, intellectual ability and emotional/behavioural difficulties scores and (b) social competence data, to identify potential covariates for hypothesis testing.  A conservative approach to the analysis of potential </w:t>
      </w:r>
      <w:r w:rsidRPr="00A325AA">
        <w:rPr>
          <w:rFonts w:ascii="Times New Roman" w:hAnsi="Times New Roman" w:cs="Times New Roman"/>
        </w:rPr>
        <w:t>covariates was taken. Covariates were only included in the analysis of the relationship between diagnostic group and social competence data, after a group difference had already been established, if they were (a) significantly (p&lt;</w:t>
      </w:r>
      <w:r w:rsidR="00E12588" w:rsidRPr="00A325AA">
        <w:rPr>
          <w:rFonts w:ascii="Times New Roman" w:hAnsi="Times New Roman" w:cs="Times New Roman"/>
        </w:rPr>
        <w:t>. 05</w:t>
      </w:r>
      <w:r w:rsidRPr="00A325AA">
        <w:rPr>
          <w:rFonts w:ascii="Times New Roman" w:hAnsi="Times New Roman" w:cs="Times New Roman"/>
        </w:rPr>
        <w:t xml:space="preserve">) correlated with social functioning and (b) if there were not group differences on these variables that could </w:t>
      </w:r>
      <w:r w:rsidR="00702A37">
        <w:rPr>
          <w:rFonts w:ascii="Times New Roman" w:hAnsi="Times New Roman" w:cs="Times New Roman"/>
        </w:rPr>
        <w:t>be attributed to having a BT [29</w:t>
      </w:r>
      <w:r w:rsidRPr="00A325AA">
        <w:rPr>
          <w:rFonts w:ascii="Times New Roman" w:hAnsi="Times New Roman" w:cs="Times New Roman"/>
        </w:rPr>
        <w:t>]. Estimated IQ and emotional/behavioural difficulties met both of these criteria so were included as cov</w:t>
      </w:r>
      <w:r>
        <w:rPr>
          <w:rFonts w:ascii="Times New Roman" w:hAnsi="Times New Roman" w:cs="Times New Roman"/>
        </w:rPr>
        <w:t>ariates in analyses (see Table IV.)</w:t>
      </w:r>
      <w:r w:rsidRPr="00A325AA">
        <w:rPr>
          <w:rFonts w:ascii="Times New Roman" w:hAnsi="Times New Roman" w:cs="Times New Roman"/>
        </w:rPr>
        <w:t xml:space="preserve"> </w:t>
      </w:r>
      <w:r w:rsidRPr="00A325AA">
        <w:rPr>
          <w:rFonts w:ascii="Times New Roman" w:hAnsi="Times New Roman" w:cs="Times New Roman"/>
          <w:bCs/>
          <w:i/>
        </w:rPr>
        <w:t xml:space="preserve">Hypothesis testing </w:t>
      </w:r>
      <w:r w:rsidRPr="00DF33B8">
        <w:rPr>
          <w:rFonts w:ascii="Times New Roman" w:hAnsi="Times New Roman" w:cs="Times New Roman"/>
          <w:highlight w:val="yellow"/>
        </w:rPr>
        <w:t>To conserve power and minimise type 1 errors, MANOVAs were used for SRS subscales to avo</w:t>
      </w:r>
      <w:r w:rsidRPr="008F4135">
        <w:rPr>
          <w:rFonts w:ascii="Times New Roman" w:hAnsi="Times New Roman" w:cs="Times New Roman"/>
          <w:highlight w:val="yellow"/>
        </w:rPr>
        <w:t>id multiple comparison</w:t>
      </w:r>
      <w:r>
        <w:rPr>
          <w:rFonts w:ascii="Times New Roman" w:hAnsi="Times New Roman" w:cs="Times New Roman"/>
          <w:highlight w:val="yellow"/>
        </w:rPr>
        <w:t xml:space="preserve">s. </w:t>
      </w:r>
      <w:r w:rsidRPr="008F4135">
        <w:rPr>
          <w:rFonts w:ascii="Times New Roman" w:hAnsi="Times New Roman" w:cs="Times New Roman"/>
        </w:rPr>
        <w:t>In</w:t>
      </w:r>
      <w:r w:rsidRPr="00A325AA">
        <w:rPr>
          <w:rFonts w:ascii="Times New Roman" w:hAnsi="Times New Roman" w:cs="Times New Roman"/>
        </w:rPr>
        <w:t xml:space="preserve">dependent </w:t>
      </w:r>
      <w:r w:rsidRPr="00A325AA">
        <w:rPr>
          <w:rFonts w:ascii="Times New Roman" w:hAnsi="Times New Roman" w:cs="Times New Roman"/>
          <w:i/>
          <w:iCs/>
        </w:rPr>
        <w:t>t</w:t>
      </w:r>
      <w:r w:rsidRPr="00A325AA">
        <w:rPr>
          <w:rFonts w:ascii="Times New Roman" w:hAnsi="Times New Roman" w:cs="Times New Roman"/>
        </w:rPr>
        <w:t xml:space="preserve">-tests </w:t>
      </w:r>
      <w:r>
        <w:rPr>
          <w:rFonts w:ascii="Times New Roman" w:hAnsi="Times New Roman" w:cs="Times New Roman"/>
        </w:rPr>
        <w:t xml:space="preserve">were used </w:t>
      </w:r>
      <w:r w:rsidRPr="00A325AA">
        <w:rPr>
          <w:rFonts w:ascii="Times New Roman" w:hAnsi="Times New Roman" w:cs="Times New Roman"/>
        </w:rPr>
        <w:t>for measures with one outcome variable (e.g. SSIS Social Skills)</w:t>
      </w:r>
      <w:r>
        <w:rPr>
          <w:rFonts w:ascii="Times New Roman" w:hAnsi="Times New Roman" w:cs="Times New Roman"/>
        </w:rPr>
        <w:t xml:space="preserve"> and a</w:t>
      </w:r>
      <w:r w:rsidRPr="00A325AA">
        <w:rPr>
          <w:rFonts w:ascii="Times New Roman" w:hAnsi="Times New Roman" w:cs="Times New Roman"/>
        </w:rPr>
        <w:t xml:space="preserve">nalyses were carried out separately for each informant (self-report, parent &amp; teacher). </w:t>
      </w:r>
      <w:r w:rsidRPr="00A325AA">
        <w:rPr>
          <w:rFonts w:ascii="Times New Roman" w:eastAsia="SimSun" w:hAnsi="Times New Roman" w:cs="Times New Roman"/>
          <w:lang w:eastAsia="zh-CN"/>
        </w:rPr>
        <w:t>MANCOVAs and ANCOVAs were carried out when covariates were included.</w:t>
      </w:r>
      <w:r>
        <w:rPr>
          <w:rFonts w:ascii="Times New Roman" w:eastAsia="SimSun" w:hAnsi="Times New Roman" w:cs="Times New Roman"/>
          <w:lang w:eastAsia="zh-CN"/>
        </w:rPr>
        <w:t xml:space="preserve"> </w:t>
      </w:r>
    </w:p>
    <w:p w14:paraId="4F7F4FBE" w14:textId="0CD3D227" w:rsidR="00907F9D" w:rsidRPr="00FC3F0A" w:rsidRDefault="00907F9D" w:rsidP="00FC3F0A">
      <w:pPr>
        <w:spacing w:after="0" w:line="480" w:lineRule="auto"/>
        <w:ind w:firstLine="720"/>
        <w:rPr>
          <w:rFonts w:ascii="Times New Roman" w:eastAsia="SimSun" w:hAnsi="Times New Roman" w:cs="Times New Roman"/>
          <w:lang w:eastAsia="zh-CN"/>
        </w:rPr>
      </w:pPr>
      <w:r w:rsidRPr="00FD589D">
        <w:rPr>
          <w:rFonts w:ascii="Times New Roman" w:eastAsia="SimSun" w:hAnsi="Times New Roman" w:cs="Times New Roman"/>
          <w:bCs/>
          <w:i/>
          <w:lang w:eastAsia="zh-CN"/>
        </w:rPr>
        <w:lastRenderedPageBreak/>
        <w:t xml:space="preserve">Results </w:t>
      </w:r>
    </w:p>
    <w:p w14:paraId="62231CCA" w14:textId="4A3B0924" w:rsidR="00907F9D" w:rsidRPr="00A325AA" w:rsidRDefault="00907F9D" w:rsidP="00907F9D">
      <w:pPr>
        <w:spacing w:after="0" w:line="480" w:lineRule="auto"/>
        <w:outlineLvl w:val="0"/>
        <w:rPr>
          <w:rFonts w:ascii="Times New Roman" w:eastAsia="SimSun" w:hAnsi="Times New Roman" w:cs="Times New Roman"/>
          <w:b/>
          <w:bCs/>
          <w:lang w:eastAsia="zh-CN"/>
        </w:rPr>
      </w:pPr>
      <w:r w:rsidRPr="00FD589D">
        <w:rPr>
          <w:rFonts w:ascii="Times New Roman" w:hAnsi="Times New Roman" w:cs="Times New Roman"/>
          <w:bCs/>
          <w:i/>
        </w:rPr>
        <w:t>Descriptive statistics</w:t>
      </w:r>
      <w:r w:rsidRPr="00A325AA">
        <w:rPr>
          <w:rFonts w:ascii="Times New Roman" w:hAnsi="Times New Roman" w:cs="Times New Roman"/>
          <w:b/>
          <w:bCs/>
          <w:i/>
        </w:rPr>
        <w:t xml:space="preserve"> </w:t>
      </w:r>
      <w:r w:rsidRPr="00A325AA">
        <w:rPr>
          <w:rFonts w:ascii="Times New Roman" w:eastAsia="SimSun" w:hAnsi="Times New Roman" w:cs="Times New Roman"/>
          <w:lang w:eastAsia="zh-CN"/>
        </w:rPr>
        <w:t xml:space="preserve">The BT group and control group were of comparable age. The gender </w:t>
      </w:r>
      <w:r>
        <w:rPr>
          <w:rFonts w:ascii="Times New Roman" w:eastAsia="SimSun" w:hAnsi="Times New Roman" w:cs="Times New Roman"/>
          <w:lang w:eastAsia="zh-CN"/>
        </w:rPr>
        <w:t xml:space="preserve">difference </w:t>
      </w:r>
      <w:r w:rsidRPr="00A325AA">
        <w:rPr>
          <w:rFonts w:ascii="Times New Roman" w:eastAsia="SimSun" w:hAnsi="Times New Roman" w:cs="Times New Roman"/>
          <w:lang w:eastAsia="zh-CN"/>
        </w:rPr>
        <w:t>between groups was not statistically significant. The control group were more likely to belong to ethnic groups other than ‘White’, and to live within a</w:t>
      </w:r>
      <w:r>
        <w:rPr>
          <w:rFonts w:ascii="Times New Roman" w:eastAsia="SimSun" w:hAnsi="Times New Roman" w:cs="Times New Roman"/>
          <w:lang w:eastAsia="zh-CN"/>
        </w:rPr>
        <w:t xml:space="preserve">n </w:t>
      </w:r>
      <w:r w:rsidRPr="00A325AA">
        <w:rPr>
          <w:rFonts w:ascii="Times New Roman" w:eastAsia="SimSun" w:hAnsi="Times New Roman" w:cs="Times New Roman"/>
          <w:lang w:eastAsia="zh-CN"/>
        </w:rPr>
        <w:t>are</w:t>
      </w:r>
      <w:r>
        <w:rPr>
          <w:rFonts w:ascii="Times New Roman" w:eastAsia="SimSun" w:hAnsi="Times New Roman" w:cs="Times New Roman"/>
          <w:lang w:eastAsia="zh-CN"/>
        </w:rPr>
        <w:t xml:space="preserve">a of higher </w:t>
      </w:r>
      <w:r w:rsidR="00702A37">
        <w:rPr>
          <w:rFonts w:ascii="Times New Roman" w:eastAsia="SimSun" w:hAnsi="Times New Roman" w:cs="Times New Roman"/>
          <w:lang w:eastAsia="zh-CN"/>
        </w:rPr>
        <w:t>deprivation (Table I</w:t>
      </w:r>
      <w:r w:rsidRPr="00A325AA">
        <w:rPr>
          <w:rFonts w:ascii="Times New Roman" w:eastAsia="SimSun" w:hAnsi="Times New Roman" w:cs="Times New Roman"/>
          <w:lang w:eastAsia="zh-CN"/>
        </w:rPr>
        <w:t xml:space="preserve">). </w:t>
      </w:r>
      <w:r w:rsidRPr="00A325AA">
        <w:rPr>
          <w:rFonts w:ascii="Times New Roman" w:hAnsi="Times New Roman" w:cs="Times New Roman"/>
        </w:rPr>
        <w:t xml:space="preserve">Both groups had comparable estimated IQ scores, with group means in the average range, with scores ranging from borderline/low average to the superior range.  </w:t>
      </w:r>
      <w:r w:rsidRPr="00A325AA">
        <w:rPr>
          <w:rFonts w:ascii="Times New Roman" w:eastAsia="SimSun" w:hAnsi="Times New Roman" w:cs="Times New Roman"/>
          <w:lang w:eastAsia="zh-CN"/>
        </w:rPr>
        <w:t>There were no group differences in overall emotional/behavioural difficulties rated by s</w:t>
      </w:r>
      <w:r>
        <w:rPr>
          <w:rFonts w:ascii="Times New Roman" w:eastAsia="SimSun" w:hAnsi="Times New Roman" w:cs="Times New Roman"/>
          <w:lang w:eastAsia="zh-CN"/>
        </w:rPr>
        <w:t>elf-report and teachers (Table III</w:t>
      </w:r>
      <w:r w:rsidRPr="00A325AA">
        <w:rPr>
          <w:rFonts w:ascii="Times New Roman" w:eastAsia="SimSun" w:hAnsi="Times New Roman" w:cs="Times New Roman"/>
          <w:lang w:eastAsia="zh-CN"/>
        </w:rPr>
        <w:t>). Parents rated BT survivors as having significantly more emotional distress, conduct problems and hyperactivity/ inattention, with one third of the BT group reported in the clinical range for emotional distress.</w:t>
      </w:r>
    </w:p>
    <w:p w14:paraId="78145961" w14:textId="77777777" w:rsidR="00907F9D" w:rsidRDefault="00907F9D" w:rsidP="00907F9D">
      <w:pPr>
        <w:spacing w:after="0" w:line="480" w:lineRule="auto"/>
        <w:outlineLvl w:val="0"/>
        <w:rPr>
          <w:rFonts w:ascii="Times New Roman" w:hAnsi="Times New Roman" w:cs="Times New Roman"/>
          <w:bCs/>
          <w:i/>
        </w:rPr>
      </w:pPr>
    </w:p>
    <w:p w14:paraId="3FB5E2F0" w14:textId="77777777" w:rsidR="00907F9D" w:rsidRPr="00A325AA" w:rsidRDefault="00907F9D" w:rsidP="00907F9D">
      <w:pPr>
        <w:spacing w:after="0" w:line="480" w:lineRule="auto"/>
        <w:outlineLvl w:val="0"/>
        <w:rPr>
          <w:rFonts w:ascii="Times New Roman" w:hAnsi="Times New Roman" w:cs="Times New Roman"/>
          <w:bCs/>
          <w:i/>
        </w:rPr>
      </w:pPr>
      <w:r>
        <w:rPr>
          <w:rFonts w:ascii="Times New Roman" w:hAnsi="Times New Roman" w:cs="Times New Roman"/>
          <w:bCs/>
          <w:i/>
        </w:rPr>
        <w:t>Table III</w:t>
      </w:r>
      <w:r w:rsidRPr="00A325AA">
        <w:rPr>
          <w:rFonts w:ascii="Times New Roman" w:hAnsi="Times New Roman" w:cs="Times New Roman"/>
          <w:bCs/>
          <w:i/>
        </w:rPr>
        <w:t xml:space="preserve">. </w:t>
      </w:r>
      <w:r w:rsidRPr="00A325AA">
        <w:rPr>
          <w:rFonts w:ascii="Times New Roman" w:hAnsi="Times New Roman" w:cs="Times New Roman"/>
          <w:i/>
          <w:color w:val="000000"/>
          <w:lang w:eastAsia="zh-CN"/>
        </w:rPr>
        <w:t>Group Comparison on Estimated IQ and Emotional/Behavioural Difficulties</w:t>
      </w:r>
    </w:p>
    <w:p w14:paraId="3FCFDF0A" w14:textId="77777777" w:rsidR="00907F9D" w:rsidRPr="00A325AA" w:rsidRDefault="00907F9D" w:rsidP="00907F9D">
      <w:pPr>
        <w:spacing w:after="0" w:line="480" w:lineRule="auto"/>
        <w:outlineLvl w:val="0"/>
        <w:rPr>
          <w:rFonts w:ascii="Times New Roman" w:hAnsi="Times New Roman" w:cs="Times New Roman"/>
          <w:bCs/>
          <w:i/>
        </w:rPr>
      </w:pPr>
      <w:r>
        <w:rPr>
          <w:rFonts w:ascii="Times New Roman" w:hAnsi="Times New Roman" w:cs="Times New Roman"/>
          <w:bCs/>
          <w:i/>
        </w:rPr>
        <w:t>Table IV</w:t>
      </w:r>
      <w:r w:rsidRPr="00A325AA">
        <w:rPr>
          <w:rFonts w:ascii="Times New Roman" w:hAnsi="Times New Roman" w:cs="Times New Roman"/>
          <w:bCs/>
          <w:i/>
        </w:rPr>
        <w:t>.</w:t>
      </w:r>
      <w:r w:rsidRPr="00A325AA">
        <w:rPr>
          <w:rFonts w:ascii="Times New Roman" w:eastAsia="SimSun" w:hAnsi="Times New Roman" w:cs="Times New Roman"/>
          <w:i/>
          <w:color w:val="000000"/>
          <w:lang w:eastAsia="zh-CN"/>
        </w:rPr>
        <w:t xml:space="preserve"> Group Comparison on Social Competence Variables</w:t>
      </w:r>
      <w:r w:rsidRPr="00A325AA">
        <w:rPr>
          <w:rFonts w:ascii="Times New Roman" w:hAnsi="Times New Roman" w:cs="Times New Roman"/>
          <w:bCs/>
          <w:i/>
        </w:rPr>
        <w:t xml:space="preserve"> </w:t>
      </w:r>
    </w:p>
    <w:p w14:paraId="24AC51E9" w14:textId="77777777" w:rsidR="00907F9D" w:rsidRDefault="00907F9D" w:rsidP="00907F9D">
      <w:pPr>
        <w:spacing w:after="0" w:line="480" w:lineRule="auto"/>
        <w:outlineLvl w:val="0"/>
        <w:rPr>
          <w:rFonts w:ascii="Times New Roman" w:hAnsi="Times New Roman" w:cs="Times New Roman"/>
        </w:rPr>
      </w:pPr>
    </w:p>
    <w:p w14:paraId="01CF11DE" w14:textId="77777777" w:rsidR="00907F9D" w:rsidRPr="00A325AA" w:rsidRDefault="00907F9D" w:rsidP="00907F9D">
      <w:pPr>
        <w:spacing w:after="0" w:line="480" w:lineRule="auto"/>
        <w:outlineLvl w:val="0"/>
        <w:rPr>
          <w:rFonts w:ascii="Times New Roman" w:hAnsi="Times New Roman" w:cs="Times New Roman"/>
        </w:rPr>
      </w:pPr>
      <w:r w:rsidRPr="00A325AA">
        <w:rPr>
          <w:rFonts w:ascii="Times New Roman" w:hAnsi="Times New Roman" w:cs="Times New Roman"/>
        </w:rPr>
        <w:t xml:space="preserve">Both groups scored in the average range across informants for the SSIS Total Score. The BT group scored in the clinical range (&gt;60T) on parent report for the SRS Total Score and on three of the treatment subscales: Social Communication, Social Motivation and Autistic Mannerisms. </w:t>
      </w:r>
    </w:p>
    <w:p w14:paraId="7FED2A4A" w14:textId="77777777" w:rsidR="00907F9D" w:rsidRDefault="00907F9D" w:rsidP="00907F9D">
      <w:pPr>
        <w:spacing w:after="0" w:line="480" w:lineRule="auto"/>
        <w:outlineLvl w:val="0"/>
        <w:rPr>
          <w:rFonts w:ascii="Times New Roman" w:hAnsi="Times New Roman" w:cs="Times New Roman"/>
          <w:bCs/>
          <w:i/>
        </w:rPr>
      </w:pPr>
    </w:p>
    <w:p w14:paraId="487C6560" w14:textId="77777777" w:rsidR="00907F9D" w:rsidRDefault="00907F9D" w:rsidP="00907F9D">
      <w:pPr>
        <w:spacing w:after="0" w:line="480" w:lineRule="auto"/>
        <w:outlineLvl w:val="0"/>
        <w:rPr>
          <w:rFonts w:ascii="Times New Roman" w:eastAsia="SimSun" w:hAnsi="Times New Roman" w:cs="Times New Roman"/>
          <w:lang w:eastAsia="zh-CN"/>
        </w:rPr>
      </w:pPr>
      <w:r w:rsidRPr="00E74011">
        <w:rPr>
          <w:rFonts w:ascii="Times New Roman" w:hAnsi="Times New Roman" w:cs="Times New Roman"/>
          <w:bCs/>
          <w:i/>
        </w:rPr>
        <w:t>Risk factors for social functioning difficulties</w:t>
      </w:r>
      <w:r w:rsidRPr="00E74011">
        <w:rPr>
          <w:rFonts w:ascii="Times New Roman" w:hAnsi="Times New Roman" w:cs="Times New Roman"/>
          <w:iCs/>
        </w:rPr>
        <w:t xml:space="preserve">. </w:t>
      </w:r>
      <w:r w:rsidRPr="00E74011">
        <w:rPr>
          <w:rFonts w:ascii="Times New Roman" w:eastAsia="SimSun" w:hAnsi="Times New Roman" w:cs="Times New Roman"/>
          <w:lang w:eastAsia="zh-CN"/>
        </w:rPr>
        <w:t>No</w:t>
      </w:r>
      <w:r w:rsidRPr="00A325AA">
        <w:rPr>
          <w:rFonts w:ascii="Times New Roman" w:eastAsia="SimSun" w:hAnsi="Times New Roman" w:cs="Times New Roman"/>
          <w:lang w:eastAsia="zh-CN"/>
        </w:rPr>
        <w:t xml:space="preserve"> significant relationships were found between demographic variables (age, gender, ethnicity, SES) and social competence scores.   </w:t>
      </w:r>
      <w:r>
        <w:rPr>
          <w:rFonts w:ascii="Times New Roman" w:eastAsia="SimSun" w:hAnsi="Times New Roman" w:cs="Times New Roman"/>
          <w:lang w:eastAsia="zh-CN"/>
        </w:rPr>
        <w:t>P</w:t>
      </w:r>
      <w:r w:rsidRPr="00A325AA">
        <w:rPr>
          <w:rFonts w:ascii="Times New Roman" w:eastAsia="SimSun" w:hAnsi="Times New Roman" w:cs="Times New Roman"/>
          <w:lang w:eastAsia="zh-CN"/>
        </w:rPr>
        <w:t xml:space="preserve">articipants with lower </w:t>
      </w:r>
      <w:r>
        <w:rPr>
          <w:rFonts w:ascii="Times New Roman" w:eastAsia="SimSun" w:hAnsi="Times New Roman" w:cs="Times New Roman"/>
          <w:lang w:eastAsia="zh-CN"/>
        </w:rPr>
        <w:t xml:space="preserve">estimated </w:t>
      </w:r>
      <w:r w:rsidRPr="00A325AA">
        <w:rPr>
          <w:rFonts w:ascii="Times New Roman" w:eastAsia="SimSun" w:hAnsi="Times New Roman" w:cs="Times New Roman"/>
          <w:lang w:eastAsia="zh-CN"/>
        </w:rPr>
        <w:t xml:space="preserve">IQ scores had lower Teacher SSIS Social Skills Scores and higher Parent SRS Scores. </w:t>
      </w:r>
    </w:p>
    <w:p w14:paraId="6749F475" w14:textId="77777777" w:rsidR="00907F9D" w:rsidRDefault="00907F9D" w:rsidP="00907F9D">
      <w:pPr>
        <w:spacing w:after="0" w:line="480" w:lineRule="auto"/>
        <w:outlineLvl w:val="0"/>
        <w:rPr>
          <w:rFonts w:ascii="Times New Roman" w:eastAsia="SimSun" w:hAnsi="Times New Roman" w:cs="Times New Roman"/>
          <w:lang w:eastAsia="zh-CN"/>
        </w:rPr>
      </w:pPr>
    </w:p>
    <w:p w14:paraId="1B340B84" w14:textId="6D62369C" w:rsidR="00907F9D" w:rsidRPr="00A325AA" w:rsidRDefault="00D94A38" w:rsidP="00907F9D">
      <w:pPr>
        <w:spacing w:after="0" w:line="480" w:lineRule="auto"/>
        <w:outlineLvl w:val="0"/>
        <w:rPr>
          <w:rFonts w:ascii="Times New Roman" w:hAnsi="Times New Roman" w:cs="Times New Roman"/>
        </w:rPr>
      </w:pPr>
      <w:r>
        <w:rPr>
          <w:rFonts w:ascii="Times New Roman" w:hAnsi="Times New Roman" w:cs="Times New Roman"/>
          <w:highlight w:val="yellow"/>
        </w:rPr>
        <w:t>Increased</w:t>
      </w:r>
      <w:r w:rsidRPr="005D1C0B">
        <w:rPr>
          <w:rFonts w:ascii="Times New Roman" w:hAnsi="Times New Roman" w:cs="Times New Roman"/>
          <w:highlight w:val="yellow"/>
        </w:rPr>
        <w:t xml:space="preserve"> </w:t>
      </w:r>
      <w:r w:rsidR="00907F9D" w:rsidRPr="005D1C0B">
        <w:rPr>
          <w:rFonts w:ascii="Times New Roman" w:hAnsi="Times New Roman" w:cs="Times New Roman"/>
          <w:highlight w:val="yellow"/>
        </w:rPr>
        <w:t>emotional/behavioural difficulties were associated with lower SSIS scores across all informants and higher SRS scores i</w:t>
      </w:r>
      <w:r w:rsidR="00702A37">
        <w:rPr>
          <w:rFonts w:ascii="Times New Roman" w:hAnsi="Times New Roman" w:cs="Times New Roman"/>
          <w:highlight w:val="yellow"/>
        </w:rPr>
        <w:t>n parents and teachers (Table V</w:t>
      </w:r>
      <w:r w:rsidR="00907F9D" w:rsidRPr="005D1C0B">
        <w:rPr>
          <w:rFonts w:ascii="Times New Roman" w:hAnsi="Times New Roman" w:cs="Times New Roman"/>
          <w:highlight w:val="yellow"/>
        </w:rPr>
        <w:t>)</w:t>
      </w:r>
      <w:r w:rsidR="00702A37">
        <w:rPr>
          <w:rFonts w:ascii="Times New Roman" w:hAnsi="Times New Roman" w:cs="Times New Roman"/>
        </w:rPr>
        <w:t>.</w:t>
      </w:r>
      <w:r w:rsidR="00907F9D" w:rsidRPr="00A325AA">
        <w:rPr>
          <w:rFonts w:ascii="Times New Roman" w:hAnsi="Times New Roman" w:cs="Times New Roman"/>
        </w:rPr>
        <w:t xml:space="preserve"> </w:t>
      </w:r>
    </w:p>
    <w:p w14:paraId="6BD5EDB7" w14:textId="77777777" w:rsidR="00702A37" w:rsidRDefault="00702A37" w:rsidP="00907F9D">
      <w:pPr>
        <w:spacing w:line="480" w:lineRule="auto"/>
        <w:rPr>
          <w:rFonts w:ascii="Times New Roman" w:hAnsi="Times New Roman" w:cs="Times New Roman"/>
        </w:rPr>
      </w:pPr>
    </w:p>
    <w:p w14:paraId="46FF0A6C" w14:textId="290D03AA" w:rsidR="00907F9D" w:rsidRPr="00C56B60" w:rsidRDefault="00907F9D" w:rsidP="00907F9D">
      <w:pPr>
        <w:spacing w:line="480" w:lineRule="auto"/>
        <w:rPr>
          <w:rFonts w:ascii="Times New Roman" w:hAnsi="Times New Roman" w:cs="Times New Roman"/>
        </w:rPr>
      </w:pPr>
      <w:r w:rsidRPr="00771745">
        <w:rPr>
          <w:rFonts w:ascii="Times New Roman" w:hAnsi="Times New Roman" w:cs="Times New Roman"/>
          <w:highlight w:val="yellow"/>
        </w:rPr>
        <w:lastRenderedPageBreak/>
        <w:t xml:space="preserve">No medical variables were significantly associated </w:t>
      </w:r>
      <w:r w:rsidR="00E12588" w:rsidRPr="00771745">
        <w:rPr>
          <w:rFonts w:ascii="Times New Roman" w:hAnsi="Times New Roman" w:cs="Times New Roman"/>
          <w:highlight w:val="yellow"/>
        </w:rPr>
        <w:t>with SRS</w:t>
      </w:r>
      <w:r w:rsidRPr="00771745">
        <w:rPr>
          <w:rFonts w:ascii="Times New Roman" w:hAnsi="Times New Roman" w:cs="Times New Roman"/>
          <w:highlight w:val="yellow"/>
        </w:rPr>
        <w:t xml:space="preserve"> scores, except ‘no surgery’ but </w:t>
      </w:r>
      <w:proofErr w:type="gramStart"/>
      <w:r w:rsidRPr="00771745">
        <w:rPr>
          <w:rFonts w:ascii="Times New Roman" w:hAnsi="Times New Roman" w:cs="Times New Roman"/>
          <w:highlight w:val="yellow"/>
        </w:rPr>
        <w:t>this finding needs</w:t>
      </w:r>
      <w:proofErr w:type="gramEnd"/>
      <w:r w:rsidRPr="00771745">
        <w:rPr>
          <w:rFonts w:ascii="Times New Roman" w:hAnsi="Times New Roman" w:cs="Times New Roman"/>
          <w:highlight w:val="yellow"/>
        </w:rPr>
        <w:t xml:space="preserve"> to be interpreted with caution due to the small number in the no surgery group (see Table II).</w:t>
      </w:r>
      <w:r w:rsidRPr="00C56B60">
        <w:rPr>
          <w:rFonts w:ascii="Times New Roman" w:hAnsi="Times New Roman" w:cs="Times New Roman"/>
        </w:rPr>
        <w:t xml:space="preserve"> </w:t>
      </w:r>
    </w:p>
    <w:p w14:paraId="413FB94F" w14:textId="77777777" w:rsidR="00907F9D" w:rsidRDefault="00907F9D" w:rsidP="00907F9D">
      <w:pPr>
        <w:spacing w:after="0" w:line="480" w:lineRule="auto"/>
        <w:outlineLvl w:val="0"/>
        <w:rPr>
          <w:rFonts w:ascii="Times New Roman" w:hAnsi="Times New Roman" w:cs="Times New Roman"/>
          <w:i/>
        </w:rPr>
      </w:pPr>
    </w:p>
    <w:p w14:paraId="44B4F101" w14:textId="707CA63E" w:rsidR="00907F9D" w:rsidRDefault="00907F9D" w:rsidP="00907F9D">
      <w:pPr>
        <w:spacing w:after="0" w:line="480" w:lineRule="auto"/>
        <w:outlineLvl w:val="0"/>
        <w:rPr>
          <w:rFonts w:ascii="Times New Roman" w:eastAsia="SimSun" w:hAnsi="Times New Roman" w:cs="Times New Roman"/>
          <w:color w:val="000000"/>
          <w:sz w:val="24"/>
          <w:szCs w:val="24"/>
          <w:lang w:eastAsia="zh-CN"/>
        </w:rPr>
      </w:pPr>
      <w:r>
        <w:rPr>
          <w:rFonts w:ascii="Times New Roman" w:hAnsi="Times New Roman" w:cs="Times New Roman"/>
          <w:i/>
        </w:rPr>
        <w:t>Table V</w:t>
      </w:r>
      <w:r w:rsidRPr="00A325AA">
        <w:rPr>
          <w:rFonts w:ascii="Times New Roman" w:hAnsi="Times New Roman" w:cs="Times New Roman"/>
          <w:i/>
        </w:rPr>
        <w:t xml:space="preserve">: </w:t>
      </w:r>
      <w:r w:rsidR="0067649A" w:rsidRPr="0067649A">
        <w:rPr>
          <w:rFonts w:ascii="Times New Roman" w:eastAsia="SimSun" w:hAnsi="Times New Roman" w:cs="Times New Roman"/>
          <w:i/>
          <w:color w:val="000000"/>
          <w:lang w:eastAsia="zh-CN"/>
        </w:rPr>
        <w:t>Table V. Pea</w:t>
      </w:r>
      <w:r w:rsidR="0067649A">
        <w:rPr>
          <w:rFonts w:ascii="Times New Roman" w:eastAsia="SimSun" w:hAnsi="Times New Roman" w:cs="Times New Roman"/>
          <w:i/>
          <w:color w:val="000000"/>
          <w:lang w:eastAsia="zh-CN"/>
        </w:rPr>
        <w:t>rson’s Correlations between non-</w:t>
      </w:r>
      <w:r w:rsidR="0067649A" w:rsidRPr="0067649A">
        <w:rPr>
          <w:rFonts w:ascii="Times New Roman" w:eastAsia="SimSun" w:hAnsi="Times New Roman" w:cs="Times New Roman"/>
          <w:i/>
          <w:color w:val="000000"/>
          <w:lang w:eastAsia="zh-CN"/>
        </w:rPr>
        <w:t>insult risk factors and social competence measures by informant across groups</w:t>
      </w:r>
      <w:r w:rsidR="0067649A">
        <w:rPr>
          <w:rFonts w:ascii="Times New Roman" w:eastAsia="SimSun" w:hAnsi="Times New Roman" w:cs="Times New Roman"/>
          <w:color w:val="000000"/>
          <w:sz w:val="24"/>
          <w:szCs w:val="24"/>
          <w:lang w:eastAsia="zh-CN"/>
        </w:rPr>
        <w:t xml:space="preserve"> </w:t>
      </w:r>
    </w:p>
    <w:p w14:paraId="790284CB" w14:textId="77777777" w:rsidR="0067649A" w:rsidRPr="00A325AA" w:rsidRDefault="0067649A" w:rsidP="00907F9D">
      <w:pPr>
        <w:spacing w:after="0" w:line="480" w:lineRule="auto"/>
        <w:outlineLvl w:val="0"/>
        <w:rPr>
          <w:rFonts w:ascii="Times New Roman" w:hAnsi="Times New Roman" w:cs="Times New Roman"/>
          <w:i/>
        </w:rPr>
      </w:pPr>
    </w:p>
    <w:p w14:paraId="2AAF0AC3" w14:textId="2D482722" w:rsidR="00907F9D" w:rsidRPr="00007584" w:rsidRDefault="00E12588" w:rsidP="00CF1D44">
      <w:pPr>
        <w:spacing w:line="480" w:lineRule="auto"/>
        <w:rPr>
          <w:rFonts w:ascii="Times New Roman" w:eastAsia="SimSun" w:hAnsi="Times New Roman" w:cs="Times New Roman"/>
          <w:lang w:eastAsia="zh-CN"/>
        </w:rPr>
      </w:pPr>
      <w:r w:rsidRPr="002D2580">
        <w:rPr>
          <w:rFonts w:ascii="Times New Roman" w:eastAsia="SimSun" w:hAnsi="Times New Roman" w:cs="Times New Roman"/>
          <w:bCs/>
          <w:i/>
          <w:lang w:eastAsia="zh-CN"/>
        </w:rPr>
        <w:t>Hypothesis testing</w:t>
      </w:r>
      <w:r w:rsidRPr="001E5B26">
        <w:rPr>
          <w:rFonts w:ascii="Times New Roman" w:eastAsia="SimSun" w:hAnsi="Times New Roman" w:cs="Times New Roman"/>
          <w:b/>
          <w:bCs/>
          <w:lang w:eastAsia="zh-CN"/>
        </w:rPr>
        <w:t xml:space="preserve"> </w:t>
      </w:r>
      <w:r w:rsidRPr="001E5B26">
        <w:rPr>
          <w:rFonts w:ascii="Times New Roman" w:eastAsia="SimSun" w:hAnsi="Times New Roman" w:cs="Times New Roman"/>
          <w:lang w:eastAsia="zh-CN"/>
        </w:rPr>
        <w:t xml:space="preserve">There was a significant group effect for the </w:t>
      </w:r>
      <w:r w:rsidRPr="00D16DEC">
        <w:rPr>
          <w:rFonts w:ascii="Times New Roman" w:eastAsia="SimSun" w:hAnsi="Times New Roman" w:cs="Times New Roman"/>
          <w:highlight w:val="yellow"/>
          <w:lang w:eastAsia="zh-CN"/>
        </w:rPr>
        <w:t>parent and teacher report</w:t>
      </w:r>
      <w:r w:rsidRPr="001E5B26">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SSIS </w:t>
      </w:r>
      <w:r w:rsidRPr="001E5B26">
        <w:rPr>
          <w:rFonts w:ascii="Times New Roman" w:eastAsia="SimSun" w:hAnsi="Times New Roman" w:cs="Times New Roman"/>
          <w:lang w:eastAsia="zh-CN"/>
        </w:rPr>
        <w:t>Social</w:t>
      </w:r>
      <w:r>
        <w:rPr>
          <w:rFonts w:ascii="Times New Roman" w:eastAsia="SimSun" w:hAnsi="Times New Roman" w:cs="Times New Roman"/>
          <w:lang w:eastAsia="zh-CN"/>
        </w:rPr>
        <w:t xml:space="preserve"> </w:t>
      </w:r>
      <w:r w:rsidRPr="006B0158">
        <w:rPr>
          <w:rFonts w:ascii="Times New Roman" w:eastAsia="SimSun" w:hAnsi="Times New Roman" w:cs="Times New Roman"/>
          <w:lang w:eastAsia="zh-CN"/>
        </w:rPr>
        <w:t>Skills</w:t>
      </w:r>
      <w:r w:rsidRPr="00007584">
        <w:rPr>
          <w:rFonts w:ascii="Times New Roman" w:eastAsia="SimSun" w:hAnsi="Times New Roman" w:cs="Times New Roman"/>
          <w:lang w:eastAsia="zh-CN"/>
        </w:rPr>
        <w:t xml:space="preserve"> </w:t>
      </w:r>
      <w:r w:rsidRPr="00D16DEC">
        <w:rPr>
          <w:rFonts w:ascii="Times New Roman" w:eastAsia="SimSun" w:hAnsi="Times New Roman" w:cs="Times New Roman"/>
          <w:highlight w:val="yellow"/>
          <w:lang w:eastAsia="zh-CN"/>
        </w:rPr>
        <w:t xml:space="preserve">(parent - </w:t>
      </w:r>
      <w:proofErr w:type="gramStart"/>
      <w:r w:rsidRPr="00D16DEC">
        <w:rPr>
          <w:rFonts w:ascii="Times New Roman" w:hAnsi="Times New Roman" w:cs="Times New Roman"/>
          <w:i/>
          <w:highlight w:val="yellow"/>
        </w:rPr>
        <w:t>t</w:t>
      </w:r>
      <w:r w:rsidRPr="00D16DEC">
        <w:rPr>
          <w:rFonts w:ascii="Times New Roman" w:hAnsi="Times New Roman" w:cs="Times New Roman"/>
          <w:highlight w:val="yellow"/>
        </w:rPr>
        <w:t>(</w:t>
      </w:r>
      <w:proofErr w:type="gramEnd"/>
      <w:r w:rsidRPr="00D16DEC">
        <w:rPr>
          <w:rFonts w:ascii="Times New Roman" w:hAnsi="Times New Roman" w:cs="Times New Roman"/>
          <w:highlight w:val="yellow"/>
        </w:rPr>
        <w:t xml:space="preserve">55) = 2.30, </w:t>
      </w:r>
      <w:r w:rsidRPr="00D16DEC">
        <w:rPr>
          <w:rFonts w:ascii="Times New Roman" w:hAnsi="Times New Roman" w:cs="Times New Roman"/>
          <w:i/>
          <w:highlight w:val="yellow"/>
        </w:rPr>
        <w:t>p</w:t>
      </w:r>
      <w:r w:rsidRPr="00D16DEC">
        <w:rPr>
          <w:rFonts w:ascii="Times New Roman" w:hAnsi="Times New Roman" w:cs="Times New Roman"/>
          <w:highlight w:val="yellow"/>
        </w:rPr>
        <w:t>&lt;</w:t>
      </w:r>
      <w:r>
        <w:rPr>
          <w:rFonts w:ascii="Times New Roman" w:hAnsi="Times New Roman" w:cs="Times New Roman"/>
          <w:highlight w:val="yellow"/>
        </w:rPr>
        <w:t>.</w:t>
      </w:r>
      <w:r w:rsidRPr="00D16DEC">
        <w:rPr>
          <w:rFonts w:ascii="Times New Roman" w:hAnsi="Times New Roman" w:cs="Times New Roman"/>
          <w:highlight w:val="yellow"/>
        </w:rPr>
        <w:t xml:space="preserve">05); </w:t>
      </w:r>
      <w:r w:rsidRPr="00D16DEC">
        <w:rPr>
          <w:rFonts w:ascii="Times New Roman" w:eastAsia="SimSun" w:hAnsi="Times New Roman" w:cs="Times New Roman"/>
          <w:highlight w:val="yellow"/>
          <w:lang w:eastAsia="zh-CN"/>
        </w:rPr>
        <w:t xml:space="preserve">teacher- </w:t>
      </w:r>
      <w:r w:rsidRPr="00D16DEC">
        <w:rPr>
          <w:rFonts w:ascii="Times New Roman" w:hAnsi="Times New Roman" w:cs="Times New Roman"/>
          <w:i/>
          <w:highlight w:val="yellow"/>
        </w:rPr>
        <w:t>t</w:t>
      </w:r>
      <w:r w:rsidRPr="00D16DEC">
        <w:rPr>
          <w:rFonts w:ascii="Times New Roman" w:hAnsi="Times New Roman" w:cs="Times New Roman"/>
          <w:highlight w:val="yellow"/>
        </w:rPr>
        <w:t xml:space="preserve">(29) = 2.45, </w:t>
      </w:r>
      <w:r w:rsidRPr="00D16DEC">
        <w:rPr>
          <w:rFonts w:ascii="Times New Roman" w:hAnsi="Times New Roman" w:cs="Times New Roman"/>
          <w:i/>
          <w:highlight w:val="yellow"/>
        </w:rPr>
        <w:t>p</w:t>
      </w:r>
      <w:r w:rsidRPr="00D16DEC">
        <w:rPr>
          <w:rFonts w:ascii="Times New Roman" w:hAnsi="Times New Roman" w:cs="Times New Roman"/>
          <w:highlight w:val="yellow"/>
        </w:rPr>
        <w:t>&lt;.05</w:t>
      </w:r>
      <w:r w:rsidRPr="00D16DEC">
        <w:rPr>
          <w:rFonts w:ascii="Times New Roman" w:eastAsia="SimSun" w:hAnsi="Times New Roman" w:cs="Times New Roman"/>
          <w:highlight w:val="yellow"/>
          <w:lang w:eastAsia="zh-CN"/>
        </w:rPr>
        <w:t>)</w:t>
      </w:r>
      <w:r w:rsidRPr="001E5B26">
        <w:rPr>
          <w:rFonts w:ascii="Times New Roman" w:eastAsia="SimSun" w:hAnsi="Times New Roman" w:cs="Times New Roman"/>
          <w:lang w:eastAsia="zh-CN"/>
        </w:rPr>
        <w:t xml:space="preserve"> and SRS Total Score</w:t>
      </w:r>
      <w:r>
        <w:rPr>
          <w:rFonts w:ascii="Times New Roman" w:eastAsia="SimSun" w:hAnsi="Times New Roman" w:cs="Times New Roman"/>
          <w:lang w:eastAsia="zh-CN"/>
        </w:rPr>
        <w:t xml:space="preserve"> </w:t>
      </w:r>
      <w:r w:rsidRPr="00D16DEC">
        <w:rPr>
          <w:rFonts w:ascii="Times New Roman" w:eastAsia="SimSun" w:hAnsi="Times New Roman" w:cs="Times New Roman"/>
          <w:highlight w:val="yellow"/>
          <w:lang w:eastAsia="zh-CN"/>
        </w:rPr>
        <w:t>(parent</w:t>
      </w:r>
      <w:r w:rsidRPr="00D16DEC">
        <w:rPr>
          <w:rFonts w:ascii="Times New Roman" w:hAnsi="Times New Roman" w:cs="Times New Roman"/>
          <w:highlight w:val="yellow"/>
        </w:rPr>
        <w:t xml:space="preserve"> – </w:t>
      </w:r>
      <w:r w:rsidRPr="00D16DEC">
        <w:rPr>
          <w:rFonts w:ascii="Times New Roman" w:hAnsi="Times New Roman" w:cs="Times New Roman"/>
          <w:highlight w:val="yellow"/>
        </w:rPr>
        <w:sym w:font="Symbol" w:char="F04C"/>
      </w:r>
      <w:r w:rsidRPr="00D16DEC">
        <w:rPr>
          <w:rFonts w:ascii="Times New Roman" w:hAnsi="Times New Roman" w:cs="Times New Roman"/>
          <w:highlight w:val="yellow"/>
        </w:rPr>
        <w:t xml:space="preserve">=0.72, </w:t>
      </w:r>
      <w:r w:rsidRPr="00D16DEC">
        <w:rPr>
          <w:rFonts w:ascii="Times New Roman" w:hAnsi="Times New Roman" w:cs="Times New Roman"/>
          <w:i/>
          <w:highlight w:val="yellow"/>
        </w:rPr>
        <w:t>F</w:t>
      </w:r>
      <w:r w:rsidRPr="00D16DEC">
        <w:rPr>
          <w:rFonts w:ascii="Times New Roman" w:hAnsi="Times New Roman" w:cs="Times New Roman"/>
          <w:highlight w:val="yellow"/>
        </w:rPr>
        <w:t xml:space="preserve">(5, 51) = 3.94, </w:t>
      </w:r>
      <w:r w:rsidRPr="00D16DEC">
        <w:rPr>
          <w:rFonts w:ascii="Times New Roman" w:hAnsi="Times New Roman" w:cs="Times New Roman"/>
          <w:i/>
          <w:highlight w:val="yellow"/>
        </w:rPr>
        <w:t>p</w:t>
      </w:r>
      <w:r w:rsidRPr="00D16DEC">
        <w:rPr>
          <w:rFonts w:ascii="Times New Roman" w:hAnsi="Times New Roman" w:cs="Times New Roman"/>
          <w:highlight w:val="yellow"/>
        </w:rPr>
        <w:t>&lt;.01, Partial η</w:t>
      </w:r>
      <w:r w:rsidRPr="00D16DEC">
        <w:rPr>
          <w:rFonts w:ascii="Times New Roman" w:hAnsi="Times New Roman" w:cs="Times New Roman"/>
          <w:highlight w:val="yellow"/>
          <w:vertAlign w:val="superscript"/>
        </w:rPr>
        <w:t>2</w:t>
      </w:r>
      <w:r w:rsidRPr="00D16DEC">
        <w:rPr>
          <w:rFonts w:ascii="Times New Roman" w:hAnsi="Times New Roman" w:cs="Times New Roman"/>
          <w:highlight w:val="yellow"/>
        </w:rPr>
        <w:t xml:space="preserve"> = .28</w:t>
      </w:r>
      <w:r w:rsidRPr="00D16DEC">
        <w:rPr>
          <w:rFonts w:ascii="Times New Roman" w:eastAsia="SimSun" w:hAnsi="Times New Roman" w:cs="Times New Roman"/>
          <w:highlight w:val="yellow"/>
          <w:lang w:eastAsia="zh-CN"/>
        </w:rPr>
        <w:t xml:space="preserve">; teacher - </w:t>
      </w:r>
      <w:r w:rsidRPr="00D16DEC">
        <w:rPr>
          <w:rFonts w:ascii="Times New Roman" w:hAnsi="Times New Roman" w:cs="Times New Roman"/>
          <w:highlight w:val="yellow"/>
        </w:rPr>
        <w:t>(</w:t>
      </w:r>
      <w:r w:rsidRPr="00D16DEC">
        <w:rPr>
          <w:rFonts w:ascii="Times New Roman" w:hAnsi="Times New Roman" w:cs="Times New Roman"/>
          <w:highlight w:val="yellow"/>
        </w:rPr>
        <w:sym w:font="Symbol" w:char="F04C"/>
      </w:r>
      <w:r w:rsidRPr="00D16DEC">
        <w:rPr>
          <w:rFonts w:ascii="Times New Roman" w:hAnsi="Times New Roman" w:cs="Times New Roman"/>
          <w:highlight w:val="yellow"/>
        </w:rPr>
        <w:t xml:space="preserve">=0.59, </w:t>
      </w:r>
      <w:r w:rsidRPr="00D16DEC">
        <w:rPr>
          <w:rFonts w:ascii="Times New Roman" w:hAnsi="Times New Roman" w:cs="Times New Roman"/>
          <w:i/>
          <w:highlight w:val="yellow"/>
        </w:rPr>
        <w:t>F</w:t>
      </w:r>
      <w:r w:rsidRPr="00D16DEC">
        <w:rPr>
          <w:rFonts w:ascii="Times New Roman" w:hAnsi="Times New Roman" w:cs="Times New Roman"/>
          <w:highlight w:val="yellow"/>
        </w:rPr>
        <w:t>(1, 28) = 3.33,</w:t>
      </w:r>
      <w:r w:rsidRPr="00D16DEC">
        <w:rPr>
          <w:rFonts w:ascii="Times New Roman" w:hAnsi="Times New Roman" w:cs="Times New Roman"/>
          <w:i/>
          <w:highlight w:val="yellow"/>
        </w:rPr>
        <w:t>p</w:t>
      </w:r>
      <w:r w:rsidRPr="00D16DEC">
        <w:rPr>
          <w:rFonts w:ascii="Times New Roman" w:hAnsi="Times New Roman" w:cs="Times New Roman"/>
          <w:highlight w:val="yellow"/>
        </w:rPr>
        <w:t>&lt;.05, partial η</w:t>
      </w:r>
      <w:r w:rsidRPr="00D16DEC">
        <w:rPr>
          <w:rFonts w:ascii="Times New Roman" w:hAnsi="Times New Roman" w:cs="Times New Roman"/>
          <w:highlight w:val="yellow"/>
          <w:vertAlign w:val="superscript"/>
        </w:rPr>
        <w:t>2</w:t>
      </w:r>
      <w:r w:rsidRPr="00D16DEC">
        <w:rPr>
          <w:rFonts w:ascii="Times New Roman" w:hAnsi="Times New Roman" w:cs="Times New Roman"/>
          <w:highlight w:val="yellow"/>
        </w:rPr>
        <w:t xml:space="preserve"> =.41)</w:t>
      </w:r>
      <w:r w:rsidRPr="00D16DEC">
        <w:rPr>
          <w:rFonts w:ascii="Times New Roman" w:eastAsia="SimSun" w:hAnsi="Times New Roman" w:cs="Times New Roman"/>
          <w:highlight w:val="yellow"/>
          <w:lang w:eastAsia="zh-CN"/>
        </w:rPr>
        <w:t>),</w:t>
      </w:r>
      <w:r w:rsidRPr="001E5B26">
        <w:rPr>
          <w:rFonts w:ascii="Times New Roman" w:eastAsia="SimSun" w:hAnsi="Times New Roman" w:cs="Times New Roman"/>
          <w:lang w:eastAsia="zh-CN"/>
        </w:rPr>
        <w:t xml:space="preserve"> </w:t>
      </w:r>
      <w:r w:rsidRPr="001E5B26">
        <w:rPr>
          <w:rFonts w:ascii="Times New Roman" w:hAnsi="Times New Roman" w:cs="Times New Roman"/>
        </w:rPr>
        <w:t xml:space="preserve">but not on the </w:t>
      </w:r>
      <w:r w:rsidRPr="001E5B26">
        <w:rPr>
          <w:rFonts w:ascii="Times New Roman" w:eastAsia="SimSun" w:hAnsi="Times New Roman" w:cs="Times New Roman"/>
          <w:lang w:eastAsia="zh-CN"/>
        </w:rPr>
        <w:t xml:space="preserve">self-report SSIS Social Skills </w:t>
      </w:r>
      <w:r w:rsidRPr="00D16DEC">
        <w:rPr>
          <w:rFonts w:ascii="Times New Roman" w:eastAsia="SimSun" w:hAnsi="Times New Roman" w:cs="Times New Roman"/>
          <w:highlight w:val="yellow"/>
          <w:lang w:eastAsia="zh-CN"/>
        </w:rPr>
        <w:t>(</w:t>
      </w:r>
      <w:r w:rsidRPr="00D16DEC">
        <w:rPr>
          <w:rFonts w:ascii="Times New Roman" w:hAnsi="Times New Roman" w:cs="Times New Roman"/>
          <w:i/>
          <w:highlight w:val="yellow"/>
        </w:rPr>
        <w:t>t</w:t>
      </w:r>
      <w:r w:rsidRPr="00D16DEC">
        <w:rPr>
          <w:rFonts w:ascii="Times New Roman" w:hAnsi="Times New Roman" w:cs="Times New Roman"/>
          <w:highlight w:val="yellow"/>
        </w:rPr>
        <w:t xml:space="preserve">(59) =.69, </w:t>
      </w:r>
      <w:r w:rsidRPr="00D16DEC">
        <w:rPr>
          <w:rFonts w:ascii="Times New Roman" w:hAnsi="Times New Roman" w:cs="Times New Roman"/>
          <w:i/>
          <w:highlight w:val="yellow"/>
        </w:rPr>
        <w:t>p</w:t>
      </w:r>
      <w:r w:rsidRPr="00D16DEC">
        <w:rPr>
          <w:rFonts w:ascii="Times New Roman" w:hAnsi="Times New Roman" w:cs="Times New Roman"/>
          <w:highlight w:val="yellow"/>
        </w:rPr>
        <w:t>&gt;.05).</w:t>
      </w:r>
      <w:r w:rsidRPr="001E5B26">
        <w:rPr>
          <w:rFonts w:ascii="Times New Roman" w:hAnsi="Times New Roman" w:cs="Times New Roman"/>
        </w:rPr>
        <w:t xml:space="preserve"> </w:t>
      </w:r>
      <w:r w:rsidRPr="002D2580">
        <w:rPr>
          <w:rFonts w:ascii="Times New Roman" w:eastAsia="SimSun" w:hAnsi="Times New Roman" w:cs="Times New Roman"/>
          <w:lang w:eastAsia="zh-CN"/>
        </w:rPr>
        <w:t xml:space="preserve"> </w:t>
      </w:r>
      <w:r w:rsidR="00DF33B8">
        <w:rPr>
          <w:rFonts w:ascii="Times New Roman" w:eastAsia="SimSun" w:hAnsi="Times New Roman" w:cs="Times New Roman"/>
          <w:lang w:eastAsia="zh-CN"/>
        </w:rPr>
        <w:t>The</w:t>
      </w:r>
      <w:r w:rsidR="00D94A38">
        <w:rPr>
          <w:rFonts w:ascii="Times New Roman" w:eastAsia="SimSun" w:hAnsi="Times New Roman" w:cs="Times New Roman"/>
          <w:lang w:eastAsia="zh-CN"/>
        </w:rPr>
        <w:t xml:space="preserve"> </w:t>
      </w:r>
      <w:r w:rsidR="00907F9D" w:rsidRPr="001E5B26">
        <w:rPr>
          <w:rFonts w:ascii="Times New Roman" w:eastAsia="SimSun" w:hAnsi="Times New Roman" w:cs="Times New Roman"/>
          <w:lang w:eastAsia="zh-CN"/>
        </w:rPr>
        <w:t>main effects remained</w:t>
      </w:r>
      <w:r w:rsidR="00DF33B8">
        <w:rPr>
          <w:rFonts w:ascii="Times New Roman" w:eastAsia="SimSun" w:hAnsi="Times New Roman" w:cs="Times New Roman"/>
          <w:lang w:eastAsia="zh-CN"/>
        </w:rPr>
        <w:t xml:space="preserve"> </w:t>
      </w:r>
      <w:r w:rsidR="00907F9D" w:rsidRPr="001E5B26">
        <w:rPr>
          <w:rFonts w:ascii="Times New Roman" w:eastAsia="SimSun" w:hAnsi="Times New Roman" w:cs="Times New Roman"/>
          <w:lang w:eastAsia="zh-CN"/>
        </w:rPr>
        <w:t xml:space="preserve">after controlling for the covariates of estimated IQ </w:t>
      </w:r>
      <w:r w:rsidR="00907F9D" w:rsidRPr="001E5B26">
        <w:rPr>
          <w:rFonts w:ascii="Times New Roman" w:hAnsi="Times New Roman" w:cs="Times New Roman"/>
        </w:rPr>
        <w:t>and</w:t>
      </w:r>
      <w:r w:rsidR="00D94A38">
        <w:rPr>
          <w:rFonts w:ascii="Times New Roman" w:hAnsi="Times New Roman" w:cs="Times New Roman"/>
        </w:rPr>
        <w:t xml:space="preserve"> </w:t>
      </w:r>
      <w:r w:rsidR="00907F9D" w:rsidRPr="002D2580">
        <w:rPr>
          <w:rFonts w:ascii="Times New Roman" w:hAnsi="Times New Roman" w:cs="Times New Roman"/>
        </w:rPr>
        <w:t>emotional/b</w:t>
      </w:r>
      <w:r w:rsidR="00907F9D" w:rsidRPr="001E5B26">
        <w:rPr>
          <w:rFonts w:ascii="Times New Roman" w:hAnsi="Times New Roman" w:cs="Times New Roman"/>
        </w:rPr>
        <w:t>ehavioural difficulties</w:t>
      </w:r>
      <w:r w:rsidR="00DF33B8">
        <w:rPr>
          <w:rFonts w:ascii="Times New Roman" w:eastAsia="SimSun" w:hAnsi="Times New Roman" w:cs="Times New Roman"/>
          <w:lang w:eastAsia="zh-CN"/>
        </w:rPr>
        <w:t xml:space="preserve"> </w:t>
      </w:r>
      <w:r w:rsidR="00907F9D" w:rsidRPr="006B0158">
        <w:rPr>
          <w:rFonts w:ascii="Times New Roman" w:hAnsi="Times New Roman" w:cs="Times New Roman"/>
        </w:rPr>
        <w:t>(Table IV.</w:t>
      </w:r>
      <w:r w:rsidR="00907F9D" w:rsidRPr="00007584">
        <w:rPr>
          <w:rFonts w:ascii="Times New Roman" w:hAnsi="Times New Roman" w:cs="Times New Roman"/>
        </w:rPr>
        <w:t xml:space="preserve">). </w:t>
      </w:r>
    </w:p>
    <w:p w14:paraId="476A4A41" w14:textId="622E119A" w:rsidR="00907F9D" w:rsidRPr="00702A37" w:rsidRDefault="00907F9D" w:rsidP="00702A37">
      <w:pPr>
        <w:spacing w:after="0" w:line="480" w:lineRule="auto"/>
        <w:ind w:firstLine="720"/>
        <w:rPr>
          <w:rFonts w:ascii="Times New Roman" w:eastAsia="SimSun" w:hAnsi="Times New Roman" w:cs="Times New Roman"/>
          <w:lang w:eastAsia="zh-CN"/>
        </w:rPr>
      </w:pPr>
      <w:r w:rsidRPr="00E74011">
        <w:rPr>
          <w:rFonts w:ascii="Times New Roman" w:eastAsia="SimSun" w:hAnsi="Times New Roman" w:cs="Times New Roman"/>
          <w:bCs/>
          <w:i/>
          <w:lang w:eastAsia="zh-CN"/>
        </w:rPr>
        <w:t>Secondary analyses</w:t>
      </w:r>
      <w:r>
        <w:rPr>
          <w:rFonts w:ascii="Times New Roman" w:eastAsia="SimSun" w:hAnsi="Times New Roman" w:cs="Times New Roman"/>
          <w:b/>
          <w:bCs/>
          <w:lang w:eastAsia="zh-CN"/>
        </w:rPr>
        <w:t>.</w:t>
      </w:r>
      <w:r w:rsidRPr="00D16DEC">
        <w:rPr>
          <w:rFonts w:ascii="Times New Roman" w:hAnsi="Times New Roman" w:cs="Times New Roman"/>
        </w:rPr>
        <w:t xml:space="preserve"> </w:t>
      </w:r>
      <w:r w:rsidRPr="00A325AA">
        <w:rPr>
          <w:rFonts w:ascii="Times New Roman" w:hAnsi="Times New Roman" w:cs="Times New Roman"/>
        </w:rPr>
        <w:t xml:space="preserve">Group differences on the SRS subscales were explored using </w:t>
      </w:r>
      <w:proofErr w:type="spellStart"/>
      <w:r w:rsidRPr="00A325AA">
        <w:rPr>
          <w:rFonts w:ascii="Times New Roman" w:hAnsi="Times New Roman" w:cs="Times New Roman"/>
        </w:rPr>
        <w:t>univariate</w:t>
      </w:r>
      <w:proofErr w:type="spellEnd"/>
      <w:r w:rsidRPr="00A325AA">
        <w:rPr>
          <w:rFonts w:ascii="Times New Roman" w:hAnsi="Times New Roman" w:cs="Times New Roman"/>
        </w:rPr>
        <w:t xml:space="preserve"> ANOVAs to ascertain the type of social competence difficulties exhibited by group. The clinical significance of social competence results was investigated by comparing SRS Total Scores by group with clinical cut offs thresholds using Chi squared analysis. </w:t>
      </w:r>
      <w:proofErr w:type="gramStart"/>
      <w:r w:rsidRPr="00A325AA">
        <w:rPr>
          <w:rFonts w:ascii="Times New Roman" w:eastAsia="SimSun" w:hAnsi="Times New Roman" w:cs="Times New Roman"/>
          <w:i/>
          <w:iCs/>
          <w:lang w:eastAsia="zh-CN"/>
        </w:rPr>
        <w:t>Type of social competence difficulties.</w:t>
      </w:r>
      <w:proofErr w:type="gramEnd"/>
      <w:r w:rsidRPr="00A325AA">
        <w:rPr>
          <w:rFonts w:ascii="Times New Roman" w:eastAsia="SimSun" w:hAnsi="Times New Roman" w:cs="Times New Roman"/>
          <w:i/>
          <w:iCs/>
          <w:lang w:eastAsia="zh-CN"/>
        </w:rPr>
        <w:t xml:space="preserve"> </w:t>
      </w:r>
      <w:r w:rsidRPr="00A325AA">
        <w:rPr>
          <w:rFonts w:ascii="Times New Roman" w:eastAsia="SimSun" w:hAnsi="Times New Roman" w:cs="Times New Roman"/>
          <w:lang w:eastAsia="zh-CN"/>
        </w:rPr>
        <w:t xml:space="preserve">The main group effects were significant across all of the SRS subscales completed by parents and teachers. </w:t>
      </w:r>
      <w:r w:rsidRPr="00A325AA">
        <w:rPr>
          <w:rFonts w:ascii="Times New Roman" w:hAnsi="Times New Roman" w:cs="Times New Roman"/>
        </w:rPr>
        <w:t xml:space="preserve">The </w:t>
      </w:r>
      <w:r w:rsidRPr="00A325AA">
        <w:rPr>
          <w:rFonts w:ascii="Times New Roman" w:eastAsia="SimSun" w:hAnsi="Times New Roman" w:cs="Times New Roman"/>
          <w:lang w:eastAsia="zh-CN"/>
        </w:rPr>
        <w:t>main group effect remained on all parent and teacher report SRS subscales after controlling for estimated IQ and emotional/behavioural di</w:t>
      </w:r>
      <w:r>
        <w:rPr>
          <w:rFonts w:ascii="Times New Roman" w:eastAsia="SimSun" w:hAnsi="Times New Roman" w:cs="Times New Roman"/>
          <w:lang w:eastAsia="zh-CN"/>
        </w:rPr>
        <w:t>fficulties respectively (Table IV</w:t>
      </w:r>
      <w:r w:rsidRPr="00A325AA">
        <w:rPr>
          <w:rFonts w:ascii="Times New Roman" w:eastAsia="SimSun" w:hAnsi="Times New Roman" w:cs="Times New Roman"/>
          <w:lang w:eastAsia="zh-CN"/>
        </w:rPr>
        <w:t xml:space="preserve">), except for </w:t>
      </w:r>
      <w:r w:rsidRPr="00A325AA">
        <w:rPr>
          <w:rFonts w:ascii="Times New Roman" w:hAnsi="Times New Roman" w:cs="Times New Roman"/>
        </w:rPr>
        <w:t xml:space="preserve">the teacher social motivation subscale. </w:t>
      </w:r>
      <w:r w:rsidRPr="00A325AA">
        <w:rPr>
          <w:rFonts w:ascii="Times New Roman" w:eastAsia="SimSun" w:hAnsi="Times New Roman" w:cs="Times New Roman"/>
          <w:lang w:eastAsia="zh-CN"/>
        </w:rPr>
        <w:t xml:space="preserve"> </w:t>
      </w:r>
      <w:proofErr w:type="gramStart"/>
      <w:r w:rsidRPr="00A325AA">
        <w:rPr>
          <w:rFonts w:ascii="Times New Roman" w:eastAsia="SimSun" w:hAnsi="Times New Roman" w:cs="Times New Roman"/>
          <w:i/>
          <w:iCs/>
          <w:lang w:eastAsia="zh-CN"/>
        </w:rPr>
        <w:t>Clinical significance of soc</w:t>
      </w:r>
      <w:r>
        <w:rPr>
          <w:rFonts w:ascii="Times New Roman" w:eastAsia="SimSun" w:hAnsi="Times New Roman" w:cs="Times New Roman"/>
          <w:i/>
          <w:iCs/>
          <w:lang w:eastAsia="zh-CN"/>
        </w:rPr>
        <w:t>ial functioning scores.</w:t>
      </w:r>
      <w:proofErr w:type="gramEnd"/>
      <w:r>
        <w:rPr>
          <w:rFonts w:ascii="Times New Roman" w:eastAsia="SimSun" w:hAnsi="Times New Roman" w:cs="Times New Roman"/>
          <w:i/>
          <w:iCs/>
          <w:lang w:eastAsia="zh-CN"/>
        </w:rPr>
        <w:t xml:space="preserve"> (Table VI</w:t>
      </w:r>
      <w:r w:rsidRPr="00A325AA">
        <w:rPr>
          <w:rFonts w:ascii="Times New Roman" w:eastAsia="SimSun" w:hAnsi="Times New Roman" w:cs="Times New Roman"/>
          <w:i/>
          <w:iCs/>
          <w:lang w:eastAsia="zh-CN"/>
        </w:rPr>
        <w:t xml:space="preserve">). </w:t>
      </w:r>
      <w:r w:rsidRPr="00A325AA">
        <w:rPr>
          <w:rFonts w:ascii="Times New Roman" w:eastAsia="SimSun" w:hAnsi="Times New Roman" w:cs="Times New Roman"/>
          <w:lang w:eastAsia="zh-CN"/>
        </w:rPr>
        <w:t>Participants who had been treated for a brain tumour were significantly more likely to score in the clinical range (60</w:t>
      </w:r>
      <w:r w:rsidRPr="00A325AA">
        <w:rPr>
          <w:rFonts w:ascii="Times New Roman" w:eastAsia="SimSun" w:hAnsi="Times New Roman" w:cs="Times New Roman"/>
          <w:i/>
          <w:lang w:eastAsia="zh-CN"/>
        </w:rPr>
        <w:t xml:space="preserve">T </w:t>
      </w:r>
      <w:r w:rsidRPr="00A325AA">
        <w:rPr>
          <w:rFonts w:ascii="Times New Roman" w:eastAsia="SimSun" w:hAnsi="Times New Roman" w:cs="Times New Roman"/>
          <w:lang w:eastAsia="zh-CN"/>
        </w:rPr>
        <w:t xml:space="preserve">and above) on the SRS Total Score than participants in the control group as rated by parents and teachers.  In the BT group, both informants reported around 40% of participants within the clinical range, with scores falling in the mild-severe clinical range across all SRS subscales. Six individuals (18%) were rated in the </w:t>
      </w:r>
      <w:r w:rsidRPr="00A325AA">
        <w:rPr>
          <w:rFonts w:ascii="Times New Roman" w:eastAsia="SimSun" w:hAnsi="Times New Roman" w:cs="Times New Roman"/>
          <w:i/>
          <w:lang w:eastAsia="zh-CN"/>
        </w:rPr>
        <w:t>severe</w:t>
      </w:r>
      <w:r w:rsidRPr="00A325AA">
        <w:rPr>
          <w:rFonts w:ascii="Times New Roman" w:eastAsia="SimSun" w:hAnsi="Times New Roman" w:cs="Times New Roman"/>
          <w:lang w:eastAsia="zh-CN"/>
        </w:rPr>
        <w:t xml:space="preserve"> clinical range on the </w:t>
      </w:r>
      <w:r w:rsidRPr="00A325AA">
        <w:rPr>
          <w:rFonts w:ascii="Times New Roman" w:eastAsia="SimSun" w:hAnsi="Times New Roman" w:cs="Times New Roman"/>
          <w:lang w:eastAsia="zh-CN"/>
        </w:rPr>
        <w:lastRenderedPageBreak/>
        <w:t>SRS Total Score (&gt;76</w:t>
      </w:r>
      <w:r w:rsidRPr="00A325AA">
        <w:rPr>
          <w:rFonts w:ascii="Times New Roman" w:eastAsia="SimSun" w:hAnsi="Times New Roman" w:cs="Times New Roman"/>
          <w:i/>
          <w:lang w:eastAsia="zh-CN"/>
        </w:rPr>
        <w:t>T</w:t>
      </w:r>
      <w:r w:rsidRPr="00A325AA">
        <w:rPr>
          <w:rFonts w:ascii="Times New Roman" w:eastAsia="SimSun" w:hAnsi="Times New Roman" w:cs="Times New Roman"/>
          <w:lang w:eastAsia="zh-CN"/>
        </w:rPr>
        <w:t xml:space="preserve">) by parent report. </w:t>
      </w:r>
      <w:r>
        <w:rPr>
          <w:rFonts w:ascii="Times New Roman" w:eastAsia="SimSun" w:hAnsi="Times New Roman" w:cs="Times New Roman"/>
          <w:lang w:eastAsia="zh-CN"/>
        </w:rPr>
        <w:t xml:space="preserve">Some </w:t>
      </w:r>
      <w:r w:rsidRPr="00A325AA">
        <w:rPr>
          <w:rFonts w:ascii="Times New Roman" w:eastAsia="SimSun" w:hAnsi="Times New Roman" w:cs="Times New Roman"/>
          <w:lang w:eastAsia="zh-CN"/>
        </w:rPr>
        <w:t>participants in the control group scored within the mild clinical range on parent (n=3</w:t>
      </w:r>
      <w:r>
        <w:rPr>
          <w:rFonts w:ascii="Times New Roman" w:eastAsia="SimSun" w:hAnsi="Times New Roman" w:cs="Times New Roman"/>
          <w:lang w:eastAsia="zh-CN"/>
        </w:rPr>
        <w:t xml:space="preserve"> </w:t>
      </w:r>
      <w:r w:rsidRPr="002E72F6">
        <w:rPr>
          <w:rFonts w:ascii="Times New Roman" w:eastAsia="SimSun" w:hAnsi="Times New Roman" w:cs="Times New Roman"/>
          <w:highlight w:val="yellow"/>
          <w:lang w:eastAsia="zh-CN"/>
        </w:rPr>
        <w:t>(13%))</w:t>
      </w:r>
      <w:r w:rsidRPr="00A325AA">
        <w:rPr>
          <w:rFonts w:ascii="Times New Roman" w:eastAsia="SimSun" w:hAnsi="Times New Roman" w:cs="Times New Roman"/>
          <w:lang w:eastAsia="zh-CN"/>
        </w:rPr>
        <w:t xml:space="preserve"> and </w:t>
      </w:r>
      <w:r w:rsidRPr="002E72F6">
        <w:rPr>
          <w:rFonts w:ascii="Times New Roman" w:eastAsia="SimSun" w:hAnsi="Times New Roman" w:cs="Times New Roman"/>
          <w:lang w:eastAsia="zh-CN"/>
        </w:rPr>
        <w:t xml:space="preserve">teacher (n=1 </w:t>
      </w:r>
      <w:r w:rsidRPr="002E72F6">
        <w:rPr>
          <w:rFonts w:ascii="Times New Roman" w:eastAsia="SimSun" w:hAnsi="Times New Roman" w:cs="Times New Roman"/>
          <w:highlight w:val="yellow"/>
          <w:lang w:eastAsia="zh-CN"/>
        </w:rPr>
        <w:t>(5%))</w:t>
      </w:r>
      <w:r w:rsidRPr="00A325AA">
        <w:rPr>
          <w:rFonts w:ascii="Times New Roman" w:eastAsia="SimSun" w:hAnsi="Times New Roman" w:cs="Times New Roman"/>
          <w:lang w:eastAsia="zh-CN"/>
        </w:rPr>
        <w:t xml:space="preserve"> report. </w:t>
      </w:r>
    </w:p>
    <w:p w14:paraId="03AB949C" w14:textId="77777777" w:rsidR="007526F0" w:rsidRDefault="007526F0" w:rsidP="00907F9D">
      <w:pPr>
        <w:spacing w:line="480" w:lineRule="auto"/>
        <w:rPr>
          <w:rFonts w:ascii="Times New Roman" w:eastAsia="SimSun" w:hAnsi="Times New Roman" w:cs="Times New Roman"/>
          <w:i/>
          <w:lang w:eastAsia="zh-CN"/>
        </w:rPr>
      </w:pPr>
    </w:p>
    <w:p w14:paraId="0DADCA7F" w14:textId="77777777" w:rsidR="00907F9D" w:rsidRPr="00A325AA" w:rsidRDefault="00907F9D" w:rsidP="00907F9D">
      <w:pPr>
        <w:spacing w:line="480" w:lineRule="auto"/>
        <w:rPr>
          <w:rFonts w:ascii="Times New Roman" w:hAnsi="Times New Roman" w:cs="Times New Roman"/>
          <w:i/>
        </w:rPr>
      </w:pPr>
      <w:r>
        <w:rPr>
          <w:rFonts w:ascii="Times New Roman" w:eastAsia="SimSun" w:hAnsi="Times New Roman" w:cs="Times New Roman"/>
          <w:i/>
          <w:lang w:eastAsia="zh-CN"/>
        </w:rPr>
        <w:t>Table VI</w:t>
      </w:r>
      <w:r w:rsidRPr="00A325AA">
        <w:rPr>
          <w:rFonts w:ascii="Times New Roman" w:eastAsia="SimSun" w:hAnsi="Times New Roman" w:cs="Times New Roman"/>
          <w:i/>
          <w:lang w:eastAsia="zh-CN"/>
        </w:rPr>
        <w:t>. SRS Total T-Scores and Clinical Cut-Offs by Group and Informant</w:t>
      </w:r>
    </w:p>
    <w:p w14:paraId="1C662B32" w14:textId="77777777" w:rsidR="00702A37" w:rsidRDefault="00702A37" w:rsidP="00907F9D">
      <w:pPr>
        <w:spacing w:after="0" w:line="480" w:lineRule="auto"/>
        <w:outlineLvl w:val="0"/>
        <w:rPr>
          <w:rFonts w:ascii="Times New Roman" w:eastAsia="SimSun" w:hAnsi="Times New Roman" w:cs="Times New Roman"/>
          <w:bCs/>
          <w:i/>
          <w:lang w:eastAsia="zh-CN"/>
        </w:rPr>
      </w:pPr>
    </w:p>
    <w:p w14:paraId="5F3E2C5F" w14:textId="77777777" w:rsidR="00907F9D" w:rsidRPr="00720077" w:rsidRDefault="00907F9D" w:rsidP="00907F9D">
      <w:pPr>
        <w:spacing w:after="0" w:line="480" w:lineRule="auto"/>
        <w:outlineLvl w:val="0"/>
        <w:rPr>
          <w:rFonts w:ascii="Times New Roman" w:eastAsia="SimSun" w:hAnsi="Times New Roman"/>
          <w:bCs/>
          <w:i/>
          <w:lang w:eastAsia="zh-CN"/>
        </w:rPr>
      </w:pPr>
      <w:r w:rsidRPr="00720077">
        <w:rPr>
          <w:rFonts w:ascii="Times New Roman" w:eastAsia="SimSun" w:hAnsi="Times New Roman" w:cs="Times New Roman"/>
          <w:bCs/>
          <w:i/>
          <w:lang w:eastAsia="zh-CN"/>
        </w:rPr>
        <w:t>Discussion</w:t>
      </w:r>
      <w:r w:rsidRPr="00720077">
        <w:rPr>
          <w:rFonts w:ascii="Times New Roman" w:eastAsia="SimSun" w:hAnsi="Times New Roman"/>
          <w:bCs/>
          <w:i/>
          <w:lang w:eastAsia="zh-CN"/>
        </w:rPr>
        <w:t xml:space="preserve"> </w:t>
      </w:r>
    </w:p>
    <w:p w14:paraId="6F39283A" w14:textId="48C21771" w:rsidR="00907F9D" w:rsidRPr="00A325AA" w:rsidRDefault="00907F9D" w:rsidP="00907F9D">
      <w:pPr>
        <w:spacing w:after="0" w:line="480" w:lineRule="auto"/>
        <w:outlineLvl w:val="0"/>
        <w:rPr>
          <w:rFonts w:ascii="Times New Roman" w:eastAsia="SimSun" w:hAnsi="Times New Roman"/>
          <w:b/>
          <w:bCs/>
          <w:lang w:eastAsia="zh-CN"/>
        </w:rPr>
      </w:pPr>
      <w:r w:rsidRPr="00A325AA">
        <w:rPr>
          <w:rFonts w:ascii="Times New Roman" w:hAnsi="Times New Roman" w:cs="Times New Roman"/>
        </w:rPr>
        <w:t>We examined social competence in 8-16 year olds treated for a BT compared to a school control grou</w:t>
      </w:r>
      <w:r w:rsidR="00DF33B8">
        <w:rPr>
          <w:rFonts w:ascii="Times New Roman" w:hAnsi="Times New Roman" w:cs="Times New Roman"/>
        </w:rPr>
        <w:t xml:space="preserve">p in terms of social adjustment, </w:t>
      </w:r>
      <w:r w:rsidRPr="00A325AA">
        <w:rPr>
          <w:rFonts w:ascii="Times New Roman" w:hAnsi="Times New Roman" w:cs="Times New Roman"/>
        </w:rPr>
        <w:t>social interaction</w:t>
      </w:r>
      <w:r w:rsidR="00DF33B8">
        <w:rPr>
          <w:rFonts w:ascii="Times New Roman" w:hAnsi="Times New Roman" w:cs="Times New Roman"/>
        </w:rPr>
        <w:t xml:space="preserve"> and </w:t>
      </w:r>
      <w:r w:rsidRPr="00A325AA">
        <w:rPr>
          <w:rFonts w:ascii="Times New Roman" w:hAnsi="Times New Roman" w:cs="Times New Roman"/>
        </w:rPr>
        <w:t>social information processing</w:t>
      </w:r>
      <w:r w:rsidR="00DF33B8">
        <w:rPr>
          <w:rFonts w:ascii="Times New Roman" w:hAnsi="Times New Roman" w:cs="Times New Roman"/>
        </w:rPr>
        <w:t xml:space="preserve"> using multi-</w:t>
      </w:r>
      <w:proofErr w:type="spellStart"/>
      <w:r w:rsidR="00DF33B8">
        <w:rPr>
          <w:rFonts w:ascii="Times New Roman" w:hAnsi="Times New Roman" w:cs="Times New Roman"/>
        </w:rPr>
        <w:t>rater</w:t>
      </w:r>
      <w:proofErr w:type="spellEnd"/>
      <w:r w:rsidR="00DF33B8">
        <w:rPr>
          <w:rFonts w:ascii="Times New Roman" w:hAnsi="Times New Roman" w:cs="Times New Roman"/>
        </w:rPr>
        <w:t xml:space="preserve"> questionnaires.  </w:t>
      </w:r>
      <w:r w:rsidRPr="00A325AA">
        <w:rPr>
          <w:rFonts w:ascii="Times New Roman" w:hAnsi="Times New Roman" w:cs="Times New Roman"/>
        </w:rPr>
        <w:t>The hypothesis that the BT group would show greater impairments than the school control group across both social competence measures (SSIS, SRS), after controlling for non-insult risk factors (IQ, emotional/behavioural difficulties) was</w:t>
      </w:r>
      <w:r>
        <w:rPr>
          <w:rFonts w:ascii="Times New Roman" w:hAnsi="Times New Roman" w:cs="Times New Roman"/>
        </w:rPr>
        <w:t xml:space="preserve"> </w:t>
      </w:r>
      <w:r w:rsidRPr="00A325AA">
        <w:rPr>
          <w:rFonts w:ascii="Times New Roman" w:hAnsi="Times New Roman" w:cs="Times New Roman"/>
        </w:rPr>
        <w:t>supported with parent and teacher report, but not on SSIS self-report.  The</w:t>
      </w:r>
      <w:r w:rsidRPr="00A325AA">
        <w:rPr>
          <w:rFonts w:ascii="Times New Roman" w:hAnsi="Times New Roman" w:cs="Times New Roman"/>
          <w:b/>
          <w:bCs/>
        </w:rPr>
        <w:t xml:space="preserve"> </w:t>
      </w:r>
      <w:r w:rsidRPr="00A325AA">
        <w:rPr>
          <w:rFonts w:ascii="Times New Roman" w:hAnsi="Times New Roman" w:cs="Times New Roman"/>
        </w:rPr>
        <w:t>significant group effects, across social competence measures and parent and teacher informants, provides evidence that paediatric BT survivors may be at risk of a range of pervasive social competence difficulties at the level of social adjustment</w:t>
      </w:r>
      <w:r>
        <w:rPr>
          <w:rFonts w:ascii="Times New Roman" w:hAnsi="Times New Roman" w:cs="Times New Roman"/>
        </w:rPr>
        <w:t>,</w:t>
      </w:r>
      <w:r w:rsidRPr="00A325AA">
        <w:rPr>
          <w:rFonts w:ascii="Times New Roman" w:hAnsi="Times New Roman" w:cs="Times New Roman"/>
        </w:rPr>
        <w:t xml:space="preserve"> social interaction and social skills compared to their typically developing peers.   Group differences on the SSIS indicate that BT survivors may show poorer social adjustment and exhibit less </w:t>
      </w:r>
      <w:proofErr w:type="spellStart"/>
      <w:r w:rsidRPr="00A325AA">
        <w:rPr>
          <w:rFonts w:ascii="Times New Roman" w:hAnsi="Times New Roman" w:cs="Times New Roman"/>
        </w:rPr>
        <w:t>affiliative</w:t>
      </w:r>
      <w:proofErr w:type="spellEnd"/>
      <w:r w:rsidRPr="00A325AA">
        <w:rPr>
          <w:rFonts w:ascii="Times New Roman" w:hAnsi="Times New Roman" w:cs="Times New Roman"/>
        </w:rPr>
        <w:t xml:space="preserve"> behaviours in social interactions than their peers. However, mean SSIS scores in the BT group were within the ‘average’ range compared to normative data, in line with the previous </w:t>
      </w:r>
      <w:r w:rsidR="009342F9">
        <w:rPr>
          <w:rFonts w:ascii="Times New Roman" w:hAnsi="Times New Roman" w:cs="Times New Roman"/>
        </w:rPr>
        <w:t>SSRS study in this population [14</w:t>
      </w:r>
      <w:r w:rsidRPr="00A325AA">
        <w:rPr>
          <w:rFonts w:ascii="Times New Roman" w:hAnsi="Times New Roman" w:cs="Times New Roman"/>
        </w:rPr>
        <w:t>]</w:t>
      </w:r>
      <w:r>
        <w:rPr>
          <w:rFonts w:ascii="Times New Roman" w:hAnsi="Times New Roman" w:cs="Times New Roman"/>
        </w:rPr>
        <w:t xml:space="preserve">. </w:t>
      </w:r>
      <w:r w:rsidRPr="00A325AA">
        <w:rPr>
          <w:rFonts w:ascii="Times New Roman" w:hAnsi="Times New Roman" w:cs="Times New Roman"/>
        </w:rPr>
        <w:t xml:space="preserve">Forty </w:t>
      </w:r>
      <w:proofErr w:type="spellStart"/>
      <w:r w:rsidRPr="00A325AA">
        <w:rPr>
          <w:rFonts w:ascii="Times New Roman" w:hAnsi="Times New Roman" w:cs="Times New Roman"/>
        </w:rPr>
        <w:t>percent</w:t>
      </w:r>
      <w:proofErr w:type="spellEnd"/>
      <w:r w:rsidRPr="00A325AA">
        <w:rPr>
          <w:rFonts w:ascii="Times New Roman" w:hAnsi="Times New Roman" w:cs="Times New Roman"/>
        </w:rPr>
        <w:t xml:space="preserve"> of paediatric brain tumour survivors were rated as having clinically significant difficulties on the SRS which focuses on reciprocal social interaction, that is, difficulty ‘engaging in emotionally appropriate, turn-taking so</w:t>
      </w:r>
      <w:r w:rsidR="009342F9">
        <w:rPr>
          <w:rFonts w:ascii="Times New Roman" w:hAnsi="Times New Roman" w:cs="Times New Roman"/>
        </w:rPr>
        <w:t>cial interaction with others’ [23</w:t>
      </w:r>
      <w:r w:rsidRPr="00A325AA">
        <w:rPr>
          <w:rFonts w:ascii="Times New Roman" w:hAnsi="Times New Roman" w:cs="Times New Roman"/>
        </w:rPr>
        <w:t xml:space="preserve">]. However, there was large variability in scores and caution </w:t>
      </w:r>
      <w:r w:rsidR="002A735A">
        <w:rPr>
          <w:rFonts w:ascii="Times New Roman" w:hAnsi="Times New Roman" w:cs="Times New Roman"/>
        </w:rPr>
        <w:t>is needed</w:t>
      </w:r>
      <w:r w:rsidRPr="00A325AA">
        <w:rPr>
          <w:rFonts w:ascii="Times New Roman" w:hAnsi="Times New Roman" w:cs="Times New Roman"/>
        </w:rPr>
        <w:t xml:space="preserve"> when generalising about the severity of difficulties in the BT group.</w:t>
      </w:r>
    </w:p>
    <w:p w14:paraId="7EC9329A" w14:textId="648D5BAC" w:rsidR="00907F9D" w:rsidRPr="00A325AA" w:rsidRDefault="00907F9D" w:rsidP="00907F9D">
      <w:pPr>
        <w:spacing w:line="480" w:lineRule="auto"/>
        <w:ind w:firstLine="720"/>
        <w:outlineLvl w:val="0"/>
        <w:rPr>
          <w:rFonts w:ascii="Times New Roman" w:hAnsi="Times New Roman" w:cs="Times New Roman"/>
        </w:rPr>
      </w:pPr>
      <w:r w:rsidRPr="00A325AA">
        <w:rPr>
          <w:rFonts w:ascii="Times New Roman" w:hAnsi="Times New Roman" w:cs="Times New Roman"/>
        </w:rPr>
        <w:t xml:space="preserve">BT survivors were rated by parents and teachers as </w:t>
      </w:r>
      <w:r w:rsidR="009342F9">
        <w:rPr>
          <w:rFonts w:ascii="Times New Roman" w:hAnsi="Times New Roman" w:cs="Times New Roman"/>
        </w:rPr>
        <w:t xml:space="preserve">also </w:t>
      </w:r>
      <w:r w:rsidRPr="00A325AA">
        <w:rPr>
          <w:rFonts w:ascii="Times New Roman" w:hAnsi="Times New Roman" w:cs="Times New Roman"/>
        </w:rPr>
        <w:t xml:space="preserve">having poorer social awareness and social cognitive skills on the SRS; that is relative difficulties in detecting and interpreting social cues, such as tone of voice, facial expressions and awareness of others’ </w:t>
      </w:r>
      <w:r w:rsidRPr="00A325AA">
        <w:rPr>
          <w:rFonts w:ascii="Times New Roman" w:hAnsi="Times New Roman" w:cs="Times New Roman"/>
        </w:rPr>
        <w:lastRenderedPageBreak/>
        <w:t>thoughts and feelings, which may underlie their social interacti</w:t>
      </w:r>
      <w:r w:rsidR="009342F9">
        <w:rPr>
          <w:rFonts w:ascii="Times New Roman" w:hAnsi="Times New Roman" w:cs="Times New Roman"/>
        </w:rPr>
        <w:t>on and adjustment impairments [14</w:t>
      </w:r>
      <w:r w:rsidRPr="00A325AA">
        <w:rPr>
          <w:rFonts w:ascii="Times New Roman" w:hAnsi="Times New Roman" w:cs="Times New Roman"/>
        </w:rPr>
        <w:t xml:space="preserve">]. </w:t>
      </w:r>
    </w:p>
    <w:p w14:paraId="07A72FC4" w14:textId="6C81B0DF" w:rsidR="00907F9D" w:rsidRPr="00A325AA" w:rsidRDefault="00907F9D" w:rsidP="00907F9D">
      <w:pPr>
        <w:pStyle w:val="Default"/>
        <w:spacing w:line="480" w:lineRule="auto"/>
        <w:ind w:firstLine="720"/>
        <w:jc w:val="both"/>
        <w:rPr>
          <w:sz w:val="22"/>
          <w:szCs w:val="22"/>
        </w:rPr>
      </w:pPr>
      <w:r w:rsidRPr="00A325AA">
        <w:rPr>
          <w:sz w:val="22"/>
          <w:szCs w:val="22"/>
        </w:rPr>
        <w:t>The finding that individuals treated for a BT did not themselves report any significant social adjustment and social interaction difficulties on the SSIS compared to the control group, is consist</w:t>
      </w:r>
      <w:r w:rsidR="009342F9">
        <w:rPr>
          <w:sz w:val="22"/>
          <w:szCs w:val="22"/>
        </w:rPr>
        <w:t xml:space="preserve">ent with Bonner et </w:t>
      </w:r>
      <w:proofErr w:type="spellStart"/>
      <w:r w:rsidR="009342F9">
        <w:rPr>
          <w:sz w:val="22"/>
          <w:szCs w:val="22"/>
        </w:rPr>
        <w:t>al’s</w:t>
      </w:r>
      <w:proofErr w:type="spellEnd"/>
      <w:r w:rsidR="009342F9">
        <w:rPr>
          <w:sz w:val="22"/>
          <w:szCs w:val="22"/>
        </w:rPr>
        <w:t xml:space="preserve"> study [14</w:t>
      </w:r>
      <w:r w:rsidRPr="00A325AA">
        <w:rPr>
          <w:sz w:val="22"/>
          <w:szCs w:val="22"/>
        </w:rPr>
        <w:t>] using the SSRS. Contradictory evidence, however, has been reported from studies using the Youth Self Report from the CBCL, a different measure of social adjustment,</w:t>
      </w:r>
      <w:r w:rsidR="009342F9">
        <w:rPr>
          <w:sz w:val="22"/>
          <w:szCs w:val="22"/>
        </w:rPr>
        <w:t xml:space="preserve"> compared to population norms [30</w:t>
      </w:r>
      <w:r w:rsidRPr="00A325AA">
        <w:rPr>
          <w:sz w:val="22"/>
          <w:szCs w:val="22"/>
        </w:rPr>
        <w:t>]. Some survivors may not understand the basis for socially competent behaviour d</w:t>
      </w:r>
      <w:r w:rsidR="009342F9">
        <w:rPr>
          <w:sz w:val="22"/>
          <w:szCs w:val="22"/>
        </w:rPr>
        <w:t>ue to cognitive late effects [31</w:t>
      </w:r>
      <w:r w:rsidRPr="00A325AA">
        <w:rPr>
          <w:sz w:val="22"/>
          <w:szCs w:val="22"/>
        </w:rPr>
        <w:t>] whilst others may adopt a ‘repressive coping style’ to minimise the negative psychosocial effec</w:t>
      </w:r>
      <w:r w:rsidR="009342F9">
        <w:rPr>
          <w:sz w:val="22"/>
          <w:szCs w:val="22"/>
        </w:rPr>
        <w:t>ts of their cancer experience [32</w:t>
      </w:r>
      <w:r w:rsidRPr="00A325AA">
        <w:rPr>
          <w:sz w:val="22"/>
          <w:szCs w:val="22"/>
        </w:rPr>
        <w:t>]. It is of note that survivors reported more social adjustment deficits in studies where the mean time since diagnosi</w:t>
      </w:r>
      <w:r w:rsidR="00BD2FF5">
        <w:rPr>
          <w:sz w:val="22"/>
          <w:szCs w:val="22"/>
        </w:rPr>
        <w:t>s was longer (e.g. 7.7 years, [30</w:t>
      </w:r>
      <w:r w:rsidRPr="00A325AA">
        <w:rPr>
          <w:sz w:val="22"/>
          <w:szCs w:val="22"/>
        </w:rPr>
        <w:t>]; 11.3 year</w:t>
      </w:r>
      <w:r w:rsidR="00BD2FF5">
        <w:rPr>
          <w:sz w:val="22"/>
          <w:szCs w:val="22"/>
        </w:rPr>
        <w:t>s, [33</w:t>
      </w:r>
      <w:r w:rsidRPr="00A325AA">
        <w:rPr>
          <w:sz w:val="22"/>
          <w:szCs w:val="22"/>
        </w:rPr>
        <w:t>]) then the current study (5.9 years)</w:t>
      </w:r>
      <w:r w:rsidR="002A735A">
        <w:rPr>
          <w:sz w:val="22"/>
          <w:szCs w:val="22"/>
        </w:rPr>
        <w:t>,</w:t>
      </w:r>
      <w:r w:rsidRPr="00A325AA">
        <w:rPr>
          <w:sz w:val="22"/>
          <w:szCs w:val="22"/>
        </w:rPr>
        <w:t xml:space="preserve"> which may suggest that survivors may become more aware of their social differences as they become older and face more demanding and complex social situations. Parent and teacher</w:t>
      </w:r>
      <w:r>
        <w:rPr>
          <w:sz w:val="22"/>
          <w:szCs w:val="22"/>
        </w:rPr>
        <w:t>s</w:t>
      </w:r>
      <w:r w:rsidRPr="00A325AA">
        <w:rPr>
          <w:sz w:val="22"/>
          <w:szCs w:val="22"/>
        </w:rPr>
        <w:t xml:space="preserve"> may over-report social difficulties if they become more </w:t>
      </w:r>
      <w:proofErr w:type="spellStart"/>
      <w:r w:rsidRPr="00A325AA">
        <w:rPr>
          <w:sz w:val="22"/>
          <w:szCs w:val="22"/>
        </w:rPr>
        <w:t>hypervigilent</w:t>
      </w:r>
      <w:proofErr w:type="spellEnd"/>
      <w:r w:rsidRPr="00A325AA">
        <w:rPr>
          <w:sz w:val="22"/>
          <w:szCs w:val="22"/>
        </w:rPr>
        <w:t xml:space="preserve"> to difficulties d</w:t>
      </w:r>
      <w:r w:rsidR="00BD2FF5">
        <w:rPr>
          <w:sz w:val="22"/>
          <w:szCs w:val="22"/>
        </w:rPr>
        <w:t>ue to concerns for the child [34</w:t>
      </w:r>
      <w:r w:rsidRPr="00A325AA">
        <w:rPr>
          <w:sz w:val="22"/>
          <w:szCs w:val="22"/>
        </w:rPr>
        <w:t xml:space="preserve">]. This may be particularly true for parents who experience elevated levels of distress from having a </w:t>
      </w:r>
      <w:r w:rsidR="00BD2FF5">
        <w:rPr>
          <w:sz w:val="22"/>
          <w:szCs w:val="22"/>
        </w:rPr>
        <w:t>child with a chronic illness [35</w:t>
      </w:r>
      <w:r w:rsidRPr="00A325AA">
        <w:rPr>
          <w:sz w:val="22"/>
          <w:szCs w:val="22"/>
        </w:rPr>
        <w:t xml:space="preserve">]. In support of this explanation, no group differences were found on emotional/behavioural difficulties as rated by teachers, in contrast to significant group differences with parental report. </w:t>
      </w:r>
    </w:p>
    <w:p w14:paraId="33E02262" w14:textId="043086E9" w:rsidR="00907F9D" w:rsidRPr="00A325AA" w:rsidRDefault="00907F9D" w:rsidP="00907F9D">
      <w:pPr>
        <w:pStyle w:val="Default"/>
        <w:spacing w:line="480" w:lineRule="auto"/>
        <w:ind w:firstLine="720"/>
        <w:rPr>
          <w:sz w:val="22"/>
          <w:szCs w:val="22"/>
        </w:rPr>
      </w:pPr>
      <w:r w:rsidRPr="00A325AA">
        <w:rPr>
          <w:sz w:val="22"/>
          <w:szCs w:val="22"/>
        </w:rPr>
        <w:t xml:space="preserve">Consistent with theoretical models of social competence and previous </w:t>
      </w:r>
      <w:r>
        <w:rPr>
          <w:sz w:val="22"/>
          <w:szCs w:val="22"/>
        </w:rPr>
        <w:t xml:space="preserve">research </w:t>
      </w:r>
      <w:r w:rsidRPr="00A325AA">
        <w:rPr>
          <w:sz w:val="22"/>
          <w:szCs w:val="22"/>
        </w:rPr>
        <w:t xml:space="preserve">with paediatric BT survivors, lower intellectual ability and emotional/behavioural difficulties accounted for some of the group variance in social competence. </w:t>
      </w:r>
      <w:r w:rsidR="002A735A">
        <w:rPr>
          <w:sz w:val="22"/>
          <w:szCs w:val="22"/>
        </w:rPr>
        <w:t>Although</w:t>
      </w:r>
      <w:r w:rsidRPr="00A325AA">
        <w:rPr>
          <w:sz w:val="22"/>
          <w:szCs w:val="22"/>
        </w:rPr>
        <w:t xml:space="preserve"> </w:t>
      </w:r>
      <w:r w:rsidR="00E12588" w:rsidRPr="00A325AA">
        <w:rPr>
          <w:sz w:val="22"/>
          <w:szCs w:val="22"/>
        </w:rPr>
        <w:t>brain tumour survivors do not universally experience emotional and behavioural difficulties</w:t>
      </w:r>
      <w:r w:rsidRPr="00A325AA">
        <w:rPr>
          <w:sz w:val="22"/>
          <w:szCs w:val="22"/>
        </w:rPr>
        <w:t>, some individuals may be at risk of clinically signi</w:t>
      </w:r>
      <w:r w:rsidR="003F5380">
        <w:rPr>
          <w:sz w:val="22"/>
          <w:szCs w:val="22"/>
        </w:rPr>
        <w:t>ficant problems in this area [36</w:t>
      </w:r>
      <w:r w:rsidRPr="00A325AA">
        <w:rPr>
          <w:sz w:val="22"/>
          <w:szCs w:val="22"/>
        </w:rPr>
        <w:t>]. Emotional/behavioural difficulties may reflect the stressful cancer experience of survivors and may also be a product of poorer social competence itself, which is a significant risk factor for both internalising and externalising behavi</w:t>
      </w:r>
      <w:r w:rsidR="003F5380">
        <w:rPr>
          <w:sz w:val="22"/>
          <w:szCs w:val="22"/>
        </w:rPr>
        <w:t>our difficulties in children [37</w:t>
      </w:r>
      <w:r w:rsidRPr="00A325AA">
        <w:rPr>
          <w:sz w:val="22"/>
          <w:szCs w:val="22"/>
        </w:rPr>
        <w:t xml:space="preserve">]. Attainment of </w:t>
      </w:r>
      <w:r w:rsidRPr="00A325AA">
        <w:rPr>
          <w:sz w:val="22"/>
          <w:szCs w:val="22"/>
        </w:rPr>
        <w:lastRenderedPageBreak/>
        <w:t>age-appropriate social competence and peer relationships may be important resilience factors that moderate the psychological and behavioural adjustment of brain tumour survivors by increasing their self-esteem and a</w:t>
      </w:r>
      <w:r w:rsidR="003F5380">
        <w:rPr>
          <w:sz w:val="22"/>
          <w:szCs w:val="22"/>
        </w:rPr>
        <w:t>daptation to their condition [38</w:t>
      </w:r>
      <w:r w:rsidRPr="00A325AA">
        <w:rPr>
          <w:sz w:val="22"/>
          <w:szCs w:val="22"/>
        </w:rPr>
        <w:t xml:space="preserve">]. </w:t>
      </w:r>
    </w:p>
    <w:p w14:paraId="4C5D8F66" w14:textId="5683720B" w:rsidR="007D5F5A" w:rsidRPr="007526F0" w:rsidRDefault="00907F9D" w:rsidP="007526F0">
      <w:pPr>
        <w:pStyle w:val="PlainText"/>
        <w:spacing w:line="480" w:lineRule="auto"/>
        <w:rPr>
          <w:rFonts w:ascii="Times New Roman" w:hAnsi="Times New Roman" w:cs="Times New Roman"/>
        </w:rPr>
      </w:pPr>
      <w:r w:rsidRPr="007526F0">
        <w:rPr>
          <w:rFonts w:ascii="Times New Roman" w:hAnsi="Times New Roman" w:cs="Times New Roman"/>
          <w:szCs w:val="22"/>
        </w:rPr>
        <w:t xml:space="preserve">The study’s strengths are the use of detailed standardised social competency measures, multiple informants across home and school settings and inclusion of a comparison control group matched for age and estimated IQ, addressing criticisms of earlier research </w:t>
      </w:r>
      <w:r w:rsidR="003F5380" w:rsidRPr="007526F0">
        <w:rPr>
          <w:rFonts w:ascii="Times New Roman" w:hAnsi="Times New Roman" w:cs="Times New Roman"/>
          <w:szCs w:val="22"/>
        </w:rPr>
        <w:t>[13</w:t>
      </w:r>
      <w:r w:rsidRPr="007526F0">
        <w:rPr>
          <w:rFonts w:ascii="Times New Roman" w:hAnsi="Times New Roman" w:cs="Times New Roman"/>
          <w:szCs w:val="22"/>
        </w:rPr>
        <w:t>].</w:t>
      </w:r>
      <w:r w:rsidR="008363ED">
        <w:rPr>
          <w:szCs w:val="22"/>
        </w:rPr>
        <w:t xml:space="preserve"> </w:t>
      </w:r>
      <w:r w:rsidR="007526F0" w:rsidRPr="007526F0">
        <w:rPr>
          <w:rFonts w:ascii="Times New Roman" w:hAnsi="Times New Roman" w:cs="Times New Roman"/>
          <w:szCs w:val="22"/>
          <w:highlight w:val="green"/>
        </w:rPr>
        <w:t>Whilst the social competence questionnaire measures used in this study include items that report on social interaction and social information processing, direct clinical observation of survivors’ social interactions may have been preferable</w:t>
      </w:r>
      <w:r w:rsidR="00592A2E">
        <w:rPr>
          <w:rFonts w:ascii="Times New Roman" w:hAnsi="Times New Roman" w:cs="Times New Roman"/>
          <w:szCs w:val="22"/>
          <w:highlight w:val="green"/>
        </w:rPr>
        <w:t xml:space="preserve">. </w:t>
      </w:r>
      <w:r w:rsidR="007526F0" w:rsidRPr="007526F0">
        <w:rPr>
          <w:rFonts w:ascii="Times New Roman" w:hAnsi="Times New Roman" w:cs="Times New Roman"/>
          <w:szCs w:val="22"/>
          <w:highlight w:val="green"/>
        </w:rPr>
        <w:t xml:space="preserve"> </w:t>
      </w:r>
      <w:r w:rsidR="00592A2E">
        <w:rPr>
          <w:rFonts w:ascii="Times New Roman" w:hAnsi="Times New Roman" w:cs="Times New Roman"/>
          <w:szCs w:val="22"/>
          <w:highlight w:val="green"/>
        </w:rPr>
        <w:t>C</w:t>
      </w:r>
      <w:r w:rsidR="007526F0" w:rsidRPr="007526F0">
        <w:rPr>
          <w:rFonts w:ascii="Times New Roman" w:hAnsi="Times New Roman" w:cs="Times New Roman"/>
          <w:szCs w:val="22"/>
          <w:highlight w:val="green"/>
        </w:rPr>
        <w:t xml:space="preserve">ognitive assessment of their social information processing is </w:t>
      </w:r>
      <w:r w:rsidR="00592A2E">
        <w:rPr>
          <w:rFonts w:ascii="Times New Roman" w:hAnsi="Times New Roman" w:cs="Times New Roman"/>
          <w:szCs w:val="22"/>
          <w:highlight w:val="green"/>
        </w:rPr>
        <w:t>required</w:t>
      </w:r>
      <w:r w:rsidR="007526F0" w:rsidRPr="007526F0">
        <w:rPr>
          <w:rFonts w:ascii="Times New Roman" w:hAnsi="Times New Roman" w:cs="Times New Roman"/>
          <w:szCs w:val="22"/>
          <w:highlight w:val="green"/>
        </w:rPr>
        <w:t xml:space="preserve"> to con</w:t>
      </w:r>
      <w:r w:rsidR="007526F0">
        <w:rPr>
          <w:rFonts w:ascii="Times New Roman" w:hAnsi="Times New Roman" w:cs="Times New Roman"/>
          <w:szCs w:val="22"/>
          <w:highlight w:val="green"/>
        </w:rPr>
        <w:t>firm the difficulties reported</w:t>
      </w:r>
      <w:r w:rsidR="00592A2E">
        <w:rPr>
          <w:rFonts w:ascii="Times New Roman" w:hAnsi="Times New Roman" w:cs="Times New Roman"/>
          <w:szCs w:val="22"/>
          <w:highlight w:val="green"/>
        </w:rPr>
        <w:t xml:space="preserve"> by parents and teachers</w:t>
      </w:r>
      <w:r w:rsidR="007526F0">
        <w:rPr>
          <w:rFonts w:ascii="Times New Roman" w:hAnsi="Times New Roman" w:cs="Times New Roman"/>
          <w:szCs w:val="22"/>
          <w:highlight w:val="green"/>
        </w:rPr>
        <w:t>.</w:t>
      </w:r>
      <w:r w:rsidR="007526F0" w:rsidRPr="000E5FAE">
        <w:rPr>
          <w:rFonts w:ascii="Times New Roman" w:hAnsi="Times New Roman" w:cs="Times New Roman"/>
          <w:szCs w:val="22"/>
        </w:rPr>
        <w:t xml:space="preserve"> </w:t>
      </w:r>
    </w:p>
    <w:p w14:paraId="3893DB93" w14:textId="36948058" w:rsidR="00907F9D" w:rsidRPr="00A325AA" w:rsidRDefault="00907F9D" w:rsidP="00907F9D">
      <w:pPr>
        <w:pStyle w:val="Default"/>
        <w:spacing w:line="480" w:lineRule="auto"/>
        <w:ind w:firstLine="720"/>
        <w:rPr>
          <w:sz w:val="22"/>
          <w:szCs w:val="22"/>
        </w:rPr>
      </w:pPr>
      <w:r w:rsidRPr="00A325AA">
        <w:rPr>
          <w:sz w:val="22"/>
          <w:szCs w:val="22"/>
        </w:rPr>
        <w:t xml:space="preserve">Inclusion of a chronic illness control would have allowed </w:t>
      </w:r>
      <w:r>
        <w:rPr>
          <w:sz w:val="22"/>
          <w:szCs w:val="22"/>
        </w:rPr>
        <w:t xml:space="preserve">to </w:t>
      </w:r>
      <w:r w:rsidRPr="00A325AA">
        <w:rPr>
          <w:sz w:val="22"/>
          <w:szCs w:val="22"/>
        </w:rPr>
        <w:t>control for a number of nonspecific illness-related variables, which could have been related to social competence; for example, the experience of illness, time off school and the effects of others’ knowledge and style of interaction with individ</w:t>
      </w:r>
      <w:r w:rsidR="00CF1D44">
        <w:rPr>
          <w:sz w:val="22"/>
          <w:szCs w:val="22"/>
        </w:rPr>
        <w:t>uals who have a chronic illness. T</w:t>
      </w:r>
      <w:r w:rsidRPr="00A325AA">
        <w:rPr>
          <w:sz w:val="22"/>
          <w:szCs w:val="22"/>
        </w:rPr>
        <w:t>he response rate from teachers in the BT group was poor (30%) and comparatively less than other studies that r</w:t>
      </w:r>
      <w:r w:rsidR="003F5380">
        <w:rPr>
          <w:sz w:val="22"/>
          <w:szCs w:val="22"/>
        </w:rPr>
        <w:t>eport teacher data (e.g. 57%, [30</w:t>
      </w:r>
      <w:r w:rsidRPr="00A325AA">
        <w:rPr>
          <w:sz w:val="22"/>
          <w:szCs w:val="22"/>
        </w:rPr>
        <w:t>]), which limits the conclusions from the teacher data in this study. There were also a number of other potential confounding factors that were not measured in this study, such as language ability and specific cognitive s</w:t>
      </w:r>
      <w:r w:rsidR="003F5380">
        <w:rPr>
          <w:sz w:val="22"/>
          <w:szCs w:val="22"/>
        </w:rPr>
        <w:t>kills (e.g. processing speed [39] and executive functioning [40</w:t>
      </w:r>
      <w:r w:rsidRPr="00A325AA">
        <w:rPr>
          <w:sz w:val="22"/>
          <w:szCs w:val="22"/>
        </w:rPr>
        <w:t>]</w:t>
      </w:r>
      <w:r w:rsidR="00E12588" w:rsidRPr="00A325AA">
        <w:rPr>
          <w:sz w:val="22"/>
          <w:szCs w:val="22"/>
        </w:rPr>
        <w:t>), which</w:t>
      </w:r>
      <w:r w:rsidRPr="00A325AA">
        <w:rPr>
          <w:sz w:val="22"/>
          <w:szCs w:val="22"/>
        </w:rPr>
        <w:t xml:space="preserve"> are often impaired in survivors and recognised as important for social communication.</w:t>
      </w:r>
    </w:p>
    <w:p w14:paraId="1B5B654E" w14:textId="561E6D63" w:rsidR="00907F9D" w:rsidRDefault="00907F9D" w:rsidP="006F2A12">
      <w:pPr>
        <w:spacing w:line="480" w:lineRule="auto"/>
        <w:ind w:firstLine="720"/>
        <w:rPr>
          <w:rFonts w:ascii="Arial" w:hAnsi="Arial" w:cs="Arial"/>
          <w:sz w:val="20"/>
          <w:szCs w:val="20"/>
        </w:rPr>
      </w:pPr>
      <w:proofErr w:type="gramStart"/>
      <w:r w:rsidRPr="002C6490">
        <w:rPr>
          <w:rFonts w:ascii="Times New Roman" w:hAnsi="Times New Roman" w:cs="Times New Roman"/>
          <w:i/>
          <w:iCs/>
        </w:rPr>
        <w:t>Conclusions and implications for practice.</w:t>
      </w:r>
      <w:proofErr w:type="gramEnd"/>
      <w:r w:rsidRPr="002C6490">
        <w:rPr>
          <w:rFonts w:ascii="Times New Roman" w:hAnsi="Times New Roman" w:cs="Times New Roman"/>
          <w:i/>
          <w:iCs/>
        </w:rPr>
        <w:t xml:space="preserve"> </w:t>
      </w:r>
      <w:r w:rsidRPr="002C6490">
        <w:rPr>
          <w:rFonts w:ascii="Times New Roman" w:hAnsi="Times New Roman" w:cs="Times New Roman"/>
        </w:rPr>
        <w:t xml:space="preserve">The results highlight the importance of routine assessment in clinic settings for social competence and emotional/behavioural difficulties in </w:t>
      </w:r>
      <w:r w:rsidRPr="00DF33B8">
        <w:rPr>
          <w:rFonts w:ascii="Times New Roman" w:hAnsi="Times New Roman" w:cs="Times New Roman"/>
        </w:rPr>
        <w:t>BT survivors, to promote early identification and ensure that survivors are referred for appropriate services and intervention as part of their multi-disciplinary care package.</w:t>
      </w:r>
      <w:r w:rsidRPr="00DF33B8">
        <w:rPr>
          <w:rFonts w:ascii="Times New Roman" w:hAnsi="Times New Roman" w:cs="Times New Roman"/>
          <w:sz w:val="20"/>
          <w:szCs w:val="20"/>
        </w:rPr>
        <w:t xml:space="preserve"> </w:t>
      </w:r>
      <w:r w:rsidRPr="00DF33B8">
        <w:rPr>
          <w:rFonts w:ascii="Times New Roman" w:hAnsi="Times New Roman" w:cs="Times New Roman"/>
          <w:highlight w:val="yellow"/>
        </w:rPr>
        <w:t xml:space="preserve">However, as the results suggest that survivors report less social difficulties than </w:t>
      </w:r>
      <w:r w:rsidR="001D1B0B">
        <w:rPr>
          <w:rFonts w:ascii="Times New Roman" w:hAnsi="Times New Roman" w:cs="Times New Roman"/>
          <w:highlight w:val="yellow"/>
        </w:rPr>
        <w:t>do their parents and teachers</w:t>
      </w:r>
      <w:r w:rsidRPr="00DF33B8">
        <w:rPr>
          <w:rFonts w:ascii="Times New Roman" w:hAnsi="Times New Roman" w:cs="Times New Roman"/>
          <w:highlight w:val="yellow"/>
        </w:rPr>
        <w:t xml:space="preserve">, consideration needs to be given to the survivors’ insight into the social difficulties and </w:t>
      </w:r>
      <w:r w:rsidR="00537B39">
        <w:rPr>
          <w:rFonts w:ascii="Times New Roman" w:hAnsi="Times New Roman" w:cs="Times New Roman"/>
          <w:highlight w:val="yellow"/>
        </w:rPr>
        <w:t xml:space="preserve">their </w:t>
      </w:r>
      <w:r w:rsidRPr="00DF33B8">
        <w:rPr>
          <w:rFonts w:ascii="Times New Roman" w:hAnsi="Times New Roman" w:cs="Times New Roman"/>
          <w:highlight w:val="yellow"/>
        </w:rPr>
        <w:t>motivation for change to ensure their engagement in any intervention.</w:t>
      </w:r>
      <w:r>
        <w:rPr>
          <w:rFonts w:ascii="Arial" w:hAnsi="Arial" w:cs="Arial"/>
          <w:sz w:val="20"/>
          <w:szCs w:val="20"/>
          <w:highlight w:val="yellow"/>
        </w:rPr>
        <w:t xml:space="preserve"> </w:t>
      </w:r>
    </w:p>
    <w:p w14:paraId="6206CFEA" w14:textId="1A98B769" w:rsidR="003F5380" w:rsidRDefault="00907F9D" w:rsidP="000B1F82">
      <w:pPr>
        <w:spacing w:line="480" w:lineRule="auto"/>
      </w:pPr>
      <w:r w:rsidRPr="00C56B60">
        <w:rPr>
          <w:rFonts w:ascii="Times New Roman" w:hAnsi="Times New Roman" w:cs="Times New Roman"/>
        </w:rPr>
        <w:lastRenderedPageBreak/>
        <w:t>Use of multiple informants and soc</w:t>
      </w:r>
      <w:r w:rsidR="00174DBA">
        <w:rPr>
          <w:rFonts w:ascii="Times New Roman" w:hAnsi="Times New Roman" w:cs="Times New Roman"/>
        </w:rPr>
        <w:t>ial competence screening tools</w:t>
      </w:r>
      <w:r w:rsidRPr="00C56B60">
        <w:rPr>
          <w:rFonts w:ascii="Times New Roman" w:hAnsi="Times New Roman" w:cs="Times New Roman"/>
        </w:rPr>
        <w:t xml:space="preserve">, could improve the accuracy and reliability of assessment procedures, and help to identify target areas of intervention for individuals. </w:t>
      </w:r>
      <w:r w:rsidRPr="000E3C58">
        <w:rPr>
          <w:rFonts w:ascii="Times New Roman" w:hAnsi="Times New Roman" w:cs="Times New Roman"/>
          <w:highlight w:val="yellow"/>
        </w:rPr>
        <w:t xml:space="preserve">Due to the social interaction opportunities, challenges and </w:t>
      </w:r>
      <w:r w:rsidR="00537B39">
        <w:rPr>
          <w:rFonts w:ascii="Times New Roman" w:hAnsi="Times New Roman" w:cs="Times New Roman"/>
          <w:highlight w:val="yellow"/>
        </w:rPr>
        <w:t>varying provision</w:t>
      </w:r>
      <w:r w:rsidR="00537B39" w:rsidRPr="000E3C58">
        <w:rPr>
          <w:rFonts w:ascii="Times New Roman" w:hAnsi="Times New Roman" w:cs="Times New Roman"/>
          <w:highlight w:val="yellow"/>
        </w:rPr>
        <w:t xml:space="preserve"> </w:t>
      </w:r>
      <w:r w:rsidRPr="000E3C58">
        <w:rPr>
          <w:rFonts w:ascii="Times New Roman" w:hAnsi="Times New Roman" w:cs="Times New Roman"/>
          <w:highlight w:val="yellow"/>
        </w:rPr>
        <w:t>of interpersonal support in the school environment, schools could have an important role in monitoring social difficulties and supporting interventions for BT survivors</w:t>
      </w:r>
      <w:r>
        <w:rPr>
          <w:rFonts w:ascii="Times New Roman" w:hAnsi="Times New Roman" w:cs="Times New Roman"/>
          <w:highlight w:val="yellow"/>
        </w:rPr>
        <w:t>.</w:t>
      </w:r>
      <w:r w:rsidRPr="000E3C58">
        <w:rPr>
          <w:rFonts w:ascii="Times New Roman" w:hAnsi="Times New Roman" w:cs="Times New Roman"/>
          <w:highlight w:val="yellow"/>
        </w:rPr>
        <w:t xml:space="preserve"> </w:t>
      </w:r>
      <w:r w:rsidRPr="00C56B60">
        <w:rPr>
          <w:rFonts w:ascii="Times New Roman" w:hAnsi="Times New Roman" w:cs="Times New Roman"/>
        </w:rPr>
        <w:t>Service user focus groups would also be helpful to ascertain what psycho-social support would be most helpful from the individual and family perspective (e.g., clinic, home or school interventions), to promote social competence across the course of the illness</w:t>
      </w:r>
      <w:r w:rsidRPr="00A325AA">
        <w:t xml:space="preserve">.  </w:t>
      </w:r>
    </w:p>
    <w:p w14:paraId="26793557" w14:textId="77777777" w:rsidR="006F2A12" w:rsidRDefault="006F2A12" w:rsidP="000B1F82">
      <w:pPr>
        <w:spacing w:line="480" w:lineRule="auto"/>
        <w:rPr>
          <w:rFonts w:ascii="Times New Roman" w:hAnsi="Times New Roman" w:cs="Times New Roman"/>
          <w:b/>
          <w:bCs/>
        </w:rPr>
      </w:pPr>
    </w:p>
    <w:p w14:paraId="42994E3E" w14:textId="3A631F32" w:rsidR="000B1F82" w:rsidRPr="003F5380" w:rsidRDefault="000B1F82" w:rsidP="000B1F82">
      <w:pPr>
        <w:spacing w:line="480" w:lineRule="auto"/>
      </w:pPr>
      <w:r w:rsidRPr="00031E36">
        <w:rPr>
          <w:rFonts w:ascii="Times New Roman" w:hAnsi="Times New Roman" w:cs="Times New Roman"/>
          <w:b/>
          <w:bCs/>
        </w:rPr>
        <w:t xml:space="preserve">Acknowledgements. </w:t>
      </w:r>
    </w:p>
    <w:p w14:paraId="0E5B66F6" w14:textId="77777777" w:rsidR="000B1F82" w:rsidRPr="008E2CAA" w:rsidRDefault="000B1F82" w:rsidP="000B1F82">
      <w:pPr>
        <w:spacing w:line="480" w:lineRule="auto"/>
        <w:rPr>
          <w:rFonts w:ascii="Times New Roman" w:hAnsi="Times New Roman" w:cs="Times New Roman"/>
          <w:b/>
          <w:bCs/>
        </w:rPr>
      </w:pPr>
      <w:r w:rsidRPr="008E2CAA">
        <w:rPr>
          <w:rFonts w:ascii="Times New Roman" w:hAnsi="Times New Roman" w:cs="Times New Roman"/>
        </w:rPr>
        <w:t xml:space="preserve">The authors would like to thank all the children, young people, parents and teachers, who gave up their time to take part in this research. The work was supported by Royal Holloway University of London. </w:t>
      </w:r>
    </w:p>
    <w:p w14:paraId="72142B21" w14:textId="77777777" w:rsidR="007526F0" w:rsidRDefault="007526F0" w:rsidP="000B1F82">
      <w:pPr>
        <w:pStyle w:val="Default"/>
        <w:spacing w:line="480" w:lineRule="auto"/>
        <w:rPr>
          <w:b/>
          <w:sz w:val="22"/>
          <w:szCs w:val="22"/>
        </w:rPr>
      </w:pPr>
    </w:p>
    <w:p w14:paraId="30242737" w14:textId="77777777" w:rsidR="000B1F82" w:rsidRPr="008E2CAA" w:rsidRDefault="000B1F82" w:rsidP="000B1F82">
      <w:pPr>
        <w:pStyle w:val="Default"/>
        <w:spacing w:line="480" w:lineRule="auto"/>
        <w:rPr>
          <w:b/>
          <w:sz w:val="22"/>
          <w:szCs w:val="22"/>
        </w:rPr>
      </w:pPr>
      <w:r w:rsidRPr="008E2CAA">
        <w:rPr>
          <w:b/>
          <w:sz w:val="22"/>
          <w:szCs w:val="22"/>
        </w:rPr>
        <w:t>Conflict of Interest</w:t>
      </w:r>
    </w:p>
    <w:p w14:paraId="43E65A1F" w14:textId="0AC78940" w:rsidR="00F13189" w:rsidRDefault="000B1F82" w:rsidP="007526F0">
      <w:pPr>
        <w:pStyle w:val="Default"/>
        <w:spacing w:line="480" w:lineRule="auto"/>
        <w:rPr>
          <w:sz w:val="22"/>
          <w:szCs w:val="22"/>
        </w:rPr>
      </w:pPr>
      <w:r>
        <w:rPr>
          <w:sz w:val="22"/>
          <w:szCs w:val="22"/>
        </w:rPr>
        <w:t xml:space="preserve">None declared. The author completed the research as part of her doctorate in Clinical Psychology at Royal Holloway University of London and has no financial relationship with the institution. The authors have full control of the primary data and the journal has permission to review the data if requested. </w:t>
      </w:r>
    </w:p>
    <w:p w14:paraId="23E92442" w14:textId="77777777" w:rsidR="007526F0" w:rsidRPr="007526F0" w:rsidRDefault="007526F0" w:rsidP="007526F0">
      <w:pPr>
        <w:pStyle w:val="Default"/>
        <w:spacing w:line="480" w:lineRule="auto"/>
        <w:rPr>
          <w:sz w:val="22"/>
          <w:szCs w:val="22"/>
        </w:rPr>
      </w:pPr>
    </w:p>
    <w:p w14:paraId="4F571ECE" w14:textId="77777777" w:rsidR="000B1F82" w:rsidRPr="00931BEF" w:rsidRDefault="000B1F82" w:rsidP="000B1F82">
      <w:pPr>
        <w:spacing w:line="480" w:lineRule="auto"/>
        <w:rPr>
          <w:rFonts w:ascii="Times New Roman" w:hAnsi="Times New Roman" w:cs="Times New Roman"/>
          <w:b/>
          <w:bCs/>
        </w:rPr>
      </w:pPr>
      <w:r w:rsidRPr="00931BEF">
        <w:rPr>
          <w:rFonts w:ascii="Times New Roman" w:hAnsi="Times New Roman" w:cs="Times New Roman"/>
          <w:b/>
          <w:bCs/>
        </w:rPr>
        <w:t>References</w:t>
      </w:r>
    </w:p>
    <w:p w14:paraId="5C45B680" w14:textId="77777777" w:rsidR="000B1F82" w:rsidRPr="00A62330" w:rsidRDefault="000B1F82" w:rsidP="000B1F82">
      <w:pPr>
        <w:pStyle w:val="ListParagraph"/>
        <w:numPr>
          <w:ilvl w:val="0"/>
          <w:numId w:val="1"/>
        </w:numPr>
        <w:spacing w:line="480" w:lineRule="auto"/>
        <w:rPr>
          <w:rFonts w:ascii="Times New Roman" w:hAnsi="Times New Roman" w:cs="Times New Roman"/>
          <w:bCs/>
        </w:rPr>
      </w:pPr>
      <w:r w:rsidRPr="00A62330">
        <w:rPr>
          <w:rFonts w:ascii="Times New Roman" w:hAnsi="Times New Roman" w:cs="Times New Roman"/>
        </w:rPr>
        <w:t xml:space="preserve">Stiller, C (2004).  Childhood cancer. </w:t>
      </w:r>
      <w:r w:rsidRPr="00A62330">
        <w:rPr>
          <w:rStyle w:val="ref-journal"/>
          <w:rFonts w:ascii="Times New Roman" w:hAnsi="Times New Roman"/>
        </w:rPr>
        <w:t>The health of children and young people</w:t>
      </w:r>
      <w:r w:rsidRPr="00A62330">
        <w:rPr>
          <w:rFonts w:ascii="Times New Roman" w:hAnsi="Times New Roman" w:cs="Times New Roman"/>
        </w:rPr>
        <w:t>. London: Office for National Statistics</w:t>
      </w:r>
    </w:p>
    <w:p w14:paraId="797746DB" w14:textId="77777777" w:rsidR="000B1F82" w:rsidRPr="00A62330" w:rsidRDefault="000B1F82" w:rsidP="000B1F82">
      <w:pPr>
        <w:pStyle w:val="Heading2"/>
        <w:numPr>
          <w:ilvl w:val="0"/>
          <w:numId w:val="1"/>
        </w:numPr>
        <w:spacing w:line="480" w:lineRule="auto"/>
        <w:rPr>
          <w:rFonts w:ascii="Times New Roman" w:hAnsi="Times New Roman"/>
          <w:b w:val="0"/>
          <w:color w:val="auto"/>
          <w:sz w:val="22"/>
          <w:szCs w:val="22"/>
          <w:lang w:eastAsia="en-GB"/>
        </w:rPr>
      </w:pPr>
      <w:proofErr w:type="spellStart"/>
      <w:proofErr w:type="gramStart"/>
      <w:r w:rsidRPr="00A62330">
        <w:rPr>
          <w:rFonts w:ascii="Times New Roman" w:hAnsi="Times New Roman"/>
          <w:b w:val="0"/>
          <w:color w:val="auto"/>
          <w:sz w:val="22"/>
          <w:szCs w:val="22"/>
        </w:rPr>
        <w:lastRenderedPageBreak/>
        <w:t>Reminers</w:t>
      </w:r>
      <w:proofErr w:type="spellEnd"/>
      <w:r w:rsidRPr="00A62330">
        <w:rPr>
          <w:rFonts w:ascii="Times New Roman" w:hAnsi="Times New Roman"/>
          <w:b w:val="0"/>
          <w:color w:val="auto"/>
          <w:sz w:val="22"/>
          <w:szCs w:val="22"/>
        </w:rPr>
        <w:t xml:space="preserve">, T.S., Mortensen, E.L., </w:t>
      </w:r>
      <w:proofErr w:type="spellStart"/>
      <w:r w:rsidRPr="00A62330">
        <w:rPr>
          <w:rFonts w:ascii="Times New Roman" w:hAnsi="Times New Roman"/>
          <w:b w:val="0"/>
          <w:color w:val="auto"/>
          <w:sz w:val="22"/>
          <w:szCs w:val="22"/>
        </w:rPr>
        <w:t>Nysom</w:t>
      </w:r>
      <w:proofErr w:type="spellEnd"/>
      <w:r w:rsidRPr="00A62330">
        <w:rPr>
          <w:rFonts w:ascii="Times New Roman" w:hAnsi="Times New Roman"/>
          <w:b w:val="0"/>
          <w:color w:val="auto"/>
          <w:sz w:val="22"/>
          <w:szCs w:val="22"/>
        </w:rPr>
        <w:t xml:space="preserve">, K., &amp; </w:t>
      </w:r>
      <w:proofErr w:type="spellStart"/>
      <w:r w:rsidRPr="00A62330">
        <w:rPr>
          <w:rFonts w:ascii="Times New Roman" w:hAnsi="Times New Roman"/>
          <w:b w:val="0"/>
          <w:color w:val="auto"/>
          <w:sz w:val="22"/>
          <w:szCs w:val="22"/>
        </w:rPr>
        <w:t>Schmiegelow</w:t>
      </w:r>
      <w:proofErr w:type="spellEnd"/>
      <w:r w:rsidRPr="00A62330">
        <w:rPr>
          <w:rFonts w:ascii="Times New Roman" w:hAnsi="Times New Roman"/>
          <w:b w:val="0"/>
          <w:color w:val="auto"/>
          <w:sz w:val="22"/>
          <w:szCs w:val="22"/>
        </w:rPr>
        <w:t>, K. (2009).</w:t>
      </w:r>
      <w:proofErr w:type="gramEnd"/>
      <w:r w:rsidRPr="00A62330">
        <w:rPr>
          <w:rFonts w:ascii="Times New Roman" w:hAnsi="Times New Roman"/>
          <w:b w:val="0"/>
          <w:color w:val="auto"/>
          <w:sz w:val="22"/>
          <w:szCs w:val="22"/>
        </w:rPr>
        <w:t xml:space="preserve"> </w:t>
      </w:r>
      <w:proofErr w:type="gramStart"/>
      <w:r w:rsidRPr="00A62330">
        <w:rPr>
          <w:rFonts w:ascii="Times New Roman" w:hAnsi="Times New Roman"/>
          <w:b w:val="0"/>
          <w:color w:val="auto"/>
          <w:sz w:val="22"/>
          <w:szCs w:val="22"/>
        </w:rPr>
        <w:t xml:space="preserve">Health-related quality of life in long-term survivors of childhood brain </w:t>
      </w:r>
      <w:proofErr w:type="spellStart"/>
      <w:r w:rsidRPr="00A62330">
        <w:rPr>
          <w:rFonts w:ascii="Times New Roman" w:hAnsi="Times New Roman"/>
          <w:b w:val="0"/>
          <w:color w:val="auto"/>
          <w:sz w:val="22"/>
          <w:szCs w:val="22"/>
        </w:rPr>
        <w:t>tumors</w:t>
      </w:r>
      <w:proofErr w:type="spellEnd"/>
      <w:r w:rsidRPr="00A62330">
        <w:rPr>
          <w:rFonts w:ascii="Times New Roman" w:hAnsi="Times New Roman"/>
          <w:b w:val="0"/>
          <w:color w:val="auto"/>
          <w:sz w:val="22"/>
          <w:szCs w:val="22"/>
        </w:rPr>
        <w:t>.</w:t>
      </w:r>
      <w:proofErr w:type="gramEnd"/>
      <w:r w:rsidRPr="00A62330">
        <w:rPr>
          <w:rFonts w:ascii="Times New Roman" w:hAnsi="Times New Roman"/>
          <w:b w:val="0"/>
          <w:color w:val="auto"/>
          <w:sz w:val="22"/>
          <w:szCs w:val="22"/>
        </w:rPr>
        <w:t xml:space="preserve"> </w:t>
      </w:r>
      <w:proofErr w:type="spellStart"/>
      <w:proofErr w:type="gramStart"/>
      <w:r w:rsidRPr="00A62330">
        <w:rPr>
          <w:rFonts w:ascii="Times New Roman" w:hAnsi="Times New Roman"/>
          <w:b w:val="0"/>
          <w:i/>
          <w:color w:val="auto"/>
          <w:sz w:val="22"/>
          <w:szCs w:val="22"/>
          <w:lang w:eastAsia="en-GB"/>
        </w:rPr>
        <w:t>Pediatric</w:t>
      </w:r>
      <w:proofErr w:type="spellEnd"/>
      <w:r w:rsidRPr="00A62330">
        <w:rPr>
          <w:rFonts w:ascii="Times New Roman" w:hAnsi="Times New Roman"/>
          <w:b w:val="0"/>
          <w:i/>
          <w:color w:val="auto"/>
          <w:sz w:val="22"/>
          <w:szCs w:val="22"/>
          <w:lang w:eastAsia="en-GB"/>
        </w:rPr>
        <w:t xml:space="preserve"> Blood &amp; Cancer, 53</w:t>
      </w:r>
      <w:r w:rsidRPr="00A62330">
        <w:rPr>
          <w:rFonts w:ascii="Times New Roman" w:hAnsi="Times New Roman"/>
          <w:b w:val="0"/>
          <w:color w:val="auto"/>
          <w:sz w:val="22"/>
          <w:szCs w:val="22"/>
          <w:lang w:eastAsia="en-GB"/>
        </w:rPr>
        <w:t>, 1086-1091.</w:t>
      </w:r>
      <w:proofErr w:type="gramEnd"/>
      <w:r w:rsidRPr="00A62330">
        <w:rPr>
          <w:rFonts w:ascii="Times New Roman" w:hAnsi="Times New Roman"/>
          <w:b w:val="0"/>
          <w:color w:val="auto"/>
          <w:sz w:val="22"/>
          <w:szCs w:val="22"/>
          <w:lang w:eastAsia="en-GB"/>
        </w:rPr>
        <w:t xml:space="preserve"> </w:t>
      </w:r>
    </w:p>
    <w:p w14:paraId="6FE63126"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Fuemmeler</w:t>
      </w:r>
      <w:proofErr w:type="spellEnd"/>
      <w:r w:rsidRPr="00A62330">
        <w:rPr>
          <w:sz w:val="22"/>
          <w:szCs w:val="22"/>
        </w:rPr>
        <w:t xml:space="preserve">, B. F., Elkin, T. D., &amp; Mullins, L. L. (2002). Survivors of childhood brain </w:t>
      </w:r>
      <w:proofErr w:type="spellStart"/>
      <w:r w:rsidRPr="00A62330">
        <w:rPr>
          <w:sz w:val="22"/>
          <w:szCs w:val="22"/>
        </w:rPr>
        <w:t>tumors</w:t>
      </w:r>
      <w:proofErr w:type="spellEnd"/>
      <w:r w:rsidRPr="00A62330">
        <w:rPr>
          <w:sz w:val="22"/>
          <w:szCs w:val="22"/>
        </w:rPr>
        <w:t xml:space="preserve">: </w:t>
      </w:r>
      <w:proofErr w:type="spellStart"/>
      <w:r w:rsidRPr="00A62330">
        <w:rPr>
          <w:sz w:val="22"/>
          <w:szCs w:val="22"/>
        </w:rPr>
        <w:t>Behavioral</w:t>
      </w:r>
      <w:proofErr w:type="spellEnd"/>
      <w:r w:rsidRPr="00A62330">
        <w:rPr>
          <w:sz w:val="22"/>
          <w:szCs w:val="22"/>
        </w:rPr>
        <w:t>, emotional, and social adjustment.</w:t>
      </w:r>
      <w:r w:rsidRPr="00A62330">
        <w:rPr>
          <w:i/>
          <w:iCs/>
          <w:sz w:val="22"/>
          <w:szCs w:val="22"/>
        </w:rPr>
        <w:t xml:space="preserve"> Clinical Psychology Review, 22</w:t>
      </w:r>
      <w:r w:rsidRPr="00A62330">
        <w:rPr>
          <w:sz w:val="22"/>
          <w:szCs w:val="22"/>
        </w:rPr>
        <w:t xml:space="preserve">, 547-585. </w:t>
      </w:r>
    </w:p>
    <w:p w14:paraId="6CF866BA"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Brothers, L. (1990). The Social Brain: A project for integrating primate behaviour and neurophysiology in a new domain. </w:t>
      </w:r>
      <w:r w:rsidRPr="00A62330">
        <w:rPr>
          <w:i/>
          <w:iCs/>
          <w:sz w:val="22"/>
          <w:szCs w:val="22"/>
        </w:rPr>
        <w:t xml:space="preserve">Concepts in Neuroscience, 1, </w:t>
      </w:r>
      <w:r w:rsidRPr="00A62330">
        <w:rPr>
          <w:sz w:val="22"/>
          <w:szCs w:val="22"/>
        </w:rPr>
        <w:t xml:space="preserve">27-51. </w:t>
      </w:r>
    </w:p>
    <w:p w14:paraId="1089EB61"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Adolphs</w:t>
      </w:r>
      <w:proofErr w:type="spellEnd"/>
      <w:r w:rsidRPr="00A62330">
        <w:rPr>
          <w:sz w:val="22"/>
          <w:szCs w:val="22"/>
        </w:rPr>
        <w:t xml:space="preserve">, R. (2001). The neurobiology of social cognition. </w:t>
      </w:r>
      <w:r w:rsidRPr="00A62330">
        <w:rPr>
          <w:i/>
          <w:iCs/>
          <w:sz w:val="22"/>
          <w:szCs w:val="22"/>
        </w:rPr>
        <w:t xml:space="preserve">Current Opinion in Neurobiology, 11, </w:t>
      </w:r>
      <w:r w:rsidRPr="00A62330">
        <w:rPr>
          <w:sz w:val="22"/>
          <w:szCs w:val="22"/>
        </w:rPr>
        <w:t xml:space="preserve">231-239. </w:t>
      </w:r>
    </w:p>
    <w:p w14:paraId="16179AD1"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Wilne</w:t>
      </w:r>
      <w:proofErr w:type="spellEnd"/>
      <w:r w:rsidRPr="00A62330">
        <w:rPr>
          <w:sz w:val="22"/>
          <w:szCs w:val="22"/>
        </w:rPr>
        <w:t xml:space="preserve">, S. H., Ferris, R. C., </w:t>
      </w:r>
      <w:proofErr w:type="spellStart"/>
      <w:r w:rsidRPr="00A62330">
        <w:rPr>
          <w:sz w:val="22"/>
          <w:szCs w:val="22"/>
        </w:rPr>
        <w:t>Nathwani</w:t>
      </w:r>
      <w:proofErr w:type="spellEnd"/>
      <w:r w:rsidRPr="00A62330">
        <w:rPr>
          <w:sz w:val="22"/>
          <w:szCs w:val="22"/>
        </w:rPr>
        <w:t xml:space="preserve">, A., &amp; Kennedy, C. R. (2006). The presenting features of brain tumours: A review of 200 cases. </w:t>
      </w:r>
      <w:r w:rsidRPr="00A62330">
        <w:rPr>
          <w:i/>
          <w:iCs/>
          <w:sz w:val="22"/>
          <w:szCs w:val="22"/>
        </w:rPr>
        <w:t xml:space="preserve">British Medical Journal, 91, </w:t>
      </w:r>
      <w:r w:rsidRPr="00A62330">
        <w:rPr>
          <w:sz w:val="22"/>
          <w:szCs w:val="22"/>
        </w:rPr>
        <w:t xml:space="preserve">502-506. </w:t>
      </w:r>
    </w:p>
    <w:p w14:paraId="229B0EB5"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Maddrey</w:t>
      </w:r>
      <w:proofErr w:type="spellEnd"/>
      <w:r w:rsidRPr="00A62330">
        <w:rPr>
          <w:sz w:val="22"/>
          <w:szCs w:val="22"/>
        </w:rPr>
        <w:t xml:space="preserve">, A. M., Bergeron, J. A., Lombardo, E. R., McDonald, N. K., </w:t>
      </w:r>
      <w:proofErr w:type="spellStart"/>
      <w:r w:rsidRPr="00A62330">
        <w:rPr>
          <w:sz w:val="22"/>
          <w:szCs w:val="22"/>
        </w:rPr>
        <w:t>Mulne</w:t>
      </w:r>
      <w:proofErr w:type="spellEnd"/>
      <w:r w:rsidRPr="00A62330">
        <w:rPr>
          <w:sz w:val="22"/>
          <w:szCs w:val="22"/>
        </w:rPr>
        <w:t xml:space="preserve">, A. F., </w:t>
      </w:r>
      <w:proofErr w:type="spellStart"/>
      <w:r w:rsidRPr="00A62330">
        <w:rPr>
          <w:sz w:val="22"/>
          <w:szCs w:val="22"/>
        </w:rPr>
        <w:t>Barenberg</w:t>
      </w:r>
      <w:proofErr w:type="spellEnd"/>
      <w:r w:rsidRPr="00A62330">
        <w:rPr>
          <w:sz w:val="22"/>
          <w:szCs w:val="22"/>
        </w:rPr>
        <w:t xml:space="preserve">, P. D., &amp; Bowers, D. C. (2005). Neuropsychological performance and quality of life of </w:t>
      </w:r>
      <w:proofErr w:type="gramStart"/>
      <w:r w:rsidRPr="00A62330">
        <w:rPr>
          <w:sz w:val="22"/>
          <w:szCs w:val="22"/>
        </w:rPr>
        <w:t>10 year</w:t>
      </w:r>
      <w:proofErr w:type="gramEnd"/>
      <w:r w:rsidRPr="00A62330">
        <w:rPr>
          <w:sz w:val="22"/>
          <w:szCs w:val="22"/>
        </w:rPr>
        <w:t xml:space="preserve"> survivors of childhood </w:t>
      </w:r>
      <w:proofErr w:type="spellStart"/>
      <w:r w:rsidRPr="00A62330">
        <w:rPr>
          <w:sz w:val="22"/>
          <w:szCs w:val="22"/>
        </w:rPr>
        <w:t>medulloblastoma</w:t>
      </w:r>
      <w:proofErr w:type="spellEnd"/>
      <w:r w:rsidRPr="00A62330">
        <w:rPr>
          <w:sz w:val="22"/>
          <w:szCs w:val="22"/>
        </w:rPr>
        <w:t xml:space="preserve">. </w:t>
      </w:r>
      <w:r w:rsidRPr="00A62330">
        <w:rPr>
          <w:i/>
          <w:iCs/>
          <w:sz w:val="22"/>
          <w:szCs w:val="22"/>
        </w:rPr>
        <w:t xml:space="preserve">Journal of </w:t>
      </w:r>
      <w:proofErr w:type="spellStart"/>
      <w:r w:rsidRPr="00A62330">
        <w:rPr>
          <w:i/>
          <w:iCs/>
          <w:sz w:val="22"/>
          <w:szCs w:val="22"/>
        </w:rPr>
        <w:t>Neuro</w:t>
      </w:r>
      <w:proofErr w:type="spellEnd"/>
      <w:r w:rsidRPr="00A62330">
        <w:rPr>
          <w:i/>
          <w:iCs/>
          <w:sz w:val="22"/>
          <w:szCs w:val="22"/>
        </w:rPr>
        <w:t xml:space="preserve">-Oncology, 72, </w:t>
      </w:r>
      <w:r w:rsidRPr="00A62330">
        <w:rPr>
          <w:sz w:val="22"/>
          <w:szCs w:val="22"/>
        </w:rPr>
        <w:t>245-253.</w:t>
      </w:r>
    </w:p>
    <w:p w14:paraId="318FF3DF" w14:textId="77777777" w:rsidR="000B1F82" w:rsidRPr="00A62330" w:rsidRDefault="000B1F82" w:rsidP="000B1F82">
      <w:pPr>
        <w:pStyle w:val="NormalWeb"/>
        <w:numPr>
          <w:ilvl w:val="0"/>
          <w:numId w:val="1"/>
        </w:numPr>
        <w:spacing w:line="480" w:lineRule="auto"/>
        <w:rPr>
          <w:rStyle w:val="addmd1"/>
          <w:rFonts w:ascii="Times New Roman" w:hAnsi="Times New Roman" w:cs="Times New Roman"/>
          <w:sz w:val="22"/>
          <w:szCs w:val="22"/>
        </w:rPr>
      </w:pPr>
      <w:r w:rsidRPr="00A62330">
        <w:rPr>
          <w:sz w:val="22"/>
          <w:szCs w:val="22"/>
        </w:rPr>
        <w:t>Rubin, K. H., &amp; Rose-</w:t>
      </w:r>
      <w:proofErr w:type="spellStart"/>
      <w:r w:rsidRPr="00A62330">
        <w:rPr>
          <w:sz w:val="22"/>
          <w:szCs w:val="22"/>
        </w:rPr>
        <w:t>Krasnor</w:t>
      </w:r>
      <w:proofErr w:type="spellEnd"/>
      <w:r w:rsidRPr="00A62330">
        <w:rPr>
          <w:sz w:val="22"/>
          <w:szCs w:val="22"/>
        </w:rPr>
        <w:t xml:space="preserve">, L. (1992). Interpersonal </w:t>
      </w:r>
      <w:proofErr w:type="gramStart"/>
      <w:r w:rsidRPr="00A62330">
        <w:rPr>
          <w:sz w:val="22"/>
          <w:szCs w:val="22"/>
        </w:rPr>
        <w:t>problem-solving</w:t>
      </w:r>
      <w:proofErr w:type="gramEnd"/>
      <w:r w:rsidRPr="00A62330">
        <w:rPr>
          <w:sz w:val="22"/>
          <w:szCs w:val="22"/>
        </w:rPr>
        <w:t xml:space="preserve">. In V. B. Van </w:t>
      </w:r>
      <w:proofErr w:type="spellStart"/>
      <w:r w:rsidRPr="00A62330">
        <w:rPr>
          <w:sz w:val="22"/>
          <w:szCs w:val="22"/>
        </w:rPr>
        <w:t>Hassett</w:t>
      </w:r>
      <w:proofErr w:type="spellEnd"/>
      <w:r w:rsidRPr="00A62330">
        <w:rPr>
          <w:sz w:val="22"/>
          <w:szCs w:val="22"/>
        </w:rPr>
        <w:t xml:space="preserve">, &amp; M. </w:t>
      </w:r>
      <w:proofErr w:type="spellStart"/>
      <w:r w:rsidRPr="00A62330">
        <w:rPr>
          <w:sz w:val="22"/>
          <w:szCs w:val="22"/>
        </w:rPr>
        <w:t>Hersen</w:t>
      </w:r>
      <w:proofErr w:type="spellEnd"/>
      <w:r w:rsidRPr="00A62330">
        <w:rPr>
          <w:sz w:val="22"/>
          <w:szCs w:val="22"/>
        </w:rPr>
        <w:t xml:space="preserve"> (Eds.), </w:t>
      </w:r>
      <w:r w:rsidRPr="00A62330">
        <w:rPr>
          <w:i/>
          <w:iCs/>
          <w:sz w:val="22"/>
          <w:szCs w:val="22"/>
        </w:rPr>
        <w:t>Handbook of social development</w:t>
      </w:r>
      <w:r w:rsidRPr="00A62330">
        <w:rPr>
          <w:sz w:val="22"/>
          <w:szCs w:val="22"/>
        </w:rPr>
        <w:t xml:space="preserve"> (pp. 283-323). New York: </w:t>
      </w:r>
      <w:proofErr w:type="spellStart"/>
      <w:r w:rsidRPr="00A62330">
        <w:rPr>
          <w:sz w:val="22"/>
          <w:szCs w:val="22"/>
        </w:rPr>
        <w:t>Penum</w:t>
      </w:r>
      <w:proofErr w:type="spellEnd"/>
      <w:r w:rsidRPr="00A62330">
        <w:rPr>
          <w:sz w:val="22"/>
          <w:szCs w:val="22"/>
        </w:rPr>
        <w:t xml:space="preserve">. </w:t>
      </w:r>
    </w:p>
    <w:p w14:paraId="7A8B7BBD" w14:textId="77777777" w:rsidR="000B1F82" w:rsidRPr="00A62330" w:rsidRDefault="000B1F82" w:rsidP="000B1F82">
      <w:pPr>
        <w:pStyle w:val="ListParagraph"/>
        <w:numPr>
          <w:ilvl w:val="0"/>
          <w:numId w:val="1"/>
        </w:numPr>
        <w:spacing w:line="480" w:lineRule="auto"/>
        <w:rPr>
          <w:rFonts w:ascii="Times New Roman" w:hAnsi="Times New Roman" w:cs="Times New Roman"/>
        </w:rPr>
      </w:pPr>
      <w:proofErr w:type="spellStart"/>
      <w:r w:rsidRPr="00A62330">
        <w:rPr>
          <w:rFonts w:ascii="Times New Roman" w:hAnsi="Times New Roman" w:cs="Times New Roman"/>
        </w:rPr>
        <w:t>Yeates</w:t>
      </w:r>
      <w:proofErr w:type="spellEnd"/>
      <w:r w:rsidRPr="00A62330">
        <w:rPr>
          <w:rFonts w:ascii="Times New Roman" w:hAnsi="Times New Roman" w:cs="Times New Roman"/>
        </w:rPr>
        <w:t xml:space="preserve">, K. O., </w:t>
      </w:r>
      <w:proofErr w:type="spellStart"/>
      <w:r w:rsidRPr="00A62330">
        <w:rPr>
          <w:rFonts w:ascii="Times New Roman" w:hAnsi="Times New Roman" w:cs="Times New Roman"/>
        </w:rPr>
        <w:t>Bigler</w:t>
      </w:r>
      <w:proofErr w:type="spellEnd"/>
      <w:r w:rsidRPr="00A62330">
        <w:rPr>
          <w:rFonts w:ascii="Times New Roman" w:hAnsi="Times New Roman" w:cs="Times New Roman"/>
        </w:rPr>
        <w:t xml:space="preserve">, E. D., Dennis, M., Gerhardt, C. A., Rubin, K. H., </w:t>
      </w:r>
      <w:proofErr w:type="spellStart"/>
      <w:r w:rsidRPr="00A62330">
        <w:rPr>
          <w:rFonts w:ascii="Times New Roman" w:hAnsi="Times New Roman" w:cs="Times New Roman"/>
        </w:rPr>
        <w:t>Stancin</w:t>
      </w:r>
      <w:proofErr w:type="spellEnd"/>
      <w:r w:rsidRPr="00A62330">
        <w:rPr>
          <w:rFonts w:ascii="Times New Roman" w:hAnsi="Times New Roman" w:cs="Times New Roman"/>
        </w:rPr>
        <w:t xml:space="preserve">, T., et al. (2007). Social outcomes in childhood brain disorder: A heuristic integration of social neuroscience and developmental psychology. </w:t>
      </w:r>
      <w:r w:rsidRPr="00A62330">
        <w:rPr>
          <w:rFonts w:ascii="Times New Roman" w:hAnsi="Times New Roman" w:cs="Times New Roman"/>
          <w:i/>
          <w:iCs/>
        </w:rPr>
        <w:t>Psychological Bulletin, 133</w:t>
      </w:r>
      <w:r w:rsidRPr="00A62330">
        <w:rPr>
          <w:rFonts w:ascii="Times New Roman" w:hAnsi="Times New Roman" w:cs="Times New Roman"/>
        </w:rPr>
        <w:t xml:space="preserve">, 535-556. </w:t>
      </w:r>
    </w:p>
    <w:p w14:paraId="5416F7AC" w14:textId="77777777" w:rsidR="000B1F82" w:rsidRPr="00A62330" w:rsidRDefault="000B1F82" w:rsidP="000B1F82">
      <w:pPr>
        <w:pStyle w:val="ListParagraph"/>
        <w:numPr>
          <w:ilvl w:val="0"/>
          <w:numId w:val="1"/>
        </w:numPr>
        <w:spacing w:before="100" w:beforeAutospacing="1" w:after="100" w:afterAutospacing="1" w:line="480" w:lineRule="auto"/>
        <w:outlineLvl w:val="0"/>
        <w:rPr>
          <w:rFonts w:ascii="Times New Roman" w:hAnsi="Times New Roman" w:cs="Times New Roman"/>
          <w:bCs/>
          <w:kern w:val="36"/>
          <w:lang w:eastAsia="en-GB"/>
        </w:rPr>
      </w:pPr>
      <w:proofErr w:type="spellStart"/>
      <w:r w:rsidRPr="00A62330">
        <w:rPr>
          <w:rFonts w:ascii="Times New Roman" w:hAnsi="Times New Roman" w:cs="Times New Roman"/>
          <w:bCs/>
          <w:kern w:val="36"/>
          <w:lang w:eastAsia="en-GB"/>
        </w:rPr>
        <w:t>Salley</w:t>
      </w:r>
      <w:proofErr w:type="spellEnd"/>
      <w:r w:rsidRPr="00A62330">
        <w:rPr>
          <w:rFonts w:ascii="Times New Roman" w:hAnsi="Times New Roman" w:cs="Times New Roman"/>
          <w:bCs/>
          <w:kern w:val="36"/>
          <w:lang w:eastAsia="en-GB"/>
        </w:rPr>
        <w:t xml:space="preserve">, C.G., Gerhardt, C.A., </w:t>
      </w:r>
      <w:proofErr w:type="spellStart"/>
      <w:r w:rsidRPr="00A62330">
        <w:rPr>
          <w:rFonts w:ascii="Times New Roman" w:hAnsi="Times New Roman" w:cs="Times New Roman"/>
          <w:bCs/>
          <w:kern w:val="36"/>
          <w:lang w:eastAsia="en-GB"/>
        </w:rPr>
        <w:t>Fairclough</w:t>
      </w:r>
      <w:proofErr w:type="spellEnd"/>
      <w:r w:rsidRPr="00A62330">
        <w:rPr>
          <w:rFonts w:ascii="Times New Roman" w:hAnsi="Times New Roman" w:cs="Times New Roman"/>
          <w:bCs/>
          <w:kern w:val="36"/>
          <w:lang w:eastAsia="en-GB"/>
        </w:rPr>
        <w:t xml:space="preserve">, D.L., </w:t>
      </w:r>
      <w:proofErr w:type="spellStart"/>
      <w:r w:rsidRPr="00A62330">
        <w:rPr>
          <w:rFonts w:ascii="Times New Roman" w:hAnsi="Times New Roman" w:cs="Times New Roman"/>
          <w:bCs/>
          <w:kern w:val="36"/>
          <w:lang w:eastAsia="en-GB"/>
        </w:rPr>
        <w:t>Patenaude</w:t>
      </w:r>
      <w:proofErr w:type="spellEnd"/>
      <w:r w:rsidRPr="00A62330">
        <w:rPr>
          <w:rFonts w:ascii="Times New Roman" w:hAnsi="Times New Roman" w:cs="Times New Roman"/>
          <w:bCs/>
          <w:kern w:val="36"/>
          <w:lang w:eastAsia="en-GB"/>
        </w:rPr>
        <w:t xml:space="preserve">, A.F. &amp; </w:t>
      </w:r>
      <w:proofErr w:type="spellStart"/>
      <w:r w:rsidRPr="00A62330">
        <w:rPr>
          <w:rFonts w:ascii="Times New Roman" w:hAnsi="Times New Roman" w:cs="Times New Roman"/>
          <w:bCs/>
          <w:kern w:val="36"/>
          <w:lang w:eastAsia="en-GB"/>
        </w:rPr>
        <w:t>Vannatta</w:t>
      </w:r>
      <w:proofErr w:type="spellEnd"/>
      <w:r w:rsidRPr="00A62330">
        <w:rPr>
          <w:rFonts w:ascii="Times New Roman" w:hAnsi="Times New Roman" w:cs="Times New Roman"/>
          <w:bCs/>
          <w:kern w:val="36"/>
          <w:lang w:eastAsia="en-GB"/>
        </w:rPr>
        <w:t xml:space="preserve">, K. (2014). Social Self-Perception Among </w:t>
      </w:r>
      <w:proofErr w:type="spellStart"/>
      <w:r w:rsidRPr="00A62330">
        <w:rPr>
          <w:rFonts w:ascii="Times New Roman" w:hAnsi="Times New Roman" w:cs="Times New Roman"/>
          <w:bCs/>
          <w:kern w:val="36"/>
          <w:lang w:eastAsia="en-GB"/>
        </w:rPr>
        <w:t>Pediatric</w:t>
      </w:r>
      <w:proofErr w:type="spellEnd"/>
      <w:r w:rsidRPr="00A62330">
        <w:rPr>
          <w:rFonts w:ascii="Times New Roman" w:hAnsi="Times New Roman" w:cs="Times New Roman"/>
          <w:bCs/>
          <w:kern w:val="36"/>
          <w:lang w:eastAsia="en-GB"/>
        </w:rPr>
        <w:t xml:space="preserve"> Brain </w:t>
      </w:r>
      <w:proofErr w:type="spellStart"/>
      <w:r w:rsidRPr="00A62330">
        <w:rPr>
          <w:rFonts w:ascii="Times New Roman" w:hAnsi="Times New Roman" w:cs="Times New Roman"/>
          <w:bCs/>
          <w:kern w:val="36"/>
          <w:lang w:eastAsia="en-GB"/>
        </w:rPr>
        <w:t>Tumor</w:t>
      </w:r>
      <w:proofErr w:type="spellEnd"/>
      <w:r w:rsidRPr="00A62330">
        <w:rPr>
          <w:rFonts w:ascii="Times New Roman" w:hAnsi="Times New Roman" w:cs="Times New Roman"/>
          <w:bCs/>
          <w:kern w:val="36"/>
          <w:lang w:eastAsia="en-GB"/>
        </w:rPr>
        <w:t xml:space="preserve"> Survivors Compared with Peers. </w:t>
      </w:r>
      <w:r w:rsidRPr="00A62330">
        <w:rPr>
          <w:rFonts w:ascii="Times New Roman" w:hAnsi="Times New Roman" w:cs="Times New Roman"/>
          <w:bCs/>
          <w:i/>
          <w:kern w:val="36"/>
          <w:lang w:eastAsia="en-GB"/>
        </w:rPr>
        <w:t xml:space="preserve">Journal of Developmental Behavioural </w:t>
      </w:r>
      <w:proofErr w:type="spellStart"/>
      <w:r w:rsidRPr="00A62330">
        <w:rPr>
          <w:rFonts w:ascii="Times New Roman" w:hAnsi="Times New Roman" w:cs="Times New Roman"/>
          <w:bCs/>
          <w:i/>
          <w:kern w:val="36"/>
          <w:lang w:eastAsia="en-GB"/>
        </w:rPr>
        <w:t>Pediatrics</w:t>
      </w:r>
      <w:proofErr w:type="spellEnd"/>
      <w:r w:rsidRPr="00A62330">
        <w:rPr>
          <w:rFonts w:ascii="Times New Roman" w:hAnsi="Times New Roman" w:cs="Times New Roman"/>
          <w:bCs/>
          <w:i/>
          <w:kern w:val="36"/>
          <w:lang w:eastAsia="en-GB"/>
        </w:rPr>
        <w:t>, 35</w:t>
      </w:r>
      <w:r w:rsidRPr="00A62330">
        <w:rPr>
          <w:rFonts w:ascii="Times New Roman" w:hAnsi="Times New Roman" w:cs="Times New Roman"/>
          <w:bCs/>
          <w:kern w:val="36"/>
          <w:lang w:eastAsia="en-GB"/>
        </w:rPr>
        <w:t xml:space="preserve"> 427-434. </w:t>
      </w:r>
    </w:p>
    <w:p w14:paraId="10285EA0" w14:textId="77777777" w:rsidR="000B1F82" w:rsidRPr="00A62330" w:rsidRDefault="000B1F82" w:rsidP="000B1F82">
      <w:pPr>
        <w:pStyle w:val="NormalWeb"/>
        <w:numPr>
          <w:ilvl w:val="0"/>
          <w:numId w:val="1"/>
        </w:numPr>
        <w:spacing w:line="480" w:lineRule="auto"/>
        <w:rPr>
          <w:rFonts w:eastAsia="MS Mincho"/>
          <w:bCs/>
          <w:color w:val="343434"/>
          <w:sz w:val="22"/>
          <w:szCs w:val="22"/>
          <w:lang w:val="en-US"/>
        </w:rPr>
      </w:pPr>
      <w:r w:rsidRPr="00A62330">
        <w:rPr>
          <w:rFonts w:eastAsia="MS Mincho"/>
          <w:bCs/>
          <w:color w:val="343434"/>
          <w:sz w:val="22"/>
          <w:szCs w:val="22"/>
          <w:lang w:val="en-US"/>
        </w:rPr>
        <w:lastRenderedPageBreak/>
        <w:t xml:space="preserve">Hocking, M.C., McCurdy, M., Turner, E., Kazak, A.E., Noll, R.B., Phillips, P. &amp; </w:t>
      </w:r>
      <w:proofErr w:type="spellStart"/>
      <w:r w:rsidRPr="00A62330">
        <w:rPr>
          <w:rFonts w:eastAsia="MS Mincho"/>
          <w:bCs/>
          <w:color w:val="343434"/>
          <w:sz w:val="22"/>
          <w:szCs w:val="22"/>
          <w:lang w:val="en-US"/>
        </w:rPr>
        <w:t>Barakat</w:t>
      </w:r>
      <w:proofErr w:type="spellEnd"/>
      <w:r w:rsidRPr="00A62330">
        <w:rPr>
          <w:rFonts w:eastAsia="MS Mincho"/>
          <w:bCs/>
          <w:color w:val="343434"/>
          <w:sz w:val="22"/>
          <w:szCs w:val="22"/>
          <w:lang w:val="en-US"/>
        </w:rPr>
        <w:t xml:space="preserve">, L.P. (2015).  Social competence in pediatric brain tumor survivors: Application of a model from social neuroscience and developmental psychology. </w:t>
      </w:r>
      <w:r w:rsidRPr="00A62330">
        <w:rPr>
          <w:rFonts w:eastAsia="MS Mincho"/>
          <w:bCs/>
          <w:i/>
          <w:color w:val="343434"/>
          <w:sz w:val="22"/>
          <w:szCs w:val="22"/>
          <w:lang w:val="en-US"/>
        </w:rPr>
        <w:t>Pediatric Blood and Cancer, 62</w:t>
      </w:r>
      <w:r w:rsidRPr="00A62330">
        <w:rPr>
          <w:rFonts w:eastAsia="MS Mincho"/>
          <w:bCs/>
          <w:color w:val="343434"/>
          <w:sz w:val="22"/>
          <w:szCs w:val="22"/>
          <w:lang w:val="en-US"/>
        </w:rPr>
        <w:t>, 375-384.</w:t>
      </w:r>
    </w:p>
    <w:p w14:paraId="77C2CB21" w14:textId="77777777" w:rsidR="000B1F82" w:rsidRPr="00A62330" w:rsidRDefault="000B1F82" w:rsidP="000B1F82">
      <w:pPr>
        <w:pStyle w:val="NormalWeb"/>
        <w:numPr>
          <w:ilvl w:val="0"/>
          <w:numId w:val="1"/>
        </w:numPr>
        <w:spacing w:line="480" w:lineRule="auto"/>
        <w:rPr>
          <w:bCs/>
          <w:kern w:val="36"/>
          <w:sz w:val="22"/>
          <w:szCs w:val="22"/>
          <w:lang w:eastAsia="en-GB"/>
        </w:rPr>
      </w:pPr>
      <w:r w:rsidRPr="00A62330">
        <w:rPr>
          <w:bCs/>
          <w:kern w:val="36"/>
          <w:sz w:val="22"/>
          <w:szCs w:val="22"/>
          <w:lang w:eastAsia="en-GB"/>
        </w:rPr>
        <w:t xml:space="preserve">Sands, S.A., </w:t>
      </w:r>
      <w:proofErr w:type="spellStart"/>
      <w:r w:rsidRPr="00A62330">
        <w:rPr>
          <w:bCs/>
          <w:kern w:val="36"/>
          <w:sz w:val="22"/>
          <w:szCs w:val="22"/>
          <w:lang w:eastAsia="en-GB"/>
        </w:rPr>
        <w:t>Zhour</w:t>
      </w:r>
      <w:proofErr w:type="spellEnd"/>
      <w:r w:rsidRPr="00A62330">
        <w:rPr>
          <w:bCs/>
          <w:kern w:val="36"/>
          <w:sz w:val="22"/>
          <w:szCs w:val="22"/>
          <w:lang w:eastAsia="en-GB"/>
        </w:rPr>
        <w:t xml:space="preserve">, T., O’Neil, S.H., </w:t>
      </w:r>
      <w:proofErr w:type="spellStart"/>
      <w:r w:rsidRPr="00A62330">
        <w:rPr>
          <w:bCs/>
          <w:kern w:val="36"/>
          <w:sz w:val="22"/>
          <w:szCs w:val="22"/>
          <w:lang w:eastAsia="en-GB"/>
        </w:rPr>
        <w:t>Patiel</w:t>
      </w:r>
      <w:proofErr w:type="spellEnd"/>
      <w:r w:rsidRPr="00A62330">
        <w:rPr>
          <w:bCs/>
          <w:kern w:val="36"/>
          <w:sz w:val="22"/>
          <w:szCs w:val="22"/>
          <w:lang w:eastAsia="en-GB"/>
        </w:rPr>
        <w:t>, S.K., Allen, J., Cullen, P.M.</w:t>
      </w:r>
      <w:proofErr w:type="gramStart"/>
      <w:r w:rsidRPr="00A62330">
        <w:rPr>
          <w:bCs/>
          <w:kern w:val="36"/>
          <w:sz w:val="22"/>
          <w:szCs w:val="22"/>
          <w:lang w:eastAsia="en-GB"/>
        </w:rPr>
        <w:t>,  et</w:t>
      </w:r>
      <w:proofErr w:type="gramEnd"/>
      <w:r w:rsidRPr="00A62330">
        <w:rPr>
          <w:bCs/>
          <w:kern w:val="36"/>
          <w:sz w:val="22"/>
          <w:szCs w:val="22"/>
          <w:lang w:eastAsia="en-GB"/>
        </w:rPr>
        <w:t xml:space="preserve"> al. (2012).  Long-Term Follow-Up of Children Treated for High-Grade </w:t>
      </w:r>
      <w:proofErr w:type="spellStart"/>
      <w:r w:rsidRPr="00A62330">
        <w:rPr>
          <w:bCs/>
          <w:kern w:val="36"/>
          <w:sz w:val="22"/>
          <w:szCs w:val="22"/>
          <w:lang w:eastAsia="en-GB"/>
        </w:rPr>
        <w:t>Gliomas</w:t>
      </w:r>
      <w:proofErr w:type="spellEnd"/>
      <w:r w:rsidRPr="00A62330">
        <w:rPr>
          <w:bCs/>
          <w:kern w:val="36"/>
          <w:sz w:val="22"/>
          <w:szCs w:val="22"/>
          <w:lang w:eastAsia="en-GB"/>
        </w:rPr>
        <w:t xml:space="preserve">: Children's Oncology Group L991 Final Study Report. </w:t>
      </w:r>
      <w:r w:rsidRPr="00A62330">
        <w:rPr>
          <w:bCs/>
          <w:i/>
          <w:kern w:val="36"/>
          <w:sz w:val="22"/>
          <w:szCs w:val="22"/>
          <w:lang w:eastAsia="en-GB"/>
        </w:rPr>
        <w:t>Journal of Clinical Oncology, 30</w:t>
      </w:r>
      <w:r w:rsidRPr="00A62330">
        <w:rPr>
          <w:bCs/>
          <w:kern w:val="36"/>
          <w:sz w:val="22"/>
          <w:szCs w:val="22"/>
          <w:lang w:eastAsia="en-GB"/>
        </w:rPr>
        <w:t xml:space="preserve">, 943-949. </w:t>
      </w:r>
    </w:p>
    <w:p w14:paraId="06F7BB3C" w14:textId="77777777" w:rsidR="000B1F82" w:rsidRPr="00A62330" w:rsidRDefault="000B1F82" w:rsidP="000B1F82">
      <w:pPr>
        <w:pStyle w:val="NormalWeb"/>
        <w:numPr>
          <w:ilvl w:val="0"/>
          <w:numId w:val="1"/>
        </w:numPr>
        <w:spacing w:line="480" w:lineRule="auto"/>
        <w:rPr>
          <w:sz w:val="22"/>
          <w:szCs w:val="22"/>
        </w:rPr>
      </w:pPr>
      <w:r w:rsidRPr="00A62330">
        <w:rPr>
          <w:rStyle w:val="addmd1"/>
          <w:rFonts w:ascii="Times New Roman" w:hAnsi="Times New Roman" w:cs="Times New Roman"/>
          <w:color w:val="000000"/>
          <w:sz w:val="22"/>
          <w:szCs w:val="22"/>
        </w:rPr>
        <w:t xml:space="preserve">Schulte, F., &amp; Barrera, M. (2010). Social competence in childhood brain </w:t>
      </w:r>
      <w:proofErr w:type="spellStart"/>
      <w:r w:rsidRPr="00A62330">
        <w:rPr>
          <w:rStyle w:val="addmd1"/>
          <w:rFonts w:ascii="Times New Roman" w:hAnsi="Times New Roman" w:cs="Times New Roman"/>
          <w:color w:val="000000"/>
          <w:sz w:val="22"/>
          <w:szCs w:val="22"/>
        </w:rPr>
        <w:t>tumor</w:t>
      </w:r>
      <w:proofErr w:type="spellEnd"/>
      <w:r w:rsidRPr="00A62330">
        <w:rPr>
          <w:rStyle w:val="addmd1"/>
          <w:rFonts w:ascii="Times New Roman" w:hAnsi="Times New Roman" w:cs="Times New Roman"/>
          <w:color w:val="000000"/>
          <w:sz w:val="22"/>
          <w:szCs w:val="22"/>
        </w:rPr>
        <w:t xml:space="preserve"> survivors: a comprehensive review. </w:t>
      </w:r>
      <w:r w:rsidRPr="00A62330">
        <w:rPr>
          <w:rStyle w:val="addmd1"/>
          <w:rFonts w:ascii="Times New Roman" w:hAnsi="Times New Roman" w:cs="Times New Roman"/>
          <w:i/>
          <w:color w:val="000000"/>
          <w:sz w:val="22"/>
          <w:szCs w:val="22"/>
        </w:rPr>
        <w:t>Supportive Care in Cancer, 18</w:t>
      </w:r>
      <w:r w:rsidRPr="00A62330">
        <w:rPr>
          <w:rStyle w:val="addmd1"/>
          <w:rFonts w:ascii="Times New Roman" w:hAnsi="Times New Roman" w:cs="Times New Roman"/>
          <w:color w:val="000000"/>
          <w:sz w:val="22"/>
          <w:szCs w:val="22"/>
        </w:rPr>
        <w:t>, 1499-1513</w:t>
      </w:r>
    </w:p>
    <w:p w14:paraId="68D6A537"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Bonner, M. J., Hardy, K. K., Willard, V. W., Anthony, K. K., Hood, M., &amp; </w:t>
      </w:r>
      <w:proofErr w:type="spellStart"/>
      <w:r w:rsidRPr="00A62330">
        <w:rPr>
          <w:sz w:val="22"/>
          <w:szCs w:val="22"/>
        </w:rPr>
        <w:t>Gururangan</w:t>
      </w:r>
      <w:proofErr w:type="spellEnd"/>
      <w:r w:rsidRPr="00A62330">
        <w:rPr>
          <w:sz w:val="22"/>
          <w:szCs w:val="22"/>
        </w:rPr>
        <w:t xml:space="preserve">, S. (2008). Social functioning and facial expression recognition in survivors of </w:t>
      </w:r>
      <w:proofErr w:type="spellStart"/>
      <w:r w:rsidRPr="00A62330">
        <w:rPr>
          <w:sz w:val="22"/>
          <w:szCs w:val="22"/>
        </w:rPr>
        <w:t>pediatric</w:t>
      </w:r>
      <w:proofErr w:type="spellEnd"/>
      <w:r w:rsidRPr="00A62330">
        <w:rPr>
          <w:sz w:val="22"/>
          <w:szCs w:val="22"/>
        </w:rPr>
        <w:t xml:space="preserve"> brain </w:t>
      </w:r>
      <w:proofErr w:type="spellStart"/>
      <w:r w:rsidRPr="00A62330">
        <w:rPr>
          <w:sz w:val="22"/>
          <w:szCs w:val="22"/>
        </w:rPr>
        <w:t>tumors</w:t>
      </w:r>
      <w:proofErr w:type="spellEnd"/>
      <w:r w:rsidRPr="00A62330">
        <w:rPr>
          <w:sz w:val="22"/>
          <w:szCs w:val="22"/>
        </w:rPr>
        <w:t>.</w:t>
      </w:r>
      <w:r w:rsidRPr="00A62330">
        <w:rPr>
          <w:i/>
          <w:iCs/>
          <w:sz w:val="22"/>
          <w:szCs w:val="22"/>
        </w:rPr>
        <w:t xml:space="preserve"> Journal of </w:t>
      </w:r>
      <w:proofErr w:type="spellStart"/>
      <w:r w:rsidRPr="00A62330">
        <w:rPr>
          <w:i/>
          <w:iCs/>
          <w:sz w:val="22"/>
          <w:szCs w:val="22"/>
        </w:rPr>
        <w:t>Pediatric</w:t>
      </w:r>
      <w:proofErr w:type="spellEnd"/>
      <w:r w:rsidRPr="00A62330">
        <w:rPr>
          <w:i/>
          <w:iCs/>
          <w:sz w:val="22"/>
          <w:szCs w:val="22"/>
        </w:rPr>
        <w:t xml:space="preserve"> Psychology, 33</w:t>
      </w:r>
      <w:r w:rsidRPr="00A62330">
        <w:rPr>
          <w:sz w:val="22"/>
          <w:szCs w:val="22"/>
        </w:rPr>
        <w:t xml:space="preserve">, 1142-1152.  </w:t>
      </w:r>
    </w:p>
    <w:p w14:paraId="0D8D2692" w14:textId="77777777" w:rsidR="000B1F82" w:rsidRPr="00A62330" w:rsidRDefault="000B1F82" w:rsidP="000B1F82">
      <w:pPr>
        <w:pStyle w:val="ListParagraph"/>
        <w:numPr>
          <w:ilvl w:val="0"/>
          <w:numId w:val="1"/>
        </w:numPr>
        <w:spacing w:before="100" w:beforeAutospacing="1" w:after="100" w:afterAutospacing="1" w:line="480" w:lineRule="auto"/>
        <w:rPr>
          <w:rFonts w:ascii="Times New Roman" w:eastAsia="MS Mincho" w:hAnsi="Times New Roman" w:cs="Times New Roman"/>
        </w:rPr>
      </w:pPr>
      <w:r w:rsidRPr="00A62330">
        <w:rPr>
          <w:rFonts w:ascii="Times New Roman" w:eastAsia="MS Mincho" w:hAnsi="Times New Roman" w:cs="Times New Roman"/>
        </w:rPr>
        <w:t xml:space="preserve">Schulte, F., </w:t>
      </w:r>
      <w:proofErr w:type="spellStart"/>
      <w:r w:rsidRPr="00A62330">
        <w:rPr>
          <w:rFonts w:ascii="Times New Roman" w:eastAsia="MS Mincho" w:hAnsi="Times New Roman" w:cs="Times New Roman"/>
        </w:rPr>
        <w:t>Vannatta</w:t>
      </w:r>
      <w:proofErr w:type="spellEnd"/>
      <w:r w:rsidRPr="00A62330">
        <w:rPr>
          <w:rFonts w:ascii="Times New Roman" w:eastAsia="MS Mincho" w:hAnsi="Times New Roman" w:cs="Times New Roman"/>
        </w:rPr>
        <w:t xml:space="preserve">, K., &amp; Barrera, M. (2014). Social problem solving and social performance after a group social skills intervention for childhood brain </w:t>
      </w:r>
      <w:proofErr w:type="spellStart"/>
      <w:r w:rsidRPr="00A62330">
        <w:rPr>
          <w:rFonts w:ascii="Times New Roman" w:eastAsia="MS Mincho" w:hAnsi="Times New Roman" w:cs="Times New Roman"/>
        </w:rPr>
        <w:t>tumor</w:t>
      </w:r>
      <w:proofErr w:type="spellEnd"/>
      <w:r w:rsidRPr="00A62330">
        <w:rPr>
          <w:rFonts w:ascii="Times New Roman" w:eastAsia="MS Mincho" w:hAnsi="Times New Roman" w:cs="Times New Roman"/>
        </w:rPr>
        <w:t xml:space="preserve"> survivors. </w:t>
      </w:r>
      <w:r w:rsidRPr="00A62330">
        <w:rPr>
          <w:rFonts w:ascii="Times New Roman" w:eastAsia="MS Mincho" w:hAnsi="Times New Roman" w:cs="Times New Roman"/>
          <w:i/>
        </w:rPr>
        <w:t>Psycho-Oncology, 23</w:t>
      </w:r>
      <w:r w:rsidRPr="00A62330">
        <w:rPr>
          <w:rFonts w:ascii="Times New Roman" w:eastAsia="MS Mincho" w:hAnsi="Times New Roman" w:cs="Times New Roman"/>
        </w:rPr>
        <w:t>, 183–189.</w:t>
      </w:r>
    </w:p>
    <w:p w14:paraId="7B0D5E9E" w14:textId="77777777" w:rsidR="000B1F82" w:rsidRPr="00A62330" w:rsidRDefault="000B1F82" w:rsidP="000B1F82">
      <w:pPr>
        <w:pStyle w:val="NormalWeb"/>
        <w:numPr>
          <w:ilvl w:val="0"/>
          <w:numId w:val="1"/>
        </w:numPr>
        <w:spacing w:line="360" w:lineRule="auto"/>
        <w:rPr>
          <w:sz w:val="22"/>
          <w:szCs w:val="22"/>
        </w:rPr>
      </w:pPr>
      <w:proofErr w:type="spellStart"/>
      <w:r w:rsidRPr="00A62330">
        <w:rPr>
          <w:rFonts w:eastAsia="Times New Roman"/>
          <w:color w:val="000000"/>
          <w:sz w:val="22"/>
          <w:szCs w:val="22"/>
          <w:lang w:eastAsia="en-GB"/>
        </w:rPr>
        <w:t>Poggi</w:t>
      </w:r>
      <w:proofErr w:type="spellEnd"/>
      <w:r w:rsidRPr="00A62330">
        <w:rPr>
          <w:rFonts w:eastAsia="Times New Roman"/>
          <w:color w:val="000000"/>
          <w:sz w:val="22"/>
          <w:szCs w:val="22"/>
          <w:lang w:eastAsia="en-GB"/>
        </w:rPr>
        <w:t xml:space="preserve">, G., </w:t>
      </w:r>
      <w:proofErr w:type="spellStart"/>
      <w:r w:rsidRPr="00A62330">
        <w:rPr>
          <w:rFonts w:eastAsia="Times New Roman"/>
          <w:color w:val="000000"/>
          <w:sz w:val="22"/>
          <w:szCs w:val="22"/>
          <w:lang w:eastAsia="en-GB"/>
        </w:rPr>
        <w:t>Liscio</w:t>
      </w:r>
      <w:proofErr w:type="spellEnd"/>
      <w:r w:rsidRPr="00A62330">
        <w:rPr>
          <w:rFonts w:eastAsia="Times New Roman"/>
          <w:color w:val="000000"/>
          <w:sz w:val="22"/>
          <w:szCs w:val="22"/>
          <w:lang w:eastAsia="en-GB"/>
        </w:rPr>
        <w:t xml:space="preserve">, M., </w:t>
      </w:r>
      <w:proofErr w:type="spellStart"/>
      <w:r w:rsidRPr="00A62330">
        <w:rPr>
          <w:rFonts w:eastAsia="Times New Roman"/>
          <w:color w:val="000000"/>
          <w:sz w:val="22"/>
          <w:szCs w:val="22"/>
          <w:lang w:eastAsia="en-GB"/>
        </w:rPr>
        <w:t>Galbiati</w:t>
      </w:r>
      <w:proofErr w:type="spellEnd"/>
      <w:r w:rsidRPr="00A62330">
        <w:rPr>
          <w:rFonts w:eastAsia="Times New Roman"/>
          <w:color w:val="000000"/>
          <w:sz w:val="22"/>
          <w:szCs w:val="22"/>
          <w:lang w:eastAsia="en-GB"/>
        </w:rPr>
        <w:t xml:space="preserve">, S., </w:t>
      </w:r>
      <w:proofErr w:type="spellStart"/>
      <w:r w:rsidRPr="00A62330">
        <w:rPr>
          <w:rFonts w:eastAsia="Times New Roman"/>
          <w:color w:val="000000"/>
          <w:sz w:val="22"/>
          <w:szCs w:val="22"/>
          <w:lang w:eastAsia="en-GB"/>
        </w:rPr>
        <w:t>Adduci</w:t>
      </w:r>
      <w:proofErr w:type="spellEnd"/>
      <w:r w:rsidRPr="00A62330">
        <w:rPr>
          <w:rFonts w:eastAsia="Times New Roman"/>
          <w:color w:val="000000"/>
          <w:sz w:val="22"/>
          <w:szCs w:val="22"/>
          <w:lang w:eastAsia="en-GB"/>
        </w:rPr>
        <w:t xml:space="preserve">, A., </w:t>
      </w:r>
      <w:proofErr w:type="spellStart"/>
      <w:r w:rsidRPr="00A62330">
        <w:rPr>
          <w:rFonts w:eastAsia="Times New Roman"/>
          <w:color w:val="000000"/>
          <w:sz w:val="22"/>
          <w:szCs w:val="22"/>
          <w:lang w:eastAsia="en-GB"/>
        </w:rPr>
        <w:t>Massimino</w:t>
      </w:r>
      <w:proofErr w:type="spellEnd"/>
      <w:r w:rsidRPr="00A62330">
        <w:rPr>
          <w:rFonts w:eastAsia="Times New Roman"/>
          <w:color w:val="000000"/>
          <w:sz w:val="22"/>
          <w:szCs w:val="22"/>
          <w:lang w:eastAsia="en-GB"/>
        </w:rPr>
        <w:t xml:space="preserve">, M., </w:t>
      </w:r>
      <w:proofErr w:type="spellStart"/>
      <w:r w:rsidRPr="00A62330">
        <w:rPr>
          <w:rFonts w:eastAsia="Times New Roman"/>
          <w:color w:val="000000"/>
          <w:sz w:val="22"/>
          <w:szCs w:val="22"/>
          <w:lang w:eastAsia="en-GB"/>
        </w:rPr>
        <w:t>Gandola</w:t>
      </w:r>
      <w:proofErr w:type="spellEnd"/>
      <w:r w:rsidRPr="00A62330">
        <w:rPr>
          <w:rFonts w:eastAsia="Times New Roman"/>
          <w:color w:val="000000"/>
          <w:sz w:val="22"/>
          <w:szCs w:val="22"/>
          <w:lang w:eastAsia="en-GB"/>
        </w:rPr>
        <w:t xml:space="preserve">, L., et al.  (2005b). Brain </w:t>
      </w:r>
      <w:proofErr w:type="spellStart"/>
      <w:r w:rsidRPr="00A62330">
        <w:rPr>
          <w:rFonts w:eastAsia="Times New Roman"/>
          <w:color w:val="000000"/>
          <w:sz w:val="22"/>
          <w:szCs w:val="22"/>
          <w:lang w:eastAsia="en-GB"/>
        </w:rPr>
        <w:t>tumors</w:t>
      </w:r>
      <w:proofErr w:type="spellEnd"/>
      <w:r w:rsidRPr="00A62330">
        <w:rPr>
          <w:rFonts w:eastAsia="Times New Roman"/>
          <w:color w:val="000000"/>
          <w:sz w:val="22"/>
          <w:szCs w:val="22"/>
          <w:lang w:eastAsia="en-GB"/>
        </w:rPr>
        <w:t xml:space="preserve"> in children and adolescents: Cognitive and psychological disorders at different ages. </w:t>
      </w:r>
      <w:r w:rsidRPr="00A62330">
        <w:rPr>
          <w:rFonts w:eastAsia="Times New Roman"/>
          <w:i/>
          <w:iCs/>
          <w:color w:val="000000"/>
          <w:sz w:val="22"/>
          <w:szCs w:val="22"/>
          <w:lang w:eastAsia="en-GB"/>
        </w:rPr>
        <w:t>Psycho-Oncology, 14</w:t>
      </w:r>
      <w:r w:rsidRPr="00A62330">
        <w:rPr>
          <w:rFonts w:eastAsia="Times New Roman"/>
          <w:color w:val="000000"/>
          <w:sz w:val="22"/>
          <w:szCs w:val="22"/>
          <w:lang w:eastAsia="en-GB"/>
        </w:rPr>
        <w:t xml:space="preserve">, 386-395. </w:t>
      </w:r>
    </w:p>
    <w:p w14:paraId="4AF3BA59"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Carpentieri</w:t>
      </w:r>
      <w:proofErr w:type="spellEnd"/>
      <w:r w:rsidRPr="00A62330">
        <w:rPr>
          <w:sz w:val="22"/>
          <w:szCs w:val="22"/>
        </w:rPr>
        <w:t xml:space="preserve">, S. C., </w:t>
      </w:r>
      <w:proofErr w:type="spellStart"/>
      <w:r w:rsidRPr="00A62330">
        <w:rPr>
          <w:sz w:val="22"/>
          <w:szCs w:val="22"/>
        </w:rPr>
        <w:t>Mulhern</w:t>
      </w:r>
      <w:proofErr w:type="spellEnd"/>
      <w:r w:rsidRPr="00A62330">
        <w:rPr>
          <w:sz w:val="22"/>
          <w:szCs w:val="22"/>
        </w:rPr>
        <w:t xml:space="preserve">, R. K., Douglas, S., Hanna, S., &amp; </w:t>
      </w:r>
      <w:proofErr w:type="spellStart"/>
      <w:r w:rsidRPr="00A62330">
        <w:rPr>
          <w:sz w:val="22"/>
          <w:szCs w:val="22"/>
        </w:rPr>
        <w:t>Fairclough</w:t>
      </w:r>
      <w:proofErr w:type="spellEnd"/>
      <w:r w:rsidRPr="00A62330">
        <w:rPr>
          <w:sz w:val="22"/>
          <w:szCs w:val="22"/>
        </w:rPr>
        <w:t xml:space="preserve">, D. L. (1993). </w:t>
      </w:r>
      <w:proofErr w:type="spellStart"/>
      <w:r w:rsidRPr="00A62330">
        <w:rPr>
          <w:sz w:val="22"/>
          <w:szCs w:val="22"/>
        </w:rPr>
        <w:t>Behavioral</w:t>
      </w:r>
      <w:proofErr w:type="spellEnd"/>
      <w:r w:rsidRPr="00A62330">
        <w:rPr>
          <w:sz w:val="22"/>
          <w:szCs w:val="22"/>
        </w:rPr>
        <w:t xml:space="preserve"> resiliency among children surviving brain </w:t>
      </w:r>
      <w:proofErr w:type="spellStart"/>
      <w:r w:rsidRPr="00A62330">
        <w:rPr>
          <w:sz w:val="22"/>
          <w:szCs w:val="22"/>
        </w:rPr>
        <w:t>tumors</w:t>
      </w:r>
      <w:proofErr w:type="spellEnd"/>
      <w:r w:rsidRPr="00A62330">
        <w:rPr>
          <w:sz w:val="22"/>
          <w:szCs w:val="22"/>
        </w:rPr>
        <w:t>: A longitudinal study.</w:t>
      </w:r>
      <w:r w:rsidRPr="00A62330">
        <w:rPr>
          <w:i/>
          <w:iCs/>
          <w:sz w:val="22"/>
          <w:szCs w:val="22"/>
        </w:rPr>
        <w:t xml:space="preserve"> Journal of Clinical Child Psychology, 22</w:t>
      </w:r>
      <w:r w:rsidRPr="00A62330">
        <w:rPr>
          <w:sz w:val="22"/>
          <w:szCs w:val="22"/>
        </w:rPr>
        <w:t xml:space="preserve">, 236-246. </w:t>
      </w:r>
    </w:p>
    <w:p w14:paraId="0340D85B" w14:textId="77777777" w:rsidR="000B1F82" w:rsidRPr="00A62330" w:rsidRDefault="000B1F82" w:rsidP="000B1F82">
      <w:pPr>
        <w:pStyle w:val="ListParagraph"/>
        <w:numPr>
          <w:ilvl w:val="0"/>
          <w:numId w:val="1"/>
        </w:numPr>
        <w:autoSpaceDE w:val="0"/>
        <w:autoSpaceDN w:val="0"/>
        <w:adjustRightInd w:val="0"/>
        <w:spacing w:after="0" w:line="360" w:lineRule="auto"/>
        <w:rPr>
          <w:rFonts w:ascii="Times New Roman" w:hAnsi="Times New Roman" w:cs="Times New Roman"/>
          <w:color w:val="000000"/>
          <w:lang w:eastAsia="en-GB"/>
        </w:rPr>
      </w:pPr>
      <w:proofErr w:type="spellStart"/>
      <w:r w:rsidRPr="00A62330">
        <w:rPr>
          <w:rFonts w:ascii="Times New Roman" w:hAnsi="Times New Roman" w:cs="Times New Roman"/>
          <w:color w:val="000000"/>
          <w:lang w:eastAsia="en-GB"/>
        </w:rPr>
        <w:t>Poggi</w:t>
      </w:r>
      <w:proofErr w:type="spellEnd"/>
      <w:r w:rsidRPr="00A62330">
        <w:rPr>
          <w:rFonts w:ascii="Times New Roman" w:hAnsi="Times New Roman" w:cs="Times New Roman"/>
          <w:color w:val="000000"/>
          <w:lang w:eastAsia="en-GB"/>
        </w:rPr>
        <w:t xml:space="preserve">, G., </w:t>
      </w:r>
      <w:proofErr w:type="spellStart"/>
      <w:r w:rsidRPr="00A62330">
        <w:rPr>
          <w:rFonts w:ascii="Times New Roman" w:hAnsi="Times New Roman" w:cs="Times New Roman"/>
          <w:color w:val="000000"/>
          <w:lang w:eastAsia="en-GB"/>
        </w:rPr>
        <w:t>Liscio</w:t>
      </w:r>
      <w:proofErr w:type="spellEnd"/>
      <w:r w:rsidRPr="00A62330">
        <w:rPr>
          <w:rFonts w:ascii="Times New Roman" w:hAnsi="Times New Roman" w:cs="Times New Roman"/>
          <w:color w:val="000000"/>
          <w:lang w:eastAsia="en-GB"/>
        </w:rPr>
        <w:t xml:space="preserve">, M., </w:t>
      </w:r>
      <w:proofErr w:type="spellStart"/>
      <w:r w:rsidRPr="00A62330">
        <w:rPr>
          <w:rFonts w:ascii="Times New Roman" w:hAnsi="Times New Roman" w:cs="Times New Roman"/>
          <w:color w:val="000000"/>
          <w:lang w:eastAsia="en-GB"/>
        </w:rPr>
        <w:t>Adduci</w:t>
      </w:r>
      <w:proofErr w:type="spellEnd"/>
      <w:r w:rsidRPr="00A62330">
        <w:rPr>
          <w:rFonts w:ascii="Times New Roman" w:hAnsi="Times New Roman" w:cs="Times New Roman"/>
          <w:color w:val="000000"/>
          <w:lang w:eastAsia="en-GB"/>
        </w:rPr>
        <w:t xml:space="preserve">, A., </w:t>
      </w:r>
      <w:proofErr w:type="spellStart"/>
      <w:r w:rsidRPr="00A62330">
        <w:rPr>
          <w:rFonts w:ascii="Times New Roman" w:hAnsi="Times New Roman" w:cs="Times New Roman"/>
          <w:color w:val="000000"/>
          <w:lang w:eastAsia="en-GB"/>
        </w:rPr>
        <w:t>Galbiati</w:t>
      </w:r>
      <w:proofErr w:type="spellEnd"/>
      <w:r w:rsidRPr="00A62330">
        <w:rPr>
          <w:rFonts w:ascii="Times New Roman" w:hAnsi="Times New Roman" w:cs="Times New Roman"/>
          <w:color w:val="000000"/>
          <w:lang w:eastAsia="en-GB"/>
        </w:rPr>
        <w:t xml:space="preserve">, S., </w:t>
      </w:r>
      <w:proofErr w:type="spellStart"/>
      <w:r w:rsidRPr="00A62330">
        <w:rPr>
          <w:rFonts w:ascii="Times New Roman" w:hAnsi="Times New Roman" w:cs="Times New Roman"/>
          <w:color w:val="000000"/>
          <w:lang w:eastAsia="en-GB"/>
        </w:rPr>
        <w:t>Massimino</w:t>
      </w:r>
      <w:proofErr w:type="spellEnd"/>
      <w:r w:rsidRPr="00A62330">
        <w:rPr>
          <w:rFonts w:ascii="Times New Roman" w:hAnsi="Times New Roman" w:cs="Times New Roman"/>
          <w:color w:val="000000"/>
          <w:lang w:eastAsia="en-GB"/>
        </w:rPr>
        <w:t xml:space="preserve">, M., </w:t>
      </w:r>
      <w:proofErr w:type="spellStart"/>
      <w:r w:rsidRPr="00A62330">
        <w:rPr>
          <w:rFonts w:ascii="Times New Roman" w:hAnsi="Times New Roman" w:cs="Times New Roman"/>
          <w:color w:val="000000"/>
          <w:lang w:eastAsia="en-GB"/>
        </w:rPr>
        <w:t>Sommovigo</w:t>
      </w:r>
      <w:proofErr w:type="spellEnd"/>
      <w:r w:rsidRPr="00A62330">
        <w:rPr>
          <w:rFonts w:ascii="Times New Roman" w:hAnsi="Times New Roman" w:cs="Times New Roman"/>
          <w:color w:val="000000"/>
          <w:lang w:eastAsia="en-GB"/>
        </w:rPr>
        <w:t xml:space="preserve">, M., et al. (2005a). Psychological and adjustment problems due to acquired brain lesions in childhood: A comparison between post-traumatic patients and brain tumour survivors. </w:t>
      </w:r>
      <w:r w:rsidRPr="00A62330">
        <w:rPr>
          <w:rFonts w:ascii="Times New Roman" w:hAnsi="Times New Roman" w:cs="Times New Roman"/>
          <w:i/>
          <w:iCs/>
          <w:color w:val="000000"/>
          <w:lang w:eastAsia="en-GB"/>
        </w:rPr>
        <w:t xml:space="preserve">Brain Injury, 19, </w:t>
      </w:r>
      <w:r w:rsidRPr="00A62330">
        <w:rPr>
          <w:rFonts w:ascii="Times New Roman" w:hAnsi="Times New Roman" w:cs="Times New Roman"/>
          <w:color w:val="000000"/>
          <w:lang w:eastAsia="en-GB"/>
        </w:rPr>
        <w:t xml:space="preserve">777-785. </w:t>
      </w:r>
    </w:p>
    <w:p w14:paraId="69B8BD60" w14:textId="77777777" w:rsidR="000B1F82" w:rsidRPr="00A62330" w:rsidRDefault="000B1F82" w:rsidP="000B1F82">
      <w:pPr>
        <w:pStyle w:val="NormalWeb"/>
        <w:numPr>
          <w:ilvl w:val="0"/>
          <w:numId w:val="1"/>
        </w:numPr>
        <w:spacing w:line="480" w:lineRule="auto"/>
        <w:rPr>
          <w:i/>
          <w:sz w:val="22"/>
          <w:szCs w:val="22"/>
        </w:rPr>
      </w:pPr>
      <w:r w:rsidRPr="00A62330">
        <w:rPr>
          <w:sz w:val="22"/>
          <w:szCs w:val="22"/>
        </w:rPr>
        <w:t xml:space="preserve">Department for Communities and Local Government (2007). Index of Multiple </w:t>
      </w:r>
      <w:proofErr w:type="gramStart"/>
      <w:r w:rsidRPr="00A62330">
        <w:rPr>
          <w:sz w:val="22"/>
          <w:szCs w:val="22"/>
        </w:rPr>
        <w:t>Deprivation</w:t>
      </w:r>
      <w:proofErr w:type="gramEnd"/>
      <w:r w:rsidRPr="00A62330">
        <w:rPr>
          <w:sz w:val="22"/>
          <w:szCs w:val="22"/>
        </w:rPr>
        <w:t xml:space="preserve"> Rank, 2007, Open Access to Local Data. Retrieved from </w:t>
      </w:r>
      <w:hyperlink r:id="rId9" w:history="1">
        <w:r w:rsidRPr="00A62330">
          <w:rPr>
            <w:rStyle w:val="Hyperlink"/>
            <w:i/>
            <w:sz w:val="22"/>
            <w:szCs w:val="22"/>
          </w:rPr>
          <w:t>http://opendatacommunities.org/data/societal-wellbeing/deprivation/imd-rank-2007</w:t>
        </w:r>
      </w:hyperlink>
      <w:r w:rsidRPr="00A62330">
        <w:rPr>
          <w:i/>
          <w:sz w:val="22"/>
          <w:szCs w:val="22"/>
        </w:rPr>
        <w:t>.</w:t>
      </w:r>
    </w:p>
    <w:p w14:paraId="6F45ED0F" w14:textId="77777777" w:rsidR="000B1F82" w:rsidRPr="00A62330" w:rsidRDefault="000B1F82" w:rsidP="000B1F82">
      <w:pPr>
        <w:pStyle w:val="NormalWeb"/>
        <w:numPr>
          <w:ilvl w:val="0"/>
          <w:numId w:val="1"/>
        </w:numPr>
        <w:spacing w:line="480" w:lineRule="auto"/>
        <w:rPr>
          <w:i/>
          <w:sz w:val="22"/>
          <w:szCs w:val="22"/>
        </w:rPr>
      </w:pPr>
      <w:r w:rsidRPr="00A62330">
        <w:rPr>
          <w:sz w:val="22"/>
          <w:szCs w:val="22"/>
        </w:rPr>
        <w:lastRenderedPageBreak/>
        <w:t xml:space="preserve">Gresham, F. M., &amp; Elliott, S. N. (2008). </w:t>
      </w:r>
      <w:r w:rsidRPr="00A62330">
        <w:rPr>
          <w:i/>
          <w:iCs/>
          <w:sz w:val="22"/>
          <w:szCs w:val="22"/>
        </w:rPr>
        <w:t xml:space="preserve">Social Skills Improvement System (SSIS) rating scale manual. </w:t>
      </w:r>
      <w:r w:rsidRPr="00A62330">
        <w:rPr>
          <w:sz w:val="22"/>
          <w:szCs w:val="22"/>
        </w:rPr>
        <w:t xml:space="preserve">Minneapolis, MN: Pearson Assessment. </w:t>
      </w:r>
    </w:p>
    <w:p w14:paraId="68A4397B"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Gresham, F. M., &amp; Elliott, S. N. (1990). </w:t>
      </w:r>
      <w:r w:rsidRPr="00A62330">
        <w:rPr>
          <w:i/>
          <w:iCs/>
          <w:sz w:val="22"/>
          <w:szCs w:val="22"/>
        </w:rPr>
        <w:t>Social Skills Rating System</w:t>
      </w:r>
      <w:r w:rsidRPr="00A62330">
        <w:rPr>
          <w:sz w:val="22"/>
          <w:szCs w:val="22"/>
        </w:rPr>
        <w:t xml:space="preserve">. Circle Pines: American Guidance Service.  </w:t>
      </w:r>
    </w:p>
    <w:p w14:paraId="7F3E0636" w14:textId="77777777" w:rsidR="000B1F82" w:rsidRPr="00A62330" w:rsidRDefault="000B1F82" w:rsidP="000B1F82">
      <w:pPr>
        <w:pStyle w:val="ListParagraph"/>
        <w:numPr>
          <w:ilvl w:val="0"/>
          <w:numId w:val="1"/>
        </w:numPr>
        <w:spacing w:line="480" w:lineRule="auto"/>
        <w:rPr>
          <w:rFonts w:ascii="Times New Roman" w:hAnsi="Times New Roman" w:cs="Times New Roman"/>
          <w:bCs/>
          <w:kern w:val="36"/>
          <w:lang w:eastAsia="en-GB"/>
        </w:rPr>
      </w:pPr>
      <w:r w:rsidRPr="00A62330">
        <w:rPr>
          <w:rFonts w:ascii="Times New Roman" w:hAnsi="Times New Roman" w:cs="Times New Roman"/>
          <w:bCs/>
          <w:kern w:val="36"/>
          <w:lang w:eastAsia="en-GB"/>
        </w:rPr>
        <w:t xml:space="preserve">Schulte, F., &amp; Barrera, M. (2014). Social competence in </w:t>
      </w:r>
      <w:proofErr w:type="spellStart"/>
      <w:r w:rsidRPr="00A62330">
        <w:rPr>
          <w:rFonts w:ascii="Times New Roman" w:hAnsi="Times New Roman" w:cs="Times New Roman"/>
          <w:bCs/>
          <w:kern w:val="36"/>
          <w:lang w:eastAsia="en-GB"/>
        </w:rPr>
        <w:t>pediatric</w:t>
      </w:r>
      <w:proofErr w:type="spellEnd"/>
      <w:r w:rsidRPr="00A62330">
        <w:rPr>
          <w:rFonts w:ascii="Times New Roman" w:hAnsi="Times New Roman" w:cs="Times New Roman"/>
          <w:bCs/>
          <w:kern w:val="36"/>
          <w:lang w:eastAsia="en-GB"/>
        </w:rPr>
        <w:t xml:space="preserve"> brain </w:t>
      </w:r>
      <w:proofErr w:type="spellStart"/>
      <w:r w:rsidRPr="00A62330">
        <w:rPr>
          <w:rFonts w:ascii="Times New Roman" w:hAnsi="Times New Roman" w:cs="Times New Roman"/>
          <w:bCs/>
          <w:kern w:val="36"/>
          <w:lang w:eastAsia="en-GB"/>
        </w:rPr>
        <w:t>tumor</w:t>
      </w:r>
      <w:proofErr w:type="spellEnd"/>
      <w:r w:rsidRPr="00A62330">
        <w:rPr>
          <w:rFonts w:ascii="Times New Roman" w:hAnsi="Times New Roman" w:cs="Times New Roman"/>
          <w:bCs/>
          <w:kern w:val="36"/>
          <w:lang w:eastAsia="en-GB"/>
        </w:rPr>
        <w:t xml:space="preserve"> survivors: evaluating the psychometric properties of assessment tools. </w:t>
      </w:r>
      <w:r w:rsidRPr="00A62330">
        <w:rPr>
          <w:rFonts w:ascii="Times New Roman" w:hAnsi="Times New Roman" w:cs="Times New Roman"/>
          <w:bCs/>
          <w:i/>
          <w:kern w:val="36"/>
          <w:lang w:eastAsia="en-GB"/>
        </w:rPr>
        <w:t xml:space="preserve">Supportive Care in Cancer, 22, </w:t>
      </w:r>
      <w:r w:rsidRPr="00A62330">
        <w:rPr>
          <w:rFonts w:ascii="Times New Roman" w:hAnsi="Times New Roman" w:cs="Times New Roman"/>
          <w:bCs/>
          <w:kern w:val="36"/>
          <w:lang w:eastAsia="en-GB"/>
        </w:rPr>
        <w:t>561-569.</w:t>
      </w:r>
    </w:p>
    <w:p w14:paraId="0981405A" w14:textId="77777777" w:rsidR="000B1F82" w:rsidRPr="00A62330" w:rsidRDefault="000B1F82" w:rsidP="000B1F82">
      <w:pPr>
        <w:pStyle w:val="NormalWeb"/>
        <w:numPr>
          <w:ilvl w:val="0"/>
          <w:numId w:val="1"/>
        </w:numPr>
        <w:spacing w:line="480" w:lineRule="auto"/>
        <w:rPr>
          <w:sz w:val="22"/>
          <w:szCs w:val="22"/>
        </w:rPr>
      </w:pPr>
      <w:r w:rsidRPr="00A62330">
        <w:rPr>
          <w:sz w:val="22"/>
          <w:szCs w:val="22"/>
          <w:lang w:val="pt-BR"/>
        </w:rPr>
        <w:t xml:space="preserve">Constantino, J. N., &amp; </w:t>
      </w:r>
      <w:proofErr w:type="spellStart"/>
      <w:r w:rsidRPr="00A62330">
        <w:rPr>
          <w:sz w:val="22"/>
          <w:szCs w:val="22"/>
          <w:lang w:val="pt-BR"/>
        </w:rPr>
        <w:t>Gruber</w:t>
      </w:r>
      <w:proofErr w:type="spellEnd"/>
      <w:r w:rsidRPr="00A62330">
        <w:rPr>
          <w:sz w:val="22"/>
          <w:szCs w:val="22"/>
          <w:lang w:val="pt-BR"/>
        </w:rPr>
        <w:t xml:space="preserve">, C. P. (2005). </w:t>
      </w:r>
      <w:r w:rsidRPr="00A62330">
        <w:rPr>
          <w:i/>
          <w:iCs/>
          <w:sz w:val="22"/>
          <w:szCs w:val="22"/>
        </w:rPr>
        <w:t>Social Responsiveness Scale (SRS)</w:t>
      </w:r>
      <w:r w:rsidRPr="00A62330">
        <w:rPr>
          <w:sz w:val="22"/>
          <w:szCs w:val="22"/>
        </w:rPr>
        <w:t xml:space="preserve">. LA: Western Psychological Services. </w:t>
      </w:r>
    </w:p>
    <w:p w14:paraId="3E8E848D"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Constantino</w:t>
      </w:r>
      <w:proofErr w:type="spellEnd"/>
      <w:r w:rsidRPr="00A62330">
        <w:rPr>
          <w:sz w:val="22"/>
          <w:szCs w:val="22"/>
        </w:rPr>
        <w:t xml:space="preserve">, J.N., Zhang, Y., </w:t>
      </w:r>
      <w:proofErr w:type="spellStart"/>
      <w:r w:rsidRPr="00A62330">
        <w:rPr>
          <w:sz w:val="22"/>
          <w:szCs w:val="22"/>
        </w:rPr>
        <w:t>Holzhauer</w:t>
      </w:r>
      <w:proofErr w:type="spellEnd"/>
      <w:r w:rsidRPr="00A62330">
        <w:rPr>
          <w:sz w:val="22"/>
          <w:szCs w:val="22"/>
        </w:rPr>
        <w:t xml:space="preserve">, K., </w:t>
      </w:r>
      <w:proofErr w:type="spellStart"/>
      <w:r w:rsidRPr="00A62330">
        <w:rPr>
          <w:sz w:val="22"/>
          <w:szCs w:val="22"/>
        </w:rPr>
        <w:t>Sant</w:t>
      </w:r>
      <w:proofErr w:type="spellEnd"/>
      <w:r w:rsidRPr="00A62330">
        <w:rPr>
          <w:sz w:val="22"/>
          <w:szCs w:val="22"/>
        </w:rPr>
        <w:t xml:space="preserve">, S., Long, K., </w:t>
      </w:r>
      <w:proofErr w:type="spellStart"/>
      <w:r w:rsidRPr="00A62330">
        <w:rPr>
          <w:sz w:val="22"/>
          <w:szCs w:val="22"/>
        </w:rPr>
        <w:t>Vallorani</w:t>
      </w:r>
      <w:proofErr w:type="spellEnd"/>
      <w:r w:rsidRPr="00A62330">
        <w:rPr>
          <w:sz w:val="22"/>
          <w:szCs w:val="22"/>
        </w:rPr>
        <w:t xml:space="preserve">, A., Malik, L., &amp; </w:t>
      </w:r>
      <w:proofErr w:type="spellStart"/>
      <w:r w:rsidRPr="00A62330">
        <w:rPr>
          <w:sz w:val="22"/>
          <w:szCs w:val="22"/>
        </w:rPr>
        <w:t>Gutmann</w:t>
      </w:r>
      <w:proofErr w:type="spellEnd"/>
      <w:r w:rsidRPr="00A62330">
        <w:rPr>
          <w:sz w:val="22"/>
          <w:szCs w:val="22"/>
        </w:rPr>
        <w:t xml:space="preserve">, D.H. (2015). </w:t>
      </w:r>
      <w:r w:rsidRPr="00A62330">
        <w:rPr>
          <w:rFonts w:eastAsia="MS Mincho"/>
          <w:color w:val="262626"/>
          <w:sz w:val="22"/>
          <w:szCs w:val="22"/>
          <w:lang w:val="en-US"/>
        </w:rPr>
        <w:t xml:space="preserve">Distribution and Within-Family Specificity of Quantitative Autistic Traits in Patients with Neurofibromatosis Type I. </w:t>
      </w:r>
      <w:r w:rsidRPr="00A62330">
        <w:rPr>
          <w:rFonts w:eastAsia="MS Mincho"/>
          <w:i/>
          <w:color w:val="262626"/>
          <w:sz w:val="22"/>
          <w:szCs w:val="22"/>
          <w:lang w:val="en-US"/>
        </w:rPr>
        <w:t>Journal of Pediatrics, 167</w:t>
      </w:r>
      <w:r w:rsidRPr="00A62330">
        <w:rPr>
          <w:rFonts w:eastAsia="MS Mincho"/>
          <w:color w:val="262626"/>
          <w:sz w:val="22"/>
          <w:szCs w:val="22"/>
          <w:lang w:val="en-US"/>
        </w:rPr>
        <w:t xml:space="preserve">, 621-626. </w:t>
      </w:r>
    </w:p>
    <w:p w14:paraId="7C7FF67A" w14:textId="77777777" w:rsidR="000B1F82" w:rsidRPr="00A62330" w:rsidRDefault="000B1F82" w:rsidP="000B1F82">
      <w:pPr>
        <w:pStyle w:val="ListParagraph"/>
        <w:numPr>
          <w:ilvl w:val="0"/>
          <w:numId w:val="1"/>
        </w:numPr>
        <w:spacing w:line="480" w:lineRule="auto"/>
        <w:rPr>
          <w:rFonts w:ascii="Times New Roman" w:hAnsi="Times New Roman" w:cs="Times New Roman"/>
        </w:rPr>
      </w:pPr>
      <w:proofErr w:type="spellStart"/>
      <w:r w:rsidRPr="00A62330">
        <w:rPr>
          <w:rFonts w:ascii="Times New Roman" w:hAnsi="Times New Roman" w:cs="Times New Roman"/>
        </w:rPr>
        <w:t>Towbin</w:t>
      </w:r>
      <w:proofErr w:type="spellEnd"/>
      <w:r w:rsidRPr="00A62330">
        <w:rPr>
          <w:rFonts w:ascii="Times New Roman" w:hAnsi="Times New Roman" w:cs="Times New Roman"/>
        </w:rPr>
        <w:t xml:space="preserve">, K.E., </w:t>
      </w:r>
      <w:proofErr w:type="spellStart"/>
      <w:r w:rsidRPr="00A62330">
        <w:rPr>
          <w:rFonts w:ascii="Times New Roman" w:hAnsi="Times New Roman" w:cs="Times New Roman"/>
        </w:rPr>
        <w:t>Pradella</w:t>
      </w:r>
      <w:proofErr w:type="spellEnd"/>
      <w:r w:rsidRPr="00A62330">
        <w:rPr>
          <w:rFonts w:ascii="Times New Roman" w:hAnsi="Times New Roman" w:cs="Times New Roman"/>
        </w:rPr>
        <w:t xml:space="preserve">, A., </w:t>
      </w:r>
      <w:proofErr w:type="spellStart"/>
      <w:r w:rsidRPr="00A62330">
        <w:rPr>
          <w:rFonts w:ascii="Times New Roman" w:hAnsi="Times New Roman" w:cs="Times New Roman"/>
        </w:rPr>
        <w:t>Gorrindo</w:t>
      </w:r>
      <w:proofErr w:type="spellEnd"/>
      <w:r w:rsidRPr="00A62330">
        <w:rPr>
          <w:rFonts w:ascii="Times New Roman" w:hAnsi="Times New Roman" w:cs="Times New Roman"/>
        </w:rPr>
        <w:t xml:space="preserve">, T., Pine, D.S., &amp; </w:t>
      </w:r>
      <w:proofErr w:type="spellStart"/>
      <w:r w:rsidRPr="00A62330">
        <w:rPr>
          <w:rFonts w:ascii="Times New Roman" w:hAnsi="Times New Roman" w:cs="Times New Roman"/>
        </w:rPr>
        <w:t>Leibenluft</w:t>
      </w:r>
      <w:proofErr w:type="spellEnd"/>
      <w:r w:rsidRPr="00A62330">
        <w:rPr>
          <w:rFonts w:ascii="Times New Roman" w:hAnsi="Times New Roman" w:cs="Times New Roman"/>
        </w:rPr>
        <w:t xml:space="preserve">, E. (2005). Autism spectrum traits in children with mood and anxiety disorders. </w:t>
      </w:r>
      <w:r w:rsidRPr="00A62330">
        <w:rPr>
          <w:rFonts w:ascii="Times New Roman" w:hAnsi="Times New Roman" w:cs="Times New Roman"/>
          <w:i/>
        </w:rPr>
        <w:t>Journal of Child and Adolescent Psychopharmacology, 15,</w:t>
      </w:r>
      <w:r w:rsidRPr="00A62330">
        <w:rPr>
          <w:rFonts w:ascii="Times New Roman" w:hAnsi="Times New Roman" w:cs="Times New Roman"/>
        </w:rPr>
        <w:t xml:space="preserve"> 452-464. </w:t>
      </w:r>
    </w:p>
    <w:p w14:paraId="541F9DAE" w14:textId="77777777" w:rsidR="000B1F82" w:rsidRPr="00A62330" w:rsidRDefault="000B1F82" w:rsidP="000B1F82">
      <w:pPr>
        <w:pStyle w:val="ListParagraph"/>
        <w:numPr>
          <w:ilvl w:val="0"/>
          <w:numId w:val="1"/>
        </w:numPr>
        <w:autoSpaceDE w:val="0"/>
        <w:autoSpaceDN w:val="0"/>
        <w:adjustRightInd w:val="0"/>
        <w:spacing w:after="0" w:line="480" w:lineRule="auto"/>
        <w:rPr>
          <w:rFonts w:ascii="Times New Roman" w:hAnsi="Times New Roman" w:cs="Times New Roman"/>
          <w:color w:val="000000"/>
          <w:lang w:eastAsia="en-GB"/>
        </w:rPr>
      </w:pPr>
      <w:r w:rsidRPr="00A62330">
        <w:rPr>
          <w:rFonts w:ascii="Times New Roman" w:hAnsi="Times New Roman" w:cs="Times New Roman"/>
          <w:color w:val="000000"/>
          <w:lang w:eastAsia="en-GB"/>
        </w:rPr>
        <w:t xml:space="preserve">Wechsler, D. (2002). </w:t>
      </w:r>
      <w:r w:rsidRPr="00A62330">
        <w:rPr>
          <w:rFonts w:ascii="Times New Roman" w:hAnsi="Times New Roman" w:cs="Times New Roman"/>
          <w:i/>
          <w:iCs/>
          <w:color w:val="000000"/>
          <w:lang w:eastAsia="en-GB"/>
        </w:rPr>
        <w:t xml:space="preserve">Wechsler abbreviated scale of intelligence (WASI). </w:t>
      </w:r>
      <w:r w:rsidRPr="00A62330">
        <w:rPr>
          <w:rFonts w:ascii="Times New Roman" w:hAnsi="Times New Roman" w:cs="Times New Roman"/>
          <w:color w:val="000000"/>
          <w:lang w:eastAsia="en-GB"/>
        </w:rPr>
        <w:t xml:space="preserve">San Antonio, TX: The Psychological Corporation. </w:t>
      </w:r>
    </w:p>
    <w:p w14:paraId="5BF103AF" w14:textId="77777777" w:rsidR="000B1F82" w:rsidRPr="00A62330" w:rsidRDefault="000B1F82" w:rsidP="000B1F82">
      <w:pPr>
        <w:pStyle w:val="ListParagraph"/>
        <w:numPr>
          <w:ilvl w:val="0"/>
          <w:numId w:val="1"/>
        </w:numPr>
        <w:spacing w:line="480" w:lineRule="auto"/>
        <w:rPr>
          <w:rFonts w:ascii="Times New Roman" w:hAnsi="Times New Roman" w:cs="Times New Roman"/>
          <w:bCs/>
        </w:rPr>
      </w:pPr>
      <w:r w:rsidRPr="00A62330">
        <w:rPr>
          <w:rFonts w:ascii="Times New Roman" w:hAnsi="Times New Roman" w:cs="Times New Roman"/>
          <w:bCs/>
        </w:rPr>
        <w:t xml:space="preserve">Caruso, J. C., &amp; Cliff, N. (1999). The properties of equally and differentially weighted WAIS-II factor scores. </w:t>
      </w:r>
      <w:r w:rsidRPr="00A62330">
        <w:rPr>
          <w:rFonts w:ascii="Times New Roman" w:hAnsi="Times New Roman" w:cs="Times New Roman"/>
          <w:bCs/>
          <w:i/>
        </w:rPr>
        <w:t>Psychological Assessment, 11,</w:t>
      </w:r>
      <w:r w:rsidRPr="00A62330">
        <w:rPr>
          <w:rFonts w:ascii="Times New Roman" w:hAnsi="Times New Roman" w:cs="Times New Roman"/>
          <w:bCs/>
        </w:rPr>
        <w:t xml:space="preserve"> 198-206.</w:t>
      </w:r>
    </w:p>
    <w:p w14:paraId="48274ADB"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Goodman, R. (1997). The strengths and difficulties questionnaire: A research note. </w:t>
      </w:r>
      <w:r w:rsidRPr="00A62330">
        <w:rPr>
          <w:i/>
          <w:iCs/>
          <w:sz w:val="22"/>
          <w:szCs w:val="22"/>
        </w:rPr>
        <w:t xml:space="preserve">Journal of Child Psychology and Psychiatry, and Allied Disciplines, 38, </w:t>
      </w:r>
      <w:r w:rsidRPr="00A62330">
        <w:rPr>
          <w:sz w:val="22"/>
          <w:szCs w:val="22"/>
        </w:rPr>
        <w:t xml:space="preserve">581-586. </w:t>
      </w:r>
    </w:p>
    <w:p w14:paraId="266F9E2F"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Miller, G. M., &amp; Chapman, J. P. (2001). Misunderstanding analysis of covariance. </w:t>
      </w:r>
      <w:r w:rsidRPr="00A62330">
        <w:rPr>
          <w:i/>
          <w:iCs/>
          <w:sz w:val="22"/>
          <w:szCs w:val="22"/>
        </w:rPr>
        <w:t xml:space="preserve">Journal of Abnormal Psychology, 110, </w:t>
      </w:r>
      <w:r w:rsidRPr="00A62330">
        <w:rPr>
          <w:sz w:val="22"/>
          <w:szCs w:val="22"/>
        </w:rPr>
        <w:t>40-48.</w:t>
      </w:r>
    </w:p>
    <w:p w14:paraId="231436C2" w14:textId="77777777" w:rsidR="000B1F82" w:rsidRPr="00A62330" w:rsidRDefault="000B1F82" w:rsidP="000B1F82">
      <w:pPr>
        <w:pStyle w:val="ListParagraph"/>
        <w:numPr>
          <w:ilvl w:val="0"/>
          <w:numId w:val="1"/>
        </w:numPr>
        <w:spacing w:line="480" w:lineRule="auto"/>
        <w:rPr>
          <w:rFonts w:ascii="Times New Roman" w:hAnsi="Times New Roman" w:cs="Times New Roman"/>
        </w:rPr>
      </w:pPr>
      <w:proofErr w:type="spellStart"/>
      <w:r w:rsidRPr="00A62330">
        <w:rPr>
          <w:rFonts w:ascii="Times New Roman" w:hAnsi="Times New Roman" w:cs="Times New Roman"/>
        </w:rPr>
        <w:t>Aarsen</w:t>
      </w:r>
      <w:proofErr w:type="spellEnd"/>
      <w:r w:rsidRPr="00A62330">
        <w:rPr>
          <w:rFonts w:ascii="Times New Roman" w:hAnsi="Times New Roman" w:cs="Times New Roman"/>
        </w:rPr>
        <w:t xml:space="preserve">, F.K., </w:t>
      </w:r>
      <w:proofErr w:type="spellStart"/>
      <w:r w:rsidRPr="00A62330">
        <w:rPr>
          <w:rFonts w:ascii="Times New Roman" w:hAnsi="Times New Roman" w:cs="Times New Roman"/>
        </w:rPr>
        <w:t>Paquier</w:t>
      </w:r>
      <w:proofErr w:type="spellEnd"/>
      <w:r w:rsidRPr="00A62330">
        <w:rPr>
          <w:rFonts w:ascii="Times New Roman" w:hAnsi="Times New Roman" w:cs="Times New Roman"/>
        </w:rPr>
        <w:t xml:space="preserve">, P.F., </w:t>
      </w:r>
      <w:proofErr w:type="spellStart"/>
      <w:r w:rsidRPr="00A62330">
        <w:rPr>
          <w:rFonts w:ascii="Times New Roman" w:hAnsi="Times New Roman" w:cs="Times New Roman"/>
        </w:rPr>
        <w:t>Reddingius</w:t>
      </w:r>
      <w:proofErr w:type="spellEnd"/>
      <w:r w:rsidRPr="00A62330">
        <w:rPr>
          <w:rFonts w:ascii="Times New Roman" w:hAnsi="Times New Roman" w:cs="Times New Roman"/>
        </w:rPr>
        <w:t xml:space="preserve">, R.E., </w:t>
      </w:r>
      <w:proofErr w:type="spellStart"/>
      <w:r w:rsidRPr="00A62330">
        <w:rPr>
          <w:rFonts w:ascii="Times New Roman" w:hAnsi="Times New Roman" w:cs="Times New Roman"/>
        </w:rPr>
        <w:t>Streng</w:t>
      </w:r>
      <w:proofErr w:type="spellEnd"/>
      <w:r w:rsidRPr="00A62330">
        <w:rPr>
          <w:rFonts w:ascii="Times New Roman" w:hAnsi="Times New Roman" w:cs="Times New Roman"/>
        </w:rPr>
        <w:t xml:space="preserve">, I.C., Arts, W.F.M., </w:t>
      </w:r>
      <w:proofErr w:type="spellStart"/>
      <w:r w:rsidRPr="00A62330">
        <w:rPr>
          <w:rFonts w:ascii="Times New Roman" w:hAnsi="Times New Roman" w:cs="Times New Roman"/>
        </w:rPr>
        <w:t>Evera-Preesman</w:t>
      </w:r>
      <w:proofErr w:type="spellEnd"/>
      <w:r w:rsidRPr="00A62330">
        <w:rPr>
          <w:rFonts w:ascii="Times New Roman" w:hAnsi="Times New Roman" w:cs="Times New Roman"/>
        </w:rPr>
        <w:t xml:space="preserve">, M., &amp; </w:t>
      </w:r>
      <w:proofErr w:type="spellStart"/>
      <w:r w:rsidRPr="00A62330">
        <w:rPr>
          <w:rFonts w:ascii="Times New Roman" w:hAnsi="Times New Roman" w:cs="Times New Roman"/>
        </w:rPr>
        <w:t>Catsman-Berrevoets</w:t>
      </w:r>
      <w:proofErr w:type="spellEnd"/>
      <w:r w:rsidRPr="00A62330">
        <w:rPr>
          <w:rFonts w:ascii="Times New Roman" w:hAnsi="Times New Roman" w:cs="Times New Roman"/>
        </w:rPr>
        <w:t xml:space="preserve">, C.E. (2006). Functional outcome after low-grade astrocytoma treatment in childhood. </w:t>
      </w:r>
      <w:r w:rsidRPr="00A62330">
        <w:rPr>
          <w:rFonts w:ascii="Times New Roman" w:hAnsi="Times New Roman" w:cs="Times New Roman"/>
          <w:i/>
        </w:rPr>
        <w:t>Cancer, 106</w:t>
      </w:r>
      <w:r w:rsidRPr="00A62330">
        <w:rPr>
          <w:rFonts w:ascii="Times New Roman" w:hAnsi="Times New Roman" w:cs="Times New Roman"/>
        </w:rPr>
        <w:t xml:space="preserve">, 396-402. </w:t>
      </w:r>
    </w:p>
    <w:p w14:paraId="59858778" w14:textId="77777777" w:rsidR="000B1F82" w:rsidRPr="00A62330" w:rsidRDefault="000B1F82" w:rsidP="000B1F82">
      <w:pPr>
        <w:pStyle w:val="ListParagraph"/>
        <w:numPr>
          <w:ilvl w:val="0"/>
          <w:numId w:val="1"/>
        </w:numPr>
        <w:autoSpaceDE w:val="0"/>
        <w:autoSpaceDN w:val="0"/>
        <w:adjustRightInd w:val="0"/>
        <w:spacing w:after="0" w:line="480" w:lineRule="auto"/>
        <w:rPr>
          <w:rFonts w:ascii="Times New Roman" w:hAnsi="Times New Roman" w:cs="Times New Roman"/>
        </w:rPr>
      </w:pPr>
      <w:r w:rsidRPr="00A62330">
        <w:rPr>
          <w:rFonts w:ascii="Times New Roman" w:hAnsi="Times New Roman" w:cs="Times New Roman"/>
        </w:rPr>
        <w:lastRenderedPageBreak/>
        <w:t xml:space="preserve">Owens, J.S., </w:t>
      </w:r>
      <w:proofErr w:type="spellStart"/>
      <w:r w:rsidRPr="00A62330">
        <w:rPr>
          <w:rFonts w:ascii="Times New Roman" w:hAnsi="Times New Roman" w:cs="Times New Roman"/>
        </w:rPr>
        <w:t>Goldine</w:t>
      </w:r>
      <w:proofErr w:type="spellEnd"/>
      <w:r w:rsidRPr="00A62330">
        <w:rPr>
          <w:rFonts w:ascii="Times New Roman" w:hAnsi="Times New Roman" w:cs="Times New Roman"/>
        </w:rPr>
        <w:t xml:space="preserve">, M.E., Evangelista, N.M, </w:t>
      </w:r>
      <w:proofErr w:type="spellStart"/>
      <w:r w:rsidRPr="00A62330">
        <w:rPr>
          <w:rFonts w:ascii="Times New Roman" w:hAnsi="Times New Roman" w:cs="Times New Roman"/>
        </w:rPr>
        <w:t>Hoza</w:t>
      </w:r>
      <w:proofErr w:type="spellEnd"/>
      <w:r w:rsidRPr="00A62330">
        <w:rPr>
          <w:rFonts w:ascii="Times New Roman" w:hAnsi="Times New Roman" w:cs="Times New Roman"/>
        </w:rPr>
        <w:t xml:space="preserve">, B., &amp; Kaiser, N.M. (2007). A critical review of self-perceptions and the positive illusory bias in children with ADHD. </w:t>
      </w:r>
      <w:hyperlink r:id="rId10" w:history="1">
        <w:r w:rsidRPr="00A62330">
          <w:rPr>
            <w:rFonts w:ascii="Times New Roman" w:hAnsi="Times New Roman" w:cs="Times New Roman"/>
            <w:i/>
            <w:lang w:eastAsia="en-GB"/>
          </w:rPr>
          <w:t>Clinical Child and Family Psychology Review</w:t>
        </w:r>
      </w:hyperlink>
      <w:r w:rsidRPr="00A62330">
        <w:rPr>
          <w:rFonts w:ascii="Times New Roman" w:hAnsi="Times New Roman" w:cs="Times New Roman"/>
          <w:i/>
          <w:lang w:eastAsia="en-GB"/>
        </w:rPr>
        <w:t>, 10</w:t>
      </w:r>
      <w:r w:rsidRPr="00A62330">
        <w:rPr>
          <w:rFonts w:ascii="Times New Roman" w:hAnsi="Times New Roman" w:cs="Times New Roman"/>
          <w:lang w:eastAsia="en-GB"/>
        </w:rPr>
        <w:t xml:space="preserve">, 335-351. </w:t>
      </w:r>
    </w:p>
    <w:p w14:paraId="72AADC02"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Canning, E.H. (1994). Mental disorders in chronically ill children: case identification and parent-child discrepancy. </w:t>
      </w:r>
      <w:r w:rsidRPr="00A62330">
        <w:rPr>
          <w:i/>
          <w:sz w:val="22"/>
          <w:szCs w:val="22"/>
        </w:rPr>
        <w:t>Psychosomatic Medicine, 56</w:t>
      </w:r>
      <w:r w:rsidRPr="00A62330">
        <w:rPr>
          <w:sz w:val="22"/>
          <w:szCs w:val="22"/>
        </w:rPr>
        <w:t>, 104-108.</w:t>
      </w:r>
    </w:p>
    <w:p w14:paraId="1FC73BA1"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Poretti</w:t>
      </w:r>
      <w:proofErr w:type="spellEnd"/>
      <w:r w:rsidRPr="00A62330">
        <w:rPr>
          <w:sz w:val="22"/>
          <w:szCs w:val="22"/>
        </w:rPr>
        <w:t xml:space="preserve">, A., </w:t>
      </w:r>
      <w:proofErr w:type="spellStart"/>
      <w:r w:rsidRPr="00A62330">
        <w:rPr>
          <w:sz w:val="22"/>
          <w:szCs w:val="22"/>
        </w:rPr>
        <w:t>Grotzer</w:t>
      </w:r>
      <w:proofErr w:type="spellEnd"/>
      <w:r w:rsidRPr="00A62330">
        <w:rPr>
          <w:sz w:val="22"/>
          <w:szCs w:val="22"/>
        </w:rPr>
        <w:t xml:space="preserve">, M.A., </w:t>
      </w:r>
      <w:proofErr w:type="spellStart"/>
      <w:r w:rsidRPr="00A62330">
        <w:rPr>
          <w:sz w:val="22"/>
          <w:szCs w:val="22"/>
        </w:rPr>
        <w:t>Ribi</w:t>
      </w:r>
      <w:proofErr w:type="spellEnd"/>
      <w:r w:rsidRPr="00A62330">
        <w:rPr>
          <w:sz w:val="22"/>
          <w:szCs w:val="22"/>
        </w:rPr>
        <w:t xml:space="preserve">, K., </w:t>
      </w:r>
      <w:proofErr w:type="spellStart"/>
      <w:r w:rsidRPr="00A62330">
        <w:rPr>
          <w:sz w:val="22"/>
          <w:szCs w:val="22"/>
        </w:rPr>
        <w:t>Schonle</w:t>
      </w:r>
      <w:proofErr w:type="spellEnd"/>
      <w:r w:rsidRPr="00A62330">
        <w:rPr>
          <w:sz w:val="22"/>
          <w:szCs w:val="22"/>
        </w:rPr>
        <w:t xml:space="preserve">, E., </w:t>
      </w:r>
      <w:proofErr w:type="spellStart"/>
      <w:r w:rsidRPr="00A62330">
        <w:rPr>
          <w:sz w:val="22"/>
          <w:szCs w:val="22"/>
        </w:rPr>
        <w:t>Boltshauser</w:t>
      </w:r>
      <w:proofErr w:type="spellEnd"/>
      <w:r w:rsidRPr="00A62330">
        <w:rPr>
          <w:sz w:val="22"/>
          <w:szCs w:val="22"/>
        </w:rPr>
        <w:t xml:space="preserve">, E. (2004). Outcome of </w:t>
      </w:r>
      <w:proofErr w:type="spellStart"/>
      <w:r w:rsidRPr="00A62330">
        <w:rPr>
          <w:sz w:val="22"/>
          <w:szCs w:val="22"/>
        </w:rPr>
        <w:t>craniopharyngioma</w:t>
      </w:r>
      <w:proofErr w:type="spellEnd"/>
      <w:r w:rsidRPr="00A62330">
        <w:rPr>
          <w:sz w:val="22"/>
          <w:szCs w:val="22"/>
        </w:rPr>
        <w:t xml:space="preserve"> in children: long-term complications and quality of life. </w:t>
      </w:r>
      <w:r w:rsidRPr="00A62330">
        <w:rPr>
          <w:i/>
          <w:sz w:val="22"/>
          <w:szCs w:val="22"/>
        </w:rPr>
        <w:t>Developmental Medicine and Child Neurology, 46</w:t>
      </w:r>
      <w:r w:rsidRPr="00A62330">
        <w:rPr>
          <w:sz w:val="22"/>
          <w:szCs w:val="22"/>
        </w:rPr>
        <w:t>, 220-9.</w:t>
      </w:r>
    </w:p>
    <w:p w14:paraId="39474F8D"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Phipps, S. (2007). Adaptive style in children with cancer: Implications for a positive psychology approach. </w:t>
      </w:r>
      <w:r w:rsidRPr="00A62330">
        <w:rPr>
          <w:i/>
          <w:iCs/>
          <w:sz w:val="22"/>
          <w:szCs w:val="22"/>
        </w:rPr>
        <w:t xml:space="preserve">Journal of </w:t>
      </w:r>
      <w:proofErr w:type="spellStart"/>
      <w:r w:rsidRPr="00A62330">
        <w:rPr>
          <w:i/>
          <w:iCs/>
          <w:sz w:val="22"/>
          <w:szCs w:val="22"/>
        </w:rPr>
        <w:t>Pediatric</w:t>
      </w:r>
      <w:proofErr w:type="spellEnd"/>
      <w:r w:rsidRPr="00A62330">
        <w:rPr>
          <w:i/>
          <w:iCs/>
          <w:sz w:val="22"/>
          <w:szCs w:val="22"/>
        </w:rPr>
        <w:t xml:space="preserve"> Psychology, 32, 1055</w:t>
      </w:r>
      <w:r w:rsidRPr="00A62330">
        <w:rPr>
          <w:sz w:val="22"/>
          <w:szCs w:val="22"/>
        </w:rPr>
        <w:t xml:space="preserve">-1066. </w:t>
      </w:r>
    </w:p>
    <w:p w14:paraId="7FC3B9AC"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Meeske</w:t>
      </w:r>
      <w:proofErr w:type="spellEnd"/>
      <w:r w:rsidRPr="00A62330">
        <w:rPr>
          <w:sz w:val="22"/>
          <w:szCs w:val="22"/>
        </w:rPr>
        <w:t>, K., K</w:t>
      </w:r>
      <w:bookmarkStart w:id="0" w:name="_GoBack"/>
      <w:bookmarkEnd w:id="0"/>
      <w:r w:rsidRPr="00A62330">
        <w:rPr>
          <w:sz w:val="22"/>
          <w:szCs w:val="22"/>
        </w:rPr>
        <w:t xml:space="preserve">atz, E. R., Palmer, S. N., </w:t>
      </w:r>
      <w:proofErr w:type="spellStart"/>
      <w:r w:rsidRPr="00A62330">
        <w:rPr>
          <w:sz w:val="22"/>
          <w:szCs w:val="22"/>
        </w:rPr>
        <w:t>Burwinkle</w:t>
      </w:r>
      <w:proofErr w:type="spellEnd"/>
      <w:r w:rsidRPr="00A62330">
        <w:rPr>
          <w:sz w:val="22"/>
          <w:szCs w:val="22"/>
        </w:rPr>
        <w:t xml:space="preserve">, T., &amp; </w:t>
      </w:r>
      <w:proofErr w:type="spellStart"/>
      <w:r w:rsidRPr="00A62330">
        <w:rPr>
          <w:sz w:val="22"/>
          <w:szCs w:val="22"/>
        </w:rPr>
        <w:t>Varni</w:t>
      </w:r>
      <w:proofErr w:type="spellEnd"/>
      <w:r w:rsidRPr="00A62330">
        <w:rPr>
          <w:sz w:val="22"/>
          <w:szCs w:val="22"/>
        </w:rPr>
        <w:t xml:space="preserve">, J. W. (2004). Parent proxy-reported health-related quality of life and fatigue in </w:t>
      </w:r>
      <w:proofErr w:type="spellStart"/>
      <w:r w:rsidRPr="00A62330">
        <w:rPr>
          <w:sz w:val="22"/>
          <w:szCs w:val="22"/>
        </w:rPr>
        <w:t>pediatric</w:t>
      </w:r>
      <w:proofErr w:type="spellEnd"/>
      <w:r w:rsidRPr="00A62330">
        <w:rPr>
          <w:sz w:val="22"/>
          <w:szCs w:val="22"/>
        </w:rPr>
        <w:t xml:space="preserve"> patients diagnosed with brain </w:t>
      </w:r>
      <w:proofErr w:type="spellStart"/>
      <w:r w:rsidRPr="00A62330">
        <w:rPr>
          <w:sz w:val="22"/>
          <w:szCs w:val="22"/>
        </w:rPr>
        <w:t>tumors</w:t>
      </w:r>
      <w:proofErr w:type="spellEnd"/>
      <w:r w:rsidRPr="00A62330">
        <w:rPr>
          <w:sz w:val="22"/>
          <w:szCs w:val="22"/>
        </w:rPr>
        <w:t xml:space="preserve"> and acute lymphoblastic leukaemia. </w:t>
      </w:r>
      <w:r w:rsidRPr="00A62330">
        <w:rPr>
          <w:i/>
          <w:iCs/>
          <w:sz w:val="22"/>
          <w:szCs w:val="22"/>
        </w:rPr>
        <w:t xml:space="preserve">Cancer, 101, </w:t>
      </w:r>
      <w:r w:rsidRPr="00A62330">
        <w:rPr>
          <w:sz w:val="22"/>
          <w:szCs w:val="22"/>
        </w:rPr>
        <w:t xml:space="preserve">2116-2125. </w:t>
      </w:r>
    </w:p>
    <w:p w14:paraId="12B6F971" w14:textId="77777777" w:rsidR="000B1F82" w:rsidRPr="00A62330" w:rsidRDefault="000B1F82" w:rsidP="000B1F82">
      <w:pPr>
        <w:pStyle w:val="ListParagraph"/>
        <w:numPr>
          <w:ilvl w:val="0"/>
          <w:numId w:val="1"/>
        </w:numPr>
        <w:autoSpaceDE w:val="0"/>
        <w:autoSpaceDN w:val="0"/>
        <w:adjustRightInd w:val="0"/>
        <w:spacing w:after="0" w:line="480" w:lineRule="auto"/>
        <w:rPr>
          <w:rFonts w:ascii="Times New Roman" w:hAnsi="Times New Roman" w:cs="Times New Roman"/>
        </w:rPr>
      </w:pPr>
      <w:r w:rsidRPr="00A62330">
        <w:rPr>
          <w:rFonts w:ascii="Times New Roman" w:hAnsi="Times New Roman" w:cs="Times New Roman"/>
        </w:rPr>
        <w:t xml:space="preserve">Radcliffe, J., Bennett, D., Kazak, A. E., Foley, B., &amp; Phillips, P. C. (1996). Adjustment in childhood brain </w:t>
      </w:r>
      <w:proofErr w:type="spellStart"/>
      <w:r w:rsidRPr="00A62330">
        <w:rPr>
          <w:rFonts w:ascii="Times New Roman" w:hAnsi="Times New Roman" w:cs="Times New Roman"/>
        </w:rPr>
        <w:t>tumor</w:t>
      </w:r>
      <w:proofErr w:type="spellEnd"/>
      <w:r w:rsidRPr="00A62330">
        <w:rPr>
          <w:rFonts w:ascii="Times New Roman" w:hAnsi="Times New Roman" w:cs="Times New Roman"/>
        </w:rPr>
        <w:t xml:space="preserve"> survival: Child, mother, and teacher report. </w:t>
      </w:r>
      <w:r w:rsidRPr="00A62330">
        <w:rPr>
          <w:rFonts w:ascii="Times New Roman" w:hAnsi="Times New Roman" w:cs="Times New Roman"/>
          <w:i/>
          <w:iCs/>
        </w:rPr>
        <w:t xml:space="preserve">Journal of </w:t>
      </w:r>
      <w:proofErr w:type="spellStart"/>
      <w:r w:rsidRPr="00A62330">
        <w:rPr>
          <w:rFonts w:ascii="Times New Roman" w:hAnsi="Times New Roman" w:cs="Times New Roman"/>
          <w:i/>
          <w:iCs/>
        </w:rPr>
        <w:t>Pediatric</w:t>
      </w:r>
      <w:proofErr w:type="spellEnd"/>
      <w:r w:rsidRPr="00A62330">
        <w:rPr>
          <w:rFonts w:ascii="Times New Roman" w:hAnsi="Times New Roman" w:cs="Times New Roman"/>
          <w:i/>
          <w:iCs/>
        </w:rPr>
        <w:t xml:space="preserve"> Psychology, 21, </w:t>
      </w:r>
      <w:r w:rsidRPr="00A62330">
        <w:rPr>
          <w:rFonts w:ascii="Times New Roman" w:hAnsi="Times New Roman" w:cs="Times New Roman"/>
        </w:rPr>
        <w:t xml:space="preserve">529-539. </w:t>
      </w:r>
    </w:p>
    <w:p w14:paraId="108C2491"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Ladd, G.W. (2005). </w:t>
      </w:r>
      <w:r w:rsidRPr="00A62330">
        <w:rPr>
          <w:i/>
          <w:sz w:val="22"/>
          <w:szCs w:val="22"/>
        </w:rPr>
        <w:t>Children’s peer relations and social competence: a century of progress</w:t>
      </w:r>
      <w:r w:rsidRPr="00A62330">
        <w:rPr>
          <w:sz w:val="22"/>
          <w:szCs w:val="22"/>
        </w:rPr>
        <w:t xml:space="preserve">. Yale University Press, New Haven. </w:t>
      </w:r>
    </w:p>
    <w:p w14:paraId="6B639136" w14:textId="77777777" w:rsidR="000B1F82" w:rsidRPr="00A62330" w:rsidRDefault="000B1F82" w:rsidP="000B1F82">
      <w:pPr>
        <w:pStyle w:val="NormalWeb"/>
        <w:numPr>
          <w:ilvl w:val="0"/>
          <w:numId w:val="1"/>
        </w:numPr>
        <w:spacing w:line="480" w:lineRule="auto"/>
        <w:rPr>
          <w:sz w:val="22"/>
          <w:szCs w:val="22"/>
        </w:rPr>
      </w:pPr>
      <w:r w:rsidRPr="00A62330">
        <w:rPr>
          <w:sz w:val="22"/>
          <w:szCs w:val="22"/>
        </w:rPr>
        <w:t xml:space="preserve">La </w:t>
      </w:r>
      <w:proofErr w:type="spellStart"/>
      <w:r w:rsidRPr="00A62330">
        <w:rPr>
          <w:sz w:val="22"/>
          <w:szCs w:val="22"/>
        </w:rPr>
        <w:t>Greca</w:t>
      </w:r>
      <w:proofErr w:type="spellEnd"/>
      <w:r w:rsidRPr="00A62330">
        <w:rPr>
          <w:sz w:val="22"/>
          <w:szCs w:val="22"/>
        </w:rPr>
        <w:t xml:space="preserve">, A.M. (1990). Social consequences of </w:t>
      </w:r>
      <w:proofErr w:type="spellStart"/>
      <w:r w:rsidRPr="00A62330">
        <w:rPr>
          <w:sz w:val="22"/>
          <w:szCs w:val="22"/>
        </w:rPr>
        <w:t>pediatric</w:t>
      </w:r>
      <w:proofErr w:type="spellEnd"/>
      <w:r w:rsidRPr="00A62330">
        <w:rPr>
          <w:sz w:val="22"/>
          <w:szCs w:val="22"/>
        </w:rPr>
        <w:t xml:space="preserve"> conditions: Fertile area for future investigation and intervention. </w:t>
      </w:r>
      <w:r w:rsidRPr="00A62330">
        <w:rPr>
          <w:i/>
          <w:iCs/>
          <w:sz w:val="22"/>
          <w:szCs w:val="22"/>
        </w:rPr>
        <w:t xml:space="preserve">Journal of </w:t>
      </w:r>
      <w:proofErr w:type="spellStart"/>
      <w:r w:rsidRPr="00A62330">
        <w:rPr>
          <w:i/>
          <w:iCs/>
          <w:sz w:val="22"/>
          <w:szCs w:val="22"/>
        </w:rPr>
        <w:t>Pediatric</w:t>
      </w:r>
      <w:proofErr w:type="spellEnd"/>
      <w:r w:rsidRPr="00A62330">
        <w:rPr>
          <w:i/>
          <w:iCs/>
          <w:sz w:val="22"/>
          <w:szCs w:val="22"/>
        </w:rPr>
        <w:t xml:space="preserve"> Psychology, 15, </w:t>
      </w:r>
      <w:r w:rsidRPr="00A62330">
        <w:rPr>
          <w:sz w:val="22"/>
          <w:szCs w:val="22"/>
        </w:rPr>
        <w:t xml:space="preserve">285 – 307. </w:t>
      </w:r>
    </w:p>
    <w:p w14:paraId="65C6A9D8" w14:textId="77777777" w:rsidR="000B1F82" w:rsidRPr="00A62330" w:rsidRDefault="000B1F82" w:rsidP="000B1F82">
      <w:pPr>
        <w:pStyle w:val="NormalWeb"/>
        <w:numPr>
          <w:ilvl w:val="0"/>
          <w:numId w:val="1"/>
        </w:numPr>
        <w:spacing w:line="480" w:lineRule="auto"/>
        <w:rPr>
          <w:sz w:val="22"/>
          <w:szCs w:val="22"/>
        </w:rPr>
      </w:pPr>
      <w:proofErr w:type="spellStart"/>
      <w:r w:rsidRPr="00A62330">
        <w:rPr>
          <w:sz w:val="22"/>
          <w:szCs w:val="22"/>
        </w:rPr>
        <w:t>Mabbott</w:t>
      </w:r>
      <w:proofErr w:type="spellEnd"/>
      <w:r w:rsidRPr="00A62330">
        <w:rPr>
          <w:sz w:val="22"/>
          <w:szCs w:val="22"/>
        </w:rPr>
        <w:t xml:space="preserve">, D.J., </w:t>
      </w:r>
      <w:proofErr w:type="spellStart"/>
      <w:r w:rsidRPr="00A62330">
        <w:rPr>
          <w:sz w:val="22"/>
          <w:szCs w:val="22"/>
        </w:rPr>
        <w:t>Penkman</w:t>
      </w:r>
      <w:proofErr w:type="spellEnd"/>
      <w:r w:rsidRPr="00A62330">
        <w:rPr>
          <w:sz w:val="22"/>
          <w:szCs w:val="22"/>
        </w:rPr>
        <w:t xml:space="preserve">, L., </w:t>
      </w:r>
      <w:proofErr w:type="spellStart"/>
      <w:r w:rsidRPr="00A62330">
        <w:rPr>
          <w:sz w:val="22"/>
          <w:szCs w:val="22"/>
        </w:rPr>
        <w:t>Witol</w:t>
      </w:r>
      <w:proofErr w:type="spellEnd"/>
      <w:proofErr w:type="gramStart"/>
      <w:r w:rsidRPr="00A62330">
        <w:rPr>
          <w:sz w:val="22"/>
          <w:szCs w:val="22"/>
        </w:rPr>
        <w:t>.,</w:t>
      </w:r>
      <w:proofErr w:type="gramEnd"/>
      <w:r w:rsidRPr="00A62330">
        <w:rPr>
          <w:sz w:val="22"/>
          <w:szCs w:val="22"/>
        </w:rPr>
        <w:t xml:space="preserve"> A., </w:t>
      </w:r>
      <w:proofErr w:type="spellStart"/>
      <w:r w:rsidRPr="00A62330">
        <w:rPr>
          <w:sz w:val="22"/>
          <w:szCs w:val="22"/>
        </w:rPr>
        <w:t>Srother</w:t>
      </w:r>
      <w:proofErr w:type="spellEnd"/>
      <w:r w:rsidRPr="00A62330">
        <w:rPr>
          <w:sz w:val="22"/>
          <w:szCs w:val="22"/>
        </w:rPr>
        <w:t xml:space="preserve">, D., &amp; </w:t>
      </w:r>
      <w:proofErr w:type="spellStart"/>
      <w:r w:rsidRPr="00A62330">
        <w:rPr>
          <w:sz w:val="22"/>
          <w:szCs w:val="22"/>
        </w:rPr>
        <w:t>Bouffet</w:t>
      </w:r>
      <w:proofErr w:type="spellEnd"/>
      <w:r w:rsidRPr="00A62330">
        <w:rPr>
          <w:sz w:val="22"/>
          <w:szCs w:val="22"/>
        </w:rPr>
        <w:t xml:space="preserve">, E. (2008). Core neurocognitive functions in children treated for posterior fossa </w:t>
      </w:r>
      <w:proofErr w:type="spellStart"/>
      <w:r w:rsidRPr="00A62330">
        <w:rPr>
          <w:sz w:val="22"/>
          <w:szCs w:val="22"/>
        </w:rPr>
        <w:t>tumors</w:t>
      </w:r>
      <w:proofErr w:type="spellEnd"/>
      <w:r w:rsidRPr="00A62330">
        <w:rPr>
          <w:sz w:val="22"/>
          <w:szCs w:val="22"/>
        </w:rPr>
        <w:t xml:space="preserve">. </w:t>
      </w:r>
      <w:r w:rsidRPr="00A62330">
        <w:rPr>
          <w:i/>
          <w:sz w:val="22"/>
          <w:szCs w:val="22"/>
        </w:rPr>
        <w:t>Neuropsychology, 22,</w:t>
      </w:r>
      <w:r w:rsidRPr="00A62330">
        <w:rPr>
          <w:sz w:val="22"/>
          <w:szCs w:val="22"/>
        </w:rPr>
        <w:t xml:space="preserve"> 159-168. </w:t>
      </w:r>
    </w:p>
    <w:p w14:paraId="116EAC99" w14:textId="77777777" w:rsidR="000B1F82" w:rsidRPr="00A62330" w:rsidRDefault="000B1F82" w:rsidP="000B1F82">
      <w:pPr>
        <w:pStyle w:val="ListParagraph"/>
        <w:numPr>
          <w:ilvl w:val="0"/>
          <w:numId w:val="1"/>
        </w:numPr>
        <w:spacing w:line="480" w:lineRule="auto"/>
        <w:rPr>
          <w:rFonts w:ascii="Times New Roman" w:hAnsi="Times New Roman" w:cs="Times New Roman"/>
        </w:rPr>
      </w:pPr>
      <w:proofErr w:type="spellStart"/>
      <w:r w:rsidRPr="00A62330">
        <w:rPr>
          <w:rFonts w:ascii="Times New Roman" w:hAnsi="Times New Roman" w:cs="Times New Roman"/>
        </w:rPr>
        <w:t>Spiegler</w:t>
      </w:r>
      <w:proofErr w:type="spellEnd"/>
      <w:r w:rsidRPr="00A62330">
        <w:rPr>
          <w:rFonts w:ascii="Times New Roman" w:hAnsi="Times New Roman" w:cs="Times New Roman"/>
        </w:rPr>
        <w:t xml:space="preserve">, B.J., </w:t>
      </w:r>
      <w:proofErr w:type="spellStart"/>
      <w:r w:rsidRPr="00A62330">
        <w:rPr>
          <w:rFonts w:ascii="Times New Roman" w:hAnsi="Times New Roman" w:cs="Times New Roman"/>
        </w:rPr>
        <w:t>Bouffet</w:t>
      </w:r>
      <w:proofErr w:type="spellEnd"/>
      <w:r w:rsidRPr="00A62330">
        <w:rPr>
          <w:rFonts w:ascii="Times New Roman" w:hAnsi="Times New Roman" w:cs="Times New Roman"/>
        </w:rPr>
        <w:t xml:space="preserve">, E., Greenberg, M.L., </w:t>
      </w:r>
      <w:proofErr w:type="spellStart"/>
      <w:r w:rsidRPr="00A62330">
        <w:rPr>
          <w:rFonts w:ascii="Times New Roman" w:hAnsi="Times New Roman" w:cs="Times New Roman"/>
        </w:rPr>
        <w:t>Rutka</w:t>
      </w:r>
      <w:proofErr w:type="spellEnd"/>
      <w:r w:rsidRPr="00A62330">
        <w:rPr>
          <w:rFonts w:ascii="Times New Roman" w:hAnsi="Times New Roman" w:cs="Times New Roman"/>
        </w:rPr>
        <w:t xml:space="preserve">, J.T. &amp; </w:t>
      </w:r>
      <w:proofErr w:type="spellStart"/>
      <w:r w:rsidRPr="00A62330">
        <w:rPr>
          <w:rFonts w:ascii="Times New Roman" w:hAnsi="Times New Roman" w:cs="Times New Roman"/>
        </w:rPr>
        <w:t>Mabbott</w:t>
      </w:r>
      <w:proofErr w:type="spellEnd"/>
      <w:r w:rsidRPr="00A62330">
        <w:rPr>
          <w:rFonts w:ascii="Times New Roman" w:hAnsi="Times New Roman" w:cs="Times New Roman"/>
        </w:rPr>
        <w:t xml:space="preserve">, D.J. (2004). Change in neurocognitive functioning after treatment with cranial radiation in childhood. </w:t>
      </w:r>
      <w:r w:rsidRPr="00A62330">
        <w:rPr>
          <w:rFonts w:ascii="Times New Roman" w:hAnsi="Times New Roman" w:cs="Times New Roman"/>
          <w:i/>
        </w:rPr>
        <w:t>Journal of Clinical Oncology, 22,</w:t>
      </w:r>
      <w:r w:rsidRPr="00A62330">
        <w:rPr>
          <w:rFonts w:ascii="Times New Roman" w:hAnsi="Times New Roman" w:cs="Times New Roman"/>
        </w:rPr>
        <w:t xml:space="preserve"> 706-713.</w:t>
      </w:r>
    </w:p>
    <w:p w14:paraId="5DE016FD" w14:textId="77777777" w:rsidR="000B1F82" w:rsidRPr="00A62330" w:rsidRDefault="000B1F82" w:rsidP="000B1F82">
      <w:pPr>
        <w:spacing w:line="480" w:lineRule="auto"/>
        <w:rPr>
          <w:rFonts w:ascii="Times New Roman" w:hAnsi="Times New Roman" w:cs="Times New Roman"/>
          <w:b/>
          <w:bCs/>
        </w:rPr>
      </w:pPr>
    </w:p>
    <w:p w14:paraId="78DEC498" w14:textId="77777777" w:rsidR="000B1F82" w:rsidRDefault="000B1F82" w:rsidP="000B1F82">
      <w:pPr>
        <w:spacing w:line="480" w:lineRule="auto"/>
        <w:rPr>
          <w:rFonts w:ascii="Times New Roman" w:hAnsi="Times New Roman" w:cs="Times New Roman"/>
          <w:b/>
          <w:bCs/>
        </w:rPr>
      </w:pPr>
    </w:p>
    <w:p w14:paraId="1528EF83" w14:textId="77777777" w:rsidR="000B1F82" w:rsidRDefault="000B1F82" w:rsidP="000B1F82">
      <w:pPr>
        <w:spacing w:line="480" w:lineRule="auto"/>
        <w:rPr>
          <w:rFonts w:ascii="Times New Roman" w:hAnsi="Times New Roman" w:cs="Times New Roman"/>
          <w:b/>
          <w:bCs/>
        </w:rPr>
      </w:pPr>
    </w:p>
    <w:p w14:paraId="5E792478" w14:textId="77777777" w:rsidR="000B1F82" w:rsidRDefault="000B1F82" w:rsidP="000B1F82">
      <w:pPr>
        <w:spacing w:line="480" w:lineRule="auto"/>
        <w:rPr>
          <w:rFonts w:ascii="Times New Roman" w:hAnsi="Times New Roman" w:cs="Times New Roman"/>
          <w:b/>
          <w:bCs/>
        </w:rPr>
      </w:pPr>
    </w:p>
    <w:p w14:paraId="6878EC0E" w14:textId="77777777" w:rsidR="000B1F82" w:rsidRDefault="000B1F82" w:rsidP="000B1F82">
      <w:pPr>
        <w:spacing w:line="480" w:lineRule="auto"/>
        <w:rPr>
          <w:rFonts w:ascii="Times New Roman" w:hAnsi="Times New Roman" w:cs="Times New Roman"/>
          <w:b/>
          <w:bCs/>
        </w:rPr>
      </w:pPr>
    </w:p>
    <w:p w14:paraId="0204B479" w14:textId="77777777" w:rsidR="000B1F82" w:rsidRDefault="000B1F82" w:rsidP="000B1F82">
      <w:pPr>
        <w:spacing w:line="480" w:lineRule="auto"/>
        <w:rPr>
          <w:rFonts w:ascii="Times New Roman" w:hAnsi="Times New Roman" w:cs="Times New Roman"/>
          <w:b/>
          <w:bCs/>
        </w:rPr>
      </w:pPr>
    </w:p>
    <w:p w14:paraId="098C4234" w14:textId="77777777" w:rsidR="000B1F82" w:rsidRPr="00E236BB" w:rsidRDefault="000B1F82" w:rsidP="000B1F82">
      <w:pPr>
        <w:spacing w:line="480" w:lineRule="auto"/>
        <w:ind w:left="720"/>
        <w:contextualSpacing/>
        <w:rPr>
          <w:rStyle w:val="addmd1"/>
          <w:rFonts w:ascii="Times New Roman" w:hAnsi="Times New Roman"/>
          <w:color w:val="000000"/>
        </w:rPr>
      </w:pPr>
      <w:r w:rsidRPr="00E236BB">
        <w:rPr>
          <w:rStyle w:val="addmd1"/>
          <w:rFonts w:ascii="Times New Roman" w:hAnsi="Times New Roman"/>
          <w:color w:val="000000"/>
        </w:rPr>
        <w:t>.</w:t>
      </w:r>
    </w:p>
    <w:p w14:paraId="64D479DE" w14:textId="77777777" w:rsidR="000B1F82" w:rsidRDefault="000B1F82" w:rsidP="000B1F82"/>
    <w:p w14:paraId="32DC258D" w14:textId="77777777" w:rsidR="000B1F82" w:rsidRPr="00C56B60" w:rsidRDefault="000B1F82" w:rsidP="00907F9D">
      <w:pPr>
        <w:spacing w:line="480" w:lineRule="auto"/>
        <w:rPr>
          <w:rFonts w:ascii="Times New Roman" w:hAnsi="Times New Roman" w:cs="Times New Roman"/>
        </w:rPr>
      </w:pPr>
    </w:p>
    <w:p w14:paraId="62970F84" w14:textId="77777777" w:rsidR="00FF4DED" w:rsidRPr="00DF33B8" w:rsidRDefault="00FF4DED">
      <w:pPr>
        <w:rPr>
          <w:rFonts w:ascii="Times New Roman" w:hAnsi="Times New Roman" w:cs="Times New Roman"/>
        </w:rPr>
      </w:pPr>
    </w:p>
    <w:sectPr w:rsidR="00FF4DED" w:rsidRPr="00DF33B8" w:rsidSect="004111C3">
      <w:footerReference w:type="even" r:id="rId11"/>
      <w:footerReference w:type="default" r:id="rId12"/>
      <w:pgSz w:w="11900" w:h="16840"/>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C3A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D8FE" w14:textId="77777777" w:rsidR="00011344" w:rsidRDefault="00011344" w:rsidP="004111C3">
      <w:pPr>
        <w:spacing w:after="0" w:line="240" w:lineRule="auto"/>
      </w:pPr>
      <w:r>
        <w:separator/>
      </w:r>
    </w:p>
  </w:endnote>
  <w:endnote w:type="continuationSeparator" w:id="0">
    <w:p w14:paraId="1C8CF8FB" w14:textId="77777777" w:rsidR="00011344" w:rsidRDefault="00011344" w:rsidP="0041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1E76" w14:textId="77777777" w:rsidR="00011344" w:rsidRDefault="00011344" w:rsidP="0041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CA3B5" w14:textId="77777777" w:rsidR="00011344" w:rsidRDefault="000113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1D94" w14:textId="77777777" w:rsidR="00011344" w:rsidRDefault="00011344" w:rsidP="0041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A12">
      <w:rPr>
        <w:rStyle w:val="PageNumber"/>
        <w:noProof/>
      </w:rPr>
      <w:t>18</w:t>
    </w:r>
    <w:r>
      <w:rPr>
        <w:rStyle w:val="PageNumber"/>
      </w:rPr>
      <w:fldChar w:fldCharType="end"/>
    </w:r>
  </w:p>
  <w:p w14:paraId="302BD2AE" w14:textId="77777777" w:rsidR="00011344" w:rsidRDefault="000113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4DF2" w14:textId="77777777" w:rsidR="00011344" w:rsidRDefault="00011344" w:rsidP="004111C3">
      <w:pPr>
        <w:spacing w:after="0" w:line="240" w:lineRule="auto"/>
      </w:pPr>
      <w:r>
        <w:separator/>
      </w:r>
    </w:p>
  </w:footnote>
  <w:footnote w:type="continuationSeparator" w:id="0">
    <w:p w14:paraId="1B4FFEFE" w14:textId="77777777" w:rsidR="00011344" w:rsidRDefault="00011344" w:rsidP="004111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E3B93"/>
    <w:multiLevelType w:val="hybridMultilevel"/>
    <w:tmpl w:val="7246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 Emond">
    <w15:presenceInfo w15:providerId="AD" w15:userId="S-1-5-21-1117850145-1682116191-196506527-45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9D"/>
    <w:rsid w:val="00011344"/>
    <w:rsid w:val="000B1F82"/>
    <w:rsid w:val="00130ADF"/>
    <w:rsid w:val="00174DBA"/>
    <w:rsid w:val="001D1B0B"/>
    <w:rsid w:val="0021580A"/>
    <w:rsid w:val="002A735A"/>
    <w:rsid w:val="00382127"/>
    <w:rsid w:val="003F5380"/>
    <w:rsid w:val="004111C3"/>
    <w:rsid w:val="00420751"/>
    <w:rsid w:val="00446BFF"/>
    <w:rsid w:val="004D6E6B"/>
    <w:rsid w:val="004F1BE3"/>
    <w:rsid w:val="00537B39"/>
    <w:rsid w:val="00567A2A"/>
    <w:rsid w:val="00592A2E"/>
    <w:rsid w:val="00633615"/>
    <w:rsid w:val="00654FD5"/>
    <w:rsid w:val="0067649A"/>
    <w:rsid w:val="006B4F9A"/>
    <w:rsid w:val="006E15D7"/>
    <w:rsid w:val="006F2A12"/>
    <w:rsid w:val="00702A37"/>
    <w:rsid w:val="00737848"/>
    <w:rsid w:val="007526F0"/>
    <w:rsid w:val="007815C1"/>
    <w:rsid w:val="007A4CCB"/>
    <w:rsid w:val="007D5F5A"/>
    <w:rsid w:val="008363ED"/>
    <w:rsid w:val="0088650F"/>
    <w:rsid w:val="008D0C85"/>
    <w:rsid w:val="00907F9D"/>
    <w:rsid w:val="00916AEE"/>
    <w:rsid w:val="009342F9"/>
    <w:rsid w:val="009B152D"/>
    <w:rsid w:val="00A62330"/>
    <w:rsid w:val="00B4494D"/>
    <w:rsid w:val="00B5531B"/>
    <w:rsid w:val="00BD2FF5"/>
    <w:rsid w:val="00C84EC5"/>
    <w:rsid w:val="00CF1D44"/>
    <w:rsid w:val="00CF499E"/>
    <w:rsid w:val="00D22390"/>
    <w:rsid w:val="00D25F41"/>
    <w:rsid w:val="00D6699A"/>
    <w:rsid w:val="00D81138"/>
    <w:rsid w:val="00D94A38"/>
    <w:rsid w:val="00DF33B8"/>
    <w:rsid w:val="00DF3ADD"/>
    <w:rsid w:val="00E12588"/>
    <w:rsid w:val="00E31CA8"/>
    <w:rsid w:val="00ED3212"/>
    <w:rsid w:val="00F13189"/>
    <w:rsid w:val="00FC3F0A"/>
    <w:rsid w:val="00FF1354"/>
    <w:rsid w:val="00FF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39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9D"/>
    <w:pPr>
      <w:spacing w:after="200" w:line="276" w:lineRule="auto"/>
    </w:pPr>
    <w:rPr>
      <w:rFonts w:ascii="Calibri" w:eastAsia="Calibri" w:hAnsi="Calibri" w:cs="Calibri"/>
      <w:sz w:val="22"/>
      <w:szCs w:val="22"/>
      <w:lang w:val="en-GB"/>
    </w:rPr>
  </w:style>
  <w:style w:type="paragraph" w:styleId="Heading2">
    <w:name w:val="heading 2"/>
    <w:basedOn w:val="Normal"/>
    <w:next w:val="Normal"/>
    <w:link w:val="Heading2Char"/>
    <w:uiPriority w:val="99"/>
    <w:qFormat/>
    <w:rsid w:val="000B1F8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07F9D"/>
    <w:rPr>
      <w:rFonts w:cs="Times New Roman"/>
      <w:sz w:val="16"/>
      <w:szCs w:val="16"/>
    </w:rPr>
  </w:style>
  <w:style w:type="paragraph" w:styleId="CommentText">
    <w:name w:val="annotation text"/>
    <w:basedOn w:val="Normal"/>
    <w:link w:val="CommentTextChar"/>
    <w:uiPriority w:val="99"/>
    <w:semiHidden/>
    <w:rsid w:val="00907F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7F9D"/>
    <w:rPr>
      <w:rFonts w:ascii="Times New Roman" w:eastAsia="Times New Roman" w:hAnsi="Times New Roman" w:cs="Times New Roman"/>
      <w:sz w:val="20"/>
      <w:szCs w:val="20"/>
      <w:lang w:val="en-GB"/>
    </w:rPr>
  </w:style>
  <w:style w:type="paragraph" w:customStyle="1" w:styleId="Default">
    <w:name w:val="Default"/>
    <w:uiPriority w:val="99"/>
    <w:rsid w:val="00907F9D"/>
    <w:pPr>
      <w:autoSpaceDE w:val="0"/>
      <w:autoSpaceDN w:val="0"/>
      <w:adjustRightInd w:val="0"/>
    </w:pPr>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semiHidden/>
    <w:unhideWhenUsed/>
    <w:rsid w:val="00907F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F9D"/>
    <w:rPr>
      <w:rFonts w:ascii="Lucida Grande" w:eastAsia="Calibr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174DBA"/>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74DBA"/>
    <w:rPr>
      <w:rFonts w:ascii="Calibri" w:eastAsia="Calibri" w:hAnsi="Calibri" w:cs="Calibri"/>
      <w:b/>
      <w:bCs/>
      <w:sz w:val="20"/>
      <w:szCs w:val="20"/>
      <w:lang w:val="en-GB"/>
    </w:rPr>
  </w:style>
  <w:style w:type="character" w:customStyle="1" w:styleId="Heading2Char">
    <w:name w:val="Heading 2 Char"/>
    <w:basedOn w:val="DefaultParagraphFont"/>
    <w:link w:val="Heading2"/>
    <w:uiPriority w:val="99"/>
    <w:rsid w:val="000B1F82"/>
    <w:rPr>
      <w:rFonts w:ascii="Cambria" w:eastAsia="Times New Roman" w:hAnsi="Cambria" w:cs="Times New Roman"/>
      <w:b/>
      <w:bCs/>
      <w:color w:val="4F81BD"/>
      <w:sz w:val="26"/>
      <w:szCs w:val="26"/>
      <w:lang w:val="en-GB"/>
    </w:rPr>
  </w:style>
  <w:style w:type="character" w:customStyle="1" w:styleId="addmd1">
    <w:name w:val="addmd1"/>
    <w:uiPriority w:val="99"/>
    <w:rsid w:val="000B1F82"/>
    <w:rPr>
      <w:rFonts w:ascii="Arial" w:hAnsi="Arial" w:cs="Arial"/>
      <w:sz w:val="20"/>
      <w:szCs w:val="20"/>
    </w:rPr>
  </w:style>
  <w:style w:type="paragraph" w:styleId="NormalWeb">
    <w:name w:val="Normal (Web)"/>
    <w:basedOn w:val="Normal"/>
    <w:rsid w:val="000B1F8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ef-journal">
    <w:name w:val="ref-journal"/>
    <w:uiPriority w:val="99"/>
    <w:rsid w:val="000B1F82"/>
    <w:rPr>
      <w:rFonts w:cs="Times New Roman"/>
    </w:rPr>
  </w:style>
  <w:style w:type="paragraph" w:styleId="ListParagraph">
    <w:name w:val="List Paragraph"/>
    <w:basedOn w:val="Normal"/>
    <w:uiPriority w:val="34"/>
    <w:qFormat/>
    <w:rsid w:val="000B1F82"/>
    <w:pPr>
      <w:ind w:left="720"/>
      <w:contextualSpacing/>
    </w:pPr>
  </w:style>
  <w:style w:type="character" w:styleId="Hyperlink">
    <w:name w:val="Hyperlink"/>
    <w:basedOn w:val="DefaultParagraphFont"/>
    <w:uiPriority w:val="99"/>
    <w:unhideWhenUsed/>
    <w:rsid w:val="000B1F82"/>
    <w:rPr>
      <w:color w:val="0000FF" w:themeColor="hyperlink"/>
      <w:u w:val="single"/>
    </w:rPr>
  </w:style>
  <w:style w:type="paragraph" w:styleId="Footer">
    <w:name w:val="footer"/>
    <w:basedOn w:val="Normal"/>
    <w:link w:val="FooterChar"/>
    <w:uiPriority w:val="99"/>
    <w:unhideWhenUsed/>
    <w:rsid w:val="004111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1C3"/>
    <w:rPr>
      <w:rFonts w:ascii="Calibri" w:eastAsia="Calibri" w:hAnsi="Calibri" w:cs="Calibri"/>
      <w:sz w:val="22"/>
      <w:szCs w:val="22"/>
      <w:lang w:val="en-GB"/>
    </w:rPr>
  </w:style>
  <w:style w:type="character" w:styleId="PageNumber">
    <w:name w:val="page number"/>
    <w:basedOn w:val="DefaultParagraphFont"/>
    <w:uiPriority w:val="99"/>
    <w:semiHidden/>
    <w:unhideWhenUsed/>
    <w:rsid w:val="004111C3"/>
  </w:style>
  <w:style w:type="paragraph" w:styleId="PlainText">
    <w:name w:val="Plain Text"/>
    <w:basedOn w:val="Normal"/>
    <w:link w:val="PlainTextChar"/>
    <w:uiPriority w:val="99"/>
    <w:unhideWhenUsed/>
    <w:rsid w:val="007526F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26F0"/>
    <w:rPr>
      <w:rFonts w:ascii="Calibri" w:eastAsiaTheme="minorHAnsi" w:hAnsi="Calibri"/>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9D"/>
    <w:pPr>
      <w:spacing w:after="200" w:line="276" w:lineRule="auto"/>
    </w:pPr>
    <w:rPr>
      <w:rFonts w:ascii="Calibri" w:eastAsia="Calibri" w:hAnsi="Calibri" w:cs="Calibri"/>
      <w:sz w:val="22"/>
      <w:szCs w:val="22"/>
      <w:lang w:val="en-GB"/>
    </w:rPr>
  </w:style>
  <w:style w:type="paragraph" w:styleId="Heading2">
    <w:name w:val="heading 2"/>
    <w:basedOn w:val="Normal"/>
    <w:next w:val="Normal"/>
    <w:link w:val="Heading2Char"/>
    <w:uiPriority w:val="99"/>
    <w:qFormat/>
    <w:rsid w:val="000B1F8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07F9D"/>
    <w:rPr>
      <w:rFonts w:cs="Times New Roman"/>
      <w:sz w:val="16"/>
      <w:szCs w:val="16"/>
    </w:rPr>
  </w:style>
  <w:style w:type="paragraph" w:styleId="CommentText">
    <w:name w:val="annotation text"/>
    <w:basedOn w:val="Normal"/>
    <w:link w:val="CommentTextChar"/>
    <w:uiPriority w:val="99"/>
    <w:semiHidden/>
    <w:rsid w:val="00907F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7F9D"/>
    <w:rPr>
      <w:rFonts w:ascii="Times New Roman" w:eastAsia="Times New Roman" w:hAnsi="Times New Roman" w:cs="Times New Roman"/>
      <w:sz w:val="20"/>
      <w:szCs w:val="20"/>
      <w:lang w:val="en-GB"/>
    </w:rPr>
  </w:style>
  <w:style w:type="paragraph" w:customStyle="1" w:styleId="Default">
    <w:name w:val="Default"/>
    <w:uiPriority w:val="99"/>
    <w:rsid w:val="00907F9D"/>
    <w:pPr>
      <w:autoSpaceDE w:val="0"/>
      <w:autoSpaceDN w:val="0"/>
      <w:adjustRightInd w:val="0"/>
    </w:pPr>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semiHidden/>
    <w:unhideWhenUsed/>
    <w:rsid w:val="00907F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F9D"/>
    <w:rPr>
      <w:rFonts w:ascii="Lucida Grande" w:eastAsia="Calibr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174DBA"/>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74DBA"/>
    <w:rPr>
      <w:rFonts w:ascii="Calibri" w:eastAsia="Calibri" w:hAnsi="Calibri" w:cs="Calibri"/>
      <w:b/>
      <w:bCs/>
      <w:sz w:val="20"/>
      <w:szCs w:val="20"/>
      <w:lang w:val="en-GB"/>
    </w:rPr>
  </w:style>
  <w:style w:type="character" w:customStyle="1" w:styleId="Heading2Char">
    <w:name w:val="Heading 2 Char"/>
    <w:basedOn w:val="DefaultParagraphFont"/>
    <w:link w:val="Heading2"/>
    <w:uiPriority w:val="99"/>
    <w:rsid w:val="000B1F82"/>
    <w:rPr>
      <w:rFonts w:ascii="Cambria" w:eastAsia="Times New Roman" w:hAnsi="Cambria" w:cs="Times New Roman"/>
      <w:b/>
      <w:bCs/>
      <w:color w:val="4F81BD"/>
      <w:sz w:val="26"/>
      <w:szCs w:val="26"/>
      <w:lang w:val="en-GB"/>
    </w:rPr>
  </w:style>
  <w:style w:type="character" w:customStyle="1" w:styleId="addmd1">
    <w:name w:val="addmd1"/>
    <w:uiPriority w:val="99"/>
    <w:rsid w:val="000B1F82"/>
    <w:rPr>
      <w:rFonts w:ascii="Arial" w:hAnsi="Arial" w:cs="Arial"/>
      <w:sz w:val="20"/>
      <w:szCs w:val="20"/>
    </w:rPr>
  </w:style>
  <w:style w:type="paragraph" w:styleId="NormalWeb">
    <w:name w:val="Normal (Web)"/>
    <w:basedOn w:val="Normal"/>
    <w:rsid w:val="000B1F8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ef-journal">
    <w:name w:val="ref-journal"/>
    <w:uiPriority w:val="99"/>
    <w:rsid w:val="000B1F82"/>
    <w:rPr>
      <w:rFonts w:cs="Times New Roman"/>
    </w:rPr>
  </w:style>
  <w:style w:type="paragraph" w:styleId="ListParagraph">
    <w:name w:val="List Paragraph"/>
    <w:basedOn w:val="Normal"/>
    <w:uiPriority w:val="34"/>
    <w:qFormat/>
    <w:rsid w:val="000B1F82"/>
    <w:pPr>
      <w:ind w:left="720"/>
      <w:contextualSpacing/>
    </w:pPr>
  </w:style>
  <w:style w:type="character" w:styleId="Hyperlink">
    <w:name w:val="Hyperlink"/>
    <w:basedOn w:val="DefaultParagraphFont"/>
    <w:uiPriority w:val="99"/>
    <w:unhideWhenUsed/>
    <w:rsid w:val="000B1F82"/>
    <w:rPr>
      <w:color w:val="0000FF" w:themeColor="hyperlink"/>
      <w:u w:val="single"/>
    </w:rPr>
  </w:style>
  <w:style w:type="paragraph" w:styleId="Footer">
    <w:name w:val="footer"/>
    <w:basedOn w:val="Normal"/>
    <w:link w:val="FooterChar"/>
    <w:uiPriority w:val="99"/>
    <w:unhideWhenUsed/>
    <w:rsid w:val="004111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1C3"/>
    <w:rPr>
      <w:rFonts w:ascii="Calibri" w:eastAsia="Calibri" w:hAnsi="Calibri" w:cs="Calibri"/>
      <w:sz w:val="22"/>
      <w:szCs w:val="22"/>
      <w:lang w:val="en-GB"/>
    </w:rPr>
  </w:style>
  <w:style w:type="character" w:styleId="PageNumber">
    <w:name w:val="page number"/>
    <w:basedOn w:val="DefaultParagraphFont"/>
    <w:uiPriority w:val="99"/>
    <w:semiHidden/>
    <w:unhideWhenUsed/>
    <w:rsid w:val="004111C3"/>
  </w:style>
  <w:style w:type="paragraph" w:styleId="PlainText">
    <w:name w:val="Plain Text"/>
    <w:basedOn w:val="Normal"/>
    <w:link w:val="PlainTextChar"/>
    <w:uiPriority w:val="99"/>
    <w:unhideWhenUsed/>
    <w:rsid w:val="007526F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26F0"/>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ondalice@hotmail.com" TargetMode="External"/><Relationship Id="rId9" Type="http://schemas.openxmlformats.org/officeDocument/2006/relationships/hyperlink" Target="http://opendatacommunities.org/data/societal-wellbeing/deprivation/imd-rank-2007" TargetMode="External"/><Relationship Id="rId10" Type="http://schemas.openxmlformats.org/officeDocument/2006/relationships/hyperlink" Target="http://link.springer.com/journal/10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5411</Words>
  <Characters>30849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van der Meulen</dc:creator>
  <cp:keywords/>
  <dc:description/>
  <cp:lastModifiedBy>Alice van der Meulen</cp:lastModifiedBy>
  <cp:revision>10</cp:revision>
  <cp:lastPrinted>2016-03-12T16:43:00Z</cp:lastPrinted>
  <dcterms:created xsi:type="dcterms:W3CDTF">2016-05-15T10:44:00Z</dcterms:created>
  <dcterms:modified xsi:type="dcterms:W3CDTF">2016-05-15T12:02:00Z</dcterms:modified>
</cp:coreProperties>
</file>