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5FD2C" w14:textId="77777777" w:rsidR="00297547" w:rsidRPr="008D45FD" w:rsidRDefault="00297547" w:rsidP="00297547">
      <w:pPr>
        <w:jc w:val="center"/>
        <w:rPr>
          <w:rFonts w:ascii="Calibri" w:hAnsi="Calibri" w:cs="Helvetica"/>
          <w:b/>
          <w:sz w:val="32"/>
          <w:szCs w:val="32"/>
          <w:lang w:val="en-US"/>
        </w:rPr>
      </w:pPr>
      <w:r w:rsidRPr="008D45FD">
        <w:rPr>
          <w:rFonts w:ascii="Calibri" w:hAnsi="Calibri" w:cs="Helvetica"/>
          <w:b/>
          <w:sz w:val="32"/>
          <w:szCs w:val="32"/>
          <w:lang w:val="en-US"/>
        </w:rPr>
        <w:t>The Error of God, Revisited</w:t>
      </w:r>
    </w:p>
    <w:p w14:paraId="3CDE6CA8" w14:textId="77777777" w:rsidR="00297547" w:rsidRPr="00A150F2" w:rsidRDefault="00297547" w:rsidP="00297547">
      <w:pPr>
        <w:jc w:val="center"/>
        <w:rPr>
          <w:rFonts w:ascii="Calibri" w:hAnsi="Calibri" w:cs="Helvetica"/>
          <w:b/>
          <w:sz w:val="28"/>
          <w:szCs w:val="28"/>
          <w:lang w:val="en-US"/>
        </w:rPr>
      </w:pPr>
    </w:p>
    <w:p w14:paraId="3BFB438C" w14:textId="77777777" w:rsidR="00297547" w:rsidRPr="008D45FD" w:rsidRDefault="00297547" w:rsidP="00297547">
      <w:pPr>
        <w:jc w:val="center"/>
        <w:rPr>
          <w:rFonts w:ascii="Calibri" w:hAnsi="Calibri" w:cs="Helvetica"/>
          <w:sz w:val="26"/>
          <w:szCs w:val="26"/>
          <w:lang w:val="en-US"/>
        </w:rPr>
      </w:pPr>
      <w:r w:rsidRPr="008D45FD">
        <w:rPr>
          <w:rFonts w:ascii="Calibri" w:hAnsi="Calibri" w:cs="Helvetica"/>
          <w:sz w:val="26"/>
          <w:szCs w:val="26"/>
          <w:lang w:val="en-US"/>
        </w:rPr>
        <w:t>Ryan McKay</w:t>
      </w:r>
      <w:r w:rsidRPr="008D45FD">
        <w:rPr>
          <w:rFonts w:ascii="Calibri" w:hAnsi="Calibri"/>
          <w:sz w:val="26"/>
          <w:szCs w:val="26"/>
          <w:vertAlign w:val="superscript"/>
        </w:rPr>
        <w:t>*</w:t>
      </w:r>
      <w:proofErr w:type="spellStart"/>
      <w:r w:rsidRPr="008D45FD">
        <w:rPr>
          <w:rFonts w:ascii="Calibri" w:hAnsi="Calibri"/>
          <w:sz w:val="26"/>
          <w:szCs w:val="26"/>
          <w:vertAlign w:val="superscript"/>
        </w:rPr>
        <w:t>a</w:t>
      </w:r>
      <w:proofErr w:type="gramStart"/>
      <w:r w:rsidRPr="008D45FD">
        <w:rPr>
          <w:rFonts w:ascii="Calibri" w:hAnsi="Calibri"/>
          <w:sz w:val="26"/>
          <w:szCs w:val="26"/>
          <w:vertAlign w:val="superscript"/>
        </w:rPr>
        <w:t>,b</w:t>
      </w:r>
      <w:proofErr w:type="spellEnd"/>
      <w:proofErr w:type="gramEnd"/>
      <w:r w:rsidRPr="008D45FD">
        <w:rPr>
          <w:rFonts w:ascii="Calibri" w:hAnsi="Calibri" w:cs="Helvetica"/>
          <w:sz w:val="26"/>
          <w:szCs w:val="26"/>
          <w:lang w:val="en-US"/>
        </w:rPr>
        <w:t>, Robert M. Ross</w:t>
      </w:r>
      <w:r w:rsidRPr="008D45FD">
        <w:rPr>
          <w:rFonts w:ascii="Calibri" w:hAnsi="Calibri"/>
          <w:sz w:val="26"/>
          <w:szCs w:val="26"/>
          <w:vertAlign w:val="superscript"/>
        </w:rPr>
        <w:t xml:space="preserve"> </w:t>
      </w:r>
      <w:proofErr w:type="spellStart"/>
      <w:r w:rsidRPr="008D45FD">
        <w:rPr>
          <w:rFonts w:ascii="Calibri" w:hAnsi="Calibri"/>
          <w:sz w:val="26"/>
          <w:szCs w:val="26"/>
          <w:vertAlign w:val="superscript"/>
        </w:rPr>
        <w:t>a,b</w:t>
      </w:r>
      <w:proofErr w:type="spellEnd"/>
      <w:r w:rsidRPr="008D45FD">
        <w:rPr>
          <w:rFonts w:ascii="Calibri" w:hAnsi="Calibri" w:cs="Helvetica"/>
          <w:sz w:val="26"/>
          <w:szCs w:val="26"/>
          <w:lang w:val="en-US"/>
        </w:rPr>
        <w:t xml:space="preserve">, Katherine </w:t>
      </w:r>
      <w:proofErr w:type="spellStart"/>
      <w:r w:rsidRPr="008D45FD">
        <w:rPr>
          <w:rFonts w:ascii="Calibri" w:hAnsi="Calibri" w:cs="Helvetica"/>
          <w:sz w:val="26"/>
          <w:szCs w:val="26"/>
          <w:lang w:val="en-US"/>
        </w:rPr>
        <w:t>O'Lone</w:t>
      </w:r>
      <w:proofErr w:type="spellEnd"/>
      <w:r w:rsidRPr="008D45FD">
        <w:rPr>
          <w:rFonts w:ascii="Calibri" w:hAnsi="Calibri"/>
          <w:sz w:val="26"/>
          <w:szCs w:val="26"/>
          <w:vertAlign w:val="superscript"/>
        </w:rPr>
        <w:t xml:space="preserve"> </w:t>
      </w:r>
      <w:proofErr w:type="spellStart"/>
      <w:r w:rsidRPr="008D45FD">
        <w:rPr>
          <w:rFonts w:ascii="Calibri" w:hAnsi="Calibri"/>
          <w:sz w:val="26"/>
          <w:szCs w:val="26"/>
          <w:vertAlign w:val="superscript"/>
        </w:rPr>
        <w:t>a,b</w:t>
      </w:r>
      <w:proofErr w:type="spellEnd"/>
      <w:r w:rsidRPr="008D45FD">
        <w:rPr>
          <w:rFonts w:ascii="Calibri" w:hAnsi="Calibri" w:cs="Helvetica"/>
          <w:sz w:val="26"/>
          <w:szCs w:val="26"/>
          <w:lang w:val="en-US"/>
        </w:rPr>
        <w:t xml:space="preserve"> &amp; Charles </w:t>
      </w:r>
      <w:proofErr w:type="spellStart"/>
      <w:r w:rsidRPr="008D45FD">
        <w:rPr>
          <w:rFonts w:ascii="Calibri" w:hAnsi="Calibri" w:cs="Helvetica"/>
          <w:sz w:val="26"/>
          <w:szCs w:val="26"/>
          <w:lang w:val="en-US"/>
        </w:rPr>
        <w:t>Efferson</w:t>
      </w:r>
      <w:proofErr w:type="spellEnd"/>
      <w:r w:rsidRPr="008D45FD">
        <w:rPr>
          <w:rFonts w:ascii="Calibri" w:hAnsi="Calibri"/>
          <w:sz w:val="26"/>
          <w:szCs w:val="26"/>
          <w:vertAlign w:val="superscript"/>
        </w:rPr>
        <w:t>*c</w:t>
      </w:r>
    </w:p>
    <w:p w14:paraId="315B1585" w14:textId="77777777" w:rsidR="00297547" w:rsidRPr="00866C2B" w:rsidRDefault="00297547" w:rsidP="00297547">
      <w:pPr>
        <w:jc w:val="center"/>
        <w:rPr>
          <w:rFonts w:ascii="Calibri" w:hAnsi="Calibri" w:cs="Helvetica"/>
          <w:lang w:val="en-US"/>
        </w:rPr>
      </w:pPr>
    </w:p>
    <w:p w14:paraId="0E5569FC" w14:textId="77777777" w:rsidR="00297547" w:rsidRPr="00866C2B" w:rsidRDefault="00297547" w:rsidP="00297547">
      <w:pPr>
        <w:rPr>
          <w:rFonts w:ascii="Calibri" w:hAnsi="Calibri"/>
        </w:rPr>
      </w:pPr>
    </w:p>
    <w:p w14:paraId="7DCF93C7" w14:textId="77777777" w:rsidR="00297547" w:rsidRPr="00866C2B" w:rsidRDefault="00297547" w:rsidP="00297547">
      <w:pPr>
        <w:jc w:val="center"/>
        <w:rPr>
          <w:rFonts w:ascii="Calibri" w:hAnsi="Calibri"/>
        </w:rPr>
      </w:pPr>
      <w:proofErr w:type="gramStart"/>
      <w:r w:rsidRPr="00866C2B">
        <w:rPr>
          <w:rFonts w:ascii="Calibri" w:hAnsi="Calibri"/>
          <w:vertAlign w:val="superscript"/>
        </w:rPr>
        <w:t>a</w:t>
      </w:r>
      <w:proofErr w:type="gramEnd"/>
      <w:r>
        <w:rPr>
          <w:rFonts w:ascii="Calibri" w:hAnsi="Calibri"/>
          <w:vertAlign w:val="superscript"/>
        </w:rPr>
        <w:t xml:space="preserve"> </w:t>
      </w:r>
      <w:r w:rsidRPr="00866C2B">
        <w:rPr>
          <w:rFonts w:ascii="Calibri" w:hAnsi="Calibri"/>
        </w:rPr>
        <w:t xml:space="preserve">Department of Psychology, Royal Holloway, University of London, </w:t>
      </w:r>
      <w:proofErr w:type="spellStart"/>
      <w:r w:rsidRPr="00866C2B">
        <w:rPr>
          <w:rFonts w:ascii="Calibri" w:hAnsi="Calibri"/>
        </w:rPr>
        <w:t>Egham</w:t>
      </w:r>
      <w:proofErr w:type="spellEnd"/>
      <w:r w:rsidRPr="00866C2B">
        <w:rPr>
          <w:rFonts w:ascii="Calibri" w:hAnsi="Calibri"/>
        </w:rPr>
        <w:t>, Surrey TW20 0EX, United Kingdom</w:t>
      </w:r>
    </w:p>
    <w:p w14:paraId="1F653214" w14:textId="77777777" w:rsidR="00297547" w:rsidRPr="00866C2B" w:rsidRDefault="00297547" w:rsidP="00297547">
      <w:pPr>
        <w:jc w:val="center"/>
        <w:rPr>
          <w:rFonts w:ascii="Calibri" w:hAnsi="Calibri"/>
        </w:rPr>
      </w:pPr>
    </w:p>
    <w:p w14:paraId="083EFB9E" w14:textId="77777777" w:rsidR="00297547" w:rsidRDefault="00297547" w:rsidP="00297547">
      <w:pPr>
        <w:jc w:val="center"/>
        <w:rPr>
          <w:rFonts w:ascii="Calibri" w:hAnsi="Calibri"/>
        </w:rPr>
      </w:pPr>
      <w:proofErr w:type="gramStart"/>
      <w:r w:rsidRPr="00866C2B">
        <w:rPr>
          <w:rFonts w:ascii="Calibri" w:hAnsi="Calibri"/>
          <w:vertAlign w:val="superscript"/>
        </w:rPr>
        <w:t>b</w:t>
      </w:r>
      <w:proofErr w:type="gramEnd"/>
      <w:r>
        <w:rPr>
          <w:rFonts w:ascii="Calibri" w:hAnsi="Calibri"/>
          <w:vertAlign w:val="superscript"/>
        </w:rPr>
        <w:t xml:space="preserve"> </w:t>
      </w:r>
      <w:r w:rsidRPr="00866C2B">
        <w:rPr>
          <w:rFonts w:ascii="Calibri" w:hAnsi="Calibri"/>
        </w:rPr>
        <w:t>ARC Centre of Excellence in Cognition and its Disorders, Macquarie University, Sydney, NSW 2109, Australia</w:t>
      </w:r>
    </w:p>
    <w:p w14:paraId="73478169" w14:textId="77777777" w:rsidR="00297547" w:rsidRDefault="00297547" w:rsidP="00297547">
      <w:pPr>
        <w:jc w:val="center"/>
        <w:rPr>
          <w:rFonts w:ascii="Calibri" w:hAnsi="Calibri"/>
        </w:rPr>
      </w:pPr>
    </w:p>
    <w:p w14:paraId="193C8F02" w14:textId="77777777" w:rsidR="00297547" w:rsidRPr="00A150F2" w:rsidRDefault="00297547" w:rsidP="00297547">
      <w:pPr>
        <w:jc w:val="center"/>
        <w:rPr>
          <w:rFonts w:ascii="Calibri" w:hAnsi="Calibri"/>
        </w:rPr>
      </w:pPr>
      <w:proofErr w:type="gramStart"/>
      <w:r>
        <w:rPr>
          <w:rFonts w:ascii="Calibri" w:hAnsi="Calibri"/>
          <w:vertAlign w:val="superscript"/>
        </w:rPr>
        <w:t>c</w:t>
      </w:r>
      <w:proofErr w:type="gramEnd"/>
      <w:r>
        <w:rPr>
          <w:rFonts w:ascii="Calibri" w:hAnsi="Calibri"/>
          <w:vertAlign w:val="superscript"/>
        </w:rPr>
        <w:t xml:space="preserve"> </w:t>
      </w:r>
      <w:r w:rsidRPr="00A150F2">
        <w:rPr>
          <w:rFonts w:ascii="Calibri" w:hAnsi="Calibri" w:cs="Times New Roman"/>
          <w:lang w:val="en-US"/>
        </w:rPr>
        <w:t>Department of Economics, University of Zurich</w:t>
      </w:r>
      <w:r>
        <w:rPr>
          <w:rFonts w:ascii="Calibri" w:hAnsi="Calibri"/>
        </w:rPr>
        <w:t xml:space="preserve">, </w:t>
      </w:r>
      <w:proofErr w:type="spellStart"/>
      <w:r w:rsidRPr="00A150F2">
        <w:rPr>
          <w:rFonts w:ascii="Calibri" w:eastAsia="Times New Roman" w:hAnsi="Calibri" w:cs="Times New Roman"/>
        </w:rPr>
        <w:t>Blümlisalpstrasse</w:t>
      </w:r>
      <w:proofErr w:type="spellEnd"/>
      <w:r w:rsidRPr="00A150F2">
        <w:rPr>
          <w:rFonts w:ascii="Calibri" w:eastAsia="Times New Roman" w:hAnsi="Calibri" w:cs="Times New Roman"/>
        </w:rPr>
        <w:t xml:space="preserve"> 10, CH-8006 Zurich</w:t>
      </w:r>
      <w:r>
        <w:rPr>
          <w:rFonts w:ascii="Calibri" w:eastAsia="Times New Roman" w:hAnsi="Calibri" w:cs="Times New Roman"/>
        </w:rPr>
        <w:t>, Switzerland</w:t>
      </w:r>
    </w:p>
    <w:p w14:paraId="43470EED" w14:textId="77777777" w:rsidR="00297547" w:rsidRPr="0050767E" w:rsidRDefault="00297547" w:rsidP="00297547">
      <w:pPr>
        <w:rPr>
          <w:rFonts w:ascii="Calibri" w:hAnsi="Calibri"/>
        </w:rPr>
      </w:pPr>
    </w:p>
    <w:p w14:paraId="181473B7" w14:textId="43F64966" w:rsidR="00297547" w:rsidRPr="008D45FD" w:rsidRDefault="00297547" w:rsidP="00297547">
      <w:pPr>
        <w:rPr>
          <w:rFonts w:ascii="Calibri" w:hAnsi="Calibri"/>
        </w:rPr>
      </w:pPr>
      <w:r w:rsidRPr="008D45FD">
        <w:rPr>
          <w:rFonts w:ascii="Calibri" w:hAnsi="Calibri"/>
        </w:rPr>
        <w:t>*Joint Corresponding Author</w:t>
      </w:r>
      <w:r w:rsidR="00FA2E99">
        <w:rPr>
          <w:rFonts w:ascii="Calibri" w:hAnsi="Calibri"/>
        </w:rPr>
        <w:t>s</w:t>
      </w:r>
      <w:r w:rsidRPr="008D45FD">
        <w:rPr>
          <w:rFonts w:ascii="Calibri" w:hAnsi="Calibri"/>
        </w:rPr>
        <w:t>:</w:t>
      </w:r>
    </w:p>
    <w:p w14:paraId="63A7F03F" w14:textId="77777777" w:rsidR="00297547" w:rsidRDefault="00297547" w:rsidP="00297547">
      <w:pPr>
        <w:rPr>
          <w:rFonts w:ascii="Calibri" w:hAnsi="Calibri"/>
        </w:rPr>
      </w:pPr>
      <w:r w:rsidRPr="00D8028B">
        <w:rPr>
          <w:rFonts w:ascii="Calibri" w:hAnsi="Calibri"/>
        </w:rPr>
        <w:t xml:space="preserve">Email: </w:t>
      </w:r>
      <w:hyperlink r:id="rId7" w:history="1">
        <w:r w:rsidRPr="00A150F2">
          <w:rPr>
            <w:rStyle w:val="Hyperlink"/>
            <w:rFonts w:ascii="Calibri" w:hAnsi="Calibri"/>
          </w:rPr>
          <w:t>ryantmckay@mac.com</w:t>
        </w:r>
      </w:hyperlink>
      <w:r w:rsidRPr="00A150F2">
        <w:rPr>
          <w:rFonts w:ascii="Calibri" w:hAnsi="Calibri"/>
        </w:rPr>
        <w:t xml:space="preserve">; </w:t>
      </w:r>
      <w:hyperlink r:id="rId8" w:history="1">
        <w:r w:rsidRPr="008711FA">
          <w:rPr>
            <w:rStyle w:val="Hyperlink"/>
            <w:rFonts w:ascii="Calibri" w:hAnsi="Calibri"/>
          </w:rPr>
          <w:t>charles.efferson@econ.uzh.ch</w:t>
        </w:r>
      </w:hyperlink>
    </w:p>
    <w:p w14:paraId="3CB886A4" w14:textId="77777777" w:rsidR="00297547" w:rsidRPr="006626CE" w:rsidRDefault="00297547" w:rsidP="00297547">
      <w:pPr>
        <w:rPr>
          <w:rFonts w:ascii="Calibri" w:eastAsia="Times New Roman" w:hAnsi="Calibri" w:cs="Times New Roman"/>
        </w:rPr>
      </w:pPr>
      <w:r>
        <w:rPr>
          <w:rFonts w:ascii="Calibri" w:hAnsi="Calibri"/>
        </w:rPr>
        <w:t xml:space="preserve">Phone: +44 </w:t>
      </w:r>
      <w:r w:rsidRPr="0050767E">
        <w:rPr>
          <w:rFonts w:ascii="Calibri" w:hAnsi="Calibri"/>
        </w:rPr>
        <w:t xml:space="preserve">1784 41 4993; </w:t>
      </w:r>
      <w:r w:rsidRPr="00A150F2">
        <w:rPr>
          <w:rFonts w:ascii="Calibri" w:eastAsia="Times New Roman" w:hAnsi="Calibri" w:cs="Times New Roman"/>
        </w:rPr>
        <w:t>+</w:t>
      </w:r>
      <w:r w:rsidRPr="006626CE">
        <w:rPr>
          <w:rFonts w:ascii="Calibri" w:eastAsia="Times New Roman" w:hAnsi="Calibri" w:cs="Times New Roman"/>
        </w:rPr>
        <w:t>41 44 634 36 65</w:t>
      </w:r>
    </w:p>
    <w:p w14:paraId="222365B9" w14:textId="77777777" w:rsidR="006626CE" w:rsidRPr="006626CE" w:rsidRDefault="006626CE" w:rsidP="00297547">
      <w:pPr>
        <w:rPr>
          <w:rFonts w:ascii="Calibri" w:eastAsia="Times New Roman" w:hAnsi="Calibri" w:cs="Times New Roman"/>
        </w:rPr>
      </w:pPr>
    </w:p>
    <w:p w14:paraId="68A8F5F1" w14:textId="77777777" w:rsidR="006626CE" w:rsidRDefault="006626CE" w:rsidP="006626CE">
      <w:pPr>
        <w:widowControl w:val="0"/>
        <w:autoSpaceDE w:val="0"/>
        <w:autoSpaceDN w:val="0"/>
        <w:adjustRightInd w:val="0"/>
        <w:rPr>
          <w:rFonts w:ascii="Calibri" w:hAnsi="Calibri" w:cs="Times New Roman"/>
          <w:b/>
          <w:lang w:val="en-US"/>
        </w:rPr>
      </w:pPr>
    </w:p>
    <w:p w14:paraId="34EFFDA3" w14:textId="77777777" w:rsidR="006626CE" w:rsidRDefault="006626CE" w:rsidP="006626CE">
      <w:pPr>
        <w:widowControl w:val="0"/>
        <w:autoSpaceDE w:val="0"/>
        <w:autoSpaceDN w:val="0"/>
        <w:adjustRightInd w:val="0"/>
        <w:rPr>
          <w:rFonts w:ascii="Calibri" w:hAnsi="Calibri" w:cs="Times New Roman"/>
          <w:b/>
          <w:lang w:val="en-US"/>
        </w:rPr>
      </w:pPr>
    </w:p>
    <w:p w14:paraId="75E21CF2" w14:textId="77777777" w:rsidR="006626CE" w:rsidRDefault="006626CE" w:rsidP="006626CE">
      <w:pPr>
        <w:widowControl w:val="0"/>
        <w:autoSpaceDE w:val="0"/>
        <w:autoSpaceDN w:val="0"/>
        <w:adjustRightInd w:val="0"/>
        <w:rPr>
          <w:rFonts w:ascii="Calibri" w:hAnsi="Calibri" w:cs="Times New Roman"/>
          <w:b/>
          <w:lang w:val="en-US"/>
        </w:rPr>
      </w:pPr>
    </w:p>
    <w:p w14:paraId="7E7D5BBB" w14:textId="77777777" w:rsidR="006626CE" w:rsidRDefault="006626CE" w:rsidP="006626CE">
      <w:pPr>
        <w:widowControl w:val="0"/>
        <w:autoSpaceDE w:val="0"/>
        <w:autoSpaceDN w:val="0"/>
        <w:adjustRightInd w:val="0"/>
        <w:rPr>
          <w:rFonts w:ascii="Calibri" w:hAnsi="Calibri" w:cs="Times New Roman"/>
          <w:b/>
          <w:lang w:val="en-US"/>
        </w:rPr>
      </w:pPr>
    </w:p>
    <w:p w14:paraId="2A3523D3" w14:textId="77777777" w:rsidR="006626CE" w:rsidRDefault="006626CE" w:rsidP="006626CE">
      <w:pPr>
        <w:widowControl w:val="0"/>
        <w:autoSpaceDE w:val="0"/>
        <w:autoSpaceDN w:val="0"/>
        <w:adjustRightInd w:val="0"/>
        <w:rPr>
          <w:rFonts w:ascii="Calibri" w:hAnsi="Calibri" w:cs="Times New Roman"/>
          <w:b/>
          <w:lang w:val="en-US"/>
        </w:rPr>
      </w:pPr>
    </w:p>
    <w:p w14:paraId="53AC181D" w14:textId="77777777" w:rsidR="006626CE" w:rsidRDefault="006626CE" w:rsidP="006626CE">
      <w:pPr>
        <w:widowControl w:val="0"/>
        <w:autoSpaceDE w:val="0"/>
        <w:autoSpaceDN w:val="0"/>
        <w:adjustRightInd w:val="0"/>
        <w:rPr>
          <w:rFonts w:ascii="Calibri" w:hAnsi="Calibri" w:cs="Times New Roman"/>
          <w:b/>
          <w:lang w:val="en-US"/>
        </w:rPr>
      </w:pPr>
    </w:p>
    <w:p w14:paraId="43022F24" w14:textId="14BC65F4" w:rsidR="006626CE" w:rsidRPr="006626CE" w:rsidRDefault="006626CE" w:rsidP="006626CE">
      <w:pPr>
        <w:widowControl w:val="0"/>
        <w:autoSpaceDE w:val="0"/>
        <w:autoSpaceDN w:val="0"/>
        <w:adjustRightInd w:val="0"/>
        <w:rPr>
          <w:rFonts w:ascii="Calibri" w:hAnsi="Calibri" w:cs="Times New Roman"/>
          <w:lang w:val="en-US"/>
        </w:rPr>
      </w:pPr>
      <w:r w:rsidRPr="006626CE">
        <w:rPr>
          <w:rFonts w:ascii="Calibri" w:hAnsi="Calibri" w:cs="Times New Roman"/>
          <w:b/>
          <w:lang w:val="en-US"/>
        </w:rPr>
        <w:t>Acknowledgment:</w:t>
      </w:r>
      <w:r w:rsidRPr="006626CE">
        <w:rPr>
          <w:rFonts w:ascii="Calibri" w:hAnsi="Calibri" w:cs="Times New Roman"/>
          <w:lang w:val="en-US"/>
        </w:rPr>
        <w:t xml:space="preserve"> This research was supported by John Templeton Foundation grant no. 52257.</w:t>
      </w:r>
    </w:p>
    <w:p w14:paraId="0E120EAF" w14:textId="77777777" w:rsidR="00297547" w:rsidRPr="006626CE" w:rsidRDefault="00297547" w:rsidP="00297547">
      <w:pPr>
        <w:jc w:val="center"/>
        <w:rPr>
          <w:rFonts w:ascii="Calibri" w:hAnsi="Calibri" w:cs="Helvetica"/>
          <w:b/>
          <w:lang w:val="en-US"/>
        </w:rPr>
      </w:pPr>
    </w:p>
    <w:p w14:paraId="65C9FF87" w14:textId="77777777" w:rsidR="00297547" w:rsidRPr="00A150F2" w:rsidRDefault="00297547" w:rsidP="00297547">
      <w:pPr>
        <w:jc w:val="center"/>
        <w:rPr>
          <w:rFonts w:ascii="Calibri" w:hAnsi="Calibri" w:cs="Helvetica"/>
          <w:b/>
          <w:lang w:val="en-US"/>
        </w:rPr>
      </w:pPr>
    </w:p>
    <w:p w14:paraId="115CC17A" w14:textId="77777777" w:rsidR="00297547" w:rsidRDefault="00297547" w:rsidP="00297547">
      <w:pPr>
        <w:rPr>
          <w:rFonts w:ascii="Calibri" w:hAnsi="Calibri" w:cs="Times New Roman"/>
          <w:color w:val="131413"/>
          <w:sz w:val="20"/>
          <w:szCs w:val="20"/>
          <w:lang w:val="en-US"/>
        </w:rPr>
      </w:pPr>
      <w:r>
        <w:rPr>
          <w:rFonts w:ascii="Calibri" w:hAnsi="Calibri" w:cs="Times New Roman"/>
          <w:color w:val="131413"/>
          <w:sz w:val="20"/>
          <w:szCs w:val="20"/>
          <w:lang w:val="en-US"/>
        </w:rPr>
        <w:br w:type="page"/>
      </w:r>
    </w:p>
    <w:p w14:paraId="2E771A39" w14:textId="77777777" w:rsidR="00297547" w:rsidRPr="0050767E" w:rsidRDefault="00297547" w:rsidP="00297547">
      <w:pPr>
        <w:widowControl w:val="0"/>
        <w:autoSpaceDE w:val="0"/>
        <w:autoSpaceDN w:val="0"/>
        <w:adjustRightInd w:val="0"/>
        <w:ind w:firstLine="720"/>
        <w:jc w:val="both"/>
        <w:rPr>
          <w:rFonts w:ascii="Calibri" w:hAnsi="Calibri" w:cs="Times New Roman"/>
          <w:color w:val="131413"/>
          <w:sz w:val="20"/>
          <w:szCs w:val="20"/>
          <w:lang w:val="en-US"/>
        </w:rPr>
      </w:pPr>
      <w:r w:rsidRPr="0050767E">
        <w:rPr>
          <w:rFonts w:ascii="Calibri" w:hAnsi="Calibri" w:cs="Times New Roman"/>
          <w:color w:val="131413"/>
          <w:sz w:val="20"/>
          <w:szCs w:val="20"/>
          <w:lang w:val="en-US"/>
        </w:rPr>
        <w:lastRenderedPageBreak/>
        <w:t>If belief in God is an error, it may at least be an adaptive one.</w:t>
      </w:r>
    </w:p>
    <w:p w14:paraId="2A35B953" w14:textId="77777777" w:rsidR="00297547" w:rsidRPr="008D45FD" w:rsidRDefault="00297547" w:rsidP="00297547">
      <w:pPr>
        <w:widowControl w:val="0"/>
        <w:autoSpaceDE w:val="0"/>
        <w:autoSpaceDN w:val="0"/>
        <w:adjustRightInd w:val="0"/>
        <w:jc w:val="both"/>
        <w:rPr>
          <w:rFonts w:ascii="Calibri" w:hAnsi="Calibri" w:cs="Times New Roman"/>
          <w:color w:val="131413"/>
          <w:sz w:val="20"/>
          <w:szCs w:val="20"/>
          <w:lang w:val="en-US"/>
        </w:rPr>
      </w:pPr>
    </w:p>
    <w:p w14:paraId="6A137CF7" w14:textId="77777777" w:rsidR="00297547" w:rsidRPr="008A4D2D" w:rsidRDefault="00297547" w:rsidP="00297547">
      <w:pPr>
        <w:widowControl w:val="0"/>
        <w:autoSpaceDE w:val="0"/>
        <w:autoSpaceDN w:val="0"/>
        <w:adjustRightInd w:val="0"/>
        <w:ind w:left="1440"/>
        <w:jc w:val="both"/>
        <w:rPr>
          <w:rFonts w:ascii="Calibri" w:hAnsi="Calibri"/>
          <w:i/>
          <w:color w:val="000000"/>
          <w:sz w:val="20"/>
          <w:szCs w:val="20"/>
        </w:rPr>
      </w:pPr>
      <w:r w:rsidRPr="00D8028B">
        <w:rPr>
          <w:rFonts w:ascii="Calibri" w:hAnsi="Calibri"/>
          <w:color w:val="000000"/>
          <w:sz w:val="20"/>
        </w:rPr>
        <w:t xml:space="preserve">~ </w:t>
      </w:r>
      <w:r w:rsidRPr="00D8028B">
        <w:rPr>
          <w:rFonts w:ascii="Calibri" w:hAnsi="Calibri"/>
          <w:i/>
          <w:color w:val="000000"/>
          <w:sz w:val="20"/>
          <w:szCs w:val="20"/>
        </w:rPr>
        <w:t>Johnson</w:t>
      </w:r>
      <w:r w:rsidRPr="006440C5">
        <w:rPr>
          <w:rFonts w:ascii="Calibri" w:hAnsi="Calibri"/>
          <w:i/>
          <w:color w:val="000000"/>
          <w:sz w:val="20"/>
          <w:szCs w:val="20"/>
        </w:rPr>
        <w:t>, “</w:t>
      </w:r>
      <w:r w:rsidRPr="006440C5">
        <w:rPr>
          <w:rFonts w:ascii="Calibri" w:hAnsi="Calibri" w:cs="Times New Roman"/>
          <w:i/>
          <w:color w:val="131413"/>
          <w:sz w:val="20"/>
          <w:szCs w:val="20"/>
          <w:lang w:val="en-US"/>
        </w:rPr>
        <w:t>The error of God: Error management theory, religion, and the evolution of cooperation</w:t>
      </w:r>
      <w:r w:rsidRPr="00EF3D5F">
        <w:rPr>
          <w:rFonts w:ascii="Calibri" w:hAnsi="Calibri" w:cs="Times New Roman"/>
          <w:i/>
          <w:color w:val="131413"/>
          <w:sz w:val="20"/>
          <w:szCs w:val="20"/>
          <w:lang w:val="en-US"/>
        </w:rPr>
        <w:t>”</w:t>
      </w:r>
      <w:r w:rsidRPr="008A4D2D">
        <w:rPr>
          <w:rFonts w:ascii="Calibri" w:hAnsi="Calibri"/>
          <w:i/>
          <w:color w:val="000000"/>
          <w:sz w:val="20"/>
          <w:szCs w:val="20"/>
        </w:rPr>
        <w:t xml:space="preserve"> (2009, p. 170)</w:t>
      </w:r>
    </w:p>
    <w:p w14:paraId="08AE0B71" w14:textId="77777777" w:rsidR="00297547" w:rsidRPr="006E2038" w:rsidRDefault="00297547" w:rsidP="00297547">
      <w:pPr>
        <w:rPr>
          <w:rFonts w:ascii="Calibri" w:hAnsi="Calibri" w:cs="Helvetica"/>
          <w:b/>
          <w:lang w:val="en-US"/>
        </w:rPr>
      </w:pPr>
      <w:bookmarkStart w:id="0" w:name="_GoBack"/>
      <w:bookmarkEnd w:id="0"/>
    </w:p>
    <w:p w14:paraId="17F99D42" w14:textId="7DFF617F" w:rsidR="00297547" w:rsidRDefault="00297547" w:rsidP="00297547">
      <w:pPr>
        <w:jc w:val="both"/>
        <w:rPr>
          <w:rFonts w:ascii="Calibri" w:hAnsi="Calibri"/>
        </w:rPr>
      </w:pPr>
      <w:r w:rsidRPr="00F258A0">
        <w:rPr>
          <w:rFonts w:ascii="Calibri" w:hAnsi="Calibri"/>
        </w:rPr>
        <w:t>We enjoyed Dominic Johnson’s rich, lucid and thought-provoking new book, in which he</w:t>
      </w:r>
      <w:r w:rsidRPr="007E77E2">
        <w:rPr>
          <w:rFonts w:ascii="Calibri" w:hAnsi="Calibri"/>
        </w:rPr>
        <w:t xml:space="preserve"> provides a detailed </w:t>
      </w:r>
      <w:r w:rsidRPr="0055598C">
        <w:rPr>
          <w:rFonts w:ascii="Calibri" w:hAnsi="Calibri"/>
        </w:rPr>
        <w:t>exposition</w:t>
      </w:r>
      <w:r w:rsidRPr="00AF1473">
        <w:rPr>
          <w:rFonts w:ascii="Calibri" w:hAnsi="Calibri"/>
        </w:rPr>
        <w:t xml:space="preserve"> of his </w:t>
      </w:r>
      <w:r w:rsidRPr="00B13C8C">
        <w:rPr>
          <w:rFonts w:ascii="Calibri" w:hAnsi="Calibri"/>
          <w:i/>
        </w:rPr>
        <w:t>supernatural</w:t>
      </w:r>
      <w:r w:rsidRPr="009347E9">
        <w:rPr>
          <w:rFonts w:ascii="Calibri" w:hAnsi="Calibri"/>
          <w:i/>
        </w:rPr>
        <w:t xml:space="preserve"> punishment theory.</w:t>
      </w:r>
      <w:r w:rsidRPr="009347E9">
        <w:rPr>
          <w:rFonts w:ascii="Calibri" w:hAnsi="Calibri"/>
        </w:rPr>
        <w:t xml:space="preserve"> </w:t>
      </w:r>
      <w:r>
        <w:rPr>
          <w:rFonts w:ascii="Calibri" w:hAnsi="Calibri"/>
        </w:rPr>
        <w:t>Johnson</w:t>
      </w:r>
      <w:r w:rsidRPr="009347E9">
        <w:rPr>
          <w:rFonts w:ascii="Calibri" w:hAnsi="Calibri"/>
        </w:rPr>
        <w:t xml:space="preserve"> argues that </w:t>
      </w:r>
      <w:r w:rsidRPr="009347E9">
        <w:rPr>
          <w:rFonts w:ascii="Calibri" w:hAnsi="Calibri" w:cs="Times New Roman"/>
          <w:color w:val="231F20"/>
          <w:lang w:val="en-US"/>
        </w:rPr>
        <w:t>the development of two</w:t>
      </w:r>
      <w:r w:rsidRPr="00646418">
        <w:rPr>
          <w:rFonts w:ascii="Calibri" w:hAnsi="Calibri" w:cs="Times New Roman"/>
          <w:color w:val="231F20"/>
          <w:lang w:val="en-US"/>
        </w:rPr>
        <w:t xml:space="preserve"> unique cognitive abilities – theory of mind and complex language – upended “the entire cost-benefit calculus of selfishness” (</w:t>
      </w:r>
      <w:r>
        <w:rPr>
          <w:rFonts w:ascii="Calibri" w:hAnsi="Calibri" w:cs="Times New Roman"/>
          <w:color w:val="231F20"/>
          <w:lang w:val="en-US"/>
        </w:rPr>
        <w:t xml:space="preserve">2015, </w:t>
      </w:r>
      <w:r w:rsidRPr="00646418">
        <w:rPr>
          <w:rFonts w:ascii="Calibri" w:hAnsi="Calibri" w:cs="Times New Roman"/>
          <w:color w:val="231F20"/>
          <w:lang w:val="en-US"/>
        </w:rPr>
        <w:t xml:space="preserve">p. 146). </w:t>
      </w:r>
      <w:r w:rsidR="002619B5">
        <w:rPr>
          <w:rFonts w:ascii="Calibri" w:hAnsi="Calibri" w:cs="Times New Roman"/>
          <w:color w:val="231F20"/>
          <w:lang w:val="en-US"/>
        </w:rPr>
        <w:t>As a</w:t>
      </w:r>
      <w:r>
        <w:rPr>
          <w:rFonts w:ascii="Calibri" w:hAnsi="Calibri" w:cs="Times New Roman"/>
          <w:color w:val="231F20"/>
          <w:lang w:val="en-US"/>
        </w:rPr>
        <w:t xml:space="preserve"> result</w:t>
      </w:r>
      <w:r w:rsidRPr="00646418">
        <w:rPr>
          <w:rFonts w:ascii="Calibri" w:hAnsi="Calibri" w:cs="Times New Roman"/>
          <w:color w:val="231F20"/>
          <w:lang w:val="en-US"/>
        </w:rPr>
        <w:t xml:space="preserve">, social transgressions </w:t>
      </w:r>
      <w:r>
        <w:rPr>
          <w:rFonts w:ascii="Calibri" w:hAnsi="Calibri" w:cs="Times New Roman"/>
          <w:color w:val="231F20"/>
          <w:lang w:val="en-US"/>
        </w:rPr>
        <w:t>such as adultery</w:t>
      </w:r>
      <w:r w:rsidRPr="00646418">
        <w:rPr>
          <w:rFonts w:ascii="Calibri" w:hAnsi="Calibri" w:cs="Times New Roman"/>
          <w:color w:val="231F20"/>
          <w:lang w:val="en-US"/>
        </w:rPr>
        <w:t xml:space="preserve"> were more likely to be detected</w:t>
      </w:r>
      <w:r w:rsidR="00184F45">
        <w:rPr>
          <w:rFonts w:ascii="Calibri" w:hAnsi="Calibri" w:cs="Times New Roman"/>
          <w:color w:val="231F20"/>
          <w:lang w:val="en-US"/>
        </w:rPr>
        <w:t xml:space="preserve"> than before</w:t>
      </w:r>
      <w:r w:rsidRPr="00646418">
        <w:rPr>
          <w:rFonts w:ascii="Calibri" w:hAnsi="Calibri" w:cs="Times New Roman"/>
          <w:color w:val="231F20"/>
          <w:lang w:val="en-US"/>
        </w:rPr>
        <w:t xml:space="preserve">, and the consequences of detection </w:t>
      </w:r>
      <w:r w:rsidR="00184F45">
        <w:rPr>
          <w:rFonts w:ascii="Calibri" w:hAnsi="Calibri" w:cs="Times New Roman"/>
          <w:color w:val="231F20"/>
          <w:lang w:val="en-US"/>
        </w:rPr>
        <w:t>could be considerably</w:t>
      </w:r>
      <w:r w:rsidR="00184F45" w:rsidRPr="00646418">
        <w:rPr>
          <w:rFonts w:ascii="Calibri" w:hAnsi="Calibri" w:cs="Times New Roman"/>
          <w:color w:val="231F20"/>
          <w:lang w:val="en-US"/>
        </w:rPr>
        <w:t xml:space="preserve"> </w:t>
      </w:r>
      <w:r w:rsidRPr="00646418">
        <w:rPr>
          <w:rFonts w:ascii="Calibri" w:hAnsi="Calibri" w:cs="Times New Roman"/>
          <w:color w:val="231F20"/>
          <w:lang w:val="en-US"/>
        </w:rPr>
        <w:t>graver (transgressions could now be reported to absent third parties,</w:t>
      </w:r>
      <w:r w:rsidRPr="00646418">
        <w:rPr>
          <w:rFonts w:ascii="Calibri" w:hAnsi="Calibri" w:cs="Times"/>
          <w:lang w:val="en-US"/>
        </w:rPr>
        <w:t xml:space="preserve"> exacerbating reputational damage for the transgressor</w:t>
      </w:r>
      <w:r w:rsidRPr="00646418">
        <w:rPr>
          <w:rFonts w:ascii="Calibri" w:hAnsi="Calibri" w:cs="Times New Roman"/>
          <w:color w:val="231F20"/>
          <w:lang w:val="en-US"/>
        </w:rPr>
        <w:t>).</w:t>
      </w:r>
      <w:r>
        <w:rPr>
          <w:rFonts w:ascii="Calibri" w:hAnsi="Calibri" w:cs="Times New Roman"/>
          <w:color w:val="231F20"/>
          <w:lang w:val="en-US"/>
        </w:rPr>
        <w:t xml:space="preserve"> </w:t>
      </w:r>
      <w:r w:rsidR="00236D3A">
        <w:rPr>
          <w:rFonts w:ascii="Calibri" w:hAnsi="Calibri" w:cs="Times New Roman"/>
          <w:color w:val="231F20"/>
          <w:lang w:val="en-US"/>
        </w:rPr>
        <w:t xml:space="preserve">According to </w:t>
      </w:r>
      <w:r>
        <w:rPr>
          <w:rFonts w:ascii="Calibri" w:hAnsi="Calibri" w:cs="Times New Roman"/>
          <w:color w:val="231F20"/>
          <w:lang w:val="en-US"/>
        </w:rPr>
        <w:t>Johnson:</w:t>
      </w:r>
    </w:p>
    <w:p w14:paraId="5E12B116" w14:textId="77777777" w:rsidR="00297547" w:rsidRDefault="00297547" w:rsidP="00297547">
      <w:pPr>
        <w:jc w:val="both"/>
        <w:rPr>
          <w:rFonts w:ascii="Calibri" w:hAnsi="Calibri"/>
        </w:rPr>
      </w:pPr>
    </w:p>
    <w:p w14:paraId="0E20771B" w14:textId="77777777" w:rsidR="00297547" w:rsidRPr="00646418" w:rsidRDefault="00297547" w:rsidP="00297547">
      <w:pPr>
        <w:ind w:left="720"/>
        <w:jc w:val="both"/>
        <w:rPr>
          <w:rFonts w:ascii="Calibri" w:hAnsi="Calibri"/>
          <w:sz w:val="20"/>
          <w:szCs w:val="20"/>
        </w:rPr>
      </w:pPr>
      <w:r w:rsidRPr="00646418">
        <w:rPr>
          <w:rFonts w:ascii="Calibri" w:hAnsi="Calibri" w:cs="Times New Roman"/>
          <w:sz w:val="20"/>
          <w:szCs w:val="20"/>
          <w:lang w:val="en-US"/>
        </w:rPr>
        <w:t>The heightened probability and costs of exposure for social transgressions… may have favored the evolution of traits that suppress, rather than promote, selfish behavior… My proposal is that</w:t>
      </w:r>
      <w:r w:rsidRPr="00646418">
        <w:rPr>
          <w:rFonts w:ascii="Calibri" w:hAnsi="Calibri"/>
          <w:sz w:val="20"/>
          <w:szCs w:val="20"/>
        </w:rPr>
        <w:t xml:space="preserve"> </w:t>
      </w:r>
      <w:r w:rsidRPr="00646418">
        <w:rPr>
          <w:rFonts w:ascii="Calibri" w:hAnsi="Calibri" w:cs="Times New Roman"/>
          <w:sz w:val="20"/>
          <w:szCs w:val="20"/>
          <w:lang w:val="en-US"/>
        </w:rPr>
        <w:t>supernatural punishment was just such a trait. This almighty deterrent</w:t>
      </w:r>
      <w:r w:rsidRPr="00646418">
        <w:rPr>
          <w:rFonts w:ascii="Calibri" w:hAnsi="Calibri"/>
          <w:sz w:val="20"/>
          <w:szCs w:val="20"/>
        </w:rPr>
        <w:t xml:space="preserve"> </w:t>
      </w:r>
      <w:r w:rsidRPr="00646418">
        <w:rPr>
          <w:rFonts w:ascii="Calibri" w:hAnsi="Calibri" w:cs="Times New Roman"/>
          <w:sz w:val="20"/>
          <w:szCs w:val="20"/>
          <w:lang w:val="en-US"/>
        </w:rPr>
        <w:t>helped to steer us away from the real-world punishment that could be</w:t>
      </w:r>
      <w:r w:rsidRPr="00646418">
        <w:rPr>
          <w:rFonts w:ascii="Calibri" w:hAnsi="Calibri"/>
          <w:sz w:val="20"/>
          <w:szCs w:val="20"/>
        </w:rPr>
        <w:t xml:space="preserve"> </w:t>
      </w:r>
      <w:r w:rsidRPr="00646418">
        <w:rPr>
          <w:rFonts w:ascii="Calibri" w:hAnsi="Calibri" w:cs="Times New Roman"/>
          <w:sz w:val="20"/>
          <w:szCs w:val="20"/>
          <w:lang w:val="en-US"/>
        </w:rPr>
        <w:t>so costly to Darwinian fitness. (</w:t>
      </w:r>
      <w:r>
        <w:rPr>
          <w:rFonts w:ascii="Calibri" w:hAnsi="Calibri" w:cs="Times New Roman"/>
          <w:sz w:val="20"/>
          <w:szCs w:val="20"/>
          <w:lang w:val="en-US"/>
        </w:rPr>
        <w:t xml:space="preserve">2015, </w:t>
      </w:r>
      <w:r w:rsidRPr="00646418">
        <w:rPr>
          <w:rFonts w:ascii="Calibri" w:hAnsi="Calibri" w:cs="Times New Roman"/>
          <w:sz w:val="20"/>
          <w:szCs w:val="20"/>
          <w:lang w:val="en-US"/>
        </w:rPr>
        <w:t>p. 168.)</w:t>
      </w:r>
    </w:p>
    <w:p w14:paraId="0E85FFAF" w14:textId="77777777" w:rsidR="00297547" w:rsidRPr="00646418" w:rsidRDefault="00297547" w:rsidP="00297547">
      <w:pPr>
        <w:jc w:val="both"/>
        <w:rPr>
          <w:rFonts w:ascii="Calibri" w:hAnsi="Calibri"/>
        </w:rPr>
      </w:pPr>
    </w:p>
    <w:p w14:paraId="45AE8AE1" w14:textId="67856FDD" w:rsidR="00297547" w:rsidRPr="00FB1A33" w:rsidRDefault="00297547" w:rsidP="00297547">
      <w:pPr>
        <w:jc w:val="both"/>
        <w:rPr>
          <w:rFonts w:ascii="Calibri" w:hAnsi="Calibri" w:cs="Times"/>
          <w:lang w:val="en-US"/>
        </w:rPr>
      </w:pPr>
      <w:r w:rsidRPr="00BF4354">
        <w:rPr>
          <w:rFonts w:ascii="Calibri" w:hAnsi="Calibri" w:cs="Times"/>
          <w:lang w:val="en-US"/>
        </w:rPr>
        <w:t xml:space="preserve">The </w:t>
      </w:r>
      <w:r w:rsidR="00A22CE7">
        <w:rPr>
          <w:rFonts w:ascii="Calibri" w:hAnsi="Calibri" w:cs="Times"/>
          <w:lang w:val="en-US"/>
        </w:rPr>
        <w:t>claim</w:t>
      </w:r>
      <w:r w:rsidR="00A22CE7" w:rsidRPr="00BF4354">
        <w:rPr>
          <w:rFonts w:ascii="Calibri" w:hAnsi="Calibri" w:cs="Times"/>
          <w:lang w:val="en-US"/>
        </w:rPr>
        <w:t xml:space="preserve"> </w:t>
      </w:r>
      <w:r w:rsidRPr="00BF4354">
        <w:rPr>
          <w:rFonts w:ascii="Calibri" w:hAnsi="Calibri" w:cs="Times"/>
          <w:lang w:val="en-US"/>
        </w:rPr>
        <w:t xml:space="preserve">that humans </w:t>
      </w:r>
      <w:r>
        <w:rPr>
          <w:rFonts w:ascii="Calibri" w:hAnsi="Calibri" w:cs="Times"/>
          <w:lang w:val="en-US"/>
        </w:rPr>
        <w:t>have an evolved propensity</w:t>
      </w:r>
      <w:r w:rsidRPr="00BF4354">
        <w:rPr>
          <w:rFonts w:ascii="Calibri" w:hAnsi="Calibri" w:cs="Times"/>
          <w:lang w:val="en-US"/>
        </w:rPr>
        <w:t xml:space="preserve"> to believe in supernatural punishers is both </w:t>
      </w:r>
      <w:r w:rsidR="00C80503">
        <w:rPr>
          <w:rFonts w:ascii="Calibri" w:hAnsi="Calibri" w:cs="Times"/>
          <w:lang w:val="en-US"/>
        </w:rPr>
        <w:t>influential</w:t>
      </w:r>
      <w:r w:rsidR="00C80503" w:rsidRPr="00BF4354">
        <w:rPr>
          <w:rFonts w:ascii="Calibri" w:hAnsi="Calibri" w:cs="Times"/>
          <w:lang w:val="en-US"/>
        </w:rPr>
        <w:t xml:space="preserve"> </w:t>
      </w:r>
      <w:r w:rsidRPr="00BF4354">
        <w:rPr>
          <w:rFonts w:ascii="Calibri" w:hAnsi="Calibri" w:cs="Times"/>
          <w:lang w:val="en-US"/>
        </w:rPr>
        <w:t xml:space="preserve">and controversial. </w:t>
      </w:r>
      <w:r w:rsidRPr="00BF4354">
        <w:rPr>
          <w:rFonts w:ascii="Calibri" w:hAnsi="Calibri"/>
        </w:rPr>
        <w:t xml:space="preserve">In this commentary we play devil’s advocate, focusing on a particular component of Johnson’s argument. </w:t>
      </w:r>
      <w:r w:rsidRPr="00BF4354">
        <w:rPr>
          <w:rFonts w:ascii="Calibri" w:eastAsia="Times New Roman" w:hAnsi="Calibri" w:cs="Times New Roman"/>
        </w:rPr>
        <w:t xml:space="preserve">Let us assume that Johnson is right </w:t>
      </w:r>
      <w:r>
        <w:rPr>
          <w:rFonts w:ascii="Calibri" w:eastAsia="Times New Roman" w:hAnsi="Calibri" w:cs="Times New Roman"/>
        </w:rPr>
        <w:t>that</w:t>
      </w:r>
      <w:r w:rsidRPr="00BF4354">
        <w:rPr>
          <w:rFonts w:ascii="Calibri" w:eastAsia="Times New Roman" w:hAnsi="Calibri" w:cs="Times New Roman"/>
        </w:rPr>
        <w:t xml:space="preserve"> the </w:t>
      </w:r>
      <w:r w:rsidR="001C3BF7">
        <w:rPr>
          <w:rFonts w:ascii="Calibri" w:eastAsia="Times New Roman" w:hAnsi="Calibri" w:cs="Times New Roman"/>
        </w:rPr>
        <w:t>emergence</w:t>
      </w:r>
      <w:r w:rsidR="001C3BF7" w:rsidRPr="00BF4354">
        <w:rPr>
          <w:rFonts w:ascii="Calibri" w:eastAsia="Times New Roman" w:hAnsi="Calibri" w:cs="Times New Roman"/>
        </w:rPr>
        <w:t xml:space="preserve"> </w:t>
      </w:r>
      <w:r w:rsidRPr="00BF4354">
        <w:rPr>
          <w:rFonts w:ascii="Calibri" w:eastAsia="Times New Roman" w:hAnsi="Calibri" w:cs="Times New Roman"/>
        </w:rPr>
        <w:t xml:space="preserve">of </w:t>
      </w:r>
      <w:proofErr w:type="spellStart"/>
      <w:r w:rsidRPr="00BF4354">
        <w:rPr>
          <w:rFonts w:ascii="Calibri" w:eastAsia="Times New Roman" w:hAnsi="Calibri" w:cs="Times New Roman"/>
        </w:rPr>
        <w:t>mentalising</w:t>
      </w:r>
      <w:proofErr w:type="spellEnd"/>
      <w:r w:rsidRPr="00BF4354">
        <w:rPr>
          <w:rFonts w:ascii="Calibri" w:eastAsia="Times New Roman" w:hAnsi="Calibri" w:cs="Times New Roman"/>
        </w:rPr>
        <w:t xml:space="preserve"> and linguistic capacities </w:t>
      </w:r>
      <w:r w:rsidRPr="00A10B2C">
        <w:rPr>
          <w:rFonts w:ascii="Calibri" w:hAnsi="Calibri" w:cs="Times"/>
          <w:lang w:val="en-US"/>
        </w:rPr>
        <w:t>increased the “</w:t>
      </w:r>
      <w:r w:rsidRPr="00A10B2C">
        <w:rPr>
          <w:rFonts w:ascii="Calibri" w:hAnsi="Calibri" w:cs="Times New Roman"/>
          <w:lang w:val="en-US"/>
        </w:rPr>
        <w:t>probability and costs of exposure for social transgressions”</w:t>
      </w:r>
      <w:r w:rsidRPr="00A10B2C">
        <w:rPr>
          <w:rFonts w:ascii="Calibri" w:hAnsi="Calibri" w:cs="Times"/>
          <w:lang w:val="en-US"/>
        </w:rPr>
        <w:t xml:space="preserve">. </w:t>
      </w:r>
      <w:r w:rsidRPr="00A10B2C">
        <w:rPr>
          <w:rFonts w:ascii="Calibri" w:eastAsia="Times New Roman" w:hAnsi="Calibri" w:cs="Times New Roman"/>
        </w:rPr>
        <w:t xml:space="preserve">Why would unjustified beliefs in </w:t>
      </w:r>
      <w:r w:rsidR="00443993">
        <w:rPr>
          <w:rFonts w:ascii="Calibri" w:eastAsia="Times New Roman" w:hAnsi="Calibri" w:cs="Times New Roman"/>
        </w:rPr>
        <w:t xml:space="preserve">the existence of </w:t>
      </w:r>
      <w:r w:rsidRPr="00A10B2C">
        <w:rPr>
          <w:rFonts w:ascii="Calibri" w:eastAsia="Times New Roman" w:hAnsi="Calibri" w:cs="Times New Roman"/>
        </w:rPr>
        <w:t xml:space="preserve">supernatural punishers </w:t>
      </w:r>
      <w:r>
        <w:rPr>
          <w:rFonts w:ascii="Calibri" w:eastAsia="Times New Roman" w:hAnsi="Calibri" w:cs="Times New Roman"/>
        </w:rPr>
        <w:t>be an adaptive response to this new scenario</w:t>
      </w:r>
      <w:r w:rsidRPr="00A10B2C">
        <w:rPr>
          <w:rFonts w:ascii="Calibri" w:eastAsia="Times New Roman" w:hAnsi="Calibri" w:cs="Times New Roman"/>
        </w:rPr>
        <w:t>? Here Johnson invokes</w:t>
      </w:r>
      <w:r w:rsidRPr="00BF4354">
        <w:rPr>
          <w:rFonts w:ascii="Calibri" w:eastAsia="Times New Roman" w:hAnsi="Calibri" w:cs="Times New Roman"/>
        </w:rPr>
        <w:t xml:space="preserve"> </w:t>
      </w:r>
      <w:r w:rsidRPr="00BF4354">
        <w:rPr>
          <w:rFonts w:ascii="Calibri" w:hAnsi="Calibri"/>
          <w:i/>
        </w:rPr>
        <w:t xml:space="preserve">error management theory </w:t>
      </w:r>
      <w:r w:rsidRPr="00BF4354">
        <w:rPr>
          <w:rFonts w:ascii="Calibri" w:hAnsi="Calibri"/>
        </w:rPr>
        <w:t>(</w:t>
      </w:r>
      <w:r w:rsidR="00A0087F">
        <w:rPr>
          <w:rFonts w:ascii="Calibri" w:hAnsi="Calibri"/>
        </w:rPr>
        <w:t xml:space="preserve">e.g., </w:t>
      </w:r>
      <w:proofErr w:type="spellStart"/>
      <w:r w:rsidRPr="00BF4354">
        <w:rPr>
          <w:rFonts w:ascii="Calibri" w:hAnsi="Calibri"/>
        </w:rPr>
        <w:t>Haselton</w:t>
      </w:r>
      <w:proofErr w:type="spellEnd"/>
      <w:r w:rsidRPr="00BF4354">
        <w:rPr>
          <w:rFonts w:ascii="Calibri" w:hAnsi="Calibri"/>
        </w:rPr>
        <w:t xml:space="preserve"> &amp; Buss, 2000; </w:t>
      </w:r>
      <w:proofErr w:type="spellStart"/>
      <w:r w:rsidRPr="00BF4354">
        <w:rPr>
          <w:rFonts w:ascii="Calibri" w:hAnsi="Calibri"/>
        </w:rPr>
        <w:t>Haselton</w:t>
      </w:r>
      <w:proofErr w:type="spellEnd"/>
      <w:r w:rsidRPr="00BF4354">
        <w:rPr>
          <w:rFonts w:ascii="Calibri" w:hAnsi="Calibri"/>
        </w:rPr>
        <w:t xml:space="preserve"> &amp; Nettle, 2006; Johnson, 2009</w:t>
      </w:r>
      <w:r w:rsidRPr="00BF4354">
        <w:rPr>
          <w:rFonts w:ascii="Calibri" w:eastAsia="Times New Roman" w:hAnsi="Calibri" w:cs="Times New Roman"/>
        </w:rPr>
        <w:t>):</w:t>
      </w:r>
    </w:p>
    <w:p w14:paraId="5412BD51" w14:textId="77777777" w:rsidR="00297547" w:rsidRPr="00BF4354" w:rsidRDefault="00297547" w:rsidP="00297547">
      <w:pPr>
        <w:jc w:val="both"/>
        <w:rPr>
          <w:rFonts w:ascii="Calibri" w:hAnsi="Calibri"/>
        </w:rPr>
      </w:pPr>
    </w:p>
    <w:p w14:paraId="6DF5B59F" w14:textId="77777777" w:rsidR="00297547" w:rsidRPr="00EB552A" w:rsidRDefault="00297547" w:rsidP="00297547">
      <w:pPr>
        <w:widowControl w:val="0"/>
        <w:autoSpaceDE w:val="0"/>
        <w:autoSpaceDN w:val="0"/>
        <w:adjustRightInd w:val="0"/>
        <w:ind w:left="720"/>
        <w:jc w:val="both"/>
        <w:rPr>
          <w:rFonts w:ascii="Calibri" w:hAnsi="Calibri" w:cs="Times New Roman"/>
          <w:sz w:val="20"/>
          <w:szCs w:val="20"/>
          <w:lang w:val="en-US"/>
        </w:rPr>
      </w:pPr>
      <w:r w:rsidRPr="00BF4354">
        <w:rPr>
          <w:rFonts w:ascii="Calibri" w:hAnsi="Calibri" w:cs="Times New Roman"/>
          <w:sz w:val="20"/>
          <w:szCs w:val="20"/>
          <w:lang w:val="en-US"/>
        </w:rPr>
        <w:t>[</w:t>
      </w:r>
      <w:proofErr w:type="gramStart"/>
      <w:r w:rsidRPr="00BF4354">
        <w:rPr>
          <w:rFonts w:ascii="Calibri" w:hAnsi="Calibri" w:cs="Times New Roman"/>
          <w:sz w:val="20"/>
          <w:szCs w:val="20"/>
          <w:lang w:val="en-US"/>
        </w:rPr>
        <w:t>W]hen</w:t>
      </w:r>
      <w:proofErr w:type="gramEnd"/>
      <w:r w:rsidRPr="00BF4354">
        <w:rPr>
          <w:rFonts w:ascii="Calibri" w:hAnsi="Calibri" w:cs="Times New Roman"/>
          <w:sz w:val="20"/>
          <w:szCs w:val="20"/>
          <w:lang w:val="en-US"/>
        </w:rPr>
        <w:t xml:space="preserve"> we set the sensitivity of a smoke alarm, it is better to err on the side of caution because the costs of a false alarm</w:t>
      </w:r>
      <w:r w:rsidRPr="00FC285C">
        <w:rPr>
          <w:rFonts w:ascii="Calibri" w:hAnsi="Calibri" w:cs="Times New Roman"/>
          <w:sz w:val="20"/>
          <w:szCs w:val="20"/>
          <w:lang w:val="en-US"/>
        </w:rPr>
        <w:t xml:space="preserve"> are negligible </w:t>
      </w:r>
      <w:r w:rsidRPr="002C4A25">
        <w:rPr>
          <w:rFonts w:ascii="Calibri" w:hAnsi="Calibri" w:cs="Times New Roman"/>
          <w:sz w:val="20"/>
          <w:szCs w:val="20"/>
          <w:lang w:val="en-US"/>
        </w:rPr>
        <w:t xml:space="preserve">(however annoying it may be at the time), whereas the costs of being burned to death in a fire are great indeed. One should thus expect the smoke alarm to go off a bit too often. Whenever the true probability of some event—such as the detection of snakes, fires, or selfish behavior—is uncertain, a biased decision rule can be better than an </w:t>
      </w:r>
      <w:r w:rsidRPr="00EB552A">
        <w:rPr>
          <w:rFonts w:ascii="Calibri" w:hAnsi="Calibri" w:cs="Times New Roman"/>
          <w:sz w:val="20"/>
          <w:szCs w:val="20"/>
          <w:lang w:val="en-US"/>
        </w:rPr>
        <w:t>unbiased one if we want to avoid the more dangerous error.</w:t>
      </w:r>
      <w:r>
        <w:rPr>
          <w:rFonts w:ascii="Calibri" w:hAnsi="Calibri" w:cs="Times New Roman"/>
          <w:sz w:val="20"/>
          <w:szCs w:val="20"/>
          <w:lang w:val="en-US"/>
        </w:rPr>
        <w:t xml:space="preserve"> (2015, p. 169.)</w:t>
      </w:r>
    </w:p>
    <w:p w14:paraId="064595DE" w14:textId="77777777" w:rsidR="00297547" w:rsidRPr="00EB552A" w:rsidRDefault="00297547" w:rsidP="00297547">
      <w:pPr>
        <w:jc w:val="both"/>
        <w:rPr>
          <w:rFonts w:ascii="Calibri" w:hAnsi="Calibri"/>
        </w:rPr>
      </w:pPr>
    </w:p>
    <w:p w14:paraId="369317ED" w14:textId="6DFF4F74" w:rsidR="00297547" w:rsidRPr="00B970DC" w:rsidRDefault="00297547" w:rsidP="00297547">
      <w:pPr>
        <w:jc w:val="both"/>
        <w:rPr>
          <w:rFonts w:ascii="Calibri" w:hAnsi="Calibri"/>
        </w:rPr>
      </w:pPr>
      <w:r w:rsidRPr="00EB552A">
        <w:rPr>
          <w:rFonts w:ascii="Calibri" w:hAnsi="Calibri"/>
        </w:rPr>
        <w:t xml:space="preserve">We </w:t>
      </w:r>
      <w:r>
        <w:rPr>
          <w:rFonts w:ascii="Calibri" w:hAnsi="Calibri"/>
        </w:rPr>
        <w:t>agree</w:t>
      </w:r>
      <w:r w:rsidRPr="00EB552A">
        <w:rPr>
          <w:rFonts w:ascii="Calibri" w:hAnsi="Calibri"/>
        </w:rPr>
        <w:t xml:space="preserve"> with </w:t>
      </w:r>
      <w:r>
        <w:rPr>
          <w:rFonts w:ascii="Calibri" w:hAnsi="Calibri"/>
        </w:rPr>
        <w:t>Johnson that</w:t>
      </w:r>
      <w:r w:rsidRPr="00EB552A">
        <w:rPr>
          <w:rFonts w:ascii="Calibri" w:hAnsi="Calibri"/>
        </w:rPr>
        <w:t xml:space="preserve"> </w:t>
      </w:r>
      <w:r>
        <w:rPr>
          <w:rFonts w:ascii="Calibri" w:hAnsi="Calibri"/>
        </w:rPr>
        <w:t>e</w:t>
      </w:r>
      <w:r w:rsidRPr="00EB552A">
        <w:rPr>
          <w:rFonts w:ascii="Calibri" w:hAnsi="Calibri"/>
        </w:rPr>
        <w:t>rring on the side of caution is an excellent strategy for longevity and repr</w:t>
      </w:r>
      <w:r w:rsidR="00184809">
        <w:rPr>
          <w:rFonts w:ascii="Calibri" w:hAnsi="Calibri"/>
        </w:rPr>
        <w:t>oductive success.</w:t>
      </w:r>
      <w:r w:rsidR="001D0752">
        <w:rPr>
          <w:rStyle w:val="FootnoteReference"/>
          <w:rFonts w:ascii="Calibri" w:hAnsi="Calibri"/>
        </w:rPr>
        <w:footnoteReference w:id="1"/>
      </w:r>
      <w:r w:rsidR="00184809">
        <w:rPr>
          <w:rFonts w:ascii="Calibri" w:hAnsi="Calibri"/>
        </w:rPr>
        <w:t xml:space="preserve"> Consider </w:t>
      </w:r>
      <w:proofErr w:type="gramStart"/>
      <w:r w:rsidR="00184809">
        <w:rPr>
          <w:rFonts w:ascii="Calibri" w:hAnsi="Calibri"/>
        </w:rPr>
        <w:t xml:space="preserve">base </w:t>
      </w:r>
      <w:r w:rsidRPr="00EB552A">
        <w:rPr>
          <w:rFonts w:ascii="Calibri" w:hAnsi="Calibri"/>
        </w:rPr>
        <w:t>jumping</w:t>
      </w:r>
      <w:proofErr w:type="gramEnd"/>
      <w:r w:rsidRPr="00EB552A">
        <w:rPr>
          <w:rFonts w:ascii="Calibri" w:hAnsi="Calibri"/>
        </w:rPr>
        <w:t>. For a base jumper there are</w:t>
      </w:r>
      <w:r>
        <w:rPr>
          <w:rFonts w:ascii="Calibri" w:hAnsi="Calibri"/>
        </w:rPr>
        <w:t xml:space="preserve"> at least</w:t>
      </w:r>
      <w:r w:rsidRPr="00EB552A">
        <w:rPr>
          <w:rFonts w:ascii="Calibri" w:hAnsi="Calibri"/>
        </w:rPr>
        <w:t xml:space="preserve"> two relevant “errors”: opening one’s chute earlier than necessary and opening one’s chute later than necessary. As the latter error can typically only be made once, an unbiased decision rule here (pulling the chute with the aim of making both types of error equally frequently</w:t>
      </w:r>
      <w:r>
        <w:rPr>
          <w:rFonts w:ascii="Calibri" w:hAnsi="Calibri"/>
        </w:rPr>
        <w:t>, so as to minimise overall errors</w:t>
      </w:r>
      <w:r w:rsidRPr="00EB552A">
        <w:rPr>
          <w:rFonts w:ascii="Calibri" w:hAnsi="Calibri"/>
        </w:rPr>
        <w:t xml:space="preserve">) will tend to result in death by the second jump. In a sense, the word “error” in this context is misleading. According to the Oxford dictionary, error is “the state or condition of </w:t>
      </w:r>
      <w:r w:rsidRPr="00EB552A">
        <w:rPr>
          <w:rFonts w:ascii="Calibri" w:eastAsia="Times New Roman" w:hAnsi="Calibri" w:cs="Times New Roman"/>
        </w:rPr>
        <w:t xml:space="preserve">being wrong in conduct or judgement” </w:t>
      </w:r>
      <w:r>
        <w:rPr>
          <w:rFonts w:ascii="Calibri" w:eastAsia="Times New Roman" w:hAnsi="Calibri" w:cs="Times New Roman"/>
        </w:rPr>
        <w:t>(Simpson &amp; Weiner, 1989)</w:t>
      </w:r>
      <w:r w:rsidRPr="00EB552A">
        <w:rPr>
          <w:rFonts w:ascii="Calibri" w:eastAsia="Times New Roman" w:hAnsi="Calibri" w:cs="Times New Roman"/>
        </w:rPr>
        <w:t xml:space="preserve">, but minimising errors in this context would be poor judgement indeed. </w:t>
      </w:r>
      <w:r w:rsidRPr="00EB552A">
        <w:rPr>
          <w:rFonts w:ascii="Calibri" w:hAnsi="Calibri"/>
        </w:rPr>
        <w:t xml:space="preserve">Thus even extreme sports enthusiasts should err on the side </w:t>
      </w:r>
      <w:r>
        <w:rPr>
          <w:rFonts w:ascii="Calibri" w:hAnsi="Calibri"/>
        </w:rPr>
        <w:t>of caution. The goal should</w:t>
      </w:r>
      <w:r w:rsidRPr="00B970DC">
        <w:rPr>
          <w:rFonts w:ascii="Calibri" w:hAnsi="Calibri"/>
        </w:rPr>
        <w:t xml:space="preserve"> not </w:t>
      </w:r>
      <w:r>
        <w:rPr>
          <w:rFonts w:ascii="Calibri" w:hAnsi="Calibri"/>
        </w:rPr>
        <w:t xml:space="preserve">be </w:t>
      </w:r>
      <w:r w:rsidRPr="00B970DC">
        <w:rPr>
          <w:rFonts w:ascii="Calibri" w:hAnsi="Calibri"/>
        </w:rPr>
        <w:t xml:space="preserve">to minimise errors, but </w:t>
      </w:r>
      <w:r>
        <w:rPr>
          <w:rFonts w:ascii="Calibri" w:hAnsi="Calibri"/>
        </w:rPr>
        <w:t xml:space="preserve">to minimise </w:t>
      </w:r>
      <w:r w:rsidRPr="00FB1A33">
        <w:rPr>
          <w:rFonts w:ascii="Calibri" w:hAnsi="Calibri"/>
          <w:i/>
        </w:rPr>
        <w:t>costs</w:t>
      </w:r>
      <w:r w:rsidRPr="00B970DC">
        <w:rPr>
          <w:rFonts w:ascii="Calibri" w:hAnsi="Calibri"/>
        </w:rPr>
        <w:t>.</w:t>
      </w:r>
    </w:p>
    <w:p w14:paraId="4409B45E" w14:textId="77777777" w:rsidR="00297547" w:rsidRPr="00B970DC" w:rsidRDefault="00297547" w:rsidP="00297547">
      <w:pPr>
        <w:jc w:val="both"/>
        <w:rPr>
          <w:rFonts w:ascii="Calibri" w:hAnsi="Calibri"/>
        </w:rPr>
      </w:pPr>
    </w:p>
    <w:p w14:paraId="435948C0" w14:textId="15CE98D0" w:rsidR="00297547" w:rsidRDefault="00561B6B" w:rsidP="00297547">
      <w:pPr>
        <w:jc w:val="both"/>
        <w:rPr>
          <w:rFonts w:ascii="Calibri" w:hAnsi="Calibri"/>
        </w:rPr>
      </w:pPr>
      <w:r>
        <w:rPr>
          <w:rFonts w:ascii="Calibri" w:hAnsi="Calibri"/>
        </w:rPr>
        <w:t>D</w:t>
      </w:r>
      <w:r w:rsidR="00297547" w:rsidRPr="00B970DC">
        <w:rPr>
          <w:rFonts w:ascii="Calibri" w:hAnsi="Calibri"/>
        </w:rPr>
        <w:t>oes “erring on the side of caution” require erroneous beliefs? Johnson</w:t>
      </w:r>
      <w:r w:rsidR="00297547">
        <w:rPr>
          <w:rFonts w:ascii="Calibri" w:hAnsi="Calibri"/>
        </w:rPr>
        <w:t xml:space="preserve"> thinks so. In considering the errors that one might make in deciding whether to cheat or not, he writes:</w:t>
      </w:r>
    </w:p>
    <w:p w14:paraId="5348B5FB" w14:textId="77777777" w:rsidR="00297547" w:rsidRDefault="00297547" w:rsidP="00297547">
      <w:pPr>
        <w:jc w:val="both"/>
        <w:rPr>
          <w:rFonts w:ascii="Calibri" w:hAnsi="Calibri"/>
        </w:rPr>
      </w:pPr>
    </w:p>
    <w:p w14:paraId="277A3BEC" w14:textId="77777777" w:rsidR="00297547" w:rsidRPr="00677DF1" w:rsidRDefault="00297547" w:rsidP="00297547">
      <w:pPr>
        <w:ind w:left="720"/>
        <w:jc w:val="both"/>
        <w:rPr>
          <w:rFonts w:ascii="Calibri" w:hAnsi="Calibri" w:cs="Times New Roman"/>
          <w:sz w:val="20"/>
          <w:szCs w:val="20"/>
          <w:lang w:val="en-US"/>
        </w:rPr>
      </w:pPr>
      <w:r w:rsidRPr="008F7CDB">
        <w:rPr>
          <w:rFonts w:ascii="Calibri" w:hAnsi="Calibri" w:cs="Times New Roman"/>
          <w:sz w:val="20"/>
          <w:szCs w:val="20"/>
          <w:lang w:val="en-US"/>
        </w:rPr>
        <w:t>If false negative errors (assuming stealth</w:t>
      </w:r>
      <w:r>
        <w:rPr>
          <w:rFonts w:ascii="Calibri" w:hAnsi="Calibri"/>
          <w:sz w:val="20"/>
          <w:szCs w:val="20"/>
        </w:rPr>
        <w:t xml:space="preserve"> </w:t>
      </w:r>
      <w:r w:rsidRPr="008F7CDB">
        <w:rPr>
          <w:rFonts w:ascii="Calibri" w:hAnsi="Calibri" w:cs="Times New Roman"/>
          <w:sz w:val="20"/>
          <w:szCs w:val="20"/>
          <w:lang w:val="en-US"/>
        </w:rPr>
        <w:t>and getting caught) are more costly than false positive errors (assuming</w:t>
      </w:r>
      <w:r>
        <w:rPr>
          <w:rFonts w:ascii="Calibri" w:hAnsi="Calibri"/>
        </w:rPr>
        <w:t xml:space="preserve"> </w:t>
      </w:r>
      <w:r w:rsidRPr="008F7CDB">
        <w:rPr>
          <w:rFonts w:ascii="Calibri" w:hAnsi="Calibri" w:cs="Times New Roman"/>
          <w:sz w:val="20"/>
          <w:szCs w:val="20"/>
          <w:lang w:val="en-US"/>
        </w:rPr>
        <w:t>detection and missing a reward), then</w:t>
      </w:r>
      <w:r>
        <w:rPr>
          <w:rFonts w:ascii="Calibri" w:hAnsi="Calibri"/>
          <w:sz w:val="20"/>
          <w:szCs w:val="20"/>
        </w:rPr>
        <w:t xml:space="preserve"> </w:t>
      </w:r>
      <w:r>
        <w:rPr>
          <w:rFonts w:ascii="Calibri" w:hAnsi="Calibri" w:cs="Times New Roman"/>
          <w:i/>
          <w:sz w:val="20"/>
          <w:szCs w:val="20"/>
          <w:lang w:val="en-US"/>
        </w:rPr>
        <w:t>o</w:t>
      </w:r>
      <w:r w:rsidRPr="008F7CDB">
        <w:rPr>
          <w:rFonts w:ascii="Calibri" w:hAnsi="Calibri" w:cs="Times New Roman"/>
          <w:i/>
          <w:sz w:val="20"/>
          <w:szCs w:val="20"/>
          <w:lang w:val="en-US"/>
        </w:rPr>
        <w:t>nly exaggerated</w:t>
      </w:r>
      <w:r w:rsidRPr="00B970DC">
        <w:rPr>
          <w:rFonts w:ascii="Calibri" w:hAnsi="Calibri" w:cs="Times New Roman"/>
          <w:sz w:val="20"/>
          <w:szCs w:val="20"/>
          <w:lang w:val="en-US"/>
        </w:rPr>
        <w:t xml:space="preserve"> estimates</w:t>
      </w:r>
      <w:r>
        <w:rPr>
          <w:rFonts w:ascii="Calibri" w:hAnsi="Calibri" w:cs="Times New Roman"/>
          <w:sz w:val="20"/>
          <w:szCs w:val="20"/>
          <w:lang w:val="en-US"/>
        </w:rPr>
        <w:t xml:space="preserve"> </w:t>
      </w:r>
      <w:r w:rsidRPr="00B970DC">
        <w:rPr>
          <w:rFonts w:ascii="Calibri" w:hAnsi="Calibri" w:cs="Times New Roman"/>
          <w:sz w:val="20"/>
          <w:szCs w:val="20"/>
          <w:lang w:val="en-US"/>
        </w:rPr>
        <w:t>of the probability of detection—such as a belief that supernatural</w:t>
      </w:r>
      <w:r>
        <w:rPr>
          <w:rFonts w:ascii="Calibri" w:hAnsi="Calibri" w:cs="Times New Roman"/>
          <w:sz w:val="20"/>
          <w:szCs w:val="20"/>
          <w:lang w:val="en-US"/>
        </w:rPr>
        <w:t xml:space="preserve"> </w:t>
      </w:r>
      <w:r w:rsidRPr="00B970DC">
        <w:rPr>
          <w:rFonts w:ascii="Calibri" w:hAnsi="Calibri" w:cs="Times New Roman"/>
          <w:sz w:val="20"/>
          <w:szCs w:val="20"/>
          <w:lang w:val="en-US"/>
        </w:rPr>
        <w:t>agents are observing your behavior all the time—will help you to</w:t>
      </w:r>
      <w:r>
        <w:rPr>
          <w:rFonts w:ascii="Calibri" w:hAnsi="Calibri" w:cs="Times New Roman"/>
          <w:sz w:val="20"/>
          <w:szCs w:val="20"/>
          <w:lang w:val="en-US"/>
        </w:rPr>
        <w:t xml:space="preserve"> a</w:t>
      </w:r>
      <w:r w:rsidRPr="00B970DC">
        <w:rPr>
          <w:rFonts w:ascii="Calibri" w:hAnsi="Calibri" w:cs="Times New Roman"/>
          <w:sz w:val="20"/>
          <w:szCs w:val="20"/>
          <w:lang w:val="en-US"/>
        </w:rPr>
        <w:t>void the worst of the two errors.</w:t>
      </w:r>
      <w:r>
        <w:rPr>
          <w:rFonts w:ascii="Calibri" w:hAnsi="Calibri" w:cs="Times New Roman"/>
          <w:sz w:val="20"/>
          <w:szCs w:val="20"/>
          <w:lang w:val="en-US"/>
        </w:rPr>
        <w:t xml:space="preserve"> (2015, p. 169; italics in original.)</w:t>
      </w:r>
    </w:p>
    <w:p w14:paraId="17598921" w14:textId="77777777" w:rsidR="00297547" w:rsidRDefault="00297547" w:rsidP="00297547">
      <w:pPr>
        <w:jc w:val="both"/>
        <w:rPr>
          <w:rFonts w:ascii="Calibri" w:hAnsi="Calibri"/>
        </w:rPr>
      </w:pPr>
    </w:p>
    <w:p w14:paraId="60EE79E6" w14:textId="777AD012" w:rsidR="00297547" w:rsidRDefault="00297547" w:rsidP="00297547">
      <w:pPr>
        <w:jc w:val="both"/>
        <w:rPr>
          <w:rFonts w:ascii="Calibri" w:hAnsi="Calibri"/>
        </w:rPr>
      </w:pPr>
      <w:r>
        <w:rPr>
          <w:rFonts w:ascii="Calibri" w:hAnsi="Calibri"/>
        </w:rPr>
        <w:t xml:space="preserve">Johnson is explicit here that </w:t>
      </w:r>
      <w:r>
        <w:rPr>
          <w:rFonts w:ascii="Calibri" w:hAnsi="Calibri"/>
          <w:i/>
        </w:rPr>
        <w:t xml:space="preserve">only </w:t>
      </w:r>
      <w:r>
        <w:rPr>
          <w:rFonts w:ascii="Calibri" w:hAnsi="Calibri"/>
        </w:rPr>
        <w:t xml:space="preserve">exaggerated estimates – erroneous beliefs – help to avoid costly errors. This strong claim seems easy to refute. After all, most people with </w:t>
      </w:r>
      <w:r w:rsidRPr="005C56DF">
        <w:rPr>
          <w:rFonts w:ascii="Calibri" w:hAnsi="Calibri"/>
        </w:rPr>
        <w:t>unbiased</w:t>
      </w:r>
      <w:r>
        <w:rPr>
          <w:rFonts w:ascii="Calibri" w:hAnsi="Calibri"/>
        </w:rPr>
        <w:t xml:space="preserve"> beliefs about the probability of costly errors will </w:t>
      </w:r>
      <w:r w:rsidRPr="005C56DF">
        <w:rPr>
          <w:rFonts w:ascii="Calibri" w:hAnsi="Calibri"/>
        </w:rPr>
        <w:t>still</w:t>
      </w:r>
      <w:r>
        <w:rPr>
          <w:rFonts w:ascii="Calibri" w:hAnsi="Calibri"/>
        </w:rPr>
        <w:t xml:space="preserve"> act so as to avoid those errors. To see this, consider a different example. Imagine </w:t>
      </w:r>
      <w:r w:rsidR="00C408A8">
        <w:rPr>
          <w:rFonts w:ascii="Calibri" w:hAnsi="Calibri"/>
        </w:rPr>
        <w:t xml:space="preserve">you are </w:t>
      </w:r>
      <w:r>
        <w:rPr>
          <w:rFonts w:ascii="Calibri" w:hAnsi="Calibri"/>
        </w:rPr>
        <w:t>hand</w:t>
      </w:r>
      <w:r w:rsidR="00C408A8">
        <w:rPr>
          <w:rFonts w:ascii="Calibri" w:hAnsi="Calibri"/>
        </w:rPr>
        <w:t>ed</w:t>
      </w:r>
      <w:r>
        <w:rPr>
          <w:rFonts w:ascii="Calibri" w:hAnsi="Calibri"/>
        </w:rPr>
        <w:t xml:space="preserve"> a gun with six chambers</w:t>
      </w:r>
      <w:r w:rsidR="00C408A8">
        <w:rPr>
          <w:rFonts w:ascii="Calibri" w:hAnsi="Calibri"/>
        </w:rPr>
        <w:t xml:space="preserve">, and </w:t>
      </w:r>
      <w:r>
        <w:rPr>
          <w:rFonts w:ascii="Calibri" w:hAnsi="Calibri"/>
        </w:rPr>
        <w:t>inform</w:t>
      </w:r>
      <w:r w:rsidR="00C408A8">
        <w:rPr>
          <w:rFonts w:ascii="Calibri" w:hAnsi="Calibri"/>
        </w:rPr>
        <w:t>ed</w:t>
      </w:r>
      <w:r>
        <w:rPr>
          <w:rFonts w:ascii="Calibri" w:hAnsi="Calibri"/>
        </w:rPr>
        <w:t xml:space="preserve"> that </w:t>
      </w:r>
      <w:r w:rsidR="00916064">
        <w:rPr>
          <w:rFonts w:ascii="Calibri" w:hAnsi="Calibri"/>
        </w:rPr>
        <w:t xml:space="preserve">two </w:t>
      </w:r>
      <w:r>
        <w:rPr>
          <w:rFonts w:ascii="Calibri" w:hAnsi="Calibri"/>
        </w:rPr>
        <w:t xml:space="preserve">of the chambers are loaded with bullets. Your task is to pull the trigger, and you can choose to point the gun either at your head or at a nearby sand bag. </w:t>
      </w:r>
      <w:r w:rsidR="00C408A8">
        <w:rPr>
          <w:rFonts w:ascii="Calibri" w:hAnsi="Calibri"/>
        </w:rPr>
        <w:t>You will be paid</w:t>
      </w:r>
      <w:r>
        <w:rPr>
          <w:rFonts w:ascii="Calibri" w:hAnsi="Calibri"/>
        </w:rPr>
        <w:t xml:space="preserve"> a dollar if you pull the trigger while pointing the weapon at your head. In this scenario there are two relevant errors: 1) Dry firing (pulling the trigger on an empty chamber) at the sand bag, and missing out on a dollar;</w:t>
      </w:r>
      <w:r w:rsidRPr="00E90D4C">
        <w:rPr>
          <w:rStyle w:val="FootnoteReference"/>
          <w:rFonts w:ascii="Calibri" w:hAnsi="Calibri"/>
        </w:rPr>
        <w:t xml:space="preserve"> </w:t>
      </w:r>
      <w:r>
        <w:rPr>
          <w:rStyle w:val="FootnoteReference"/>
          <w:rFonts w:ascii="Calibri" w:hAnsi="Calibri"/>
        </w:rPr>
        <w:footnoteReference w:id="2"/>
      </w:r>
      <w:r>
        <w:rPr>
          <w:rFonts w:ascii="Calibri" w:hAnsi="Calibri"/>
        </w:rPr>
        <w:t xml:space="preserve"> and 2) Discharging a live round at your head, and missing out on the rest of your life.</w:t>
      </w:r>
    </w:p>
    <w:p w14:paraId="37C74E43" w14:textId="77777777" w:rsidR="00297547" w:rsidRDefault="00297547" w:rsidP="00297547">
      <w:pPr>
        <w:jc w:val="both"/>
        <w:rPr>
          <w:rFonts w:ascii="Calibri" w:hAnsi="Calibri"/>
        </w:rPr>
      </w:pPr>
    </w:p>
    <w:p w14:paraId="741234C8" w14:textId="3D8D3CF9" w:rsidR="00297547" w:rsidRDefault="00297547" w:rsidP="00297547">
      <w:pPr>
        <w:jc w:val="both"/>
        <w:rPr>
          <w:rFonts w:ascii="Calibri" w:hAnsi="Calibri"/>
        </w:rPr>
      </w:pPr>
      <w:r>
        <w:rPr>
          <w:rFonts w:ascii="Calibri" w:hAnsi="Calibri"/>
        </w:rPr>
        <w:t xml:space="preserve">Most reasonable people in this situation would “err” on the side of caution and point the gun at the sand bag. Such behaviour would not require “erroneous” beliefs about the probability of the costly error (e.g., believing the chamber has five live rounds rather than </w:t>
      </w:r>
      <w:r w:rsidR="00916064">
        <w:rPr>
          <w:rFonts w:ascii="Calibri" w:hAnsi="Calibri"/>
        </w:rPr>
        <w:t>two</w:t>
      </w:r>
      <w:r>
        <w:rPr>
          <w:rFonts w:ascii="Calibri" w:hAnsi="Calibri"/>
        </w:rPr>
        <w:t xml:space="preserve">). Indeed, even someone who slightly </w:t>
      </w:r>
      <w:r>
        <w:rPr>
          <w:rFonts w:ascii="Calibri" w:hAnsi="Calibri"/>
          <w:i/>
        </w:rPr>
        <w:t>underestimated</w:t>
      </w:r>
      <w:r>
        <w:rPr>
          <w:rFonts w:ascii="Calibri" w:hAnsi="Calibri"/>
        </w:rPr>
        <w:t xml:space="preserve"> the probability of a bullet in this scenario (e.g., believing the chamber has just a single live round) would surely still err on the side of caution.</w:t>
      </w:r>
    </w:p>
    <w:p w14:paraId="797FD1B1" w14:textId="77777777" w:rsidR="00297547" w:rsidRDefault="00297547" w:rsidP="00297547">
      <w:pPr>
        <w:jc w:val="both"/>
        <w:rPr>
          <w:rFonts w:ascii="Calibri" w:hAnsi="Calibri"/>
        </w:rPr>
      </w:pPr>
    </w:p>
    <w:p w14:paraId="379C6904" w14:textId="5E1CEB37" w:rsidR="00297547" w:rsidRDefault="00297547" w:rsidP="00297547">
      <w:pPr>
        <w:jc w:val="both"/>
        <w:rPr>
          <w:rFonts w:ascii="Calibri" w:hAnsi="Calibri" w:cs="Times New Roman"/>
          <w:lang w:val="en-US"/>
        </w:rPr>
      </w:pPr>
      <w:r>
        <w:rPr>
          <w:rFonts w:ascii="Calibri" w:hAnsi="Calibri"/>
        </w:rPr>
        <w:t xml:space="preserve">To return to </w:t>
      </w:r>
      <w:r w:rsidRPr="00C75E95">
        <w:rPr>
          <w:rFonts w:ascii="Calibri" w:hAnsi="Calibri"/>
        </w:rPr>
        <w:t xml:space="preserve">the domain of cheating, </w:t>
      </w:r>
      <w:r w:rsidRPr="00C75E95">
        <w:rPr>
          <w:rFonts w:ascii="Calibri" w:hAnsi="Calibri" w:cs="Times New Roman"/>
          <w:lang w:val="en-US"/>
        </w:rPr>
        <w:t xml:space="preserve">exaggerated estimates of the probability of detection are not the </w:t>
      </w:r>
      <w:r w:rsidRPr="00C75E95">
        <w:rPr>
          <w:rFonts w:ascii="Calibri" w:hAnsi="Calibri" w:cs="Times New Roman"/>
          <w:i/>
          <w:lang w:val="en-US"/>
        </w:rPr>
        <w:t>only</w:t>
      </w:r>
      <w:r w:rsidRPr="00C75E95">
        <w:rPr>
          <w:rFonts w:ascii="Calibri" w:hAnsi="Calibri" w:cs="Times New Roman"/>
          <w:lang w:val="en-US"/>
        </w:rPr>
        <w:t xml:space="preserve"> way to avoid costly errors. As with the gun example, individuals with estimates biased in the opposite direction – who are overly sanguine about their chances of avoiding detection – may still </w:t>
      </w:r>
      <w:r w:rsidR="00476EC1">
        <w:rPr>
          <w:rFonts w:ascii="Calibri" w:hAnsi="Calibri" w:cs="Times New Roman"/>
          <w:lang w:val="en-US"/>
        </w:rPr>
        <w:t xml:space="preserve">refrain from cheating </w:t>
      </w:r>
      <w:r w:rsidRPr="00C75E95">
        <w:rPr>
          <w:rFonts w:ascii="Calibri" w:hAnsi="Calibri" w:cs="Times New Roman"/>
          <w:lang w:val="en-US"/>
        </w:rPr>
        <w:t xml:space="preserve">if they appreciate how costly </w:t>
      </w:r>
      <w:r w:rsidR="00476EC1">
        <w:rPr>
          <w:rFonts w:ascii="Calibri" w:hAnsi="Calibri" w:cs="Times New Roman"/>
          <w:lang w:val="en-US"/>
        </w:rPr>
        <w:t>it is to be caught</w:t>
      </w:r>
      <w:r w:rsidRPr="00C75E95">
        <w:rPr>
          <w:rFonts w:ascii="Calibri" w:hAnsi="Calibri" w:cs="Times New Roman"/>
          <w:lang w:val="en-US"/>
        </w:rPr>
        <w:t>.</w:t>
      </w:r>
      <w:r>
        <w:rPr>
          <w:rFonts w:ascii="Calibri" w:hAnsi="Calibri" w:cs="Times New Roman"/>
          <w:lang w:val="en-US"/>
        </w:rPr>
        <w:t xml:space="preserve"> But are </w:t>
      </w:r>
      <w:r w:rsidRPr="00C75E95">
        <w:rPr>
          <w:rFonts w:ascii="Calibri" w:hAnsi="Calibri" w:cs="Times New Roman"/>
          <w:lang w:val="en-US"/>
        </w:rPr>
        <w:t>exaggerated estimates</w:t>
      </w:r>
      <w:r>
        <w:rPr>
          <w:rFonts w:ascii="Calibri" w:hAnsi="Calibri" w:cs="Times New Roman"/>
          <w:lang w:val="en-US"/>
        </w:rPr>
        <w:t xml:space="preserve"> the </w:t>
      </w:r>
      <w:r>
        <w:rPr>
          <w:rFonts w:ascii="Calibri" w:hAnsi="Calibri" w:cs="Times New Roman"/>
          <w:i/>
          <w:lang w:val="en-US"/>
        </w:rPr>
        <w:t>best</w:t>
      </w:r>
      <w:r>
        <w:rPr>
          <w:rFonts w:ascii="Calibri" w:hAnsi="Calibri" w:cs="Times New Roman"/>
          <w:lang w:val="en-US"/>
        </w:rPr>
        <w:t xml:space="preserve"> way to avoid costly errors? Here is Johnson again:</w:t>
      </w:r>
    </w:p>
    <w:p w14:paraId="06757FB8" w14:textId="77777777" w:rsidR="00297547" w:rsidRDefault="00297547" w:rsidP="00297547">
      <w:pPr>
        <w:jc w:val="both"/>
        <w:rPr>
          <w:rFonts w:ascii="Calibri" w:hAnsi="Calibri" w:cs="Times New Roman"/>
          <w:lang w:val="en-US"/>
        </w:rPr>
      </w:pPr>
    </w:p>
    <w:p w14:paraId="64B17156" w14:textId="77777777" w:rsidR="00297547" w:rsidRPr="0001446F" w:rsidRDefault="00297547" w:rsidP="00297547">
      <w:pPr>
        <w:ind w:left="720"/>
        <w:jc w:val="both"/>
        <w:rPr>
          <w:rFonts w:ascii="Calibri" w:hAnsi="Calibri" w:cs="Times New Roman"/>
          <w:sz w:val="20"/>
          <w:szCs w:val="20"/>
          <w:lang w:val="en-US"/>
        </w:rPr>
      </w:pPr>
      <w:r w:rsidRPr="00B970DC">
        <w:rPr>
          <w:rFonts w:ascii="Calibri" w:hAnsi="Calibri" w:cs="Times New Roman"/>
          <w:sz w:val="20"/>
          <w:szCs w:val="20"/>
          <w:lang w:val="en-US"/>
        </w:rPr>
        <w:t>The best</w:t>
      </w:r>
      <w:r>
        <w:rPr>
          <w:rFonts w:ascii="Calibri" w:hAnsi="Calibri" w:cs="Times New Roman"/>
          <w:sz w:val="20"/>
          <w:szCs w:val="20"/>
          <w:lang w:val="en-US"/>
        </w:rPr>
        <w:t xml:space="preserve"> solution to avoiding detection… </w:t>
      </w:r>
      <w:r w:rsidRPr="00B970DC">
        <w:rPr>
          <w:rFonts w:ascii="Calibri" w:hAnsi="Calibri" w:cs="Times New Roman"/>
          <w:sz w:val="20"/>
          <w:szCs w:val="20"/>
          <w:lang w:val="en-US"/>
        </w:rPr>
        <w:t>is a</w:t>
      </w:r>
      <w:r>
        <w:rPr>
          <w:rFonts w:ascii="Calibri" w:hAnsi="Calibri" w:cs="Times New Roman"/>
          <w:sz w:val="20"/>
          <w:szCs w:val="20"/>
          <w:lang w:val="en-US"/>
        </w:rPr>
        <w:t xml:space="preserve"> </w:t>
      </w:r>
      <w:r w:rsidRPr="00B970DC">
        <w:rPr>
          <w:rFonts w:ascii="Calibri" w:hAnsi="Calibri" w:cs="Times New Roman"/>
          <w:sz w:val="20"/>
          <w:szCs w:val="20"/>
          <w:lang w:val="en-US"/>
        </w:rPr>
        <w:t>mechanism that overestimates the true probability that detection will</w:t>
      </w:r>
      <w:r>
        <w:rPr>
          <w:rFonts w:ascii="Calibri" w:hAnsi="Calibri" w:cs="Times New Roman"/>
          <w:sz w:val="20"/>
          <w:szCs w:val="20"/>
          <w:lang w:val="en-US"/>
        </w:rPr>
        <w:t xml:space="preserve"> </w:t>
      </w:r>
      <w:r w:rsidRPr="00B970DC">
        <w:rPr>
          <w:rFonts w:ascii="Calibri" w:hAnsi="Calibri" w:cs="Times New Roman"/>
          <w:sz w:val="20"/>
          <w:szCs w:val="20"/>
          <w:lang w:val="en-US"/>
        </w:rPr>
        <w:t>occur—</w:t>
      </w:r>
      <w:r w:rsidRPr="00FF1EA3">
        <w:rPr>
          <w:rFonts w:ascii="Calibri" w:hAnsi="Calibri" w:cs="Times New Roman"/>
          <w:i/>
          <w:sz w:val="20"/>
          <w:szCs w:val="20"/>
          <w:lang w:val="en-US"/>
        </w:rPr>
        <w:t>exaggerated</w:t>
      </w:r>
      <w:r w:rsidRPr="00B970DC">
        <w:rPr>
          <w:rFonts w:ascii="Calibri" w:hAnsi="Calibri" w:cs="Times New Roman"/>
          <w:sz w:val="20"/>
          <w:szCs w:val="20"/>
          <w:lang w:val="en-US"/>
        </w:rPr>
        <w:t xml:space="preserve"> estimates outperform </w:t>
      </w:r>
      <w:r w:rsidRPr="00FF1EA3">
        <w:rPr>
          <w:rFonts w:ascii="Calibri" w:hAnsi="Calibri" w:cs="Times New Roman"/>
          <w:i/>
          <w:sz w:val="20"/>
          <w:szCs w:val="20"/>
          <w:lang w:val="en-US"/>
        </w:rPr>
        <w:t>accurate</w:t>
      </w:r>
      <w:r w:rsidRPr="00B970DC">
        <w:rPr>
          <w:rFonts w:ascii="Calibri" w:hAnsi="Calibri" w:cs="Times New Roman"/>
          <w:sz w:val="20"/>
          <w:szCs w:val="20"/>
          <w:lang w:val="en-US"/>
        </w:rPr>
        <w:t xml:space="preserve"> estimates, because</w:t>
      </w:r>
      <w:r>
        <w:rPr>
          <w:rFonts w:ascii="Calibri" w:hAnsi="Calibri" w:cs="Times New Roman"/>
          <w:sz w:val="20"/>
          <w:szCs w:val="20"/>
          <w:lang w:val="en-US"/>
        </w:rPr>
        <w:t xml:space="preserve"> </w:t>
      </w:r>
      <w:r w:rsidRPr="00B970DC">
        <w:rPr>
          <w:rFonts w:ascii="Calibri" w:hAnsi="Calibri" w:cs="Times New Roman"/>
          <w:sz w:val="20"/>
          <w:szCs w:val="20"/>
          <w:lang w:val="en-US"/>
        </w:rPr>
        <w:t>the latter will engender</w:t>
      </w:r>
      <w:r>
        <w:rPr>
          <w:rFonts w:ascii="Calibri" w:hAnsi="Calibri" w:cs="Times New Roman"/>
          <w:sz w:val="20"/>
          <w:szCs w:val="20"/>
          <w:lang w:val="en-US"/>
        </w:rPr>
        <w:t xml:space="preserve"> </w:t>
      </w:r>
      <w:r w:rsidRPr="00B970DC">
        <w:rPr>
          <w:rFonts w:ascii="Calibri" w:hAnsi="Calibri" w:cs="Times New Roman"/>
          <w:sz w:val="20"/>
          <w:szCs w:val="20"/>
          <w:lang w:val="en-US"/>
        </w:rPr>
        <w:t xml:space="preserve">more </w:t>
      </w:r>
      <w:r>
        <w:rPr>
          <w:rFonts w:ascii="Calibri" w:hAnsi="Calibri" w:cs="Times New Roman"/>
          <w:sz w:val="20"/>
          <w:szCs w:val="20"/>
          <w:lang w:val="en-US"/>
        </w:rPr>
        <w:t>[costly</w:t>
      </w:r>
      <w:r>
        <w:rPr>
          <w:rStyle w:val="FootnoteReference"/>
          <w:rFonts w:ascii="Calibri" w:hAnsi="Calibri" w:cs="Times New Roman"/>
          <w:sz w:val="20"/>
          <w:szCs w:val="20"/>
          <w:lang w:val="en-US"/>
        </w:rPr>
        <w:footnoteReference w:id="3"/>
      </w:r>
      <w:r>
        <w:rPr>
          <w:rFonts w:ascii="Calibri" w:hAnsi="Calibri" w:cs="Times New Roman"/>
          <w:sz w:val="20"/>
          <w:szCs w:val="20"/>
          <w:lang w:val="en-US"/>
        </w:rPr>
        <w:t xml:space="preserve">] </w:t>
      </w:r>
      <w:r w:rsidRPr="00B970DC">
        <w:rPr>
          <w:rFonts w:ascii="Calibri" w:hAnsi="Calibri" w:cs="Times New Roman"/>
          <w:sz w:val="20"/>
          <w:szCs w:val="20"/>
          <w:lang w:val="en-US"/>
        </w:rPr>
        <w:t>mistakes.</w:t>
      </w:r>
      <w:r>
        <w:rPr>
          <w:rFonts w:ascii="Calibri" w:hAnsi="Calibri" w:cs="Times New Roman"/>
          <w:sz w:val="20"/>
          <w:szCs w:val="20"/>
          <w:lang w:val="en-US"/>
        </w:rPr>
        <w:t xml:space="preserve"> (2015, p. 169; italics in original.)</w:t>
      </w:r>
    </w:p>
    <w:p w14:paraId="0655D2A0" w14:textId="77777777" w:rsidR="00297547" w:rsidRPr="00CB4FA6" w:rsidRDefault="00297547" w:rsidP="00297547">
      <w:pPr>
        <w:rPr>
          <w:rFonts w:ascii="Calibri" w:hAnsi="Calibri" w:cs="Times New Roman"/>
          <w:sz w:val="20"/>
          <w:szCs w:val="20"/>
          <w:highlight w:val="yellow"/>
          <w:lang w:val="en-US"/>
        </w:rPr>
      </w:pPr>
    </w:p>
    <w:p w14:paraId="39B25126" w14:textId="457FD68D" w:rsidR="00097625" w:rsidRPr="009F0B29" w:rsidRDefault="00297547" w:rsidP="00297547">
      <w:pPr>
        <w:jc w:val="both"/>
        <w:rPr>
          <w:rFonts w:ascii="Calibri" w:hAnsi="Calibri"/>
        </w:rPr>
      </w:pPr>
      <w:r>
        <w:rPr>
          <w:rFonts w:ascii="Calibri" w:hAnsi="Calibri" w:cs="Times New Roman"/>
          <w:lang w:val="en-US"/>
        </w:rPr>
        <w:t xml:space="preserve">We </w:t>
      </w:r>
      <w:r w:rsidR="00254AF0">
        <w:rPr>
          <w:rFonts w:ascii="Calibri" w:hAnsi="Calibri" w:cs="Times New Roman"/>
          <w:lang w:val="en-US"/>
        </w:rPr>
        <w:t xml:space="preserve">acknowledge </w:t>
      </w:r>
      <w:r>
        <w:rPr>
          <w:rFonts w:ascii="Calibri" w:hAnsi="Calibri" w:cs="Times New Roman"/>
          <w:lang w:val="en-US"/>
        </w:rPr>
        <w:t xml:space="preserve">that someone whose </w:t>
      </w:r>
      <w:r w:rsidRPr="00C75E95">
        <w:rPr>
          <w:rFonts w:ascii="Calibri" w:hAnsi="Calibri" w:cs="Times New Roman"/>
          <w:lang w:val="en-US"/>
        </w:rPr>
        <w:t>estimate</w:t>
      </w:r>
      <w:r>
        <w:rPr>
          <w:rFonts w:ascii="Calibri" w:hAnsi="Calibri" w:cs="Times New Roman"/>
          <w:lang w:val="en-US"/>
        </w:rPr>
        <w:t xml:space="preserve"> of the likelihood that cheating will be detected is so exaggerated that they </w:t>
      </w:r>
      <w:r>
        <w:rPr>
          <w:rFonts w:ascii="Calibri" w:hAnsi="Calibri" w:cs="Times New Roman"/>
          <w:i/>
          <w:lang w:val="en-US"/>
        </w:rPr>
        <w:t>never</w:t>
      </w:r>
      <w:r>
        <w:rPr>
          <w:rFonts w:ascii="Calibri" w:hAnsi="Calibri" w:cs="Times New Roman"/>
          <w:lang w:val="en-US"/>
        </w:rPr>
        <w:t xml:space="preserve"> cheat will avoid at least as many costly errors as some</w:t>
      </w:r>
      <w:r w:rsidR="00F12BC8">
        <w:rPr>
          <w:rFonts w:ascii="Calibri" w:hAnsi="Calibri" w:cs="Times New Roman"/>
          <w:lang w:val="en-US"/>
        </w:rPr>
        <w:t xml:space="preserve">one with an unbiased </w:t>
      </w:r>
      <w:r>
        <w:rPr>
          <w:rFonts w:ascii="Calibri" w:hAnsi="Calibri" w:cs="Times New Roman"/>
          <w:lang w:val="en-US"/>
        </w:rPr>
        <w:t xml:space="preserve">estimate. Indeed, that person will </w:t>
      </w:r>
      <w:r>
        <w:rPr>
          <w:rFonts w:ascii="Calibri" w:hAnsi="Calibri" w:cs="Times New Roman"/>
          <w:i/>
          <w:lang w:val="en-US"/>
        </w:rPr>
        <w:t xml:space="preserve">never </w:t>
      </w:r>
      <w:r>
        <w:rPr>
          <w:rFonts w:ascii="Calibri" w:hAnsi="Calibri" w:cs="Times New Roman"/>
          <w:lang w:val="en-US"/>
        </w:rPr>
        <w:t xml:space="preserve">make the costly error of cheating and being caught (McKay &amp; </w:t>
      </w:r>
      <w:proofErr w:type="spellStart"/>
      <w:r>
        <w:rPr>
          <w:rFonts w:ascii="Calibri" w:hAnsi="Calibri" w:cs="Times New Roman"/>
          <w:lang w:val="en-US"/>
        </w:rPr>
        <w:t>Efferson</w:t>
      </w:r>
      <w:proofErr w:type="spellEnd"/>
      <w:r>
        <w:rPr>
          <w:rFonts w:ascii="Calibri" w:hAnsi="Calibri" w:cs="Times New Roman"/>
          <w:lang w:val="en-US"/>
        </w:rPr>
        <w:t xml:space="preserve">, 2010). So we acknowledge that </w:t>
      </w:r>
      <w:r w:rsidRPr="00C75E95">
        <w:rPr>
          <w:rFonts w:ascii="Calibri" w:hAnsi="Calibri" w:cs="Times New Roman"/>
          <w:lang w:val="en-US"/>
        </w:rPr>
        <w:t>exaggerated estimates</w:t>
      </w:r>
      <w:r>
        <w:rPr>
          <w:rFonts w:ascii="Calibri" w:hAnsi="Calibri" w:cs="Times New Roman"/>
          <w:lang w:val="en-US"/>
        </w:rPr>
        <w:t xml:space="preserve"> may be the best strategy for </w:t>
      </w:r>
      <w:proofErr w:type="spellStart"/>
      <w:r>
        <w:rPr>
          <w:rFonts w:ascii="Calibri" w:hAnsi="Calibri" w:cs="Times New Roman"/>
          <w:lang w:val="en-US"/>
        </w:rPr>
        <w:t>minimising</w:t>
      </w:r>
      <w:proofErr w:type="spellEnd"/>
      <w:r>
        <w:rPr>
          <w:rFonts w:ascii="Calibri" w:hAnsi="Calibri" w:cs="Times New Roman"/>
          <w:lang w:val="en-US"/>
        </w:rPr>
        <w:t xml:space="preserve"> costly errors. However, just as adaptive decision-making is not about </w:t>
      </w:r>
      <w:r w:rsidRPr="00EB552A">
        <w:rPr>
          <w:rFonts w:ascii="Calibri" w:eastAsia="Times New Roman" w:hAnsi="Calibri" w:cs="Times New Roman"/>
        </w:rPr>
        <w:t>minimising errors</w:t>
      </w:r>
      <w:r>
        <w:rPr>
          <w:rFonts w:ascii="Calibri" w:eastAsia="Times New Roman" w:hAnsi="Calibri" w:cs="Times New Roman"/>
        </w:rPr>
        <w:t xml:space="preserve">, it is also not about </w:t>
      </w:r>
      <w:r w:rsidRPr="00EB552A">
        <w:rPr>
          <w:rFonts w:ascii="Calibri" w:eastAsia="Times New Roman" w:hAnsi="Calibri" w:cs="Times New Roman"/>
        </w:rPr>
        <w:t xml:space="preserve">minimising </w:t>
      </w:r>
      <w:r>
        <w:rPr>
          <w:rFonts w:ascii="Calibri" w:eastAsia="Times New Roman" w:hAnsi="Calibri" w:cs="Times New Roman"/>
          <w:i/>
        </w:rPr>
        <w:t xml:space="preserve">costly </w:t>
      </w:r>
      <w:r w:rsidRPr="00EB552A">
        <w:rPr>
          <w:rFonts w:ascii="Calibri" w:eastAsia="Times New Roman" w:hAnsi="Calibri" w:cs="Times New Roman"/>
        </w:rPr>
        <w:t>errors</w:t>
      </w:r>
      <w:r>
        <w:rPr>
          <w:rFonts w:ascii="Calibri" w:eastAsia="Times New Roman" w:hAnsi="Calibri" w:cs="Times New Roman"/>
        </w:rPr>
        <w:t xml:space="preserve">. Rather, adaptive decision-making is about </w:t>
      </w:r>
      <w:r w:rsidRPr="00EB552A">
        <w:rPr>
          <w:rFonts w:ascii="Calibri" w:eastAsia="Times New Roman" w:hAnsi="Calibri" w:cs="Times New Roman"/>
        </w:rPr>
        <w:t xml:space="preserve">minimising </w:t>
      </w:r>
      <w:r w:rsidRPr="00BD41B5">
        <w:rPr>
          <w:rFonts w:ascii="Calibri" w:eastAsia="Times New Roman" w:hAnsi="Calibri" w:cs="Times New Roman"/>
          <w:i/>
        </w:rPr>
        <w:t>overall costs</w:t>
      </w:r>
      <w:r>
        <w:rPr>
          <w:rFonts w:ascii="Calibri" w:eastAsia="Times New Roman" w:hAnsi="Calibri" w:cs="Times New Roman"/>
        </w:rPr>
        <w:t xml:space="preserve">. One should </w:t>
      </w:r>
      <w:r w:rsidRPr="00EB552A">
        <w:rPr>
          <w:rFonts w:ascii="Calibri" w:hAnsi="Calibri"/>
        </w:rPr>
        <w:t xml:space="preserve">err on the side </w:t>
      </w:r>
      <w:r>
        <w:rPr>
          <w:rFonts w:ascii="Calibri" w:hAnsi="Calibri"/>
        </w:rPr>
        <w:t>of caution, certainly – it</w:t>
      </w:r>
      <w:r w:rsidR="007251A3">
        <w:rPr>
          <w:rFonts w:ascii="Calibri" w:hAnsi="Calibri"/>
        </w:rPr>
        <w:t xml:space="preserve"> i</w:t>
      </w:r>
      <w:r>
        <w:rPr>
          <w:rFonts w:ascii="Calibri" w:hAnsi="Calibri"/>
        </w:rPr>
        <w:t xml:space="preserve">s best to make fewer costly errors than errors that are less costly – but </w:t>
      </w:r>
      <w:r w:rsidR="00C15A1E">
        <w:rPr>
          <w:rFonts w:ascii="Calibri" w:hAnsi="Calibri"/>
        </w:rPr>
        <w:t xml:space="preserve">ensuring that one </w:t>
      </w:r>
      <w:r w:rsidRPr="00EB552A">
        <w:rPr>
          <w:rFonts w:ascii="Calibri" w:hAnsi="Calibri"/>
        </w:rPr>
        <w:t>err</w:t>
      </w:r>
      <w:r w:rsidR="00C15A1E">
        <w:rPr>
          <w:rFonts w:ascii="Calibri" w:hAnsi="Calibri"/>
        </w:rPr>
        <w:t>s</w:t>
      </w:r>
      <w:r>
        <w:rPr>
          <w:rFonts w:ascii="Calibri" w:hAnsi="Calibri"/>
        </w:rPr>
        <w:t xml:space="preserve"> </w:t>
      </w:r>
      <w:r w:rsidRPr="009F0B29">
        <w:rPr>
          <w:rFonts w:ascii="Calibri" w:hAnsi="Calibri"/>
          <w:i/>
        </w:rPr>
        <w:t>completely</w:t>
      </w:r>
      <w:r w:rsidRPr="009F0B29">
        <w:rPr>
          <w:rFonts w:ascii="Calibri" w:hAnsi="Calibri"/>
        </w:rPr>
        <w:t xml:space="preserve"> on the side of caution</w:t>
      </w:r>
      <w:r w:rsidR="00097625" w:rsidRPr="009F0B29">
        <w:rPr>
          <w:rFonts w:ascii="Calibri" w:hAnsi="Calibri"/>
        </w:rPr>
        <w:t xml:space="preserve"> </w:t>
      </w:r>
      <w:r w:rsidR="001871E3">
        <w:rPr>
          <w:rFonts w:ascii="Calibri" w:hAnsi="Calibri"/>
        </w:rPr>
        <w:t>is not</w:t>
      </w:r>
      <w:r w:rsidRPr="009F0B29">
        <w:rPr>
          <w:rFonts w:ascii="Calibri" w:hAnsi="Calibri"/>
        </w:rPr>
        <w:t xml:space="preserve"> the best way to minimise overall costs. </w:t>
      </w:r>
    </w:p>
    <w:p w14:paraId="0FFFC9E6" w14:textId="77777777" w:rsidR="00097625" w:rsidRPr="009F0B29" w:rsidRDefault="00097625" w:rsidP="00297547">
      <w:pPr>
        <w:jc w:val="both"/>
        <w:rPr>
          <w:rFonts w:ascii="Calibri" w:hAnsi="Calibri"/>
        </w:rPr>
      </w:pPr>
    </w:p>
    <w:p w14:paraId="257E0A8F" w14:textId="3AD374F6" w:rsidR="00297547" w:rsidRPr="0084000A" w:rsidRDefault="00297547" w:rsidP="00297547">
      <w:pPr>
        <w:jc w:val="both"/>
        <w:rPr>
          <w:rFonts w:ascii="Calibri" w:hAnsi="Calibri" w:cs="Helvetica"/>
          <w:bCs/>
          <w:lang w:val="en-US"/>
        </w:rPr>
      </w:pPr>
      <w:r w:rsidRPr="009F0B29">
        <w:rPr>
          <w:rFonts w:ascii="Calibri" w:hAnsi="Calibri"/>
        </w:rPr>
        <w:t>In any</w:t>
      </w:r>
      <w:r>
        <w:rPr>
          <w:rFonts w:ascii="Calibri" w:hAnsi="Calibri"/>
        </w:rPr>
        <w:t xml:space="preserve"> given situation, the decision about whether or not to transgress depends on one’s beliefs (e.g., beliefs about the </w:t>
      </w:r>
      <w:r w:rsidRPr="004657EB">
        <w:rPr>
          <w:rFonts w:ascii="Calibri" w:hAnsi="Calibri"/>
        </w:rPr>
        <w:t xml:space="preserve">probability of detection). There is a level of belief at which the optimal behaviour </w:t>
      </w:r>
      <w:r w:rsidR="00BC56A1">
        <w:rPr>
          <w:rFonts w:ascii="Calibri" w:hAnsi="Calibri"/>
        </w:rPr>
        <w:t xml:space="preserve">(assuming throughout that the agent wishes to maximise their expected payoff) </w:t>
      </w:r>
      <w:r w:rsidRPr="004657EB">
        <w:rPr>
          <w:rFonts w:ascii="Calibri" w:hAnsi="Calibri"/>
        </w:rPr>
        <w:t xml:space="preserve">switches from transgressing to not transgressing, and unbiased (Bayesian) beliefs lead one to switch behaviour at the right point. </w:t>
      </w:r>
      <w:r w:rsidRPr="004657EB">
        <w:rPr>
          <w:rFonts w:ascii="Calibri" w:hAnsi="Calibri" w:cs="Helvetica"/>
          <w:lang w:val="en-US"/>
        </w:rPr>
        <w:t xml:space="preserve">Unbiased beliefs ensure that one never chooses the option with the lower </w:t>
      </w:r>
      <w:r w:rsidRPr="004657EB">
        <w:rPr>
          <w:rFonts w:ascii="Calibri" w:hAnsi="Calibri" w:cs="Helvetica"/>
          <w:bCs/>
          <w:lang w:val="en-US"/>
        </w:rPr>
        <w:t xml:space="preserve">expected </w:t>
      </w:r>
      <w:r w:rsidRPr="004657EB">
        <w:rPr>
          <w:rFonts w:ascii="Calibri" w:hAnsi="Calibri" w:cs="Helvetica"/>
          <w:lang w:val="en-US"/>
        </w:rPr>
        <w:t xml:space="preserve">payoff.  Biased beliefs, however (e.g., the exaggerated estimates that Johnson describes), ensure that one will, with some positive probability, choose </w:t>
      </w:r>
      <w:r w:rsidR="00D4096E">
        <w:rPr>
          <w:rFonts w:ascii="Calibri" w:hAnsi="Calibri" w:cs="Helvetica"/>
          <w:lang w:val="en-US"/>
        </w:rPr>
        <w:t>sub-optimally</w:t>
      </w:r>
      <w:r w:rsidRPr="004657EB">
        <w:rPr>
          <w:rFonts w:ascii="Calibri" w:hAnsi="Calibri" w:cs="Helvetica"/>
          <w:bCs/>
          <w:lang w:val="en-US"/>
        </w:rPr>
        <w:t xml:space="preserve">. In the long run this strategy </w:t>
      </w:r>
      <w:r>
        <w:rPr>
          <w:rFonts w:ascii="Calibri" w:hAnsi="Calibri" w:cs="Helvetica"/>
          <w:bCs/>
          <w:lang w:val="en-US"/>
        </w:rPr>
        <w:t>cannot but</w:t>
      </w:r>
      <w:r w:rsidRPr="004657EB">
        <w:rPr>
          <w:rFonts w:ascii="Calibri" w:hAnsi="Calibri" w:cs="Helvetica"/>
          <w:bCs/>
          <w:lang w:val="en-US"/>
        </w:rPr>
        <w:t xml:space="preserve"> fail to </w:t>
      </w:r>
      <w:proofErr w:type="spellStart"/>
      <w:r w:rsidRPr="004657EB">
        <w:rPr>
          <w:rFonts w:ascii="Calibri" w:hAnsi="Calibri" w:cs="Helvetica"/>
          <w:bCs/>
          <w:lang w:val="en-US"/>
        </w:rPr>
        <w:t>minimi</w:t>
      </w:r>
      <w:r>
        <w:rPr>
          <w:rFonts w:ascii="Calibri" w:hAnsi="Calibri" w:cs="Helvetica"/>
          <w:bCs/>
          <w:lang w:val="en-US"/>
        </w:rPr>
        <w:t>s</w:t>
      </w:r>
      <w:r w:rsidRPr="004657EB">
        <w:rPr>
          <w:rFonts w:ascii="Calibri" w:hAnsi="Calibri" w:cs="Helvetica"/>
          <w:bCs/>
          <w:lang w:val="en-US"/>
        </w:rPr>
        <w:t>e</w:t>
      </w:r>
      <w:proofErr w:type="spellEnd"/>
      <w:r w:rsidRPr="004657EB">
        <w:rPr>
          <w:rFonts w:ascii="Calibri" w:hAnsi="Calibri" w:cs="Helvetica"/>
          <w:bCs/>
          <w:lang w:val="en-US"/>
        </w:rPr>
        <w:t xml:space="preserve"> </w:t>
      </w:r>
      <w:r w:rsidRPr="0084000A">
        <w:rPr>
          <w:rFonts w:ascii="Calibri" w:hAnsi="Calibri" w:cs="Helvetica"/>
          <w:bCs/>
          <w:lang w:val="en-US"/>
        </w:rPr>
        <w:t>overall costs.</w:t>
      </w:r>
    </w:p>
    <w:p w14:paraId="32528DC4" w14:textId="77777777" w:rsidR="0084000A" w:rsidRPr="0084000A" w:rsidRDefault="0084000A" w:rsidP="00297547">
      <w:pPr>
        <w:jc w:val="both"/>
        <w:rPr>
          <w:rFonts w:ascii="Calibri" w:hAnsi="Calibri" w:cs="Helvetica"/>
          <w:bCs/>
          <w:lang w:val="en-US"/>
        </w:rPr>
      </w:pPr>
    </w:p>
    <w:p w14:paraId="7F054D1F" w14:textId="77777777" w:rsidR="00297547" w:rsidRDefault="00297547" w:rsidP="00297547">
      <w:pPr>
        <w:widowControl w:val="0"/>
        <w:autoSpaceDE w:val="0"/>
        <w:autoSpaceDN w:val="0"/>
        <w:adjustRightInd w:val="0"/>
        <w:jc w:val="both"/>
        <w:rPr>
          <w:rFonts w:ascii="Calibri" w:hAnsi="Calibri" w:cs="Times New Roman"/>
          <w:lang w:val="en-US"/>
        </w:rPr>
      </w:pPr>
      <w:r w:rsidRPr="0084000A">
        <w:rPr>
          <w:rFonts w:ascii="Calibri" w:hAnsi="Calibri" w:cs="Times New Roman"/>
          <w:lang w:val="en-US"/>
        </w:rPr>
        <w:t>To illustrate this</w:t>
      </w:r>
      <w:r>
        <w:rPr>
          <w:rFonts w:ascii="Calibri" w:hAnsi="Calibri" w:cs="Times New Roman"/>
          <w:lang w:val="en-US"/>
        </w:rPr>
        <w:t>, a</w:t>
      </w:r>
      <w:r w:rsidRPr="00DA7AE6">
        <w:rPr>
          <w:rFonts w:ascii="Calibri" w:hAnsi="Calibri" w:cs="Times New Roman"/>
          <w:lang w:val="en-US"/>
        </w:rPr>
        <w:t>ssume two possibilities exist</w:t>
      </w:r>
      <w:r>
        <w:rPr>
          <w:rFonts w:ascii="Calibri" w:hAnsi="Calibri" w:cs="Times New Roman"/>
          <w:lang w:val="en-US"/>
        </w:rPr>
        <w:t>:</w:t>
      </w:r>
      <w:r w:rsidRPr="00DA7AE6">
        <w:rPr>
          <w:rFonts w:ascii="Calibri" w:hAnsi="Calibri" w:cs="Times New Roman"/>
          <w:lang w:val="en-US"/>
        </w:rPr>
        <w:t xml:space="preserve"> </w:t>
      </w:r>
    </w:p>
    <w:p w14:paraId="096CA510" w14:textId="77777777" w:rsidR="00297547" w:rsidRDefault="00297547" w:rsidP="00297547">
      <w:pPr>
        <w:widowControl w:val="0"/>
        <w:autoSpaceDE w:val="0"/>
        <w:autoSpaceDN w:val="0"/>
        <w:adjustRightInd w:val="0"/>
        <w:jc w:val="both"/>
        <w:rPr>
          <w:rFonts w:ascii="Calibri" w:hAnsi="Calibri" w:cs="Times New Roman"/>
          <w:lang w:val="en-US"/>
        </w:rPr>
      </w:pPr>
    </w:p>
    <w:p w14:paraId="28050199" w14:textId="77777777" w:rsidR="00297547" w:rsidRPr="00FB1A33" w:rsidRDefault="00297547" w:rsidP="00297547">
      <w:pPr>
        <w:widowControl w:val="0"/>
        <w:autoSpaceDE w:val="0"/>
        <w:autoSpaceDN w:val="0"/>
        <w:adjustRightInd w:val="0"/>
        <w:ind w:left="720"/>
        <w:jc w:val="both"/>
        <w:rPr>
          <w:rFonts w:ascii="Calibri" w:hAnsi="Calibri" w:cs="Times New Roman"/>
          <w:sz w:val="20"/>
          <w:szCs w:val="20"/>
          <w:lang w:val="en-US"/>
        </w:rPr>
      </w:pPr>
      <w:r w:rsidRPr="00FB1A33">
        <w:rPr>
          <w:rFonts w:ascii="Calibri" w:hAnsi="Calibri" w:cs="Times New Roman"/>
          <w:sz w:val="20"/>
          <w:szCs w:val="20"/>
          <w:lang w:val="en-US"/>
        </w:rPr>
        <w:t>A: an agent is watching you</w:t>
      </w:r>
    </w:p>
    <w:p w14:paraId="631B198E" w14:textId="77777777" w:rsidR="00297547" w:rsidRDefault="00297547" w:rsidP="00297547">
      <w:pPr>
        <w:widowControl w:val="0"/>
        <w:autoSpaceDE w:val="0"/>
        <w:autoSpaceDN w:val="0"/>
        <w:adjustRightInd w:val="0"/>
        <w:ind w:left="720"/>
        <w:jc w:val="both"/>
        <w:rPr>
          <w:rFonts w:ascii="Calibri" w:hAnsi="Calibri" w:cs="Times New Roman"/>
          <w:lang w:val="en-US"/>
        </w:rPr>
      </w:pPr>
      <w:r w:rsidRPr="00FB1A33">
        <w:rPr>
          <w:rFonts w:ascii="Calibri" w:hAnsi="Calibri" w:cs="Times New Roman"/>
          <w:sz w:val="20"/>
          <w:szCs w:val="20"/>
          <w:lang w:val="en-US"/>
        </w:rPr>
        <w:t xml:space="preserve">B: </w:t>
      </w:r>
      <w:proofErr w:type="gramStart"/>
      <w:r w:rsidRPr="00FB1A33">
        <w:rPr>
          <w:rFonts w:ascii="Calibri" w:hAnsi="Calibri" w:cs="Times New Roman"/>
          <w:sz w:val="20"/>
          <w:szCs w:val="20"/>
          <w:lang w:val="en-US"/>
        </w:rPr>
        <w:t>no-one</w:t>
      </w:r>
      <w:proofErr w:type="gramEnd"/>
      <w:r w:rsidRPr="00FB1A33">
        <w:rPr>
          <w:rFonts w:ascii="Calibri" w:hAnsi="Calibri" w:cs="Times New Roman"/>
          <w:sz w:val="20"/>
          <w:szCs w:val="20"/>
          <w:lang w:val="en-US"/>
        </w:rPr>
        <w:t xml:space="preserve"> is watching you</w:t>
      </w:r>
    </w:p>
    <w:p w14:paraId="21B047A9" w14:textId="77777777" w:rsidR="00297547" w:rsidRDefault="00297547" w:rsidP="00297547">
      <w:pPr>
        <w:widowControl w:val="0"/>
        <w:autoSpaceDE w:val="0"/>
        <w:autoSpaceDN w:val="0"/>
        <w:adjustRightInd w:val="0"/>
        <w:jc w:val="both"/>
        <w:rPr>
          <w:rFonts w:ascii="Calibri" w:hAnsi="Calibri" w:cs="Times New Roman"/>
          <w:lang w:val="en-US"/>
        </w:rPr>
      </w:pPr>
    </w:p>
    <w:p w14:paraId="02B9E787" w14:textId="5D3ACF24" w:rsidR="00297547" w:rsidRPr="00DA7AE6" w:rsidRDefault="00297547" w:rsidP="00297547">
      <w:pPr>
        <w:widowControl w:val="0"/>
        <w:autoSpaceDE w:val="0"/>
        <w:autoSpaceDN w:val="0"/>
        <w:adjustRightInd w:val="0"/>
        <w:jc w:val="both"/>
        <w:rPr>
          <w:rFonts w:ascii="Calibri" w:hAnsi="Calibri" w:cs="Times New Roman"/>
          <w:lang w:val="en-US"/>
        </w:rPr>
      </w:pPr>
      <w:r w:rsidRPr="00DA7AE6">
        <w:rPr>
          <w:rFonts w:ascii="Calibri" w:hAnsi="Calibri" w:cs="Times New Roman"/>
          <w:lang w:val="en-US"/>
        </w:rPr>
        <w:t xml:space="preserve">If A is true, the best </w:t>
      </w:r>
      <w:proofErr w:type="spellStart"/>
      <w:r w:rsidRPr="00DA7AE6">
        <w:rPr>
          <w:rFonts w:ascii="Calibri" w:hAnsi="Calibri" w:cs="Times New Roman"/>
          <w:lang w:val="en-US"/>
        </w:rPr>
        <w:t>behavio</w:t>
      </w:r>
      <w:r w:rsidR="00A34652">
        <w:rPr>
          <w:rFonts w:ascii="Calibri" w:hAnsi="Calibri" w:cs="Times New Roman"/>
          <w:lang w:val="en-US"/>
        </w:rPr>
        <w:t>u</w:t>
      </w:r>
      <w:r w:rsidRPr="00DA7AE6">
        <w:rPr>
          <w:rFonts w:ascii="Calibri" w:hAnsi="Calibri" w:cs="Times New Roman"/>
          <w:lang w:val="en-US"/>
        </w:rPr>
        <w:t>r</w:t>
      </w:r>
      <w:proofErr w:type="spellEnd"/>
      <w:r w:rsidRPr="00DA7AE6">
        <w:rPr>
          <w:rFonts w:ascii="Calibri" w:hAnsi="Calibri" w:cs="Times New Roman"/>
          <w:lang w:val="en-US"/>
        </w:rPr>
        <w:t xml:space="preserve"> is </w:t>
      </w:r>
      <w:r>
        <w:rPr>
          <w:rFonts w:ascii="Calibri" w:hAnsi="Calibri" w:cs="Times New Roman"/>
          <w:lang w:val="en-US"/>
        </w:rPr>
        <w:t>to refrain from transgressing</w:t>
      </w:r>
      <w:r w:rsidRPr="00DA7AE6">
        <w:rPr>
          <w:rFonts w:ascii="Calibri" w:hAnsi="Calibri" w:cs="Times New Roman"/>
          <w:lang w:val="en-US"/>
        </w:rPr>
        <w:t xml:space="preserve">.  If B is true, the best </w:t>
      </w:r>
      <w:proofErr w:type="spellStart"/>
      <w:r w:rsidRPr="00DA7AE6">
        <w:rPr>
          <w:rFonts w:ascii="Calibri" w:hAnsi="Calibri" w:cs="Times New Roman"/>
          <w:lang w:val="en-US"/>
        </w:rPr>
        <w:t>behavio</w:t>
      </w:r>
      <w:r w:rsidR="00A34652">
        <w:rPr>
          <w:rFonts w:ascii="Calibri" w:hAnsi="Calibri" w:cs="Times New Roman"/>
          <w:lang w:val="en-US"/>
        </w:rPr>
        <w:t>u</w:t>
      </w:r>
      <w:r w:rsidRPr="00DA7AE6">
        <w:rPr>
          <w:rFonts w:ascii="Calibri" w:hAnsi="Calibri" w:cs="Times New Roman"/>
          <w:lang w:val="en-US"/>
        </w:rPr>
        <w:t>r</w:t>
      </w:r>
      <w:proofErr w:type="spellEnd"/>
      <w:r w:rsidRPr="00DA7AE6">
        <w:rPr>
          <w:rFonts w:ascii="Calibri" w:hAnsi="Calibri" w:cs="Times New Roman"/>
          <w:lang w:val="en-US"/>
        </w:rPr>
        <w:t xml:space="preserve"> is </w:t>
      </w:r>
      <w:r>
        <w:rPr>
          <w:rFonts w:ascii="Calibri" w:hAnsi="Calibri" w:cs="Times New Roman"/>
          <w:lang w:val="en-US"/>
        </w:rPr>
        <w:t>to transgress (e.g., cheat, steal)</w:t>
      </w:r>
      <w:r w:rsidRPr="00DA7AE6">
        <w:rPr>
          <w:rFonts w:ascii="Calibri" w:hAnsi="Calibri" w:cs="Times New Roman"/>
          <w:lang w:val="en-US"/>
        </w:rPr>
        <w:t xml:space="preserve">.  Further assume that if A is true and </w:t>
      </w:r>
      <w:r>
        <w:rPr>
          <w:rFonts w:ascii="Calibri" w:hAnsi="Calibri" w:cs="Times New Roman"/>
          <w:lang w:val="en-US"/>
        </w:rPr>
        <w:t xml:space="preserve">you </w:t>
      </w:r>
      <w:r w:rsidRPr="00DA7AE6">
        <w:rPr>
          <w:rFonts w:ascii="Calibri" w:hAnsi="Calibri" w:cs="Times New Roman"/>
          <w:lang w:val="en-US"/>
        </w:rPr>
        <w:t xml:space="preserve">choose </w:t>
      </w:r>
      <w:r>
        <w:rPr>
          <w:rFonts w:ascii="Calibri" w:hAnsi="Calibri" w:cs="Times New Roman"/>
          <w:lang w:val="en-US"/>
        </w:rPr>
        <w:t>to transgress</w:t>
      </w:r>
      <w:r w:rsidRPr="00DA7AE6">
        <w:rPr>
          <w:rFonts w:ascii="Calibri" w:hAnsi="Calibri" w:cs="Times New Roman"/>
          <w:lang w:val="en-US"/>
        </w:rPr>
        <w:t>, the error cost is relatively large</w:t>
      </w:r>
      <w:r>
        <w:rPr>
          <w:rFonts w:ascii="Calibri" w:hAnsi="Calibri" w:cs="Times New Roman"/>
          <w:lang w:val="en-US"/>
        </w:rPr>
        <w:t xml:space="preserve"> (e.g., punishment, exile, death)</w:t>
      </w:r>
      <w:r w:rsidRPr="00DA7AE6">
        <w:rPr>
          <w:rFonts w:ascii="Calibri" w:hAnsi="Calibri" w:cs="Times New Roman"/>
          <w:lang w:val="en-US"/>
        </w:rPr>
        <w:t xml:space="preserve">.  In contrast, if B is true and </w:t>
      </w:r>
      <w:r>
        <w:rPr>
          <w:rFonts w:ascii="Calibri" w:hAnsi="Calibri" w:cs="Times New Roman"/>
          <w:lang w:val="en-US"/>
        </w:rPr>
        <w:t>you refrain from transgressing</w:t>
      </w:r>
      <w:r w:rsidRPr="00DA7AE6">
        <w:rPr>
          <w:rFonts w:ascii="Calibri" w:hAnsi="Calibri" w:cs="Times New Roman"/>
          <w:lang w:val="en-US"/>
        </w:rPr>
        <w:t>, the error cost is relatively small</w:t>
      </w:r>
      <w:r>
        <w:rPr>
          <w:rFonts w:ascii="Calibri" w:hAnsi="Calibri" w:cs="Times New Roman"/>
          <w:lang w:val="en-US"/>
        </w:rPr>
        <w:t xml:space="preserve"> (a missed opportunity)</w:t>
      </w:r>
      <w:r w:rsidRPr="00DA7AE6">
        <w:rPr>
          <w:rFonts w:ascii="Calibri" w:hAnsi="Calibri" w:cs="Times New Roman"/>
          <w:lang w:val="en-US"/>
        </w:rPr>
        <w:t>.  Fig</w:t>
      </w:r>
      <w:r>
        <w:rPr>
          <w:rFonts w:ascii="Calibri" w:hAnsi="Calibri" w:cs="Times New Roman"/>
          <w:lang w:val="en-US"/>
        </w:rPr>
        <w:t>ure</w:t>
      </w:r>
      <w:r w:rsidRPr="00DA7AE6">
        <w:rPr>
          <w:rFonts w:ascii="Calibri" w:hAnsi="Calibri" w:cs="Times New Roman"/>
          <w:lang w:val="en-US"/>
        </w:rPr>
        <w:t xml:space="preserve"> </w:t>
      </w:r>
      <w:r>
        <w:rPr>
          <w:rFonts w:ascii="Calibri" w:hAnsi="Calibri" w:cs="Times New Roman"/>
          <w:lang w:val="en-US"/>
        </w:rPr>
        <w:t xml:space="preserve">1 </w:t>
      </w:r>
      <w:r w:rsidRPr="00DA7AE6">
        <w:rPr>
          <w:rFonts w:ascii="Calibri" w:hAnsi="Calibri" w:cs="Times New Roman"/>
          <w:lang w:val="en-US"/>
        </w:rPr>
        <w:t>depicts this scenario.  On the horizontal axis is the Bayesian posterior belief that A is true.  The Bayesian posterior represents the theoretically justifiable belief after integrating all available evidence in a fashion consistent with Bayes' rule</w:t>
      </w:r>
      <w:r>
        <w:rPr>
          <w:rFonts w:ascii="Calibri" w:hAnsi="Calibri" w:cs="Times New Roman"/>
          <w:lang w:val="en-US"/>
        </w:rPr>
        <w:t xml:space="preserve"> (Bayes, 1763)</w:t>
      </w:r>
      <w:r w:rsidRPr="00DA7AE6">
        <w:rPr>
          <w:rFonts w:ascii="Calibri" w:hAnsi="Calibri" w:cs="Times New Roman"/>
          <w:lang w:val="en-US"/>
        </w:rPr>
        <w:t xml:space="preserve">.  The solid line shows the expected value of </w:t>
      </w:r>
      <w:r>
        <w:rPr>
          <w:rFonts w:ascii="Calibri" w:hAnsi="Calibri" w:cs="Times New Roman"/>
          <w:lang w:val="en-US"/>
        </w:rPr>
        <w:t>not transgressing</w:t>
      </w:r>
      <w:r w:rsidRPr="00DA7AE6">
        <w:rPr>
          <w:rFonts w:ascii="Calibri" w:hAnsi="Calibri" w:cs="Times New Roman"/>
          <w:lang w:val="en-US"/>
        </w:rPr>
        <w:t xml:space="preserve"> as a function of the Bayesian posterior.  The dashed line shows the expected value of</w:t>
      </w:r>
      <w:r>
        <w:rPr>
          <w:rFonts w:ascii="Calibri" w:hAnsi="Calibri" w:cs="Times New Roman"/>
          <w:lang w:val="en-US"/>
        </w:rPr>
        <w:t xml:space="preserve"> transgressing</w:t>
      </w:r>
      <w:r w:rsidRPr="00DA7AE6">
        <w:rPr>
          <w:rFonts w:ascii="Calibri" w:hAnsi="Calibri" w:cs="Times New Roman"/>
          <w:lang w:val="en-US"/>
        </w:rPr>
        <w:t xml:space="preserve">.   At </w:t>
      </w:r>
      <w:proofErr w:type="spellStart"/>
      <w:r w:rsidRPr="00FB1A33">
        <w:rPr>
          <w:rFonts w:ascii="Calibri" w:hAnsi="Calibri" w:cs="Times New Roman"/>
          <w:i/>
          <w:lang w:val="en-US"/>
        </w:rPr>
        <w:t>p_c</w:t>
      </w:r>
      <w:proofErr w:type="spellEnd"/>
      <w:r w:rsidRPr="00DA7AE6">
        <w:rPr>
          <w:rFonts w:ascii="Calibri" w:hAnsi="Calibri" w:cs="Times New Roman"/>
          <w:lang w:val="en-US"/>
        </w:rPr>
        <w:t xml:space="preserve">, the two </w:t>
      </w:r>
      <w:proofErr w:type="spellStart"/>
      <w:r w:rsidRPr="00DA7AE6">
        <w:rPr>
          <w:rFonts w:ascii="Calibri" w:hAnsi="Calibri" w:cs="Times New Roman"/>
          <w:lang w:val="en-US"/>
        </w:rPr>
        <w:t>behavio</w:t>
      </w:r>
      <w:r w:rsidR="00A34652">
        <w:rPr>
          <w:rFonts w:ascii="Calibri" w:hAnsi="Calibri" w:cs="Times New Roman"/>
          <w:lang w:val="en-US"/>
        </w:rPr>
        <w:t>u</w:t>
      </w:r>
      <w:r w:rsidRPr="00DA7AE6">
        <w:rPr>
          <w:rFonts w:ascii="Calibri" w:hAnsi="Calibri" w:cs="Times New Roman"/>
          <w:lang w:val="en-US"/>
        </w:rPr>
        <w:t>rs</w:t>
      </w:r>
      <w:proofErr w:type="spellEnd"/>
      <w:r w:rsidRPr="00DA7AE6">
        <w:rPr>
          <w:rFonts w:ascii="Calibri" w:hAnsi="Calibri" w:cs="Times New Roman"/>
          <w:lang w:val="en-US"/>
        </w:rPr>
        <w:t xml:space="preserve"> </w:t>
      </w:r>
      <w:r w:rsidRPr="00A34061">
        <w:rPr>
          <w:rFonts w:ascii="Calibri" w:hAnsi="Calibri" w:cs="Times New Roman"/>
          <w:lang w:val="en-US"/>
        </w:rPr>
        <w:t xml:space="preserve">have the same expected value and a Bayesian </w:t>
      </w:r>
      <w:r w:rsidR="00A34061" w:rsidRPr="00A34061">
        <w:rPr>
          <w:rFonts w:ascii="Calibri" w:hAnsi="Calibri" w:cs="Helvetica"/>
          <w:color w:val="000000"/>
          <w:lang w:val="en-US"/>
        </w:rPr>
        <w:t xml:space="preserve">expected value </w:t>
      </w:r>
      <w:proofErr w:type="spellStart"/>
      <w:r w:rsidR="00A34061" w:rsidRPr="00A34061">
        <w:rPr>
          <w:rFonts w:ascii="Calibri" w:hAnsi="Calibri" w:cs="Helvetica"/>
          <w:color w:val="000000"/>
          <w:lang w:val="en-US"/>
        </w:rPr>
        <w:t>maximi</w:t>
      </w:r>
      <w:r w:rsidR="00A34061">
        <w:rPr>
          <w:rFonts w:ascii="Calibri" w:hAnsi="Calibri" w:cs="Helvetica"/>
          <w:color w:val="000000"/>
          <w:lang w:val="en-US"/>
        </w:rPr>
        <w:t>s</w:t>
      </w:r>
      <w:r w:rsidR="00A34061" w:rsidRPr="00A34061">
        <w:rPr>
          <w:rFonts w:ascii="Calibri" w:hAnsi="Calibri" w:cs="Helvetica"/>
          <w:color w:val="000000"/>
          <w:lang w:val="en-US"/>
        </w:rPr>
        <w:t>er</w:t>
      </w:r>
      <w:proofErr w:type="spellEnd"/>
      <w:r w:rsidRPr="00A34061">
        <w:rPr>
          <w:rFonts w:ascii="Calibri" w:hAnsi="Calibri" w:cs="Times New Roman"/>
          <w:lang w:val="en-US"/>
        </w:rPr>
        <w:t xml:space="preserve"> is indifferent between them. For</w:t>
      </w:r>
      <w:r w:rsidRPr="00FE51EA">
        <w:rPr>
          <w:rFonts w:ascii="Calibri" w:hAnsi="Calibri" w:cs="Times New Roman"/>
          <w:lang w:val="en-US"/>
        </w:rPr>
        <w:t xml:space="preserve"> any posterior greater than</w:t>
      </w:r>
      <w:r w:rsidRPr="00DA7AE6">
        <w:rPr>
          <w:rFonts w:ascii="Calibri" w:hAnsi="Calibri" w:cs="Times New Roman"/>
          <w:lang w:val="en-US"/>
        </w:rPr>
        <w:t xml:space="preserve"> </w:t>
      </w:r>
      <w:proofErr w:type="spellStart"/>
      <w:r w:rsidRPr="00FB1A33">
        <w:rPr>
          <w:rFonts w:ascii="Calibri" w:hAnsi="Calibri" w:cs="Times New Roman"/>
          <w:i/>
          <w:lang w:val="en-US"/>
        </w:rPr>
        <w:t>p_c</w:t>
      </w:r>
      <w:proofErr w:type="spellEnd"/>
      <w:r w:rsidRPr="00DA7AE6">
        <w:rPr>
          <w:rFonts w:ascii="Calibri" w:hAnsi="Calibri" w:cs="Times New Roman"/>
          <w:lang w:val="en-US"/>
        </w:rPr>
        <w:t xml:space="preserve">, </w:t>
      </w:r>
      <w:r>
        <w:rPr>
          <w:rFonts w:ascii="Calibri" w:hAnsi="Calibri" w:cs="Times New Roman"/>
          <w:lang w:val="en-US"/>
        </w:rPr>
        <w:t>refraining from transgressing</w:t>
      </w:r>
      <w:r w:rsidRPr="00DA7AE6">
        <w:rPr>
          <w:rFonts w:ascii="Calibri" w:hAnsi="Calibri" w:cs="Times New Roman"/>
          <w:lang w:val="en-US"/>
        </w:rPr>
        <w:t xml:space="preserve"> is advantageous</w:t>
      </w:r>
      <w:r>
        <w:rPr>
          <w:rFonts w:ascii="Calibri" w:hAnsi="Calibri" w:cs="Times New Roman"/>
          <w:lang w:val="en-US"/>
        </w:rPr>
        <w:t xml:space="preserve"> (</w:t>
      </w:r>
      <w:proofErr w:type="spellStart"/>
      <w:r>
        <w:rPr>
          <w:rFonts w:ascii="Calibri" w:hAnsi="Calibri" w:cs="Times New Roman"/>
          <w:lang w:val="en-US"/>
        </w:rPr>
        <w:t>maximises</w:t>
      </w:r>
      <w:proofErr w:type="spellEnd"/>
      <w:r>
        <w:rPr>
          <w:rFonts w:ascii="Calibri" w:hAnsi="Calibri" w:cs="Times New Roman"/>
          <w:lang w:val="en-US"/>
        </w:rPr>
        <w:t xml:space="preserve"> expected value)</w:t>
      </w:r>
      <w:r w:rsidRPr="00DA7AE6">
        <w:rPr>
          <w:rFonts w:ascii="Calibri" w:hAnsi="Calibri" w:cs="Times New Roman"/>
          <w:lang w:val="en-US"/>
        </w:rPr>
        <w:t xml:space="preserve">.  For any posterior less than </w:t>
      </w:r>
      <w:proofErr w:type="spellStart"/>
      <w:r w:rsidRPr="00FB1A33">
        <w:rPr>
          <w:rFonts w:ascii="Calibri" w:hAnsi="Calibri" w:cs="Times New Roman"/>
          <w:i/>
          <w:lang w:val="en-US"/>
        </w:rPr>
        <w:t>p_c</w:t>
      </w:r>
      <w:proofErr w:type="spellEnd"/>
      <w:r w:rsidRPr="00DA7AE6">
        <w:rPr>
          <w:rFonts w:ascii="Calibri" w:hAnsi="Calibri" w:cs="Times New Roman"/>
          <w:lang w:val="en-US"/>
        </w:rPr>
        <w:t xml:space="preserve">, </w:t>
      </w:r>
      <w:r>
        <w:rPr>
          <w:rFonts w:ascii="Calibri" w:hAnsi="Calibri" w:cs="Times New Roman"/>
          <w:lang w:val="en-US"/>
        </w:rPr>
        <w:t>transgressing</w:t>
      </w:r>
      <w:r w:rsidRPr="00DA7AE6">
        <w:rPr>
          <w:rFonts w:ascii="Calibri" w:hAnsi="Calibri" w:cs="Times New Roman"/>
          <w:lang w:val="en-US"/>
        </w:rPr>
        <w:t xml:space="preserve"> is advantageous.  </w:t>
      </w:r>
    </w:p>
    <w:p w14:paraId="5EB62F8E" w14:textId="77777777" w:rsidR="00232008" w:rsidRDefault="00232008" w:rsidP="00232008">
      <w:pPr>
        <w:widowControl w:val="0"/>
        <w:autoSpaceDE w:val="0"/>
        <w:autoSpaceDN w:val="0"/>
        <w:adjustRightInd w:val="0"/>
        <w:jc w:val="center"/>
        <w:rPr>
          <w:rFonts w:ascii="Calibri" w:hAnsi="Calibri" w:cs="Times New Roman"/>
          <w:lang w:val="en-US"/>
        </w:rPr>
      </w:pPr>
    </w:p>
    <w:p w14:paraId="30BFC378" w14:textId="71F425B0" w:rsidR="00232008" w:rsidRDefault="003E17C4" w:rsidP="003E17C4">
      <w:pPr>
        <w:widowControl w:val="0"/>
        <w:autoSpaceDE w:val="0"/>
        <w:autoSpaceDN w:val="0"/>
        <w:adjustRightInd w:val="0"/>
        <w:jc w:val="center"/>
        <w:rPr>
          <w:rFonts w:ascii="Calibri" w:hAnsi="Calibri" w:cs="Times New Roman"/>
          <w:lang w:val="en-US"/>
        </w:rPr>
      </w:pPr>
      <w:r>
        <w:rPr>
          <w:rFonts w:ascii="Calibri" w:hAnsi="Calibri" w:cs="Times New Roman"/>
          <w:lang w:val="en-US"/>
        </w:rPr>
        <w:softHyphen/>
        <w:t xml:space="preserve">– – </w:t>
      </w:r>
      <w:r w:rsidR="00232008">
        <w:rPr>
          <w:rFonts w:ascii="Calibri" w:hAnsi="Calibri" w:cs="Times New Roman"/>
          <w:lang w:val="en-US"/>
        </w:rPr>
        <w:t>Insert Figure 1 about here</w:t>
      </w:r>
      <w:r>
        <w:rPr>
          <w:rFonts w:ascii="Calibri" w:hAnsi="Calibri" w:cs="Times New Roman"/>
          <w:lang w:val="en-US"/>
        </w:rPr>
        <w:t xml:space="preserve"> – –</w:t>
      </w:r>
    </w:p>
    <w:p w14:paraId="3264C3BE" w14:textId="77777777" w:rsidR="00232008" w:rsidRPr="00DA7AE6" w:rsidRDefault="00232008" w:rsidP="00297547">
      <w:pPr>
        <w:widowControl w:val="0"/>
        <w:autoSpaceDE w:val="0"/>
        <w:autoSpaceDN w:val="0"/>
        <w:adjustRightInd w:val="0"/>
        <w:jc w:val="both"/>
        <w:rPr>
          <w:rFonts w:ascii="Calibri" w:hAnsi="Calibri" w:cs="Times New Roman"/>
          <w:lang w:val="en-US"/>
        </w:rPr>
      </w:pPr>
    </w:p>
    <w:p w14:paraId="178A825F" w14:textId="38233217" w:rsidR="00297547" w:rsidRPr="00DA7AE6" w:rsidRDefault="00297547" w:rsidP="00297547">
      <w:pPr>
        <w:widowControl w:val="0"/>
        <w:autoSpaceDE w:val="0"/>
        <w:autoSpaceDN w:val="0"/>
        <w:adjustRightInd w:val="0"/>
        <w:jc w:val="both"/>
        <w:rPr>
          <w:rFonts w:ascii="Calibri" w:hAnsi="Calibri" w:cs="Times New Roman"/>
          <w:lang w:val="en-US"/>
        </w:rPr>
      </w:pPr>
      <w:r w:rsidRPr="00DA7AE6">
        <w:rPr>
          <w:rFonts w:ascii="Calibri" w:hAnsi="Calibri" w:cs="Times New Roman"/>
          <w:lang w:val="en-US"/>
        </w:rPr>
        <w:t xml:space="preserve">Because of the cost asymmetry, the range of posterior beliefs for which </w:t>
      </w:r>
      <w:r>
        <w:rPr>
          <w:rFonts w:ascii="Calibri" w:hAnsi="Calibri" w:cs="Times New Roman"/>
          <w:lang w:val="en-US"/>
        </w:rPr>
        <w:t>it</w:t>
      </w:r>
      <w:r w:rsidRPr="00DA7AE6">
        <w:rPr>
          <w:rFonts w:ascii="Calibri" w:hAnsi="Calibri" w:cs="Times New Roman"/>
          <w:lang w:val="en-US"/>
        </w:rPr>
        <w:t xml:space="preserve"> is advantageous </w:t>
      </w:r>
      <w:r>
        <w:rPr>
          <w:rFonts w:ascii="Calibri" w:hAnsi="Calibri" w:cs="Times New Roman"/>
          <w:lang w:val="en-US"/>
        </w:rPr>
        <w:t xml:space="preserve">to refrain from transgressing </w:t>
      </w:r>
      <w:r w:rsidRPr="00DA7AE6">
        <w:rPr>
          <w:rFonts w:ascii="Calibri" w:hAnsi="Calibri" w:cs="Times New Roman"/>
          <w:lang w:val="en-US"/>
        </w:rPr>
        <w:t xml:space="preserve">is much larger than the range for which </w:t>
      </w:r>
      <w:r>
        <w:rPr>
          <w:rFonts w:ascii="Calibri" w:hAnsi="Calibri" w:cs="Times New Roman"/>
          <w:lang w:val="en-US"/>
        </w:rPr>
        <w:t>transgressing</w:t>
      </w:r>
      <w:r w:rsidRPr="00DA7AE6">
        <w:rPr>
          <w:rFonts w:ascii="Calibri" w:hAnsi="Calibri" w:cs="Times New Roman"/>
          <w:lang w:val="en-US"/>
        </w:rPr>
        <w:t xml:space="preserve"> is advantageous.  We can say, in this precise sense, that an expected value </w:t>
      </w:r>
      <w:proofErr w:type="spellStart"/>
      <w:r w:rsidRPr="00DA7AE6">
        <w:rPr>
          <w:rFonts w:ascii="Calibri" w:hAnsi="Calibri" w:cs="Times New Roman"/>
          <w:lang w:val="en-US"/>
        </w:rPr>
        <w:t>maximi</w:t>
      </w:r>
      <w:r>
        <w:rPr>
          <w:rFonts w:ascii="Calibri" w:hAnsi="Calibri" w:cs="Times New Roman"/>
          <w:lang w:val="en-US"/>
        </w:rPr>
        <w:t>s</w:t>
      </w:r>
      <w:r w:rsidRPr="00DA7AE6">
        <w:rPr>
          <w:rFonts w:ascii="Calibri" w:hAnsi="Calibri" w:cs="Times New Roman"/>
          <w:lang w:val="en-US"/>
        </w:rPr>
        <w:t>er</w:t>
      </w:r>
      <w:proofErr w:type="spellEnd"/>
      <w:r w:rsidRPr="00DA7AE6">
        <w:rPr>
          <w:rFonts w:ascii="Calibri" w:hAnsi="Calibri" w:cs="Times New Roman"/>
          <w:lang w:val="en-US"/>
        </w:rPr>
        <w:t xml:space="preserve"> with Bayesian beliefs will </w:t>
      </w:r>
      <w:r>
        <w:rPr>
          <w:rFonts w:ascii="Calibri" w:hAnsi="Calibri" w:cs="Times New Roman"/>
          <w:lang w:val="en-US"/>
        </w:rPr>
        <w:t>be</w:t>
      </w:r>
      <w:r w:rsidRPr="00DA7AE6">
        <w:rPr>
          <w:rFonts w:ascii="Calibri" w:hAnsi="Calibri" w:cs="Times New Roman"/>
          <w:lang w:val="en-US"/>
        </w:rPr>
        <w:t xml:space="preserve"> heavily biased in favor of </w:t>
      </w:r>
      <w:r>
        <w:rPr>
          <w:rFonts w:ascii="Calibri" w:hAnsi="Calibri" w:cs="Times New Roman"/>
          <w:lang w:val="en-US"/>
        </w:rPr>
        <w:t>not transgressing</w:t>
      </w:r>
      <w:r w:rsidRPr="00DA7AE6">
        <w:rPr>
          <w:rFonts w:ascii="Calibri" w:hAnsi="Calibri" w:cs="Times New Roman"/>
          <w:lang w:val="en-US"/>
        </w:rPr>
        <w:t xml:space="preserve">.  Simply put, if our Bayesian has at least a weak belief that </w:t>
      </w:r>
      <w:r>
        <w:rPr>
          <w:rFonts w:ascii="Calibri" w:hAnsi="Calibri" w:cs="Times New Roman"/>
          <w:lang w:val="en-US"/>
        </w:rPr>
        <w:t>an agent is watching</w:t>
      </w:r>
      <w:r w:rsidRPr="00DA7AE6">
        <w:rPr>
          <w:rFonts w:ascii="Calibri" w:hAnsi="Calibri" w:cs="Times New Roman"/>
          <w:lang w:val="en-US"/>
        </w:rPr>
        <w:t xml:space="preserve">, she will </w:t>
      </w:r>
      <w:r>
        <w:rPr>
          <w:rFonts w:ascii="Calibri" w:hAnsi="Calibri" w:cs="Times New Roman"/>
          <w:lang w:val="en-US"/>
        </w:rPr>
        <w:t>refrain from transgressing</w:t>
      </w:r>
      <w:r w:rsidRPr="00DA7AE6">
        <w:rPr>
          <w:rFonts w:ascii="Calibri" w:hAnsi="Calibri" w:cs="Times New Roman"/>
          <w:lang w:val="en-US"/>
        </w:rPr>
        <w:t xml:space="preserve"> in order to avoid the </w:t>
      </w:r>
      <w:r>
        <w:rPr>
          <w:rFonts w:ascii="Calibri" w:hAnsi="Calibri" w:cs="Times New Roman"/>
          <w:lang w:val="en-US"/>
        </w:rPr>
        <w:t>large</w:t>
      </w:r>
      <w:r w:rsidRPr="00DA7AE6">
        <w:rPr>
          <w:rFonts w:ascii="Calibri" w:hAnsi="Calibri" w:cs="Times New Roman"/>
          <w:lang w:val="en-US"/>
        </w:rPr>
        <w:t xml:space="preserve"> error costs associated with </w:t>
      </w:r>
      <w:r>
        <w:rPr>
          <w:rFonts w:ascii="Calibri" w:hAnsi="Calibri" w:cs="Times New Roman"/>
          <w:lang w:val="en-US"/>
        </w:rPr>
        <w:t>being caught transgressing</w:t>
      </w:r>
      <w:r w:rsidRPr="00DA7AE6">
        <w:rPr>
          <w:rFonts w:ascii="Calibri" w:hAnsi="Calibri" w:cs="Times New Roman"/>
          <w:lang w:val="en-US"/>
        </w:rPr>
        <w:t xml:space="preserve">.  This logic does not require a cognitive bias.  Indeed, because someone with Bayesian beliefs has integrated all available evidence in the optimal way, we are explicitly considering a decision maker </w:t>
      </w:r>
      <w:r w:rsidRPr="00FB1A33">
        <w:rPr>
          <w:rFonts w:ascii="Calibri" w:hAnsi="Calibri" w:cs="Times New Roman"/>
          <w:i/>
          <w:lang w:val="en-US"/>
        </w:rPr>
        <w:t>without</w:t>
      </w:r>
      <w:r w:rsidRPr="00DA7AE6">
        <w:rPr>
          <w:rFonts w:ascii="Calibri" w:hAnsi="Calibri" w:cs="Times New Roman"/>
          <w:lang w:val="en-US"/>
        </w:rPr>
        <w:t xml:space="preserve"> a cognitive bias.      </w:t>
      </w:r>
    </w:p>
    <w:p w14:paraId="37B82E8F" w14:textId="77777777" w:rsidR="00297547" w:rsidRPr="00DA7AE6" w:rsidRDefault="00297547" w:rsidP="00297547">
      <w:pPr>
        <w:widowControl w:val="0"/>
        <w:autoSpaceDE w:val="0"/>
        <w:autoSpaceDN w:val="0"/>
        <w:adjustRightInd w:val="0"/>
        <w:jc w:val="both"/>
        <w:rPr>
          <w:rFonts w:ascii="Calibri" w:hAnsi="Calibri" w:cs="Times New Roman"/>
          <w:lang w:val="en-US"/>
        </w:rPr>
      </w:pPr>
    </w:p>
    <w:p w14:paraId="2FDEF8B2" w14:textId="1F19FE0D" w:rsidR="00297547" w:rsidRDefault="00297547" w:rsidP="00297547">
      <w:pPr>
        <w:widowControl w:val="0"/>
        <w:autoSpaceDE w:val="0"/>
        <w:autoSpaceDN w:val="0"/>
        <w:adjustRightInd w:val="0"/>
        <w:jc w:val="both"/>
        <w:rPr>
          <w:rFonts w:ascii="Calibri" w:hAnsi="Calibri" w:cs="Times New Roman"/>
          <w:lang w:val="en-US"/>
        </w:rPr>
      </w:pPr>
      <w:r w:rsidRPr="00DA7AE6">
        <w:rPr>
          <w:rFonts w:ascii="Calibri" w:hAnsi="Calibri" w:cs="Times New Roman"/>
          <w:lang w:val="en-US"/>
        </w:rPr>
        <w:t xml:space="preserve">What would a cognitive bias accomplish?  To see this, imagine an expected value </w:t>
      </w:r>
      <w:proofErr w:type="spellStart"/>
      <w:r w:rsidRPr="00DA7AE6">
        <w:rPr>
          <w:rFonts w:ascii="Calibri" w:hAnsi="Calibri" w:cs="Times New Roman"/>
          <w:lang w:val="en-US"/>
        </w:rPr>
        <w:t>maximi</w:t>
      </w:r>
      <w:r>
        <w:rPr>
          <w:rFonts w:ascii="Calibri" w:hAnsi="Calibri" w:cs="Times New Roman"/>
          <w:lang w:val="en-US"/>
        </w:rPr>
        <w:t>s</w:t>
      </w:r>
      <w:r w:rsidRPr="00DA7AE6">
        <w:rPr>
          <w:rFonts w:ascii="Calibri" w:hAnsi="Calibri" w:cs="Times New Roman"/>
          <w:lang w:val="en-US"/>
        </w:rPr>
        <w:t>er</w:t>
      </w:r>
      <w:proofErr w:type="spellEnd"/>
      <w:r w:rsidRPr="00DA7AE6">
        <w:rPr>
          <w:rFonts w:ascii="Calibri" w:hAnsi="Calibri" w:cs="Times New Roman"/>
          <w:lang w:val="en-US"/>
        </w:rPr>
        <w:t xml:space="preserve"> with a cognitive bias, </w:t>
      </w:r>
      <m:oMath>
        <m:r>
          <w:rPr>
            <w:rFonts w:ascii="Cambria Math" w:hAnsi="Cambria Math" w:cs="Times New Roman"/>
            <w:lang w:val="en-US"/>
          </w:rPr>
          <m:t>δ</m:t>
        </m:r>
      </m:oMath>
      <w:r w:rsidRPr="00DA7AE6">
        <w:rPr>
          <w:rFonts w:ascii="Calibri" w:hAnsi="Calibri" w:cs="Times New Roman"/>
          <w:lang w:val="en-US"/>
        </w:rPr>
        <w:t xml:space="preserve">, in favor of A.  For any Bayesian posterior, </w:t>
      </w:r>
      <w:r w:rsidRPr="00FB1A33">
        <w:rPr>
          <w:rFonts w:ascii="Calibri" w:hAnsi="Calibri" w:cs="Times New Roman"/>
          <w:i/>
          <w:lang w:val="en-US"/>
        </w:rPr>
        <w:t>p</w:t>
      </w:r>
      <w:r w:rsidRPr="00DA7AE6">
        <w:rPr>
          <w:rFonts w:ascii="Calibri" w:hAnsi="Calibri" w:cs="Times New Roman"/>
          <w:lang w:val="en-US"/>
        </w:rPr>
        <w:t xml:space="preserve">, our cognitively biased decision </w:t>
      </w:r>
      <w:r w:rsidRPr="00A77805">
        <w:rPr>
          <w:rFonts w:ascii="Calibri" w:hAnsi="Calibri" w:cs="Times New Roman"/>
          <w:lang w:val="en-US"/>
        </w:rPr>
        <w:t>maker believes that A is t</w:t>
      </w:r>
      <w:r w:rsidRPr="00DA7AE6">
        <w:rPr>
          <w:rFonts w:ascii="Calibri" w:hAnsi="Calibri" w:cs="Times New Roman"/>
          <w:lang w:val="en-US"/>
        </w:rPr>
        <w:t xml:space="preserve">rue with probability p + </w:t>
      </w:r>
      <m:oMath>
        <m:r>
          <w:rPr>
            <w:rFonts w:ascii="Cambria Math" w:hAnsi="Cambria Math" w:cs="Times New Roman"/>
            <w:lang w:val="en-US"/>
          </w:rPr>
          <m:t>δ</m:t>
        </m:r>
      </m:oMath>
      <w:r w:rsidRPr="00DA7AE6">
        <w:rPr>
          <w:rFonts w:ascii="Calibri" w:hAnsi="Calibri" w:cs="Times New Roman"/>
          <w:lang w:val="en-US"/>
        </w:rPr>
        <w:t xml:space="preserve">. </w:t>
      </w:r>
      <w:r>
        <w:rPr>
          <w:rFonts w:ascii="Calibri" w:hAnsi="Calibri" w:cs="Times New Roman"/>
          <w:lang w:val="en-US"/>
        </w:rPr>
        <w:t xml:space="preserve">In other words, this person has an exaggerated estimate of A. </w:t>
      </w:r>
      <w:r w:rsidRPr="00DA7AE6">
        <w:rPr>
          <w:rFonts w:ascii="Calibri" w:hAnsi="Calibri" w:cs="Times New Roman"/>
          <w:lang w:val="en-US"/>
        </w:rPr>
        <w:t>As Fig</w:t>
      </w:r>
      <w:r>
        <w:rPr>
          <w:rFonts w:ascii="Calibri" w:hAnsi="Calibri" w:cs="Times New Roman"/>
          <w:lang w:val="en-US"/>
        </w:rPr>
        <w:t>ure</w:t>
      </w:r>
      <w:r w:rsidRPr="00DA7AE6">
        <w:rPr>
          <w:rFonts w:ascii="Calibri" w:hAnsi="Calibri" w:cs="Times New Roman"/>
          <w:lang w:val="en-US"/>
        </w:rPr>
        <w:t xml:space="preserve"> </w:t>
      </w:r>
      <w:r>
        <w:rPr>
          <w:rFonts w:ascii="Calibri" w:hAnsi="Calibri" w:cs="Times New Roman"/>
          <w:lang w:val="en-US"/>
        </w:rPr>
        <w:t>1</w:t>
      </w:r>
      <w:r w:rsidRPr="00DA7AE6">
        <w:rPr>
          <w:rFonts w:ascii="Calibri" w:hAnsi="Calibri" w:cs="Times New Roman"/>
          <w:lang w:val="en-US"/>
        </w:rPr>
        <w:t xml:space="preserve"> shows, for any Bayesian posterior greater than </w:t>
      </w:r>
      <w:proofErr w:type="spellStart"/>
      <w:r w:rsidRPr="00FB1A33">
        <w:rPr>
          <w:rFonts w:ascii="Calibri" w:hAnsi="Calibri" w:cs="Times New Roman"/>
          <w:i/>
          <w:lang w:val="en-US"/>
        </w:rPr>
        <w:t>p_c</w:t>
      </w:r>
      <w:proofErr w:type="spellEnd"/>
      <w:r w:rsidRPr="00DA7AE6">
        <w:rPr>
          <w:rFonts w:ascii="Calibri" w:hAnsi="Calibri" w:cs="Times New Roman"/>
          <w:lang w:val="en-US"/>
        </w:rPr>
        <w:t xml:space="preserve">, this bias has no </w:t>
      </w:r>
      <w:proofErr w:type="spellStart"/>
      <w:r w:rsidRPr="00DA7AE6">
        <w:rPr>
          <w:rFonts w:ascii="Calibri" w:hAnsi="Calibri" w:cs="Times New Roman"/>
          <w:lang w:val="en-US"/>
        </w:rPr>
        <w:t>behavio</w:t>
      </w:r>
      <w:r w:rsidR="00A34652">
        <w:rPr>
          <w:rFonts w:ascii="Calibri" w:hAnsi="Calibri" w:cs="Times New Roman"/>
          <w:lang w:val="en-US"/>
        </w:rPr>
        <w:t>u</w:t>
      </w:r>
      <w:r w:rsidRPr="00DA7AE6">
        <w:rPr>
          <w:rFonts w:ascii="Calibri" w:hAnsi="Calibri" w:cs="Times New Roman"/>
          <w:lang w:val="en-US"/>
        </w:rPr>
        <w:t>ral</w:t>
      </w:r>
      <w:proofErr w:type="spellEnd"/>
      <w:r w:rsidRPr="00DA7AE6">
        <w:rPr>
          <w:rFonts w:ascii="Calibri" w:hAnsi="Calibri" w:cs="Times New Roman"/>
          <w:lang w:val="en-US"/>
        </w:rPr>
        <w:t xml:space="preserve"> consequences.  Both a Bayesian and a cognitively biased decision maker will </w:t>
      </w:r>
      <w:r w:rsidR="004C4CEC">
        <w:rPr>
          <w:rFonts w:ascii="Calibri" w:hAnsi="Calibri" w:cs="Times New Roman"/>
          <w:lang w:val="en-US"/>
        </w:rPr>
        <w:t xml:space="preserve">make the truly optimal choice and </w:t>
      </w:r>
      <w:r>
        <w:rPr>
          <w:rFonts w:ascii="Calibri" w:hAnsi="Calibri" w:cs="Times New Roman"/>
          <w:lang w:val="en-US"/>
        </w:rPr>
        <w:t>refrain from transgressing</w:t>
      </w:r>
      <w:r w:rsidR="000D6EC2">
        <w:rPr>
          <w:rFonts w:ascii="Calibri" w:hAnsi="Calibri" w:cs="Times New Roman"/>
          <w:lang w:val="en-US"/>
        </w:rPr>
        <w:t>.</w:t>
      </w:r>
      <w:r w:rsidRPr="00DA7AE6">
        <w:rPr>
          <w:rFonts w:ascii="Calibri" w:hAnsi="Calibri" w:cs="Times New Roman"/>
          <w:lang w:val="en-US"/>
        </w:rPr>
        <w:t xml:space="preserve"> Analogously, for any Bayesian posterior less than </w:t>
      </w:r>
      <w:proofErr w:type="spellStart"/>
      <w:r w:rsidRPr="00FB1A33">
        <w:rPr>
          <w:rFonts w:ascii="Calibri" w:hAnsi="Calibri" w:cs="Times New Roman"/>
          <w:i/>
          <w:lang w:val="en-US"/>
        </w:rPr>
        <w:t>p_b</w:t>
      </w:r>
      <w:proofErr w:type="spellEnd"/>
      <w:r w:rsidRPr="00DA7AE6">
        <w:rPr>
          <w:rFonts w:ascii="Calibri" w:hAnsi="Calibri" w:cs="Times New Roman"/>
          <w:lang w:val="en-US"/>
        </w:rPr>
        <w:t xml:space="preserve"> = </w:t>
      </w:r>
      <w:proofErr w:type="spellStart"/>
      <w:r w:rsidRPr="00FB1A33">
        <w:rPr>
          <w:rFonts w:ascii="Calibri" w:hAnsi="Calibri" w:cs="Times New Roman"/>
          <w:i/>
          <w:lang w:val="en-US"/>
        </w:rPr>
        <w:t>p_c</w:t>
      </w:r>
      <w:proofErr w:type="spellEnd"/>
      <w:r w:rsidRPr="00DA7AE6">
        <w:rPr>
          <w:rFonts w:ascii="Calibri" w:hAnsi="Calibri" w:cs="Times New Roman"/>
          <w:lang w:val="en-US"/>
        </w:rPr>
        <w:t xml:space="preserve"> - </w:t>
      </w:r>
      <m:oMath>
        <m:r>
          <w:rPr>
            <w:rFonts w:ascii="Cambria Math" w:hAnsi="Cambria Math" w:cs="Times New Roman"/>
            <w:lang w:val="en-US"/>
          </w:rPr>
          <m:t>δ</m:t>
        </m:r>
      </m:oMath>
      <w:r w:rsidRPr="00DA7AE6">
        <w:rPr>
          <w:rFonts w:ascii="Calibri" w:hAnsi="Calibri" w:cs="Times New Roman"/>
          <w:lang w:val="en-US"/>
        </w:rPr>
        <w:t xml:space="preserve">, the cognitive bias </w:t>
      </w:r>
      <w:r w:rsidR="00C923D7" w:rsidRPr="00DA7AE6">
        <w:rPr>
          <w:rFonts w:ascii="Calibri" w:hAnsi="Calibri" w:cs="Times New Roman"/>
          <w:lang w:val="en-US"/>
        </w:rPr>
        <w:t xml:space="preserve">has no </w:t>
      </w:r>
      <w:proofErr w:type="spellStart"/>
      <w:r w:rsidR="00C923D7" w:rsidRPr="00DA7AE6">
        <w:rPr>
          <w:rFonts w:ascii="Calibri" w:hAnsi="Calibri" w:cs="Times New Roman"/>
          <w:lang w:val="en-US"/>
        </w:rPr>
        <w:t>behavio</w:t>
      </w:r>
      <w:r w:rsidR="00C923D7">
        <w:rPr>
          <w:rFonts w:ascii="Calibri" w:hAnsi="Calibri" w:cs="Times New Roman"/>
          <w:lang w:val="en-US"/>
        </w:rPr>
        <w:t>u</w:t>
      </w:r>
      <w:r w:rsidR="00C923D7" w:rsidRPr="00DA7AE6">
        <w:rPr>
          <w:rFonts w:ascii="Calibri" w:hAnsi="Calibri" w:cs="Times New Roman"/>
          <w:lang w:val="en-US"/>
        </w:rPr>
        <w:t>ral</w:t>
      </w:r>
      <w:proofErr w:type="spellEnd"/>
      <w:r w:rsidR="00C923D7" w:rsidRPr="00DA7AE6">
        <w:rPr>
          <w:rFonts w:ascii="Calibri" w:hAnsi="Calibri" w:cs="Times New Roman"/>
          <w:lang w:val="en-US"/>
        </w:rPr>
        <w:t xml:space="preserve"> consequences</w:t>
      </w:r>
      <w:r w:rsidR="000D6EC2">
        <w:rPr>
          <w:rFonts w:ascii="Calibri" w:hAnsi="Calibri" w:cs="Times New Roman"/>
          <w:lang w:val="en-US"/>
        </w:rPr>
        <w:t xml:space="preserve">. </w:t>
      </w:r>
      <w:proofErr w:type="gramStart"/>
      <w:r w:rsidRPr="00DA7AE6">
        <w:rPr>
          <w:rFonts w:ascii="Calibri" w:hAnsi="Calibri" w:cs="Times New Roman"/>
          <w:lang w:val="en-US"/>
        </w:rPr>
        <w:t xml:space="preserve">Both types of cognition lead to </w:t>
      </w:r>
      <w:r>
        <w:rPr>
          <w:rFonts w:ascii="Calibri" w:hAnsi="Calibri" w:cs="Times New Roman"/>
          <w:lang w:val="en-US"/>
        </w:rPr>
        <w:t>transgressing</w:t>
      </w:r>
      <w:r w:rsidR="000D6EC2">
        <w:rPr>
          <w:rFonts w:ascii="Calibri" w:hAnsi="Calibri" w:cs="Times New Roman"/>
          <w:lang w:val="en-US"/>
        </w:rPr>
        <w:t>, the truly optimal choice.</w:t>
      </w:r>
      <w:proofErr w:type="gramEnd"/>
      <w:r w:rsidRPr="00DA7AE6">
        <w:rPr>
          <w:rFonts w:ascii="Calibri" w:hAnsi="Calibri" w:cs="Times New Roman"/>
          <w:lang w:val="en-US"/>
        </w:rPr>
        <w:t xml:space="preserve"> Critically, </w:t>
      </w:r>
      <w:r w:rsidRPr="00A679DD">
        <w:rPr>
          <w:rFonts w:ascii="Calibri" w:hAnsi="Calibri" w:cs="Times New Roman"/>
          <w:lang w:val="en-US"/>
        </w:rPr>
        <w:t xml:space="preserve">however, for any Bayesian posterior between </w:t>
      </w:r>
      <w:proofErr w:type="spellStart"/>
      <w:r w:rsidRPr="00A679DD">
        <w:rPr>
          <w:rFonts w:ascii="Calibri" w:hAnsi="Calibri" w:cs="Times New Roman"/>
          <w:i/>
          <w:lang w:val="en-US"/>
        </w:rPr>
        <w:t>p_b</w:t>
      </w:r>
      <w:proofErr w:type="spellEnd"/>
      <w:r w:rsidRPr="00A679DD">
        <w:rPr>
          <w:rFonts w:ascii="Calibri" w:hAnsi="Calibri" w:cs="Times New Roman"/>
          <w:lang w:val="en-US"/>
        </w:rPr>
        <w:t xml:space="preserve"> and </w:t>
      </w:r>
      <w:proofErr w:type="spellStart"/>
      <w:r w:rsidRPr="00A679DD">
        <w:rPr>
          <w:rFonts w:ascii="Calibri" w:hAnsi="Calibri" w:cs="Times New Roman"/>
          <w:i/>
          <w:lang w:val="en-US"/>
        </w:rPr>
        <w:t>p_c</w:t>
      </w:r>
      <w:proofErr w:type="spellEnd"/>
      <w:r w:rsidRPr="00A679DD">
        <w:rPr>
          <w:rFonts w:ascii="Calibri" w:hAnsi="Calibri" w:cs="Times New Roman"/>
          <w:lang w:val="en-US"/>
        </w:rPr>
        <w:t xml:space="preserve">, the Bayesian will transgress, which </w:t>
      </w:r>
      <w:r w:rsidR="00827BAC">
        <w:rPr>
          <w:rFonts w:ascii="Calibri" w:hAnsi="Calibri" w:cs="Times New Roman"/>
          <w:lang w:val="en-US"/>
        </w:rPr>
        <w:t xml:space="preserve">is the optimal </w:t>
      </w:r>
      <w:proofErr w:type="spellStart"/>
      <w:r w:rsidR="00827BAC">
        <w:rPr>
          <w:rFonts w:ascii="Calibri" w:hAnsi="Calibri" w:cs="Times New Roman"/>
          <w:lang w:val="en-US"/>
        </w:rPr>
        <w:t>behaviour</w:t>
      </w:r>
      <w:proofErr w:type="spellEnd"/>
      <w:r w:rsidR="001C2EF9">
        <w:rPr>
          <w:rFonts w:ascii="Calibri" w:hAnsi="Calibri" w:cs="Times New Roman"/>
          <w:lang w:val="en-US"/>
        </w:rPr>
        <w:t>,</w:t>
      </w:r>
      <w:r w:rsidRPr="00A679DD">
        <w:rPr>
          <w:rFonts w:ascii="Calibri" w:hAnsi="Calibri" w:cs="Times New Roman"/>
          <w:lang w:val="en-US"/>
        </w:rPr>
        <w:t xml:space="preserve"> while the cognitively biased individual will </w:t>
      </w:r>
      <w:r w:rsidR="00827BAC">
        <w:rPr>
          <w:rFonts w:ascii="Calibri" w:hAnsi="Calibri" w:cs="Times New Roman"/>
          <w:lang w:val="en-US"/>
        </w:rPr>
        <w:t xml:space="preserve">make the sub-optimal choice </w:t>
      </w:r>
      <w:r w:rsidR="0052311F">
        <w:rPr>
          <w:rFonts w:ascii="Calibri" w:hAnsi="Calibri" w:cs="Times New Roman"/>
          <w:lang w:val="en-US"/>
        </w:rPr>
        <w:t xml:space="preserve">(i.e., </w:t>
      </w:r>
      <w:r w:rsidRPr="00A679DD">
        <w:rPr>
          <w:rFonts w:ascii="Calibri" w:hAnsi="Calibri" w:cs="Times New Roman"/>
          <w:lang w:val="en-US"/>
        </w:rPr>
        <w:t>refrain from transgressing</w:t>
      </w:r>
      <w:r w:rsidR="0052311F">
        <w:rPr>
          <w:rFonts w:ascii="Calibri" w:hAnsi="Calibri" w:cs="Times New Roman"/>
          <w:lang w:val="en-US"/>
        </w:rPr>
        <w:t>)</w:t>
      </w:r>
      <w:r w:rsidR="000D6EC2" w:rsidRPr="00A679DD">
        <w:rPr>
          <w:rFonts w:ascii="Calibri" w:hAnsi="Calibri" w:cs="Times New Roman"/>
          <w:lang w:val="en-US"/>
        </w:rPr>
        <w:t>.</w:t>
      </w:r>
      <w:r w:rsidRPr="00A679DD">
        <w:rPr>
          <w:rFonts w:ascii="Calibri" w:hAnsi="Calibri" w:cs="Times New Roman"/>
          <w:lang w:val="en-US"/>
        </w:rPr>
        <w:t xml:space="preserve"> Altogether, the Bayesian expected value </w:t>
      </w:r>
      <w:proofErr w:type="spellStart"/>
      <w:r w:rsidRPr="00A679DD">
        <w:rPr>
          <w:rFonts w:ascii="Calibri" w:hAnsi="Calibri" w:cs="Times New Roman"/>
          <w:lang w:val="en-US"/>
        </w:rPr>
        <w:t>maximiser</w:t>
      </w:r>
      <w:proofErr w:type="spellEnd"/>
      <w:r w:rsidRPr="00A679DD">
        <w:rPr>
          <w:rFonts w:ascii="Calibri" w:hAnsi="Calibri" w:cs="Times New Roman"/>
          <w:lang w:val="en-US"/>
        </w:rPr>
        <w:t xml:space="preserve"> always chooses the best </w:t>
      </w:r>
      <w:proofErr w:type="spellStart"/>
      <w:r w:rsidRPr="00A679DD">
        <w:rPr>
          <w:rFonts w:ascii="Calibri" w:hAnsi="Calibri" w:cs="Times New Roman"/>
          <w:lang w:val="en-US"/>
        </w:rPr>
        <w:t>behavio</w:t>
      </w:r>
      <w:r w:rsidR="00A34652" w:rsidRPr="00A679DD">
        <w:rPr>
          <w:rFonts w:ascii="Calibri" w:hAnsi="Calibri" w:cs="Times New Roman"/>
          <w:lang w:val="en-US"/>
        </w:rPr>
        <w:t>u</w:t>
      </w:r>
      <w:r w:rsidRPr="00A679DD">
        <w:rPr>
          <w:rFonts w:ascii="Calibri" w:hAnsi="Calibri" w:cs="Times New Roman"/>
          <w:lang w:val="en-US"/>
        </w:rPr>
        <w:t>r</w:t>
      </w:r>
      <w:proofErr w:type="spellEnd"/>
      <w:r w:rsidRPr="00A679DD">
        <w:rPr>
          <w:rFonts w:ascii="Calibri" w:hAnsi="Calibri" w:cs="Times New Roman"/>
          <w:lang w:val="en-US"/>
        </w:rPr>
        <w:t>, which is simply another way of saying that Bayesian beliefs integrate</w:t>
      </w:r>
      <w:r w:rsidRPr="00DA7AE6">
        <w:rPr>
          <w:rFonts w:ascii="Calibri" w:hAnsi="Calibri" w:cs="Times New Roman"/>
          <w:lang w:val="en-US"/>
        </w:rPr>
        <w:t xml:space="preserve"> all available evidence in </w:t>
      </w:r>
      <w:r w:rsidR="000D6EC2">
        <w:rPr>
          <w:rFonts w:ascii="Calibri" w:hAnsi="Calibri" w:cs="Times New Roman"/>
          <w:lang w:val="en-US"/>
        </w:rPr>
        <w:t xml:space="preserve">the optimal way. </w:t>
      </w:r>
      <w:r w:rsidRPr="00DA7AE6">
        <w:rPr>
          <w:rFonts w:ascii="Calibri" w:hAnsi="Calibri" w:cs="Times New Roman"/>
          <w:lang w:val="en-US"/>
        </w:rPr>
        <w:t xml:space="preserve">The cognitively biased expected value </w:t>
      </w:r>
      <w:proofErr w:type="spellStart"/>
      <w:r w:rsidRPr="00DA7AE6">
        <w:rPr>
          <w:rFonts w:ascii="Calibri" w:hAnsi="Calibri" w:cs="Times New Roman"/>
          <w:lang w:val="en-US"/>
        </w:rPr>
        <w:t>maximi</w:t>
      </w:r>
      <w:r>
        <w:rPr>
          <w:rFonts w:ascii="Calibri" w:hAnsi="Calibri" w:cs="Times New Roman"/>
          <w:lang w:val="en-US"/>
        </w:rPr>
        <w:t>s</w:t>
      </w:r>
      <w:r w:rsidRPr="00DA7AE6">
        <w:rPr>
          <w:rFonts w:ascii="Calibri" w:hAnsi="Calibri" w:cs="Times New Roman"/>
          <w:lang w:val="en-US"/>
        </w:rPr>
        <w:t>er</w:t>
      </w:r>
      <w:proofErr w:type="spellEnd"/>
      <w:r w:rsidRPr="00DA7AE6">
        <w:rPr>
          <w:rFonts w:ascii="Calibri" w:hAnsi="Calibri" w:cs="Times New Roman"/>
          <w:lang w:val="en-US"/>
        </w:rPr>
        <w:t xml:space="preserve"> sometimes chooses the best </w:t>
      </w:r>
      <w:proofErr w:type="spellStart"/>
      <w:r w:rsidRPr="00DA7AE6">
        <w:rPr>
          <w:rFonts w:ascii="Calibri" w:hAnsi="Calibri" w:cs="Times New Roman"/>
          <w:lang w:val="en-US"/>
        </w:rPr>
        <w:t>behavio</w:t>
      </w:r>
      <w:r w:rsidR="00A34652">
        <w:rPr>
          <w:rFonts w:ascii="Calibri" w:hAnsi="Calibri" w:cs="Times New Roman"/>
          <w:lang w:val="en-US"/>
        </w:rPr>
        <w:t>u</w:t>
      </w:r>
      <w:r w:rsidRPr="00DA7AE6">
        <w:rPr>
          <w:rFonts w:ascii="Calibri" w:hAnsi="Calibri" w:cs="Times New Roman"/>
          <w:lang w:val="en-US"/>
        </w:rPr>
        <w:t>r</w:t>
      </w:r>
      <w:proofErr w:type="spellEnd"/>
      <w:r w:rsidRPr="00DA7AE6">
        <w:rPr>
          <w:rFonts w:ascii="Calibri" w:hAnsi="Calibri" w:cs="Times New Roman"/>
          <w:lang w:val="en-US"/>
        </w:rPr>
        <w:t xml:space="preserve">, but not </w:t>
      </w:r>
      <w:r w:rsidR="000D6EC2">
        <w:rPr>
          <w:rFonts w:ascii="Calibri" w:hAnsi="Calibri" w:cs="Times New Roman"/>
          <w:lang w:val="en-US"/>
        </w:rPr>
        <w:t xml:space="preserve">always. </w:t>
      </w:r>
      <w:r w:rsidRPr="00DA7AE6">
        <w:rPr>
          <w:rFonts w:ascii="Calibri" w:hAnsi="Calibri" w:cs="Times New Roman"/>
          <w:lang w:val="en-US"/>
        </w:rPr>
        <w:t>This is simply another way of saying that, when considering a single decision-making domain without constraints on the cognitive processes available, the notion of an adaptive cognitive bias makes little sense.  If cognition is biased, it must by definition occasionally lead to sub-optimal choices.</w:t>
      </w:r>
    </w:p>
    <w:p w14:paraId="17F788DA" w14:textId="77777777" w:rsidR="00297547" w:rsidRDefault="00297547" w:rsidP="00297547">
      <w:pPr>
        <w:widowControl w:val="0"/>
        <w:autoSpaceDE w:val="0"/>
        <w:autoSpaceDN w:val="0"/>
        <w:adjustRightInd w:val="0"/>
        <w:jc w:val="both"/>
        <w:rPr>
          <w:rFonts w:ascii="Calibri" w:hAnsi="Calibri" w:cs="Times New Roman"/>
          <w:lang w:val="en-US"/>
        </w:rPr>
      </w:pPr>
    </w:p>
    <w:p w14:paraId="0E49D1EA" w14:textId="3BC73F33" w:rsidR="00297547" w:rsidRDefault="00297547" w:rsidP="00297547">
      <w:pPr>
        <w:widowControl w:val="0"/>
        <w:autoSpaceDE w:val="0"/>
        <w:autoSpaceDN w:val="0"/>
        <w:adjustRightInd w:val="0"/>
        <w:jc w:val="both"/>
        <w:rPr>
          <w:rFonts w:ascii="Calibri" w:eastAsia="Times New Roman" w:hAnsi="Calibri" w:cs="Times New Roman"/>
        </w:rPr>
      </w:pPr>
      <w:r>
        <w:rPr>
          <w:rFonts w:ascii="Calibri" w:hAnsi="Calibri" w:cs="Times New Roman"/>
          <w:lang w:val="en-US"/>
        </w:rPr>
        <w:t xml:space="preserve">To </w:t>
      </w:r>
      <w:proofErr w:type="spellStart"/>
      <w:r>
        <w:rPr>
          <w:rFonts w:ascii="Calibri" w:hAnsi="Calibri" w:cs="Times New Roman"/>
          <w:lang w:val="en-US"/>
        </w:rPr>
        <w:t>summarise</w:t>
      </w:r>
      <w:proofErr w:type="spellEnd"/>
      <w:r>
        <w:rPr>
          <w:rFonts w:ascii="Calibri" w:hAnsi="Calibri" w:cs="Times New Roman"/>
          <w:lang w:val="en-US"/>
        </w:rPr>
        <w:t>, Johnson claims that</w:t>
      </w:r>
      <w:r w:rsidRPr="00A2289D">
        <w:rPr>
          <w:rFonts w:ascii="Calibri" w:hAnsi="Calibri" w:cs="Times New Roman"/>
          <w:lang w:val="en-US"/>
        </w:rPr>
        <w:t xml:space="preserve"> </w:t>
      </w:r>
      <w:r w:rsidRPr="00B36F8B">
        <w:rPr>
          <w:rFonts w:ascii="Calibri" w:hAnsi="Calibri" w:cs="Times New Roman"/>
          <w:lang w:val="en-US"/>
        </w:rPr>
        <w:t xml:space="preserve">exaggerated estimates of the probability </w:t>
      </w:r>
      <w:r>
        <w:rPr>
          <w:rFonts w:ascii="Calibri" w:hAnsi="Calibri" w:cs="Times New Roman"/>
          <w:lang w:val="en-US"/>
        </w:rPr>
        <w:t xml:space="preserve">that transgressions will be detected are a) the only; and b) the </w:t>
      </w:r>
      <w:r>
        <w:rPr>
          <w:rFonts w:ascii="Calibri" w:hAnsi="Calibri" w:cs="Times New Roman"/>
          <w:i/>
          <w:lang w:val="en-US"/>
        </w:rPr>
        <w:t>best</w:t>
      </w:r>
      <w:r>
        <w:rPr>
          <w:rFonts w:ascii="Calibri" w:hAnsi="Calibri" w:cs="Times New Roman"/>
          <w:lang w:val="en-US"/>
        </w:rPr>
        <w:t xml:space="preserve">, way to avoid the costly error of transgressing and being caught. We have shown that the first of these claims is incorrect, and that the second is beside the point. The first claim is incorrect because individuals with unbiased beliefs </w:t>
      </w:r>
      <w:r>
        <w:rPr>
          <w:rFonts w:ascii="Calibri" w:hAnsi="Calibri"/>
        </w:rPr>
        <w:t xml:space="preserve">about the probability of costly errors will </w:t>
      </w:r>
      <w:r w:rsidRPr="00FB1A33">
        <w:rPr>
          <w:rFonts w:ascii="Calibri" w:hAnsi="Calibri"/>
        </w:rPr>
        <w:t>still</w:t>
      </w:r>
      <w:r w:rsidRPr="009333DF">
        <w:rPr>
          <w:rFonts w:ascii="Calibri" w:hAnsi="Calibri"/>
        </w:rPr>
        <w:t xml:space="preserve"> </w:t>
      </w:r>
      <w:r w:rsidR="0006451C">
        <w:rPr>
          <w:rFonts w:ascii="Calibri" w:hAnsi="Calibri"/>
        </w:rPr>
        <w:t>try</w:t>
      </w:r>
      <w:r>
        <w:rPr>
          <w:rFonts w:ascii="Calibri" w:hAnsi="Calibri"/>
        </w:rPr>
        <w:t xml:space="preserve"> to avoid those errors (indeed, even</w:t>
      </w:r>
      <w:r w:rsidRPr="00C75E95">
        <w:rPr>
          <w:rFonts w:ascii="Calibri" w:hAnsi="Calibri" w:cs="Times New Roman"/>
          <w:lang w:val="en-US"/>
        </w:rPr>
        <w:t xml:space="preserve"> individuals </w:t>
      </w:r>
      <w:r>
        <w:rPr>
          <w:rFonts w:ascii="Calibri" w:hAnsi="Calibri" w:cs="Times New Roman"/>
          <w:lang w:val="en-US"/>
        </w:rPr>
        <w:t xml:space="preserve">who </w:t>
      </w:r>
      <w:r>
        <w:rPr>
          <w:rFonts w:ascii="Calibri" w:hAnsi="Calibri" w:cs="Times New Roman"/>
          <w:i/>
          <w:lang w:val="en-US"/>
        </w:rPr>
        <w:t>under</w:t>
      </w:r>
      <w:r>
        <w:rPr>
          <w:rFonts w:ascii="Calibri" w:hAnsi="Calibri" w:cs="Times New Roman"/>
          <w:lang w:val="en-US"/>
        </w:rPr>
        <w:t xml:space="preserve">estimate </w:t>
      </w:r>
      <w:r>
        <w:rPr>
          <w:rFonts w:ascii="Calibri" w:hAnsi="Calibri"/>
        </w:rPr>
        <w:t xml:space="preserve">the probability of costly errors </w:t>
      </w:r>
      <w:r w:rsidRPr="00C75E95">
        <w:rPr>
          <w:rFonts w:ascii="Calibri" w:hAnsi="Calibri" w:cs="Times New Roman"/>
          <w:lang w:val="en-US"/>
        </w:rPr>
        <w:t xml:space="preserve">may still </w:t>
      </w:r>
      <w:r w:rsidR="0006451C">
        <w:rPr>
          <w:rFonts w:ascii="Calibri" w:hAnsi="Calibri" w:cs="Times New Roman"/>
          <w:lang w:val="en-US"/>
        </w:rPr>
        <w:t>try</w:t>
      </w:r>
      <w:r>
        <w:rPr>
          <w:rFonts w:ascii="Calibri" w:hAnsi="Calibri" w:cs="Times New Roman"/>
          <w:lang w:val="en-US"/>
        </w:rPr>
        <w:t xml:space="preserve"> to </w:t>
      </w:r>
      <w:r w:rsidRPr="00C75E95">
        <w:rPr>
          <w:rFonts w:ascii="Calibri" w:hAnsi="Calibri" w:cs="Times New Roman"/>
          <w:lang w:val="en-US"/>
        </w:rPr>
        <w:t>avoid those errors</w:t>
      </w:r>
      <w:r>
        <w:rPr>
          <w:rFonts w:ascii="Calibri" w:hAnsi="Calibri" w:cs="Times New Roman"/>
          <w:lang w:val="en-US"/>
        </w:rPr>
        <w:t>)</w:t>
      </w:r>
      <w:r w:rsidRPr="00C75E95">
        <w:rPr>
          <w:rFonts w:ascii="Calibri" w:hAnsi="Calibri" w:cs="Times New Roman"/>
          <w:lang w:val="en-US"/>
        </w:rPr>
        <w:t>.</w:t>
      </w:r>
      <w:r>
        <w:rPr>
          <w:rFonts w:ascii="Calibri" w:hAnsi="Calibri" w:cs="Times New Roman"/>
          <w:lang w:val="en-US"/>
        </w:rPr>
        <w:t xml:space="preserve"> The second claim is beside the point because adaptive decision-making is not about </w:t>
      </w:r>
      <w:r w:rsidRPr="00EB552A">
        <w:rPr>
          <w:rFonts w:ascii="Calibri" w:eastAsia="Times New Roman" w:hAnsi="Calibri" w:cs="Times New Roman"/>
        </w:rPr>
        <w:t>minimising errors</w:t>
      </w:r>
      <w:r>
        <w:rPr>
          <w:rFonts w:ascii="Calibri" w:eastAsia="Times New Roman" w:hAnsi="Calibri" w:cs="Times New Roman"/>
        </w:rPr>
        <w:t xml:space="preserve">, or even about minimising costly errors – it is about </w:t>
      </w:r>
      <w:r w:rsidRPr="00EB552A">
        <w:rPr>
          <w:rFonts w:ascii="Calibri" w:eastAsia="Times New Roman" w:hAnsi="Calibri" w:cs="Times New Roman"/>
        </w:rPr>
        <w:t xml:space="preserve">minimising </w:t>
      </w:r>
      <w:r w:rsidRPr="00FB1A33">
        <w:rPr>
          <w:rFonts w:ascii="Calibri" w:eastAsia="Times New Roman" w:hAnsi="Calibri" w:cs="Times New Roman"/>
        </w:rPr>
        <w:t>overall costs</w:t>
      </w:r>
      <w:r>
        <w:rPr>
          <w:rFonts w:ascii="Calibri" w:eastAsia="Times New Roman" w:hAnsi="Calibri" w:cs="Times New Roman"/>
        </w:rPr>
        <w:t>. And in that respect, unbiased estimates outperform exaggerated estimates.</w:t>
      </w:r>
    </w:p>
    <w:p w14:paraId="4106B2C2" w14:textId="77777777" w:rsidR="00297547" w:rsidRDefault="00297547" w:rsidP="00297547">
      <w:pPr>
        <w:widowControl w:val="0"/>
        <w:autoSpaceDE w:val="0"/>
        <w:autoSpaceDN w:val="0"/>
        <w:adjustRightInd w:val="0"/>
        <w:jc w:val="both"/>
        <w:rPr>
          <w:rFonts w:ascii="Calibri" w:eastAsia="Times New Roman" w:hAnsi="Calibri" w:cs="Times New Roman"/>
        </w:rPr>
      </w:pPr>
    </w:p>
    <w:p w14:paraId="4F8DB5C0" w14:textId="65D04A83" w:rsidR="001B2CB5" w:rsidRPr="003E17C4" w:rsidRDefault="0034651C" w:rsidP="003E17C4">
      <w:pPr>
        <w:widowControl w:val="0"/>
        <w:autoSpaceDE w:val="0"/>
        <w:autoSpaceDN w:val="0"/>
        <w:adjustRightInd w:val="0"/>
        <w:jc w:val="both"/>
        <w:rPr>
          <w:rFonts w:ascii="Calibri" w:eastAsia="Times New Roman" w:hAnsi="Calibri" w:cs="Times New Roman"/>
        </w:rPr>
      </w:pPr>
      <w:r>
        <w:rPr>
          <w:rFonts w:ascii="Calibri" w:eastAsia="Times New Roman" w:hAnsi="Calibri" w:cs="Times New Roman"/>
        </w:rPr>
        <w:t xml:space="preserve">Johnson’s </w:t>
      </w:r>
      <w:r w:rsidRPr="00B13C8C">
        <w:rPr>
          <w:rFonts w:ascii="Calibri" w:hAnsi="Calibri"/>
          <w:i/>
        </w:rPr>
        <w:t>supernatural</w:t>
      </w:r>
      <w:r w:rsidRPr="009347E9">
        <w:rPr>
          <w:rFonts w:ascii="Calibri" w:hAnsi="Calibri"/>
          <w:i/>
        </w:rPr>
        <w:t xml:space="preserve"> punishment theory</w:t>
      </w:r>
      <w:r>
        <w:rPr>
          <w:rFonts w:ascii="Calibri" w:eastAsia="Times New Roman" w:hAnsi="Calibri" w:cs="Times New Roman"/>
        </w:rPr>
        <w:t xml:space="preserve"> is a bold and important thesis, and his </w:t>
      </w:r>
      <w:r w:rsidR="00955608">
        <w:rPr>
          <w:rFonts w:ascii="Calibri" w:eastAsia="Times New Roman" w:hAnsi="Calibri" w:cs="Times New Roman"/>
        </w:rPr>
        <w:t xml:space="preserve">new book cements his status as one of the </w:t>
      </w:r>
      <w:r>
        <w:rPr>
          <w:rFonts w:ascii="Calibri" w:eastAsia="Times New Roman" w:hAnsi="Calibri" w:cs="Times New Roman"/>
        </w:rPr>
        <w:t>key</w:t>
      </w:r>
      <w:r w:rsidR="00955608">
        <w:rPr>
          <w:rFonts w:ascii="Calibri" w:eastAsia="Times New Roman" w:hAnsi="Calibri" w:cs="Times New Roman"/>
        </w:rPr>
        <w:t xml:space="preserve"> theorists in the </w:t>
      </w:r>
      <w:r w:rsidR="00955608" w:rsidRPr="00674935">
        <w:rPr>
          <w:rFonts w:ascii="Calibri" w:eastAsia="Times New Roman" w:hAnsi="Calibri" w:cs="Times New Roman"/>
        </w:rPr>
        <w:t>field</w:t>
      </w:r>
      <w:r w:rsidR="00955608" w:rsidRPr="004D3585">
        <w:rPr>
          <w:rFonts w:ascii="Calibri" w:eastAsia="Times New Roman" w:hAnsi="Calibri" w:cs="Times New Roman"/>
        </w:rPr>
        <w:t xml:space="preserve">. </w:t>
      </w:r>
      <w:r w:rsidR="004D3585">
        <w:rPr>
          <w:rFonts w:ascii="Calibri" w:eastAsia="Times New Roman" w:hAnsi="Calibri" w:cs="Times New Roman"/>
        </w:rPr>
        <w:t>But no one</w:t>
      </w:r>
      <w:r w:rsidR="00B7495B" w:rsidRPr="004D3585">
        <w:rPr>
          <w:rFonts w:ascii="Calibri" w:eastAsia="Times New Roman" w:hAnsi="Calibri" w:cs="Times New Roman"/>
        </w:rPr>
        <w:t xml:space="preserve"> is </w:t>
      </w:r>
      <w:r w:rsidR="004D3585">
        <w:rPr>
          <w:rFonts w:ascii="Calibri" w:eastAsia="Times New Roman" w:hAnsi="Calibri" w:cs="Times New Roman"/>
        </w:rPr>
        <w:t>completely without error</w:t>
      </w:r>
      <w:r w:rsidR="00B7495B">
        <w:rPr>
          <w:rFonts w:ascii="Calibri" w:eastAsia="Times New Roman" w:hAnsi="Calibri" w:cs="Times New Roman"/>
        </w:rPr>
        <w:t xml:space="preserve">. </w:t>
      </w:r>
      <w:r w:rsidR="00955608">
        <w:rPr>
          <w:rFonts w:ascii="Calibri" w:eastAsia="Times New Roman" w:hAnsi="Calibri" w:cs="Times New Roman"/>
        </w:rPr>
        <w:t>He</w:t>
      </w:r>
      <w:r w:rsidR="00297547">
        <w:rPr>
          <w:rFonts w:ascii="Calibri" w:eastAsia="Times New Roman" w:hAnsi="Calibri" w:cs="Times New Roman"/>
        </w:rPr>
        <w:t xml:space="preserve"> </w:t>
      </w:r>
      <w:r w:rsidR="00297547" w:rsidRPr="001A3268">
        <w:rPr>
          <w:rFonts w:ascii="Calibri" w:eastAsia="Times New Roman" w:hAnsi="Calibri" w:cs="Times New Roman"/>
        </w:rPr>
        <w:t>may be right that the evolutionary advent of language and theory of mind increased the “</w:t>
      </w:r>
      <w:r w:rsidR="00297547" w:rsidRPr="001A3268">
        <w:rPr>
          <w:rFonts w:ascii="Calibri" w:hAnsi="Calibri" w:cs="Times New Roman"/>
          <w:lang w:val="en-US"/>
        </w:rPr>
        <w:t xml:space="preserve">probability and costs of exposure for social transgressions” (2015, p. 168). </w:t>
      </w:r>
      <w:r w:rsidR="00FE4388">
        <w:rPr>
          <w:rFonts w:ascii="Calibri" w:eastAsia="Times New Roman" w:hAnsi="Calibri" w:cs="Times New Roman"/>
        </w:rPr>
        <w:t>H</w:t>
      </w:r>
      <w:r w:rsidR="00297547" w:rsidRPr="001A3268">
        <w:rPr>
          <w:rFonts w:ascii="Calibri" w:eastAsia="Times New Roman" w:hAnsi="Calibri" w:cs="Times New Roman"/>
        </w:rPr>
        <w:t xml:space="preserve">e may </w:t>
      </w:r>
      <w:r w:rsidR="00FE4388">
        <w:rPr>
          <w:rFonts w:ascii="Calibri" w:eastAsia="Times New Roman" w:hAnsi="Calibri" w:cs="Times New Roman"/>
        </w:rPr>
        <w:t xml:space="preserve">also </w:t>
      </w:r>
      <w:r w:rsidR="00297547" w:rsidRPr="001A3268">
        <w:rPr>
          <w:rFonts w:ascii="Calibri" w:eastAsia="Times New Roman" w:hAnsi="Calibri" w:cs="Times New Roman"/>
        </w:rPr>
        <w:t>be right that belief in punitive supernatural agents inhibits social transgressions. In our opinion, however, the “error of Johnson” is the assumption, based on error management</w:t>
      </w:r>
      <w:r w:rsidR="00297547">
        <w:rPr>
          <w:rFonts w:ascii="Calibri" w:eastAsia="Times New Roman" w:hAnsi="Calibri" w:cs="Times New Roman"/>
        </w:rPr>
        <w:t xml:space="preserve"> theory, that exaggerated estimates of the probability of detection – erroneous beliefs, including beliefs in supernatural punishment – are th</w:t>
      </w:r>
      <w:r w:rsidR="002B5BD1">
        <w:rPr>
          <w:rFonts w:ascii="Calibri" w:eastAsia="Times New Roman" w:hAnsi="Calibri" w:cs="Times New Roman"/>
        </w:rPr>
        <w:t>e most adaptive response to the</w:t>
      </w:r>
      <w:r w:rsidR="00297547">
        <w:rPr>
          <w:rFonts w:ascii="Calibri" w:eastAsia="Times New Roman" w:hAnsi="Calibri" w:cs="Times New Roman"/>
        </w:rPr>
        <w:t xml:space="preserve"> novel evolutionary scenario</w:t>
      </w:r>
      <w:r w:rsidR="002B5BD1">
        <w:rPr>
          <w:rFonts w:ascii="Calibri" w:eastAsia="Times New Roman" w:hAnsi="Calibri" w:cs="Times New Roman"/>
        </w:rPr>
        <w:t xml:space="preserve"> he describes</w:t>
      </w:r>
      <w:r w:rsidR="00297547">
        <w:rPr>
          <w:rFonts w:ascii="Calibri" w:eastAsia="Times New Roman" w:hAnsi="Calibri" w:cs="Times New Roman"/>
        </w:rPr>
        <w:t>. As we have shown, the most adaptive cognitive architecture in this scenario is the architecture of an agent who maximises expected value under Bayesian beliefs.</w:t>
      </w:r>
    </w:p>
    <w:p w14:paraId="7C04054B" w14:textId="77777777" w:rsidR="003E17C4" w:rsidRDefault="003E17C4">
      <w:pPr>
        <w:rPr>
          <w:rFonts w:ascii="Calibri" w:hAnsi="Calibri"/>
          <w:b/>
        </w:rPr>
      </w:pPr>
      <w:r>
        <w:rPr>
          <w:rFonts w:ascii="Calibri" w:hAnsi="Calibri"/>
          <w:b/>
        </w:rPr>
        <w:br w:type="page"/>
      </w:r>
    </w:p>
    <w:p w14:paraId="66626647" w14:textId="189089D2" w:rsidR="00297547" w:rsidRPr="007355C4" w:rsidRDefault="00297547" w:rsidP="001B2CB5">
      <w:pPr>
        <w:jc w:val="center"/>
        <w:rPr>
          <w:rFonts w:ascii="Calibri" w:hAnsi="Calibri"/>
          <w:b/>
        </w:rPr>
      </w:pPr>
      <w:r w:rsidRPr="007355C4">
        <w:rPr>
          <w:rFonts w:ascii="Calibri" w:hAnsi="Calibri"/>
          <w:b/>
        </w:rPr>
        <w:t>Figure caption.</w:t>
      </w:r>
    </w:p>
    <w:p w14:paraId="67FAA614" w14:textId="77777777" w:rsidR="00297547" w:rsidRDefault="00297547" w:rsidP="00297547">
      <w:pPr>
        <w:jc w:val="both"/>
        <w:rPr>
          <w:rFonts w:ascii="Calibri" w:hAnsi="Calibri"/>
          <w:b/>
          <w:sz w:val="20"/>
          <w:szCs w:val="20"/>
        </w:rPr>
      </w:pPr>
    </w:p>
    <w:p w14:paraId="15C249E0" w14:textId="7447E2DC" w:rsidR="00297547" w:rsidRPr="0058430F" w:rsidRDefault="00297547" w:rsidP="00297547">
      <w:pPr>
        <w:jc w:val="both"/>
        <w:rPr>
          <w:rFonts w:ascii="Calibri" w:hAnsi="Calibri" w:cs="Times New Roman"/>
          <w:sz w:val="20"/>
          <w:szCs w:val="20"/>
          <w:lang w:val="en-US"/>
        </w:rPr>
      </w:pPr>
      <w:r w:rsidRPr="0058430F">
        <w:rPr>
          <w:rFonts w:ascii="Calibri" w:hAnsi="Calibri"/>
          <w:b/>
          <w:sz w:val="20"/>
          <w:szCs w:val="20"/>
        </w:rPr>
        <w:t xml:space="preserve">Figure 1. </w:t>
      </w:r>
      <w:r w:rsidRPr="0058430F">
        <w:rPr>
          <w:rFonts w:ascii="Calibri" w:hAnsi="Calibri" w:cs="Times New Roman"/>
          <w:sz w:val="20"/>
          <w:szCs w:val="20"/>
          <w:lang w:val="en-US"/>
        </w:rPr>
        <w:t xml:space="preserve">Expected value of transgressing (dashed line) and not transgressing (solid line) as a function of the Bayesian posterior </w:t>
      </w:r>
      <w:r w:rsidRPr="00967F03">
        <w:rPr>
          <w:rFonts w:ascii="Calibri" w:hAnsi="Calibri" w:cs="Times New Roman"/>
          <w:sz w:val="20"/>
          <w:szCs w:val="20"/>
          <w:lang w:val="en-US"/>
        </w:rPr>
        <w:t xml:space="preserve">belief that A is true (i.e., that an agent is watching you). At </w:t>
      </w:r>
      <w:proofErr w:type="spellStart"/>
      <w:r w:rsidRPr="00967F03">
        <w:rPr>
          <w:rFonts w:ascii="Calibri" w:hAnsi="Calibri" w:cs="Times New Roman"/>
          <w:i/>
          <w:sz w:val="20"/>
          <w:szCs w:val="20"/>
          <w:lang w:val="en-US"/>
        </w:rPr>
        <w:t>p_c</w:t>
      </w:r>
      <w:proofErr w:type="spellEnd"/>
      <w:r w:rsidRPr="008B6C06">
        <w:rPr>
          <w:rFonts w:ascii="Calibri" w:hAnsi="Calibri" w:cs="Times New Roman"/>
          <w:sz w:val="20"/>
          <w:szCs w:val="20"/>
          <w:lang w:val="en-US"/>
        </w:rPr>
        <w:t xml:space="preserve"> a Bayesian </w:t>
      </w:r>
      <w:r w:rsidR="00967F03" w:rsidRPr="00967F03">
        <w:rPr>
          <w:rFonts w:ascii="Calibri" w:hAnsi="Calibri" w:cs="Helvetica"/>
          <w:color w:val="000000"/>
          <w:sz w:val="20"/>
          <w:szCs w:val="20"/>
          <w:lang w:val="en-US"/>
        </w:rPr>
        <w:t xml:space="preserve">expected value </w:t>
      </w:r>
      <w:proofErr w:type="spellStart"/>
      <w:r w:rsidR="00967F03" w:rsidRPr="00967F03">
        <w:rPr>
          <w:rFonts w:ascii="Calibri" w:hAnsi="Calibri" w:cs="Helvetica"/>
          <w:color w:val="000000"/>
          <w:sz w:val="20"/>
          <w:szCs w:val="20"/>
          <w:lang w:val="en-US"/>
        </w:rPr>
        <w:t>maximiser</w:t>
      </w:r>
      <w:proofErr w:type="spellEnd"/>
      <w:r w:rsidRPr="00967F03">
        <w:rPr>
          <w:rFonts w:ascii="Calibri" w:hAnsi="Calibri" w:cs="Times New Roman"/>
          <w:sz w:val="20"/>
          <w:szCs w:val="20"/>
          <w:lang w:val="en-US"/>
        </w:rPr>
        <w:t xml:space="preserve"> is indiffere</w:t>
      </w:r>
      <w:r w:rsidRPr="008B6C06">
        <w:rPr>
          <w:rFonts w:ascii="Calibri" w:hAnsi="Calibri" w:cs="Times New Roman"/>
          <w:sz w:val="20"/>
          <w:szCs w:val="20"/>
          <w:lang w:val="en-US"/>
        </w:rPr>
        <w:t>nt</w:t>
      </w:r>
      <w:r w:rsidRPr="0058430F">
        <w:rPr>
          <w:rFonts w:ascii="Calibri" w:hAnsi="Calibri" w:cs="Times New Roman"/>
          <w:sz w:val="20"/>
          <w:szCs w:val="20"/>
          <w:lang w:val="en-US"/>
        </w:rPr>
        <w:t xml:space="preserve"> between transgressing and not transgressing. For any posterior greater than </w:t>
      </w:r>
      <w:proofErr w:type="spellStart"/>
      <w:r w:rsidRPr="0058430F">
        <w:rPr>
          <w:rFonts w:ascii="Calibri" w:hAnsi="Calibri" w:cs="Times New Roman"/>
          <w:i/>
          <w:sz w:val="20"/>
          <w:szCs w:val="20"/>
          <w:lang w:val="en-US"/>
        </w:rPr>
        <w:t>p_c</w:t>
      </w:r>
      <w:proofErr w:type="spellEnd"/>
      <w:r w:rsidRPr="0058430F">
        <w:rPr>
          <w:rFonts w:ascii="Calibri" w:hAnsi="Calibri" w:cs="Times New Roman"/>
          <w:sz w:val="20"/>
          <w:szCs w:val="20"/>
          <w:lang w:val="en-US"/>
        </w:rPr>
        <w:t xml:space="preserve">, </w:t>
      </w:r>
      <w:r>
        <w:rPr>
          <w:rFonts w:ascii="Calibri" w:hAnsi="Calibri" w:cs="Times New Roman"/>
          <w:sz w:val="20"/>
          <w:szCs w:val="20"/>
          <w:lang w:val="en-US"/>
        </w:rPr>
        <w:t xml:space="preserve">transgressing </w:t>
      </w:r>
      <w:r w:rsidR="008B6C06">
        <w:rPr>
          <w:rFonts w:ascii="Calibri" w:hAnsi="Calibri" w:cs="Times New Roman"/>
          <w:sz w:val="20"/>
          <w:szCs w:val="20"/>
          <w:lang w:val="en-US"/>
        </w:rPr>
        <w:t xml:space="preserve">is the sub-optimal </w:t>
      </w:r>
      <w:proofErr w:type="spellStart"/>
      <w:r w:rsidR="008B6C06">
        <w:rPr>
          <w:rFonts w:ascii="Calibri" w:hAnsi="Calibri" w:cs="Times New Roman"/>
          <w:sz w:val="20"/>
          <w:szCs w:val="20"/>
          <w:lang w:val="en-US"/>
        </w:rPr>
        <w:t>behaviour</w:t>
      </w:r>
      <w:proofErr w:type="spellEnd"/>
      <w:r w:rsidRPr="0058430F">
        <w:rPr>
          <w:rFonts w:ascii="Calibri" w:hAnsi="Calibri" w:cs="Times New Roman"/>
          <w:sz w:val="20"/>
          <w:szCs w:val="20"/>
          <w:lang w:val="en-US"/>
        </w:rPr>
        <w:t xml:space="preserve">.  For any posterior less than </w:t>
      </w:r>
      <w:proofErr w:type="spellStart"/>
      <w:r w:rsidRPr="0058430F">
        <w:rPr>
          <w:rFonts w:ascii="Calibri" w:hAnsi="Calibri" w:cs="Times New Roman"/>
          <w:i/>
          <w:sz w:val="20"/>
          <w:szCs w:val="20"/>
          <w:lang w:val="en-US"/>
        </w:rPr>
        <w:t>p_c</w:t>
      </w:r>
      <w:proofErr w:type="spellEnd"/>
      <w:r w:rsidRPr="0058430F">
        <w:rPr>
          <w:rFonts w:ascii="Calibri" w:hAnsi="Calibri" w:cs="Times New Roman"/>
          <w:sz w:val="20"/>
          <w:szCs w:val="20"/>
          <w:lang w:val="en-US"/>
        </w:rPr>
        <w:t xml:space="preserve">, transgressing </w:t>
      </w:r>
      <w:r w:rsidR="008B6C06">
        <w:rPr>
          <w:rFonts w:ascii="Calibri" w:hAnsi="Calibri" w:cs="Times New Roman"/>
          <w:sz w:val="20"/>
          <w:szCs w:val="20"/>
          <w:lang w:val="en-US"/>
        </w:rPr>
        <w:t xml:space="preserve">is the optimal </w:t>
      </w:r>
      <w:proofErr w:type="spellStart"/>
      <w:r w:rsidR="008B6C06">
        <w:rPr>
          <w:rFonts w:ascii="Calibri" w:hAnsi="Calibri" w:cs="Times New Roman"/>
          <w:sz w:val="20"/>
          <w:szCs w:val="20"/>
          <w:lang w:val="en-US"/>
        </w:rPr>
        <w:t>behaviour</w:t>
      </w:r>
      <w:proofErr w:type="spellEnd"/>
      <w:r w:rsidRPr="0058430F">
        <w:rPr>
          <w:rFonts w:ascii="Calibri" w:hAnsi="Calibri" w:cs="Times New Roman"/>
          <w:sz w:val="20"/>
          <w:szCs w:val="20"/>
          <w:lang w:val="en-US"/>
        </w:rPr>
        <w:t>.</w:t>
      </w:r>
    </w:p>
    <w:p w14:paraId="5998CC79" w14:textId="77777777" w:rsidR="00297547" w:rsidRDefault="00297547" w:rsidP="00297547">
      <w:pPr>
        <w:rPr>
          <w:rFonts w:ascii="Calibri" w:hAnsi="Calibri"/>
          <w:b/>
        </w:rPr>
      </w:pPr>
      <w:r>
        <w:rPr>
          <w:rFonts w:ascii="Calibri" w:hAnsi="Calibri"/>
          <w:b/>
        </w:rPr>
        <w:br w:type="page"/>
      </w:r>
    </w:p>
    <w:p w14:paraId="55E91D57" w14:textId="77777777" w:rsidR="00297547" w:rsidRPr="00166A60" w:rsidRDefault="00297547" w:rsidP="00297547">
      <w:pPr>
        <w:jc w:val="center"/>
        <w:rPr>
          <w:rFonts w:ascii="Calibri" w:hAnsi="Calibri"/>
          <w:b/>
        </w:rPr>
      </w:pPr>
      <w:r w:rsidRPr="00166A60">
        <w:rPr>
          <w:rFonts w:ascii="Calibri" w:hAnsi="Calibri"/>
          <w:b/>
        </w:rPr>
        <w:t>References</w:t>
      </w:r>
    </w:p>
    <w:p w14:paraId="6B177535" w14:textId="77777777" w:rsidR="00297547" w:rsidRPr="00166A60" w:rsidRDefault="00297547" w:rsidP="00297547">
      <w:pPr>
        <w:jc w:val="both"/>
        <w:rPr>
          <w:rFonts w:ascii="Calibri" w:hAnsi="Calibri"/>
        </w:rPr>
      </w:pPr>
    </w:p>
    <w:p w14:paraId="7DF873F4" w14:textId="77777777" w:rsidR="00297547" w:rsidRPr="00E34FC2" w:rsidRDefault="00297547" w:rsidP="00297547">
      <w:pPr>
        <w:widowControl w:val="0"/>
        <w:autoSpaceDE w:val="0"/>
        <w:autoSpaceDN w:val="0"/>
        <w:adjustRightInd w:val="0"/>
        <w:spacing w:after="240" w:line="260" w:lineRule="atLeast"/>
        <w:jc w:val="both"/>
        <w:rPr>
          <w:rFonts w:ascii="Calibri" w:hAnsi="Calibri" w:cs="Times"/>
          <w:lang w:val="en-US"/>
        </w:rPr>
      </w:pPr>
      <w:proofErr w:type="gramStart"/>
      <w:r w:rsidRPr="00E34FC2">
        <w:rPr>
          <w:rFonts w:ascii="Calibri" w:eastAsia="Cambria" w:hAnsi="Calibri" w:cs="Arial"/>
          <w:color w:val="000000"/>
        </w:rPr>
        <w:t>Bayes, T. R. (1763).</w:t>
      </w:r>
      <w:proofErr w:type="gramEnd"/>
      <w:r w:rsidRPr="00E34FC2">
        <w:rPr>
          <w:rFonts w:ascii="Calibri" w:eastAsia="Cambria" w:hAnsi="Calibri" w:cs="Arial"/>
          <w:color w:val="000000"/>
        </w:rPr>
        <w:t xml:space="preserve"> </w:t>
      </w:r>
      <w:proofErr w:type="gramStart"/>
      <w:r w:rsidRPr="00E34FC2">
        <w:rPr>
          <w:rFonts w:ascii="Calibri" w:eastAsia="Cambria" w:hAnsi="Calibri" w:cs="Arial"/>
          <w:color w:val="000000"/>
        </w:rPr>
        <w:t>A</w:t>
      </w:r>
      <w:r w:rsidRPr="00E34FC2">
        <w:rPr>
          <w:rFonts w:ascii="Calibri" w:eastAsia="Times New Roman" w:hAnsi="Calibri" w:cs="Times New Roman"/>
          <w:bCs/>
          <w:iCs/>
        </w:rPr>
        <w:t>n essay towards solving a problem in the doctrine of chances.</w:t>
      </w:r>
      <w:proofErr w:type="gramEnd"/>
      <w:r w:rsidRPr="00E34FC2">
        <w:rPr>
          <w:rFonts w:ascii="Calibri" w:eastAsia="Times New Roman" w:hAnsi="Calibri" w:cs="Times New Roman"/>
        </w:rPr>
        <w:t xml:space="preserve"> </w:t>
      </w:r>
      <w:proofErr w:type="gramStart"/>
      <w:r w:rsidRPr="00E34FC2">
        <w:rPr>
          <w:rFonts w:ascii="Calibri" w:eastAsia="Cambria" w:hAnsi="Calibri" w:cs="Arial"/>
          <w:i/>
          <w:iCs/>
          <w:color w:val="000000"/>
        </w:rPr>
        <w:t xml:space="preserve">Philosophical Transactions of the Royal Society of London, </w:t>
      </w:r>
      <w:r w:rsidRPr="00E34FC2">
        <w:rPr>
          <w:rFonts w:ascii="Calibri" w:eastAsia="Cambria" w:hAnsi="Calibri" w:cs="Arial"/>
          <w:i/>
          <w:color w:val="000000"/>
        </w:rPr>
        <w:t>53</w:t>
      </w:r>
      <w:r w:rsidRPr="00E34FC2">
        <w:rPr>
          <w:rFonts w:ascii="Calibri" w:eastAsia="Cambria" w:hAnsi="Calibri" w:cs="Arial"/>
          <w:color w:val="000000"/>
        </w:rPr>
        <w:t>, 370–418.</w:t>
      </w:r>
      <w:proofErr w:type="gramEnd"/>
    </w:p>
    <w:p w14:paraId="3F8541AA" w14:textId="77777777" w:rsidR="00297547" w:rsidRPr="00D06A82" w:rsidRDefault="00297547" w:rsidP="00297547">
      <w:pPr>
        <w:widowControl w:val="0"/>
        <w:autoSpaceDE w:val="0"/>
        <w:autoSpaceDN w:val="0"/>
        <w:adjustRightInd w:val="0"/>
        <w:spacing w:after="240" w:line="260" w:lineRule="atLeast"/>
        <w:jc w:val="both"/>
        <w:rPr>
          <w:rFonts w:ascii="Calibri" w:hAnsi="Calibri" w:cs="Times"/>
          <w:lang w:val="en-US"/>
        </w:rPr>
      </w:pPr>
      <w:proofErr w:type="spellStart"/>
      <w:r w:rsidRPr="00C56270">
        <w:rPr>
          <w:rFonts w:ascii="Calibri" w:hAnsi="Calibri" w:cs="Times"/>
          <w:lang w:val="en-US"/>
        </w:rPr>
        <w:t>Haselton</w:t>
      </w:r>
      <w:proofErr w:type="spellEnd"/>
      <w:r w:rsidRPr="00C56270">
        <w:rPr>
          <w:rFonts w:ascii="Calibri" w:hAnsi="Calibri" w:cs="Times"/>
          <w:lang w:val="en-US"/>
        </w:rPr>
        <w:t xml:space="preserve">, M. G. &amp; Buss, D. M. (2000). Error management theory: A new perspective on biases in cross-sex mind reading. </w:t>
      </w:r>
      <w:r w:rsidRPr="00895C6F">
        <w:rPr>
          <w:rFonts w:ascii="Calibri" w:hAnsi="Calibri" w:cs="Times"/>
          <w:i/>
          <w:lang w:val="en-US"/>
        </w:rPr>
        <w:t>Journal of Personality and Social Psychology, 78</w:t>
      </w:r>
      <w:r w:rsidRPr="00895C6F">
        <w:rPr>
          <w:rFonts w:ascii="Calibri" w:hAnsi="Calibri" w:cs="Times"/>
          <w:lang w:val="en-US"/>
        </w:rPr>
        <w:t>(1), 81–</w:t>
      </w:r>
      <w:r w:rsidRPr="00D06A82">
        <w:rPr>
          <w:rFonts w:ascii="Calibri" w:hAnsi="Calibri" w:cs="Times"/>
          <w:lang w:val="en-US"/>
        </w:rPr>
        <w:t xml:space="preserve">91. </w:t>
      </w:r>
    </w:p>
    <w:p w14:paraId="7634F17E" w14:textId="77777777" w:rsidR="00297547" w:rsidRDefault="00297547" w:rsidP="00297547">
      <w:pPr>
        <w:widowControl w:val="0"/>
        <w:autoSpaceDE w:val="0"/>
        <w:autoSpaceDN w:val="0"/>
        <w:adjustRightInd w:val="0"/>
        <w:spacing w:after="240" w:line="260" w:lineRule="atLeast"/>
        <w:jc w:val="both"/>
        <w:rPr>
          <w:rFonts w:ascii="Calibri" w:hAnsi="Calibri" w:cs="Times"/>
          <w:lang w:val="en-US"/>
        </w:rPr>
      </w:pPr>
      <w:proofErr w:type="spellStart"/>
      <w:r w:rsidRPr="00D06A82">
        <w:rPr>
          <w:rFonts w:ascii="Calibri" w:hAnsi="Calibri" w:cs="Times"/>
          <w:lang w:val="en-US"/>
        </w:rPr>
        <w:t>Haselton</w:t>
      </w:r>
      <w:proofErr w:type="spellEnd"/>
      <w:r w:rsidRPr="00D06A82">
        <w:rPr>
          <w:rFonts w:ascii="Calibri" w:hAnsi="Calibri" w:cs="Times"/>
          <w:lang w:val="en-US"/>
        </w:rPr>
        <w:t xml:space="preserve">, M. G. &amp; Nettle, D. (2006). The paranoid optimist: an integrative evolutionary model of cognitive biases. </w:t>
      </w:r>
      <w:r w:rsidRPr="00D06A82">
        <w:rPr>
          <w:rFonts w:ascii="Calibri" w:hAnsi="Calibri" w:cs="Times"/>
          <w:i/>
          <w:lang w:val="en-US"/>
        </w:rPr>
        <w:t>Personality and Social Psychology Review, 10</w:t>
      </w:r>
      <w:r w:rsidRPr="00D06A82">
        <w:rPr>
          <w:rFonts w:ascii="Calibri" w:hAnsi="Calibri" w:cs="Times"/>
          <w:lang w:val="en-US"/>
        </w:rPr>
        <w:t xml:space="preserve">(1), 47–66. </w:t>
      </w:r>
    </w:p>
    <w:p w14:paraId="68216DB3" w14:textId="77777777" w:rsidR="00297547" w:rsidRPr="00A60939" w:rsidRDefault="00297547" w:rsidP="00297547">
      <w:pPr>
        <w:widowControl w:val="0"/>
        <w:autoSpaceDE w:val="0"/>
        <w:autoSpaceDN w:val="0"/>
        <w:adjustRightInd w:val="0"/>
        <w:jc w:val="both"/>
        <w:rPr>
          <w:rFonts w:ascii="Calibri" w:eastAsia="Times New Roman" w:hAnsi="Calibri" w:cs="Times New Roman"/>
        </w:rPr>
      </w:pPr>
      <w:r w:rsidRPr="00D06A82">
        <w:rPr>
          <w:rFonts w:ascii="Calibri" w:eastAsia="Times New Roman" w:hAnsi="Calibri" w:cs="Times New Roman"/>
        </w:rPr>
        <w:t>Johnson, D. D. P.</w:t>
      </w:r>
      <w:r>
        <w:rPr>
          <w:rFonts w:ascii="Calibri" w:eastAsia="Times New Roman" w:hAnsi="Calibri" w:cs="Times New Roman"/>
        </w:rPr>
        <w:t xml:space="preserve"> (2009). </w:t>
      </w:r>
      <w:r>
        <w:rPr>
          <w:rFonts w:ascii="Calibri" w:hAnsi="Calibri" w:cs="Times New Roman"/>
          <w:color w:val="131413"/>
          <w:lang w:val="en-US"/>
        </w:rPr>
        <w:t>The error of God: Error management t</w:t>
      </w:r>
      <w:r w:rsidRPr="00D06A82">
        <w:rPr>
          <w:rFonts w:ascii="Calibri" w:hAnsi="Calibri" w:cs="Times New Roman"/>
          <w:color w:val="131413"/>
          <w:lang w:val="en-US"/>
        </w:rPr>
        <w:t>heory,</w:t>
      </w:r>
      <w:r>
        <w:rPr>
          <w:rFonts w:ascii="Calibri" w:hAnsi="Calibri" w:cs="Times New Roman"/>
          <w:color w:val="131413"/>
          <w:lang w:val="en-US"/>
        </w:rPr>
        <w:t xml:space="preserve"> religion, and the evolution </w:t>
      </w:r>
      <w:r w:rsidRPr="00A60939">
        <w:rPr>
          <w:rFonts w:ascii="Calibri" w:hAnsi="Calibri" w:cs="Times New Roman"/>
          <w:color w:val="131413"/>
          <w:lang w:val="en-US"/>
        </w:rPr>
        <w:t xml:space="preserve">of cooperation. In S.A. Levin (Ed.), </w:t>
      </w:r>
      <w:r w:rsidRPr="00A60939">
        <w:rPr>
          <w:rFonts w:ascii="Calibri" w:hAnsi="Calibri" w:cs="Times New Roman"/>
          <w:i/>
          <w:color w:val="131413"/>
          <w:lang w:val="en-US"/>
        </w:rPr>
        <w:t>Games, Groups, and the Global Good</w:t>
      </w:r>
      <w:r w:rsidRPr="00A60939">
        <w:rPr>
          <w:rFonts w:ascii="Calibri" w:hAnsi="Calibri" w:cs="Times New Roman"/>
          <w:color w:val="131413"/>
          <w:lang w:val="en-US"/>
        </w:rPr>
        <w:t xml:space="preserve">, Springer Series in Game Theory (pp. 169-80). Berlin: Springer </w:t>
      </w:r>
      <w:proofErr w:type="spellStart"/>
      <w:r w:rsidRPr="00A60939">
        <w:rPr>
          <w:rFonts w:ascii="Calibri" w:hAnsi="Calibri" w:cs="Times New Roman"/>
          <w:color w:val="131413"/>
          <w:lang w:val="en-US"/>
        </w:rPr>
        <w:t>Physica-Verlag</w:t>
      </w:r>
      <w:proofErr w:type="spellEnd"/>
      <w:r w:rsidRPr="00A60939">
        <w:rPr>
          <w:rFonts w:ascii="Calibri" w:hAnsi="Calibri" w:cs="Times New Roman"/>
          <w:color w:val="131413"/>
          <w:lang w:val="en-US"/>
        </w:rPr>
        <w:t>.</w:t>
      </w:r>
    </w:p>
    <w:p w14:paraId="657A60D7" w14:textId="77777777" w:rsidR="00297547" w:rsidRPr="00A60939" w:rsidRDefault="00297547" w:rsidP="00297547">
      <w:pPr>
        <w:widowControl w:val="0"/>
        <w:autoSpaceDE w:val="0"/>
        <w:autoSpaceDN w:val="0"/>
        <w:adjustRightInd w:val="0"/>
        <w:jc w:val="both"/>
        <w:rPr>
          <w:rFonts w:ascii="Calibri" w:eastAsia="Times New Roman" w:hAnsi="Calibri" w:cs="Times New Roman"/>
        </w:rPr>
      </w:pPr>
    </w:p>
    <w:p w14:paraId="22E1F8C4" w14:textId="77777777" w:rsidR="00297547" w:rsidRPr="00A60939" w:rsidRDefault="00297547" w:rsidP="00297547">
      <w:pPr>
        <w:widowControl w:val="0"/>
        <w:autoSpaceDE w:val="0"/>
        <w:autoSpaceDN w:val="0"/>
        <w:adjustRightInd w:val="0"/>
        <w:jc w:val="both"/>
        <w:rPr>
          <w:rFonts w:ascii="Calibri" w:eastAsia="Times New Roman" w:hAnsi="Calibri" w:cs="Times New Roman"/>
        </w:rPr>
      </w:pPr>
      <w:r w:rsidRPr="00A60939">
        <w:rPr>
          <w:rFonts w:ascii="Calibri" w:hAnsi="Calibri" w:cs="Times New Roman"/>
          <w:lang w:val="en-US"/>
        </w:rPr>
        <w:t xml:space="preserve">Johnson, D. (2015). </w:t>
      </w:r>
      <w:r w:rsidRPr="00A60939">
        <w:rPr>
          <w:rFonts w:ascii="Calibri" w:hAnsi="Calibri" w:cs="Times New Roman"/>
          <w:i/>
          <w:lang w:val="en-US"/>
        </w:rPr>
        <w:t>God is watching you: how the fear of God makes us human</w:t>
      </w:r>
      <w:r w:rsidRPr="00A60939">
        <w:rPr>
          <w:rFonts w:ascii="Calibri" w:hAnsi="Calibri" w:cs="Times New Roman"/>
          <w:lang w:val="en-US"/>
        </w:rPr>
        <w:t>.</w:t>
      </w:r>
      <w:r>
        <w:rPr>
          <w:rFonts w:ascii="Calibri" w:eastAsia="Times New Roman" w:hAnsi="Calibri" w:cs="Times New Roman"/>
        </w:rPr>
        <w:t xml:space="preserve"> </w:t>
      </w:r>
      <w:r w:rsidRPr="00A60939">
        <w:rPr>
          <w:rFonts w:ascii="Calibri" w:hAnsi="Calibri" w:cs="Times New Roman"/>
          <w:lang w:val="en-US"/>
        </w:rPr>
        <w:t>Oxford: Oxford University Press.</w:t>
      </w:r>
    </w:p>
    <w:p w14:paraId="783287C6" w14:textId="77777777" w:rsidR="00297547" w:rsidRPr="008751A6" w:rsidRDefault="00297547" w:rsidP="00297547">
      <w:pPr>
        <w:jc w:val="both"/>
        <w:rPr>
          <w:rFonts w:ascii="Calibri" w:eastAsia="Times New Roman" w:hAnsi="Calibri" w:cs="Times New Roman"/>
        </w:rPr>
      </w:pPr>
    </w:p>
    <w:p w14:paraId="458FC1EC" w14:textId="77777777" w:rsidR="00297547" w:rsidRDefault="00297547" w:rsidP="00297547">
      <w:pPr>
        <w:jc w:val="both"/>
        <w:rPr>
          <w:rFonts w:ascii="Calibri" w:hAnsi="Calibri"/>
          <w:lang w:val="en-US" w:bidi="x-none"/>
        </w:rPr>
      </w:pPr>
      <w:r w:rsidRPr="008751A6">
        <w:rPr>
          <w:rFonts w:ascii="Calibri" w:hAnsi="Calibri"/>
          <w:szCs w:val="22"/>
          <w:lang w:val="en-US" w:bidi="x-none"/>
        </w:rPr>
        <w:t xml:space="preserve">McKay, R. &amp; </w:t>
      </w:r>
      <w:proofErr w:type="spellStart"/>
      <w:r w:rsidRPr="008751A6">
        <w:rPr>
          <w:rFonts w:ascii="Calibri" w:hAnsi="Calibri"/>
          <w:szCs w:val="22"/>
          <w:lang w:val="en-US" w:bidi="x-none"/>
        </w:rPr>
        <w:t>Efferson</w:t>
      </w:r>
      <w:proofErr w:type="spellEnd"/>
      <w:r w:rsidRPr="008751A6">
        <w:rPr>
          <w:rFonts w:ascii="Calibri" w:hAnsi="Calibri"/>
          <w:szCs w:val="22"/>
          <w:lang w:val="en-US" w:bidi="x-none"/>
        </w:rPr>
        <w:t xml:space="preserve">, C. (2010). </w:t>
      </w:r>
      <w:proofErr w:type="gramStart"/>
      <w:r w:rsidRPr="008751A6">
        <w:rPr>
          <w:rFonts w:ascii="Calibri" w:hAnsi="Calibri"/>
          <w:szCs w:val="22"/>
          <w:lang w:val="en-US" w:bidi="x-none"/>
        </w:rPr>
        <w:t>The subtleties of error management.</w:t>
      </w:r>
      <w:proofErr w:type="gramEnd"/>
      <w:r w:rsidRPr="008751A6">
        <w:rPr>
          <w:rFonts w:ascii="Calibri" w:hAnsi="Calibri"/>
          <w:szCs w:val="22"/>
          <w:lang w:val="en-US" w:bidi="x-none"/>
        </w:rPr>
        <w:t xml:space="preserve"> </w:t>
      </w:r>
      <w:proofErr w:type="gramStart"/>
      <w:r w:rsidRPr="008751A6">
        <w:rPr>
          <w:rFonts w:ascii="Calibri" w:hAnsi="Calibri"/>
          <w:i/>
          <w:szCs w:val="22"/>
          <w:lang w:val="en-US" w:bidi="x-none"/>
        </w:rPr>
        <w:t>Evolution &amp; Human Behavior, 31,</w:t>
      </w:r>
      <w:r w:rsidRPr="008751A6">
        <w:rPr>
          <w:rFonts w:ascii="Calibri" w:hAnsi="Calibri"/>
          <w:szCs w:val="22"/>
          <w:lang w:val="en-US" w:bidi="x-none"/>
        </w:rPr>
        <w:t xml:space="preserve"> </w:t>
      </w:r>
      <w:r w:rsidRPr="00F775EC">
        <w:rPr>
          <w:rFonts w:ascii="Calibri" w:hAnsi="Calibri"/>
          <w:lang w:val="en-US" w:bidi="x-none"/>
        </w:rPr>
        <w:t>309-319.</w:t>
      </w:r>
      <w:proofErr w:type="gramEnd"/>
    </w:p>
    <w:p w14:paraId="370F527A" w14:textId="77777777" w:rsidR="00297547" w:rsidRDefault="00297547" w:rsidP="00297547">
      <w:pPr>
        <w:jc w:val="both"/>
        <w:rPr>
          <w:rFonts w:ascii="Calibri" w:hAnsi="Calibri"/>
          <w:lang w:val="en-US" w:bidi="x-none"/>
        </w:rPr>
      </w:pPr>
    </w:p>
    <w:p w14:paraId="61DBE0B2" w14:textId="77777777" w:rsidR="00297547" w:rsidRPr="00F775EC" w:rsidRDefault="00297547" w:rsidP="00297547">
      <w:pPr>
        <w:jc w:val="both"/>
        <w:rPr>
          <w:rFonts w:ascii="Calibri" w:hAnsi="Calibri"/>
          <w:lang w:val="en-US" w:bidi="x-none"/>
        </w:rPr>
      </w:pPr>
      <w:r w:rsidRPr="00F775EC">
        <w:rPr>
          <w:rFonts w:ascii="Calibri" w:hAnsi="Calibri" w:cs="Courier"/>
        </w:rPr>
        <w:t xml:space="preserve">Simpson, J. &amp; Weiner, E. (1989). </w:t>
      </w:r>
      <w:proofErr w:type="gramStart"/>
      <w:r w:rsidRPr="00F775EC">
        <w:rPr>
          <w:rFonts w:ascii="Calibri" w:hAnsi="Calibri" w:cs="Courier"/>
        </w:rPr>
        <w:t>error</w:t>
      </w:r>
      <w:proofErr w:type="gramEnd"/>
      <w:r w:rsidRPr="00F775EC">
        <w:rPr>
          <w:rFonts w:ascii="Calibri" w:hAnsi="Calibri" w:cs="Courier"/>
        </w:rPr>
        <w:t xml:space="preserve">. </w:t>
      </w:r>
      <w:proofErr w:type="gramStart"/>
      <w:r w:rsidRPr="00F775EC">
        <w:rPr>
          <w:rFonts w:ascii="Calibri" w:hAnsi="Calibri" w:cs="Courier"/>
          <w:i/>
          <w:iCs/>
        </w:rPr>
        <w:t>Oxford English Dictionary</w:t>
      </w:r>
      <w:r w:rsidRPr="00F775EC">
        <w:rPr>
          <w:rFonts w:ascii="Calibri" w:hAnsi="Calibri" w:cs="Courier"/>
        </w:rPr>
        <w:t>.</w:t>
      </w:r>
      <w:proofErr w:type="gramEnd"/>
      <w:r w:rsidRPr="00F775EC">
        <w:rPr>
          <w:rFonts w:ascii="Calibri" w:hAnsi="Calibri" w:cs="Courier"/>
        </w:rPr>
        <w:t xml:space="preserve"> Oxford: Oxford University Press. Retrieved from </w:t>
      </w:r>
      <w:hyperlink r:id="rId9" w:history="1">
        <w:r w:rsidRPr="00F775EC">
          <w:rPr>
            <w:rStyle w:val="Hyperlink"/>
            <w:rFonts w:ascii="Calibri" w:hAnsi="Calibri"/>
          </w:rPr>
          <w:t>http://www.oxforddictionaries.com/definition/english/error</w:t>
        </w:r>
      </w:hyperlink>
    </w:p>
    <w:p w14:paraId="4B47E65A" w14:textId="77777777" w:rsidR="00767720" w:rsidRDefault="00767720"/>
    <w:sectPr w:rsidR="00767720" w:rsidSect="007677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490B1" w14:textId="77777777" w:rsidR="00234A41" w:rsidRDefault="00234A41" w:rsidP="00297547">
      <w:r>
        <w:separator/>
      </w:r>
    </w:p>
  </w:endnote>
  <w:endnote w:type="continuationSeparator" w:id="0">
    <w:p w14:paraId="789EF507" w14:textId="77777777" w:rsidR="00234A41" w:rsidRDefault="00234A41" w:rsidP="0029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Lydian MT"/>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CF4CC" w14:textId="77777777" w:rsidR="00234A41" w:rsidRDefault="00234A41" w:rsidP="00297547">
      <w:r>
        <w:separator/>
      </w:r>
    </w:p>
  </w:footnote>
  <w:footnote w:type="continuationSeparator" w:id="0">
    <w:p w14:paraId="7C63E3B6" w14:textId="77777777" w:rsidR="00234A41" w:rsidRDefault="00234A41" w:rsidP="00297547">
      <w:r>
        <w:continuationSeparator/>
      </w:r>
    </w:p>
  </w:footnote>
  <w:footnote w:id="1">
    <w:p w14:paraId="690C48C2" w14:textId="77777777" w:rsidR="00234A41" w:rsidRPr="00DC6B0C" w:rsidRDefault="00234A41" w:rsidP="001D0752">
      <w:pPr>
        <w:pStyle w:val="FootnoteText"/>
        <w:rPr>
          <w:rFonts w:ascii="Calibri" w:hAnsi="Calibri"/>
          <w:sz w:val="20"/>
          <w:szCs w:val="20"/>
          <w:lang w:val="en-US"/>
        </w:rPr>
      </w:pPr>
      <w:r w:rsidRPr="00DC6B0C">
        <w:rPr>
          <w:rStyle w:val="FootnoteReference"/>
          <w:rFonts w:ascii="Calibri" w:hAnsi="Calibri"/>
          <w:sz w:val="20"/>
          <w:szCs w:val="20"/>
        </w:rPr>
        <w:footnoteRef/>
      </w:r>
      <w:r w:rsidRPr="00DC6B0C">
        <w:rPr>
          <w:rFonts w:ascii="Calibri" w:hAnsi="Calibri"/>
          <w:sz w:val="20"/>
          <w:szCs w:val="20"/>
        </w:rPr>
        <w:t xml:space="preserve"> </w:t>
      </w:r>
      <w:r w:rsidRPr="00DC6B0C">
        <w:rPr>
          <w:rFonts w:ascii="Calibri" w:hAnsi="Calibri"/>
          <w:sz w:val="20"/>
          <w:szCs w:val="20"/>
          <w:lang w:val="en-US"/>
        </w:rPr>
        <w:t>To be clear, “erring on the side of caution</w:t>
      </w:r>
      <w:proofErr w:type="gramStart"/>
      <w:r w:rsidRPr="00DC6B0C">
        <w:rPr>
          <w:rFonts w:ascii="Calibri" w:hAnsi="Calibri"/>
          <w:sz w:val="20"/>
          <w:szCs w:val="20"/>
          <w:lang w:val="en-US"/>
        </w:rPr>
        <w:t>”</w:t>
      </w:r>
      <w:proofErr w:type="gramEnd"/>
      <w:r w:rsidRPr="00DC6B0C">
        <w:rPr>
          <w:rFonts w:ascii="Calibri" w:hAnsi="Calibri"/>
          <w:sz w:val="20"/>
          <w:szCs w:val="20"/>
          <w:lang w:val="en-US"/>
        </w:rPr>
        <w:t xml:space="preserve"> means acting so as to make more costly errors at a lower rate than one makes less costly errors.</w:t>
      </w:r>
    </w:p>
  </w:footnote>
  <w:footnote w:id="2">
    <w:p w14:paraId="0A8A9963" w14:textId="77777777" w:rsidR="00234A41" w:rsidRPr="00B660D0" w:rsidRDefault="00234A41" w:rsidP="00B660D0">
      <w:pPr>
        <w:pStyle w:val="CommentText"/>
        <w:jc w:val="both"/>
        <w:rPr>
          <w:rFonts w:ascii="Calibri" w:hAnsi="Calibri"/>
          <w:sz w:val="20"/>
          <w:szCs w:val="20"/>
        </w:rPr>
      </w:pPr>
      <w:r w:rsidRPr="00B660D0">
        <w:rPr>
          <w:rStyle w:val="FootnoteReference"/>
          <w:rFonts w:ascii="Calibri" w:hAnsi="Calibri"/>
          <w:sz w:val="20"/>
          <w:szCs w:val="20"/>
        </w:rPr>
        <w:footnoteRef/>
      </w:r>
      <w:r w:rsidRPr="00B660D0">
        <w:rPr>
          <w:rFonts w:ascii="Calibri" w:hAnsi="Calibri"/>
          <w:sz w:val="20"/>
          <w:szCs w:val="20"/>
        </w:rPr>
        <w:t xml:space="preserve"> Assume there are no other relevant costs, e.g., wounded pride.</w:t>
      </w:r>
    </w:p>
  </w:footnote>
  <w:footnote w:id="3">
    <w:p w14:paraId="022B184D" w14:textId="32AB61D2" w:rsidR="00234A41" w:rsidRPr="00D56D6B" w:rsidRDefault="00234A41" w:rsidP="00B660D0">
      <w:pPr>
        <w:pStyle w:val="FootnoteText"/>
        <w:jc w:val="both"/>
        <w:rPr>
          <w:lang w:val="en-US"/>
        </w:rPr>
      </w:pPr>
      <w:r w:rsidRPr="00B660D0">
        <w:rPr>
          <w:rStyle w:val="FootnoteReference"/>
          <w:sz w:val="20"/>
          <w:szCs w:val="20"/>
        </w:rPr>
        <w:footnoteRef/>
      </w:r>
      <w:r w:rsidRPr="00B660D0">
        <w:rPr>
          <w:sz w:val="20"/>
          <w:szCs w:val="20"/>
        </w:rPr>
        <w:t xml:space="preserve"> </w:t>
      </w:r>
      <w:r w:rsidRPr="00B660D0">
        <w:rPr>
          <w:rFonts w:ascii="Calibri" w:hAnsi="Calibri" w:cs="Times New Roman"/>
          <w:sz w:val="20"/>
          <w:szCs w:val="20"/>
          <w:lang w:val="en-US"/>
        </w:rPr>
        <w:t xml:space="preserve">We assume that by “engender more mistakes” Johnson means, “engender more costly mistakes”. </w:t>
      </w:r>
      <w:r>
        <w:rPr>
          <w:rFonts w:ascii="Calibri" w:hAnsi="Calibri" w:cs="Times New Roman"/>
          <w:sz w:val="20"/>
          <w:szCs w:val="20"/>
          <w:lang w:val="en-US"/>
        </w:rPr>
        <w:t>A</w:t>
      </w:r>
      <w:r w:rsidRPr="00D924A3">
        <w:rPr>
          <w:rFonts w:ascii="Calibri" w:hAnsi="Calibri" w:cs="Times New Roman"/>
          <w:sz w:val="20"/>
          <w:szCs w:val="20"/>
          <w:lang w:val="en-US"/>
        </w:rPr>
        <w:t>ccurate</w:t>
      </w:r>
      <w:r>
        <w:rPr>
          <w:rFonts w:ascii="Calibri" w:hAnsi="Calibri" w:cs="Times New Roman"/>
          <w:sz w:val="20"/>
          <w:szCs w:val="20"/>
          <w:lang w:val="en-US"/>
        </w:rPr>
        <w:t xml:space="preserve"> estimates </w:t>
      </w:r>
      <w:r w:rsidRPr="00B970DC">
        <w:rPr>
          <w:rFonts w:ascii="Calibri" w:hAnsi="Calibri" w:cs="Times New Roman"/>
          <w:sz w:val="20"/>
          <w:szCs w:val="20"/>
          <w:lang w:val="en-US"/>
        </w:rPr>
        <w:t>will engender</w:t>
      </w:r>
      <w:r>
        <w:rPr>
          <w:rFonts w:ascii="Calibri" w:hAnsi="Calibri" w:cs="Times New Roman"/>
          <w:sz w:val="20"/>
          <w:szCs w:val="20"/>
          <w:lang w:val="en-US"/>
        </w:rPr>
        <w:t xml:space="preserve"> </w:t>
      </w:r>
      <w:r w:rsidRPr="00B970DC">
        <w:rPr>
          <w:rFonts w:ascii="Calibri" w:hAnsi="Calibri" w:cs="Times New Roman"/>
          <w:sz w:val="20"/>
          <w:szCs w:val="20"/>
          <w:lang w:val="en-US"/>
        </w:rPr>
        <w:t xml:space="preserve">more </w:t>
      </w:r>
      <w:r>
        <w:rPr>
          <w:rFonts w:ascii="Calibri" w:hAnsi="Calibri" w:cs="Times New Roman"/>
          <w:sz w:val="20"/>
          <w:szCs w:val="20"/>
          <w:lang w:val="en-US"/>
        </w:rPr>
        <w:t xml:space="preserve">costly </w:t>
      </w:r>
      <w:r w:rsidRPr="00B970DC">
        <w:rPr>
          <w:rFonts w:ascii="Calibri" w:hAnsi="Calibri" w:cs="Times New Roman"/>
          <w:sz w:val="20"/>
          <w:szCs w:val="20"/>
          <w:lang w:val="en-US"/>
        </w:rPr>
        <w:t>mistakes</w:t>
      </w:r>
      <w:r>
        <w:rPr>
          <w:rFonts w:ascii="Calibri" w:hAnsi="Calibri" w:cs="Times New Roman"/>
          <w:sz w:val="20"/>
          <w:szCs w:val="20"/>
          <w:lang w:val="en-US"/>
        </w:rPr>
        <w:t xml:space="preserve"> than exaggerated estimates, but fewer mistakes overall.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47"/>
    <w:rsid w:val="000400EE"/>
    <w:rsid w:val="000429FA"/>
    <w:rsid w:val="0006451C"/>
    <w:rsid w:val="00073D49"/>
    <w:rsid w:val="00097625"/>
    <w:rsid w:val="000D6EC2"/>
    <w:rsid w:val="000F3A96"/>
    <w:rsid w:val="00134DF7"/>
    <w:rsid w:val="001455D9"/>
    <w:rsid w:val="00160E6A"/>
    <w:rsid w:val="00184809"/>
    <w:rsid w:val="00184F45"/>
    <w:rsid w:val="001871E3"/>
    <w:rsid w:val="001B2CB5"/>
    <w:rsid w:val="001C2EF9"/>
    <w:rsid w:val="001C3BF7"/>
    <w:rsid w:val="001C4E6F"/>
    <w:rsid w:val="001D0752"/>
    <w:rsid w:val="001E0EFB"/>
    <w:rsid w:val="00232008"/>
    <w:rsid w:val="002333D8"/>
    <w:rsid w:val="00234A41"/>
    <w:rsid w:val="0023539B"/>
    <w:rsid w:val="00236D3A"/>
    <w:rsid w:val="00254AF0"/>
    <w:rsid w:val="002619B5"/>
    <w:rsid w:val="00297547"/>
    <w:rsid w:val="002B5BD1"/>
    <w:rsid w:val="0030730E"/>
    <w:rsid w:val="0034651C"/>
    <w:rsid w:val="003B6D17"/>
    <w:rsid w:val="003C5345"/>
    <w:rsid w:val="003E17C4"/>
    <w:rsid w:val="00443993"/>
    <w:rsid w:val="00476EC1"/>
    <w:rsid w:val="0047768C"/>
    <w:rsid w:val="004C4CEC"/>
    <w:rsid w:val="004D3585"/>
    <w:rsid w:val="004F3B4B"/>
    <w:rsid w:val="0052311F"/>
    <w:rsid w:val="00561B6B"/>
    <w:rsid w:val="006626CE"/>
    <w:rsid w:val="00674935"/>
    <w:rsid w:val="006E2704"/>
    <w:rsid w:val="007251A3"/>
    <w:rsid w:val="00767720"/>
    <w:rsid w:val="007D0E5A"/>
    <w:rsid w:val="008014D9"/>
    <w:rsid w:val="00827BAC"/>
    <w:rsid w:val="0084000A"/>
    <w:rsid w:val="008B6C06"/>
    <w:rsid w:val="00916064"/>
    <w:rsid w:val="00955608"/>
    <w:rsid w:val="00967F03"/>
    <w:rsid w:val="009D22D5"/>
    <w:rsid w:val="009F0B29"/>
    <w:rsid w:val="009F3BA9"/>
    <w:rsid w:val="00A0087F"/>
    <w:rsid w:val="00A22CE7"/>
    <w:rsid w:val="00A34061"/>
    <w:rsid w:val="00A3423E"/>
    <w:rsid w:val="00A34652"/>
    <w:rsid w:val="00A679DD"/>
    <w:rsid w:val="00A77805"/>
    <w:rsid w:val="00A97483"/>
    <w:rsid w:val="00B0603C"/>
    <w:rsid w:val="00B34AC1"/>
    <w:rsid w:val="00B660D0"/>
    <w:rsid w:val="00B7495B"/>
    <w:rsid w:val="00BC56A1"/>
    <w:rsid w:val="00C15A1E"/>
    <w:rsid w:val="00C3455E"/>
    <w:rsid w:val="00C408A8"/>
    <w:rsid w:val="00C80503"/>
    <w:rsid w:val="00C923D7"/>
    <w:rsid w:val="00D4096E"/>
    <w:rsid w:val="00D8000C"/>
    <w:rsid w:val="00DC6B0C"/>
    <w:rsid w:val="00E54E3C"/>
    <w:rsid w:val="00EA2117"/>
    <w:rsid w:val="00F12BC8"/>
    <w:rsid w:val="00F17D75"/>
    <w:rsid w:val="00F57543"/>
    <w:rsid w:val="00F90882"/>
    <w:rsid w:val="00FA2E99"/>
    <w:rsid w:val="00FE4388"/>
    <w:rsid w:val="00FE51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E8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97547"/>
  </w:style>
  <w:style w:type="character" w:customStyle="1" w:styleId="CommentTextChar">
    <w:name w:val="Comment Text Char"/>
    <w:basedOn w:val="DefaultParagraphFont"/>
    <w:link w:val="CommentText"/>
    <w:uiPriority w:val="99"/>
    <w:rsid w:val="00297547"/>
  </w:style>
  <w:style w:type="paragraph" w:styleId="FootnoteText">
    <w:name w:val="footnote text"/>
    <w:basedOn w:val="Normal"/>
    <w:link w:val="FootnoteTextChar"/>
    <w:uiPriority w:val="99"/>
    <w:unhideWhenUsed/>
    <w:rsid w:val="00297547"/>
  </w:style>
  <w:style w:type="character" w:customStyle="1" w:styleId="FootnoteTextChar">
    <w:name w:val="Footnote Text Char"/>
    <w:basedOn w:val="DefaultParagraphFont"/>
    <w:link w:val="FootnoteText"/>
    <w:uiPriority w:val="99"/>
    <w:rsid w:val="00297547"/>
  </w:style>
  <w:style w:type="character" w:styleId="FootnoteReference">
    <w:name w:val="footnote reference"/>
    <w:basedOn w:val="DefaultParagraphFont"/>
    <w:uiPriority w:val="99"/>
    <w:unhideWhenUsed/>
    <w:rsid w:val="00297547"/>
    <w:rPr>
      <w:vertAlign w:val="superscript"/>
    </w:rPr>
  </w:style>
  <w:style w:type="character" w:styleId="Hyperlink">
    <w:name w:val="Hyperlink"/>
    <w:basedOn w:val="DefaultParagraphFont"/>
    <w:uiPriority w:val="99"/>
    <w:unhideWhenUsed/>
    <w:rsid w:val="00297547"/>
    <w:rPr>
      <w:color w:val="0000FF" w:themeColor="hyperlink"/>
      <w:u w:val="single"/>
    </w:rPr>
  </w:style>
  <w:style w:type="paragraph" w:styleId="BalloonText">
    <w:name w:val="Balloon Text"/>
    <w:basedOn w:val="Normal"/>
    <w:link w:val="BalloonTextChar"/>
    <w:uiPriority w:val="99"/>
    <w:semiHidden/>
    <w:unhideWhenUsed/>
    <w:rsid w:val="00297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547"/>
    <w:rPr>
      <w:rFonts w:ascii="Lucida Grande" w:hAnsi="Lucida Grande" w:cs="Lucida Grande"/>
      <w:sz w:val="18"/>
      <w:szCs w:val="18"/>
    </w:rPr>
  </w:style>
  <w:style w:type="paragraph" w:styleId="Header">
    <w:name w:val="header"/>
    <w:basedOn w:val="Normal"/>
    <w:link w:val="HeaderChar"/>
    <w:uiPriority w:val="99"/>
    <w:unhideWhenUsed/>
    <w:rsid w:val="00B660D0"/>
    <w:pPr>
      <w:tabs>
        <w:tab w:val="center" w:pos="4320"/>
        <w:tab w:val="right" w:pos="8640"/>
      </w:tabs>
    </w:pPr>
  </w:style>
  <w:style w:type="character" w:customStyle="1" w:styleId="HeaderChar">
    <w:name w:val="Header Char"/>
    <w:basedOn w:val="DefaultParagraphFont"/>
    <w:link w:val="Header"/>
    <w:uiPriority w:val="99"/>
    <w:rsid w:val="00B660D0"/>
  </w:style>
  <w:style w:type="paragraph" w:styleId="Footer">
    <w:name w:val="footer"/>
    <w:basedOn w:val="Normal"/>
    <w:link w:val="FooterChar"/>
    <w:uiPriority w:val="99"/>
    <w:unhideWhenUsed/>
    <w:rsid w:val="00B660D0"/>
    <w:pPr>
      <w:tabs>
        <w:tab w:val="center" w:pos="4320"/>
        <w:tab w:val="right" w:pos="8640"/>
      </w:tabs>
    </w:pPr>
  </w:style>
  <w:style w:type="character" w:customStyle="1" w:styleId="FooterChar">
    <w:name w:val="Footer Char"/>
    <w:basedOn w:val="DefaultParagraphFont"/>
    <w:link w:val="Footer"/>
    <w:uiPriority w:val="99"/>
    <w:rsid w:val="00B660D0"/>
  </w:style>
  <w:style w:type="character" w:styleId="CommentReference">
    <w:name w:val="annotation reference"/>
    <w:basedOn w:val="DefaultParagraphFont"/>
    <w:uiPriority w:val="99"/>
    <w:semiHidden/>
    <w:unhideWhenUsed/>
    <w:rsid w:val="00EA2117"/>
    <w:rPr>
      <w:sz w:val="18"/>
      <w:szCs w:val="18"/>
    </w:rPr>
  </w:style>
  <w:style w:type="paragraph" w:styleId="CommentSubject">
    <w:name w:val="annotation subject"/>
    <w:basedOn w:val="CommentText"/>
    <w:next w:val="CommentText"/>
    <w:link w:val="CommentSubjectChar"/>
    <w:uiPriority w:val="99"/>
    <w:semiHidden/>
    <w:unhideWhenUsed/>
    <w:rsid w:val="00EA2117"/>
    <w:rPr>
      <w:b/>
      <w:bCs/>
      <w:sz w:val="20"/>
      <w:szCs w:val="20"/>
    </w:rPr>
  </w:style>
  <w:style w:type="character" w:customStyle="1" w:styleId="CommentSubjectChar">
    <w:name w:val="Comment Subject Char"/>
    <w:basedOn w:val="CommentTextChar"/>
    <w:link w:val="CommentSubject"/>
    <w:uiPriority w:val="99"/>
    <w:semiHidden/>
    <w:rsid w:val="00EA211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97547"/>
  </w:style>
  <w:style w:type="character" w:customStyle="1" w:styleId="CommentTextChar">
    <w:name w:val="Comment Text Char"/>
    <w:basedOn w:val="DefaultParagraphFont"/>
    <w:link w:val="CommentText"/>
    <w:uiPriority w:val="99"/>
    <w:rsid w:val="00297547"/>
  </w:style>
  <w:style w:type="paragraph" w:styleId="FootnoteText">
    <w:name w:val="footnote text"/>
    <w:basedOn w:val="Normal"/>
    <w:link w:val="FootnoteTextChar"/>
    <w:uiPriority w:val="99"/>
    <w:unhideWhenUsed/>
    <w:rsid w:val="00297547"/>
  </w:style>
  <w:style w:type="character" w:customStyle="1" w:styleId="FootnoteTextChar">
    <w:name w:val="Footnote Text Char"/>
    <w:basedOn w:val="DefaultParagraphFont"/>
    <w:link w:val="FootnoteText"/>
    <w:uiPriority w:val="99"/>
    <w:rsid w:val="00297547"/>
  </w:style>
  <w:style w:type="character" w:styleId="FootnoteReference">
    <w:name w:val="footnote reference"/>
    <w:basedOn w:val="DefaultParagraphFont"/>
    <w:uiPriority w:val="99"/>
    <w:unhideWhenUsed/>
    <w:rsid w:val="00297547"/>
    <w:rPr>
      <w:vertAlign w:val="superscript"/>
    </w:rPr>
  </w:style>
  <w:style w:type="character" w:styleId="Hyperlink">
    <w:name w:val="Hyperlink"/>
    <w:basedOn w:val="DefaultParagraphFont"/>
    <w:uiPriority w:val="99"/>
    <w:unhideWhenUsed/>
    <w:rsid w:val="00297547"/>
    <w:rPr>
      <w:color w:val="0000FF" w:themeColor="hyperlink"/>
      <w:u w:val="single"/>
    </w:rPr>
  </w:style>
  <w:style w:type="paragraph" w:styleId="BalloonText">
    <w:name w:val="Balloon Text"/>
    <w:basedOn w:val="Normal"/>
    <w:link w:val="BalloonTextChar"/>
    <w:uiPriority w:val="99"/>
    <w:semiHidden/>
    <w:unhideWhenUsed/>
    <w:rsid w:val="00297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547"/>
    <w:rPr>
      <w:rFonts w:ascii="Lucida Grande" w:hAnsi="Lucida Grande" w:cs="Lucida Grande"/>
      <w:sz w:val="18"/>
      <w:szCs w:val="18"/>
    </w:rPr>
  </w:style>
  <w:style w:type="paragraph" w:styleId="Header">
    <w:name w:val="header"/>
    <w:basedOn w:val="Normal"/>
    <w:link w:val="HeaderChar"/>
    <w:uiPriority w:val="99"/>
    <w:unhideWhenUsed/>
    <w:rsid w:val="00B660D0"/>
    <w:pPr>
      <w:tabs>
        <w:tab w:val="center" w:pos="4320"/>
        <w:tab w:val="right" w:pos="8640"/>
      </w:tabs>
    </w:pPr>
  </w:style>
  <w:style w:type="character" w:customStyle="1" w:styleId="HeaderChar">
    <w:name w:val="Header Char"/>
    <w:basedOn w:val="DefaultParagraphFont"/>
    <w:link w:val="Header"/>
    <w:uiPriority w:val="99"/>
    <w:rsid w:val="00B660D0"/>
  </w:style>
  <w:style w:type="paragraph" w:styleId="Footer">
    <w:name w:val="footer"/>
    <w:basedOn w:val="Normal"/>
    <w:link w:val="FooterChar"/>
    <w:uiPriority w:val="99"/>
    <w:unhideWhenUsed/>
    <w:rsid w:val="00B660D0"/>
    <w:pPr>
      <w:tabs>
        <w:tab w:val="center" w:pos="4320"/>
        <w:tab w:val="right" w:pos="8640"/>
      </w:tabs>
    </w:pPr>
  </w:style>
  <w:style w:type="character" w:customStyle="1" w:styleId="FooterChar">
    <w:name w:val="Footer Char"/>
    <w:basedOn w:val="DefaultParagraphFont"/>
    <w:link w:val="Footer"/>
    <w:uiPriority w:val="99"/>
    <w:rsid w:val="00B660D0"/>
  </w:style>
  <w:style w:type="character" w:styleId="CommentReference">
    <w:name w:val="annotation reference"/>
    <w:basedOn w:val="DefaultParagraphFont"/>
    <w:uiPriority w:val="99"/>
    <w:semiHidden/>
    <w:unhideWhenUsed/>
    <w:rsid w:val="00EA2117"/>
    <w:rPr>
      <w:sz w:val="18"/>
      <w:szCs w:val="18"/>
    </w:rPr>
  </w:style>
  <w:style w:type="paragraph" w:styleId="CommentSubject">
    <w:name w:val="annotation subject"/>
    <w:basedOn w:val="CommentText"/>
    <w:next w:val="CommentText"/>
    <w:link w:val="CommentSubjectChar"/>
    <w:uiPriority w:val="99"/>
    <w:semiHidden/>
    <w:unhideWhenUsed/>
    <w:rsid w:val="00EA2117"/>
    <w:rPr>
      <w:b/>
      <w:bCs/>
      <w:sz w:val="20"/>
      <w:szCs w:val="20"/>
    </w:rPr>
  </w:style>
  <w:style w:type="character" w:customStyle="1" w:styleId="CommentSubjectChar">
    <w:name w:val="Comment Subject Char"/>
    <w:basedOn w:val="CommentTextChar"/>
    <w:link w:val="CommentSubject"/>
    <w:uiPriority w:val="99"/>
    <w:semiHidden/>
    <w:rsid w:val="00EA2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yantmckay@mac.com" TargetMode="External"/><Relationship Id="rId8" Type="http://schemas.openxmlformats.org/officeDocument/2006/relationships/hyperlink" Target="mailto:charles.efferson@econ.uzh.ch" TargetMode="External"/><Relationship Id="rId9" Type="http://schemas.openxmlformats.org/officeDocument/2006/relationships/hyperlink" Target="http://www.oxforddictionaries.com/definition/english/erro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2440</Words>
  <Characters>12984</Characters>
  <Application>Microsoft Macintosh Word</Application>
  <DocSecurity>0</DocSecurity>
  <Lines>254</Lines>
  <Paragraphs>51</Paragraphs>
  <ScaleCrop>false</ScaleCrop>
  <Company>RHUL</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McKay</dc:creator>
  <cp:keywords/>
  <dc:description/>
  <cp:lastModifiedBy>Ryan McKay</cp:lastModifiedBy>
  <cp:revision>111</cp:revision>
  <dcterms:created xsi:type="dcterms:W3CDTF">2016-03-18T15:27:00Z</dcterms:created>
  <dcterms:modified xsi:type="dcterms:W3CDTF">2016-03-21T22:27:00Z</dcterms:modified>
</cp:coreProperties>
</file>