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B02A" w14:textId="78CB4D26" w:rsidR="002C65F9" w:rsidRPr="004911EB" w:rsidRDefault="002C65F9" w:rsidP="004911EB">
      <w:pPr>
        <w:pStyle w:val="NormalWeb"/>
        <w:shd w:val="clear" w:color="auto" w:fill="FFFFFF"/>
        <w:spacing w:before="0" w:beforeAutospacing="0" w:after="0" w:afterAutospacing="0" w:line="480" w:lineRule="auto"/>
        <w:rPr>
          <w:b/>
        </w:rPr>
      </w:pPr>
      <w:r w:rsidRPr="004911EB">
        <w:rPr>
          <w:b/>
          <w:color w:val="000000"/>
          <w:shd w:val="clear" w:color="auto" w:fill="FFFFFF"/>
        </w:rPr>
        <w:t>Performanc</w:t>
      </w:r>
      <w:r w:rsidR="004911EB">
        <w:rPr>
          <w:b/>
          <w:color w:val="000000"/>
          <w:shd w:val="clear" w:color="auto" w:fill="FFFFFF"/>
        </w:rPr>
        <w:t>e, Experience, Transformation: W</w:t>
      </w:r>
      <w:r w:rsidRPr="004911EB">
        <w:rPr>
          <w:b/>
          <w:color w:val="000000"/>
          <w:shd w:val="clear" w:color="auto" w:fill="FFFFFF"/>
        </w:rPr>
        <w:t>hat do</w:t>
      </w:r>
      <w:r w:rsidR="004911EB">
        <w:rPr>
          <w:b/>
          <w:color w:val="000000"/>
          <w:shd w:val="clear" w:color="auto" w:fill="FFFFFF"/>
        </w:rPr>
        <w:t xml:space="preserve"> Spectators Value in T</w:t>
      </w:r>
      <w:r w:rsidR="00D31A15" w:rsidRPr="004911EB">
        <w:rPr>
          <w:b/>
          <w:color w:val="000000"/>
          <w:shd w:val="clear" w:color="auto" w:fill="FFFFFF"/>
        </w:rPr>
        <w:t>heatre?</w:t>
      </w:r>
    </w:p>
    <w:p w14:paraId="482F141F" w14:textId="77777777" w:rsidR="002C65F9" w:rsidRPr="004911EB" w:rsidRDefault="002C65F9" w:rsidP="004911EB">
      <w:pPr>
        <w:pStyle w:val="NoSpacing"/>
        <w:spacing w:line="480" w:lineRule="auto"/>
        <w:rPr>
          <w:rFonts w:ascii="Times New Roman" w:hAnsi="Times New Roman" w:cs="Times New Roman"/>
          <w:sz w:val="24"/>
          <w:szCs w:val="24"/>
        </w:rPr>
      </w:pPr>
      <w:r w:rsidRPr="004911EB">
        <w:rPr>
          <w:rFonts w:ascii="Times New Roman" w:hAnsi="Times New Roman" w:cs="Times New Roman"/>
          <w:sz w:val="24"/>
          <w:szCs w:val="24"/>
        </w:rPr>
        <w:t>Chris Megson and Janelle Reinelt</w:t>
      </w:r>
    </w:p>
    <w:p w14:paraId="5123D36F" w14:textId="0D9B10BC" w:rsidR="00AD4F71" w:rsidRDefault="004911EB" w:rsidP="004911E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w:t>
      </w:r>
      <w:r w:rsidR="00DC0C1E" w:rsidRPr="004911EB">
        <w:rPr>
          <w:rFonts w:ascii="Times New Roman" w:eastAsia="Times New Roman" w:hAnsi="Times New Roman" w:cs="Times New Roman"/>
          <w:sz w:val="24"/>
          <w:szCs w:val="24"/>
          <w:lang w:eastAsia="en-GB"/>
        </w:rPr>
        <w:t xml:space="preserve">ail: Chris.Megson@rhul.ac.uk; </w:t>
      </w:r>
      <w:r w:rsidRPr="004911EB">
        <w:rPr>
          <w:rFonts w:ascii="Times New Roman" w:eastAsia="Times New Roman" w:hAnsi="Times New Roman" w:cs="Times New Roman"/>
          <w:sz w:val="24"/>
          <w:szCs w:val="24"/>
          <w:lang w:eastAsia="en-GB"/>
        </w:rPr>
        <w:t>J.Reinelt@warwick.ac.uk</w:t>
      </w:r>
    </w:p>
    <w:p w14:paraId="47F0F1D5" w14:textId="77777777" w:rsidR="004911EB" w:rsidRPr="004911EB" w:rsidRDefault="004911EB" w:rsidP="004911EB">
      <w:pPr>
        <w:spacing w:after="0" w:line="480" w:lineRule="auto"/>
        <w:rPr>
          <w:rFonts w:ascii="Times New Roman" w:eastAsia="Times New Roman" w:hAnsi="Times New Roman" w:cs="Times New Roman"/>
          <w:sz w:val="24"/>
          <w:szCs w:val="24"/>
          <w:lang w:eastAsia="en-GB"/>
        </w:rPr>
      </w:pPr>
    </w:p>
    <w:p w14:paraId="0FC22469" w14:textId="361F456B" w:rsidR="0008574F" w:rsidRPr="004911EB" w:rsidRDefault="0008574F" w:rsidP="004911EB">
      <w:pPr>
        <w:spacing w:after="0" w:line="480" w:lineRule="auto"/>
        <w:rPr>
          <w:rFonts w:ascii="Times New Roman" w:hAnsi="Times New Roman" w:cs="Times New Roman"/>
          <w:sz w:val="24"/>
          <w:szCs w:val="24"/>
        </w:rPr>
      </w:pPr>
      <w:r w:rsidRPr="004911EB">
        <w:rPr>
          <w:rFonts w:ascii="Times New Roman" w:eastAsia="Times New Roman" w:hAnsi="Times New Roman" w:cs="Times New Roman"/>
          <w:b/>
          <w:sz w:val="24"/>
          <w:szCs w:val="24"/>
          <w:lang w:eastAsia="en-GB"/>
        </w:rPr>
        <w:t>Abstract</w:t>
      </w:r>
      <w:r w:rsidR="004911EB">
        <w:rPr>
          <w:rFonts w:ascii="Times New Roman" w:eastAsia="Times New Roman" w:hAnsi="Times New Roman" w:cs="Times New Roman"/>
          <w:b/>
          <w:sz w:val="24"/>
          <w:szCs w:val="24"/>
          <w:lang w:eastAsia="en-GB"/>
        </w:rPr>
        <w:t xml:space="preserve">: </w:t>
      </w:r>
      <w:r w:rsidRPr="004911EB">
        <w:rPr>
          <w:rFonts w:ascii="Times New Roman" w:hAnsi="Times New Roman" w:cs="Times New Roman"/>
          <w:sz w:val="24"/>
          <w:szCs w:val="24"/>
        </w:rPr>
        <w:t>This article explores the findings of “</w:t>
      </w:r>
      <w:r w:rsidRPr="004911EB">
        <w:rPr>
          <w:rFonts w:ascii="Times New Roman" w:eastAsia="Times New Roman" w:hAnsi="Times New Roman" w:cs="Times New Roman"/>
          <w:sz w:val="24"/>
          <w:szCs w:val="24"/>
          <w:lang w:eastAsia="en-GB"/>
        </w:rPr>
        <w:t xml:space="preserve">Theatre Spectatorship and Value Attribution” (TSVA), </w:t>
      </w:r>
      <w:r w:rsidRPr="004911EB">
        <w:rPr>
          <w:rFonts w:ascii="Times New Roman" w:hAnsi="Times New Roman" w:cs="Times New Roman"/>
          <w:sz w:val="24"/>
          <w:szCs w:val="24"/>
        </w:rPr>
        <w:t>a research project conducted by the British Theatre Consortium (BTC, a small think-tank of playwrights and theatre academics) in 2013-14.  The project team developed partnerships with three theatres – the Young Vic, RSC, and Theatre Royal (Drum) in Plymouth – to investigate how spectators attribute value to the performances they see.</w:t>
      </w:r>
    </w:p>
    <w:p w14:paraId="25FB929C" w14:textId="69C728D3" w:rsidR="0008574F" w:rsidRPr="004911EB" w:rsidRDefault="0008574F" w:rsidP="004911EB">
      <w:pPr>
        <w:pStyle w:val="NoSpacing"/>
        <w:spacing w:line="480" w:lineRule="auto"/>
        <w:rPr>
          <w:rFonts w:ascii="Times New Roman" w:hAnsi="Times New Roman" w:cs="Times New Roman"/>
          <w:color w:val="000000" w:themeColor="text1"/>
          <w:sz w:val="24"/>
          <w:szCs w:val="24"/>
        </w:rPr>
      </w:pPr>
      <w:r w:rsidRPr="004911EB">
        <w:rPr>
          <w:rFonts w:ascii="Times New Roman" w:eastAsia="Times New Roman" w:hAnsi="Times New Roman" w:cs="Times New Roman"/>
          <w:sz w:val="24"/>
          <w:szCs w:val="24"/>
          <w:lang w:eastAsia="en-GB"/>
        </w:rPr>
        <w:t>Based on empirical research gathered through surveys but enhanced by additional data from interviews and creative workshops, TSVA revealed both the necessity and limitations of empirically based research methodologies. Quan</w:t>
      </w:r>
      <w:r w:rsidR="00414115">
        <w:rPr>
          <w:rFonts w:ascii="Times New Roman" w:eastAsia="Times New Roman" w:hAnsi="Times New Roman" w:cs="Times New Roman"/>
          <w:sz w:val="24"/>
          <w:szCs w:val="24"/>
          <w:lang w:eastAsia="en-GB"/>
        </w:rPr>
        <w:t>ti</w:t>
      </w:r>
      <w:r w:rsidRPr="004911EB">
        <w:rPr>
          <w:rFonts w:ascii="Times New Roman" w:eastAsia="Times New Roman" w:hAnsi="Times New Roman" w:cs="Times New Roman"/>
          <w:sz w:val="24"/>
          <w:szCs w:val="24"/>
          <w:lang w:eastAsia="en-GB"/>
        </w:rPr>
        <w:t xml:space="preserve">tative research methods are helpful in the collation and mapping of demographic data on theatre audiences (age, gender, educational background, etc.); however, when research seeks to address processual activities rooted in phenomenological experience, qualitative methodologies are especially useful. </w:t>
      </w:r>
      <w:r w:rsidRPr="004911EB">
        <w:rPr>
          <w:rFonts w:ascii="Times New Roman" w:hAnsi="Times New Roman" w:cs="Times New Roman"/>
          <w:sz w:val="24"/>
          <w:szCs w:val="24"/>
        </w:rPr>
        <w:t>TSVA found strong evidence that spectators assign value to theatre as a result of the complex associations that emerge between the performance, their personal networks, and the larger public context; moreover, these values are liable to change over time. This article</w:t>
      </w:r>
      <w:r w:rsidRPr="004911EB">
        <w:rPr>
          <w:rFonts w:ascii="Times New Roman" w:eastAsia="Times New Roman" w:hAnsi="Times New Roman" w:cs="Times New Roman"/>
          <w:sz w:val="24"/>
          <w:szCs w:val="24"/>
          <w:lang w:eastAsia="en-GB"/>
        </w:rPr>
        <w:t xml:space="preserve"> explores the methods, findings and implications of the TVSA project with reference to two</w:t>
      </w:r>
      <w:r w:rsidRPr="004911EB">
        <w:rPr>
          <w:rFonts w:ascii="Times New Roman" w:hAnsi="Times New Roman" w:cs="Times New Roman"/>
          <w:color w:val="000000" w:themeColor="text1"/>
          <w:sz w:val="24"/>
          <w:szCs w:val="24"/>
        </w:rPr>
        <w:t xml:space="preserve"> production</w:t>
      </w:r>
      <w:r w:rsidR="0064220C">
        <w:rPr>
          <w:rFonts w:ascii="Times New Roman" w:hAnsi="Times New Roman" w:cs="Times New Roman"/>
          <w:color w:val="000000" w:themeColor="text1"/>
          <w:sz w:val="24"/>
          <w:szCs w:val="24"/>
        </w:rPr>
        <w:t xml:space="preserve"> case studies at the Young Vic </w:t>
      </w:r>
      <w:r w:rsidRPr="004911EB">
        <w:rPr>
          <w:rFonts w:ascii="Times New Roman" w:hAnsi="Times New Roman" w:cs="Times New Roman"/>
          <w:sz w:val="24"/>
          <w:szCs w:val="24"/>
        </w:rPr>
        <w:t xml:space="preserve">– </w:t>
      </w:r>
      <w:r w:rsidRPr="004911EB">
        <w:rPr>
          <w:rFonts w:ascii="Times New Roman" w:hAnsi="Times New Roman" w:cs="Times New Roman"/>
          <w:color w:val="000000" w:themeColor="text1"/>
          <w:sz w:val="24"/>
          <w:szCs w:val="24"/>
        </w:rPr>
        <w:t xml:space="preserve">Samuel Beckett’s </w:t>
      </w:r>
      <w:r w:rsidRPr="004911EB">
        <w:rPr>
          <w:rFonts w:ascii="Times New Roman" w:hAnsi="Times New Roman" w:cs="Times New Roman"/>
          <w:i/>
          <w:color w:val="000000" w:themeColor="text1"/>
          <w:sz w:val="24"/>
          <w:szCs w:val="24"/>
        </w:rPr>
        <w:t>Happy Days</w:t>
      </w:r>
      <w:r w:rsidRPr="004911EB">
        <w:rPr>
          <w:rFonts w:ascii="Times New Roman" w:hAnsi="Times New Roman" w:cs="Times New Roman"/>
          <w:color w:val="000000" w:themeColor="text1"/>
          <w:sz w:val="24"/>
          <w:szCs w:val="24"/>
        </w:rPr>
        <w:t xml:space="preserve"> </w:t>
      </w:r>
      <w:r w:rsidR="00475B40">
        <w:rPr>
          <w:rFonts w:ascii="Times New Roman" w:hAnsi="Times New Roman" w:cs="Times New Roman"/>
          <w:color w:val="000000" w:themeColor="text1"/>
          <w:sz w:val="24"/>
          <w:szCs w:val="24"/>
        </w:rPr>
        <w:t xml:space="preserve">(staged in </w:t>
      </w:r>
      <w:r w:rsidR="0064220C">
        <w:rPr>
          <w:rFonts w:ascii="Times New Roman" w:hAnsi="Times New Roman" w:cs="Times New Roman"/>
          <w:color w:val="000000" w:themeColor="text1"/>
          <w:sz w:val="24"/>
          <w:szCs w:val="24"/>
        </w:rPr>
        <w:t xml:space="preserve">2014) </w:t>
      </w:r>
      <w:r w:rsidRPr="004911EB">
        <w:rPr>
          <w:rFonts w:ascii="Times New Roman" w:hAnsi="Times New Roman" w:cs="Times New Roman"/>
          <w:color w:val="000000" w:themeColor="text1"/>
          <w:sz w:val="24"/>
          <w:szCs w:val="24"/>
        </w:rPr>
        <w:t xml:space="preserve">and David </w:t>
      </w:r>
      <w:proofErr w:type="spellStart"/>
      <w:r w:rsidRPr="004911EB">
        <w:rPr>
          <w:rFonts w:ascii="Times New Roman" w:hAnsi="Times New Roman" w:cs="Times New Roman"/>
          <w:color w:val="000000" w:themeColor="text1"/>
          <w:sz w:val="24"/>
          <w:szCs w:val="24"/>
        </w:rPr>
        <w:t>Greig’s</w:t>
      </w:r>
      <w:proofErr w:type="spellEnd"/>
      <w:r w:rsidRPr="004911EB">
        <w:rPr>
          <w:rFonts w:ascii="Times New Roman" w:hAnsi="Times New Roman" w:cs="Times New Roman"/>
          <w:color w:val="000000" w:themeColor="text1"/>
          <w:sz w:val="24"/>
          <w:szCs w:val="24"/>
        </w:rPr>
        <w:t xml:space="preserve"> </w:t>
      </w:r>
      <w:proofErr w:type="gramStart"/>
      <w:r w:rsidRPr="004911EB">
        <w:rPr>
          <w:rFonts w:ascii="Times New Roman" w:hAnsi="Times New Roman" w:cs="Times New Roman"/>
          <w:i/>
          <w:color w:val="000000" w:themeColor="text1"/>
          <w:sz w:val="24"/>
          <w:szCs w:val="24"/>
        </w:rPr>
        <w:t>The</w:t>
      </w:r>
      <w:proofErr w:type="gramEnd"/>
      <w:r w:rsidRPr="004911EB">
        <w:rPr>
          <w:rFonts w:ascii="Times New Roman" w:hAnsi="Times New Roman" w:cs="Times New Roman"/>
          <w:i/>
          <w:color w:val="000000" w:themeColor="text1"/>
          <w:sz w:val="24"/>
          <w:szCs w:val="24"/>
        </w:rPr>
        <w:t xml:space="preserve"> Events</w:t>
      </w:r>
      <w:r w:rsidR="0064220C">
        <w:rPr>
          <w:rFonts w:ascii="Times New Roman" w:hAnsi="Times New Roman" w:cs="Times New Roman"/>
          <w:i/>
          <w:color w:val="000000" w:themeColor="text1"/>
          <w:sz w:val="24"/>
          <w:szCs w:val="24"/>
        </w:rPr>
        <w:t xml:space="preserve"> </w:t>
      </w:r>
      <w:r w:rsidR="0064220C">
        <w:rPr>
          <w:rFonts w:ascii="Times New Roman" w:hAnsi="Times New Roman" w:cs="Times New Roman"/>
          <w:color w:val="000000" w:themeColor="text1"/>
          <w:sz w:val="24"/>
          <w:szCs w:val="24"/>
        </w:rPr>
        <w:t>(2013)</w:t>
      </w:r>
      <w:r w:rsidRPr="004911EB">
        <w:rPr>
          <w:rFonts w:ascii="Times New Roman" w:eastAsia="Times New Roman" w:hAnsi="Times New Roman" w:cs="Times New Roman"/>
          <w:sz w:val="24"/>
          <w:szCs w:val="24"/>
          <w:lang w:eastAsia="en-GB"/>
        </w:rPr>
        <w:t xml:space="preserve">. </w:t>
      </w:r>
    </w:p>
    <w:p w14:paraId="3F342292" w14:textId="77777777" w:rsidR="0008574F" w:rsidRPr="004911EB" w:rsidRDefault="0008574F" w:rsidP="004911EB">
      <w:pPr>
        <w:spacing w:after="0" w:line="480" w:lineRule="auto"/>
        <w:rPr>
          <w:rFonts w:ascii="Times New Roman" w:eastAsia="Times New Roman" w:hAnsi="Times New Roman" w:cs="Times New Roman"/>
          <w:b/>
          <w:sz w:val="24"/>
          <w:szCs w:val="24"/>
          <w:lang w:eastAsia="en-GB"/>
        </w:rPr>
      </w:pPr>
    </w:p>
    <w:p w14:paraId="1E110C3C" w14:textId="759B04B4" w:rsidR="004C4A2F" w:rsidRDefault="0008574F" w:rsidP="004911EB">
      <w:pPr>
        <w:spacing w:after="0" w:line="480" w:lineRule="auto"/>
        <w:rPr>
          <w:rFonts w:ascii="Times New Roman" w:eastAsia="Times New Roman" w:hAnsi="Times New Roman" w:cs="Times New Roman"/>
          <w:sz w:val="24"/>
          <w:szCs w:val="24"/>
          <w:lang w:eastAsia="en-GB"/>
        </w:rPr>
      </w:pPr>
      <w:r w:rsidRPr="004911EB">
        <w:rPr>
          <w:rFonts w:ascii="Times New Roman" w:eastAsia="Times New Roman" w:hAnsi="Times New Roman" w:cs="Times New Roman"/>
          <w:b/>
          <w:sz w:val="24"/>
          <w:szCs w:val="24"/>
          <w:lang w:eastAsia="en-GB"/>
        </w:rPr>
        <w:t>Keywords</w:t>
      </w:r>
      <w:r w:rsidR="004911EB">
        <w:rPr>
          <w:rFonts w:ascii="Times New Roman" w:eastAsia="Times New Roman" w:hAnsi="Times New Roman" w:cs="Times New Roman"/>
          <w:b/>
          <w:sz w:val="24"/>
          <w:szCs w:val="24"/>
          <w:lang w:eastAsia="en-GB"/>
        </w:rPr>
        <w:t xml:space="preserve">: </w:t>
      </w:r>
      <w:r w:rsidRPr="004911EB">
        <w:rPr>
          <w:rFonts w:ascii="Times New Roman" w:eastAsia="Times New Roman" w:hAnsi="Times New Roman" w:cs="Times New Roman"/>
          <w:sz w:val="24"/>
          <w:szCs w:val="24"/>
          <w:lang w:eastAsia="en-GB"/>
        </w:rPr>
        <w:t xml:space="preserve">spectatorship, audience, cultural value, </w:t>
      </w:r>
      <w:r w:rsidR="0064220C">
        <w:rPr>
          <w:rFonts w:ascii="Times New Roman" w:eastAsia="Times New Roman" w:hAnsi="Times New Roman" w:cs="Times New Roman"/>
          <w:sz w:val="24"/>
          <w:szCs w:val="24"/>
          <w:lang w:eastAsia="en-GB"/>
        </w:rPr>
        <w:t>qualitative methodology.</w:t>
      </w:r>
    </w:p>
    <w:p w14:paraId="01420038" w14:textId="77777777" w:rsidR="0064220C" w:rsidRDefault="0064220C" w:rsidP="004911EB">
      <w:pPr>
        <w:spacing w:after="0" w:line="480" w:lineRule="auto"/>
        <w:rPr>
          <w:rFonts w:ascii="Times New Roman" w:eastAsia="Times New Roman" w:hAnsi="Times New Roman" w:cs="Times New Roman"/>
          <w:sz w:val="24"/>
          <w:szCs w:val="24"/>
          <w:highlight w:val="yellow"/>
          <w:lang w:eastAsia="en-GB"/>
        </w:rPr>
      </w:pPr>
    </w:p>
    <w:p w14:paraId="1696AE43" w14:textId="2C6030EF" w:rsidR="0008574F" w:rsidRPr="004911EB" w:rsidRDefault="004C4A2F" w:rsidP="004911EB">
      <w:pPr>
        <w:spacing w:after="0" w:line="480" w:lineRule="auto"/>
        <w:rPr>
          <w:rFonts w:ascii="Times New Roman" w:eastAsia="Times New Roman" w:hAnsi="Times New Roman" w:cs="Times New Roman"/>
          <w:sz w:val="24"/>
          <w:szCs w:val="24"/>
          <w:lang w:eastAsia="en-GB"/>
        </w:rPr>
      </w:pPr>
      <w:r w:rsidRPr="00B21EF0">
        <w:rPr>
          <w:rFonts w:ascii="Times New Roman" w:eastAsia="Times New Roman" w:hAnsi="Times New Roman" w:cs="Times New Roman"/>
          <w:sz w:val="24"/>
          <w:szCs w:val="24"/>
          <w:lang w:eastAsia="en-GB"/>
        </w:rPr>
        <w:lastRenderedPageBreak/>
        <w:t>DOI</w:t>
      </w:r>
      <w:r w:rsidR="0008574F" w:rsidRPr="004911EB">
        <w:rPr>
          <w:rFonts w:ascii="Times New Roman" w:eastAsia="Times New Roman" w:hAnsi="Times New Roman" w:cs="Times New Roman"/>
          <w:sz w:val="24"/>
          <w:szCs w:val="24"/>
          <w:lang w:eastAsia="en-GB"/>
        </w:rPr>
        <w:br/>
      </w:r>
    </w:p>
    <w:p w14:paraId="7DF70584" w14:textId="4010D45D" w:rsidR="00EB7B3E" w:rsidRPr="004911EB" w:rsidRDefault="00D31A15" w:rsidP="004911EB">
      <w:pPr>
        <w:spacing w:after="0" w:line="480" w:lineRule="auto"/>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 xml:space="preserve">What do people </w:t>
      </w:r>
      <w:r w:rsidR="009F64DD">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do</w:t>
      </w:r>
      <w:r w:rsidR="009F64DD">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w:t>
      </w:r>
      <w:r w:rsidR="00791E1F" w:rsidRPr="004911EB">
        <w:rPr>
          <w:rFonts w:ascii="Times New Roman" w:eastAsia="Times New Roman" w:hAnsi="Times New Roman" w:cs="Times New Roman"/>
          <w:sz w:val="24"/>
          <w:szCs w:val="24"/>
          <w:lang w:eastAsia="en-GB"/>
        </w:rPr>
        <w:t>with their theatrical experiences? How do they acquire meaning and value among other experiences and relationships in the affective flow of everyday life? Is there a way to find out?</w:t>
      </w:r>
      <w:r w:rsidR="004911EB">
        <w:rPr>
          <w:rFonts w:ascii="Times New Roman" w:eastAsia="Times New Roman" w:hAnsi="Times New Roman" w:cs="Times New Roman"/>
          <w:sz w:val="24"/>
          <w:szCs w:val="24"/>
          <w:lang w:eastAsia="en-GB"/>
        </w:rPr>
        <w:t xml:space="preserve"> </w:t>
      </w:r>
      <w:r w:rsidRPr="004911EB">
        <w:rPr>
          <w:rFonts w:ascii="Times New Roman" w:hAnsi="Times New Roman" w:cs="Times New Roman"/>
          <w:sz w:val="24"/>
          <w:szCs w:val="24"/>
          <w:lang w:val="en-US"/>
        </w:rPr>
        <w:t>“</w:t>
      </w:r>
      <w:r w:rsidR="00AD4F71" w:rsidRPr="004911EB">
        <w:rPr>
          <w:rFonts w:ascii="Times New Roman" w:hAnsi="Times New Roman" w:cs="Times New Roman"/>
          <w:sz w:val="24"/>
          <w:szCs w:val="24"/>
          <w:lang w:val="en-US"/>
        </w:rPr>
        <w:t>Theatre Spec</w:t>
      </w:r>
      <w:r w:rsidRPr="004911EB">
        <w:rPr>
          <w:rFonts w:ascii="Times New Roman" w:hAnsi="Times New Roman" w:cs="Times New Roman"/>
          <w:sz w:val="24"/>
          <w:szCs w:val="24"/>
          <w:lang w:val="en-US"/>
        </w:rPr>
        <w:t>tatorship and Value Attribution”</w:t>
      </w:r>
      <w:r w:rsidR="00AD4F71" w:rsidRPr="004911EB">
        <w:rPr>
          <w:rFonts w:ascii="Times New Roman" w:hAnsi="Times New Roman" w:cs="Times New Roman"/>
          <w:sz w:val="24"/>
          <w:szCs w:val="24"/>
          <w:lang w:val="en-US"/>
        </w:rPr>
        <w:t xml:space="preserve"> (TSVA) was a research </w:t>
      </w:r>
      <w:r w:rsidR="00BE4493" w:rsidRPr="004911EB">
        <w:rPr>
          <w:rFonts w:ascii="Times New Roman" w:hAnsi="Times New Roman" w:cs="Times New Roman"/>
          <w:sz w:val="24"/>
          <w:szCs w:val="24"/>
          <w:lang w:val="en-US"/>
        </w:rPr>
        <w:t>initiative</w:t>
      </w:r>
      <w:r w:rsidR="00AD4F71" w:rsidRPr="004911EB">
        <w:rPr>
          <w:rFonts w:ascii="Times New Roman" w:hAnsi="Times New Roman" w:cs="Times New Roman"/>
          <w:sz w:val="24"/>
          <w:szCs w:val="24"/>
          <w:lang w:val="en-US"/>
        </w:rPr>
        <w:t xml:space="preserve"> that responded to a call from the UK’s Arts and Humanities Research Council (AHRC) for projects to explore methodologies for identifying and evaluating different components of cultural value. </w:t>
      </w:r>
      <w:r w:rsidR="00EB7B3E" w:rsidRPr="004911EB">
        <w:rPr>
          <w:rFonts w:ascii="Times New Roman" w:hAnsi="Times New Roman" w:cs="Times New Roman"/>
          <w:sz w:val="24"/>
          <w:szCs w:val="24"/>
          <w:lang w:val="en-US"/>
        </w:rPr>
        <w:t>It was led by the British Theatre Consortium, a small think-tank of playwrights and theatre a</w:t>
      </w:r>
      <w:r w:rsidR="00822435" w:rsidRPr="004911EB">
        <w:rPr>
          <w:rFonts w:ascii="Times New Roman" w:hAnsi="Times New Roman" w:cs="Times New Roman"/>
          <w:sz w:val="24"/>
          <w:szCs w:val="24"/>
          <w:lang w:val="en-US"/>
        </w:rPr>
        <w:t>cademics,</w:t>
      </w:r>
      <w:r w:rsidR="00EB7B3E" w:rsidRPr="004911EB">
        <w:rPr>
          <w:rFonts w:ascii="Times New Roman" w:hAnsi="Times New Roman" w:cs="Times New Roman"/>
          <w:sz w:val="24"/>
          <w:szCs w:val="24"/>
          <w:lang w:val="en-US"/>
        </w:rPr>
        <w:t xml:space="preserve"> </w:t>
      </w:r>
      <w:r w:rsidR="00822435" w:rsidRPr="004911EB">
        <w:rPr>
          <w:rFonts w:ascii="Times New Roman" w:hAnsi="Times New Roman" w:cs="Times New Roman"/>
          <w:sz w:val="24"/>
          <w:szCs w:val="24"/>
          <w:lang w:val="en-US"/>
        </w:rPr>
        <w:t>and sought t</w:t>
      </w:r>
      <w:r w:rsidR="00AD4F71" w:rsidRPr="004911EB">
        <w:rPr>
          <w:rFonts w:ascii="Times New Roman" w:hAnsi="Times New Roman" w:cs="Times New Roman"/>
          <w:sz w:val="24"/>
          <w:szCs w:val="24"/>
          <w:lang w:val="en-US"/>
        </w:rPr>
        <w:t xml:space="preserve">o </w:t>
      </w:r>
      <w:r w:rsidR="005B06B6" w:rsidRPr="004911EB">
        <w:rPr>
          <w:rFonts w:ascii="Times New Roman" w:hAnsi="Times New Roman" w:cs="Times New Roman"/>
          <w:sz w:val="24"/>
          <w:szCs w:val="24"/>
          <w:lang w:val="en-US"/>
        </w:rPr>
        <w:t>gain</w:t>
      </w:r>
      <w:r w:rsidR="00AD4F71" w:rsidRPr="004911EB">
        <w:rPr>
          <w:rFonts w:ascii="Times New Roman" w:hAnsi="Times New Roman" w:cs="Times New Roman"/>
          <w:sz w:val="24"/>
          <w:szCs w:val="24"/>
          <w:lang w:val="en-US"/>
        </w:rPr>
        <w:t xml:space="preserve"> a deeper level of knowledge about spectators’ processes of experiencing value w</w:t>
      </w:r>
      <w:r w:rsidR="00EB7B3E" w:rsidRPr="004911EB">
        <w:rPr>
          <w:rFonts w:ascii="Times New Roman" w:hAnsi="Times New Roman" w:cs="Times New Roman"/>
          <w:sz w:val="24"/>
          <w:szCs w:val="24"/>
          <w:lang w:val="en-US"/>
        </w:rPr>
        <w:t>hen they go to the theatre</w:t>
      </w:r>
      <w:r w:rsidR="009F64DD">
        <w:rPr>
          <w:rFonts w:ascii="Times New Roman" w:hAnsi="Times New Roman" w:cs="Times New Roman"/>
          <w:sz w:val="24"/>
          <w:szCs w:val="24"/>
          <w:lang w:val="en-US"/>
        </w:rPr>
        <w:t xml:space="preserve"> (see Reinelt et al.)</w:t>
      </w:r>
      <w:r w:rsidR="00BE4493" w:rsidRPr="004911EB">
        <w:rPr>
          <w:rFonts w:ascii="Times New Roman" w:hAnsi="Times New Roman" w:cs="Times New Roman"/>
          <w:sz w:val="24"/>
          <w:szCs w:val="24"/>
          <w:lang w:val="en-US"/>
        </w:rPr>
        <w:t>.</w:t>
      </w:r>
      <w:r w:rsidR="00BE4493" w:rsidRPr="004911EB">
        <w:rPr>
          <w:rStyle w:val="FootnoteReference"/>
          <w:rFonts w:ascii="Times New Roman" w:hAnsi="Times New Roman" w:cs="Times New Roman"/>
          <w:sz w:val="24"/>
          <w:szCs w:val="24"/>
          <w:lang w:val="en-US"/>
        </w:rPr>
        <w:footnoteReference w:id="1"/>
      </w:r>
      <w:r w:rsidR="00BE4493" w:rsidRPr="004911EB">
        <w:rPr>
          <w:rFonts w:ascii="Times New Roman" w:hAnsi="Times New Roman" w:cs="Times New Roman"/>
          <w:sz w:val="24"/>
          <w:szCs w:val="24"/>
          <w:lang w:val="en-US"/>
        </w:rPr>
        <w:t xml:space="preserve"> </w:t>
      </w:r>
      <w:r w:rsidR="00A533F1" w:rsidRPr="004911EB">
        <w:rPr>
          <w:rFonts w:ascii="Times New Roman" w:hAnsi="Times New Roman" w:cs="Times New Roman"/>
          <w:sz w:val="24"/>
          <w:szCs w:val="24"/>
          <w:lang w:val="en-US"/>
        </w:rPr>
        <w:t xml:space="preserve">In the UK, </w:t>
      </w:r>
      <w:r w:rsidR="00BE4493" w:rsidRPr="004911EB">
        <w:rPr>
          <w:rFonts w:ascii="Times New Roman" w:hAnsi="Times New Roman" w:cs="Times New Roman"/>
          <w:sz w:val="24"/>
          <w:szCs w:val="24"/>
          <w:lang w:val="en-US"/>
        </w:rPr>
        <w:t xml:space="preserve">cultural value </w:t>
      </w:r>
      <w:r w:rsidR="005B06B6" w:rsidRPr="004911EB">
        <w:rPr>
          <w:rFonts w:ascii="Times New Roman" w:hAnsi="Times New Roman" w:cs="Times New Roman"/>
          <w:sz w:val="24"/>
          <w:szCs w:val="24"/>
          <w:lang w:val="en-US"/>
        </w:rPr>
        <w:t>has</w:t>
      </w:r>
      <w:r w:rsidR="00BE4493" w:rsidRPr="004911EB">
        <w:rPr>
          <w:rFonts w:ascii="Times New Roman" w:hAnsi="Times New Roman" w:cs="Times New Roman"/>
          <w:sz w:val="24"/>
          <w:szCs w:val="24"/>
          <w:lang w:val="en-US"/>
        </w:rPr>
        <w:t xml:space="preserve"> </w:t>
      </w:r>
      <w:r w:rsidR="00DF267A" w:rsidRPr="004911EB">
        <w:rPr>
          <w:rFonts w:ascii="Times New Roman" w:hAnsi="Times New Roman" w:cs="Times New Roman"/>
          <w:sz w:val="24"/>
          <w:szCs w:val="24"/>
          <w:lang w:val="en-US"/>
        </w:rPr>
        <w:t>been much-debated</w:t>
      </w:r>
      <w:r w:rsidR="005B06B6" w:rsidRPr="004911EB">
        <w:rPr>
          <w:rFonts w:ascii="Times New Roman" w:hAnsi="Times New Roman" w:cs="Times New Roman"/>
          <w:sz w:val="24"/>
          <w:szCs w:val="24"/>
          <w:lang w:val="en-US"/>
        </w:rPr>
        <w:t xml:space="preserve"> in recent years</w:t>
      </w:r>
      <w:r w:rsidR="00BE4493" w:rsidRPr="004911EB">
        <w:rPr>
          <w:rFonts w:ascii="Times New Roman" w:hAnsi="Times New Roman" w:cs="Times New Roman"/>
          <w:sz w:val="24"/>
          <w:szCs w:val="24"/>
          <w:lang w:val="en-US"/>
        </w:rPr>
        <w:t xml:space="preserve"> due to the global economic crisis and the consequent </w:t>
      </w:r>
      <w:r w:rsidR="00165423" w:rsidRPr="004911EB">
        <w:rPr>
          <w:rFonts w:ascii="Times New Roman" w:hAnsi="Times New Roman" w:cs="Times New Roman"/>
          <w:sz w:val="24"/>
          <w:szCs w:val="24"/>
          <w:lang w:val="en-US"/>
        </w:rPr>
        <w:t>spending</w:t>
      </w:r>
      <w:r w:rsidR="00BE4493" w:rsidRPr="004911EB">
        <w:rPr>
          <w:rFonts w:ascii="Times New Roman" w:hAnsi="Times New Roman" w:cs="Times New Roman"/>
          <w:sz w:val="24"/>
          <w:szCs w:val="24"/>
          <w:lang w:val="en-US"/>
        </w:rPr>
        <w:t xml:space="preserve"> cutbacks of the Conservative-led Coalition government </w:t>
      </w:r>
      <w:r w:rsidR="005B06B6" w:rsidRPr="004911EB">
        <w:rPr>
          <w:rFonts w:ascii="Times New Roman" w:hAnsi="Times New Roman" w:cs="Times New Roman"/>
          <w:sz w:val="24"/>
          <w:szCs w:val="24"/>
          <w:lang w:val="en-US"/>
        </w:rPr>
        <w:t xml:space="preserve">from 2010-15; </w:t>
      </w:r>
      <w:r w:rsidR="00165423" w:rsidRPr="004911EB">
        <w:rPr>
          <w:rFonts w:ascii="Times New Roman" w:hAnsi="Times New Roman" w:cs="Times New Roman"/>
          <w:sz w:val="24"/>
          <w:szCs w:val="24"/>
          <w:lang w:val="en-US"/>
        </w:rPr>
        <w:t>reductions to the Arts Council budget</w:t>
      </w:r>
      <w:r w:rsidR="00F52730" w:rsidRPr="004911EB">
        <w:rPr>
          <w:rFonts w:ascii="Times New Roman" w:hAnsi="Times New Roman" w:cs="Times New Roman"/>
          <w:sz w:val="24"/>
          <w:szCs w:val="24"/>
          <w:lang w:val="en-US"/>
        </w:rPr>
        <w:t xml:space="preserve"> have </w:t>
      </w:r>
      <w:r w:rsidR="005B06B6" w:rsidRPr="004911EB">
        <w:rPr>
          <w:rFonts w:ascii="Times New Roman" w:hAnsi="Times New Roman" w:cs="Times New Roman"/>
          <w:sz w:val="24"/>
          <w:szCs w:val="24"/>
          <w:lang w:val="en-US"/>
        </w:rPr>
        <w:t xml:space="preserve">had a calamitous impact on </w:t>
      </w:r>
      <w:r w:rsidR="00165423" w:rsidRPr="004911EB">
        <w:rPr>
          <w:rFonts w:ascii="Times New Roman" w:hAnsi="Times New Roman" w:cs="Times New Roman"/>
          <w:sz w:val="24"/>
          <w:szCs w:val="24"/>
          <w:lang w:val="en-US"/>
        </w:rPr>
        <w:t xml:space="preserve">the ecosystem of British </w:t>
      </w:r>
      <w:r w:rsidR="005B06B6" w:rsidRPr="004911EB">
        <w:rPr>
          <w:rFonts w:ascii="Times New Roman" w:hAnsi="Times New Roman" w:cs="Times New Roman"/>
          <w:sz w:val="24"/>
          <w:szCs w:val="24"/>
          <w:lang w:val="en-US"/>
        </w:rPr>
        <w:t>theatre</w:t>
      </w:r>
      <w:r w:rsidR="00F52730" w:rsidRPr="004911EB">
        <w:rPr>
          <w:rFonts w:ascii="Times New Roman" w:hAnsi="Times New Roman" w:cs="Times New Roman"/>
          <w:sz w:val="24"/>
          <w:szCs w:val="24"/>
          <w:lang w:val="en-US"/>
        </w:rPr>
        <w:t>, as Fin Kennedy has documented</w:t>
      </w:r>
      <w:r w:rsidR="005B06B6" w:rsidRPr="004911EB">
        <w:rPr>
          <w:rFonts w:ascii="Times New Roman" w:hAnsi="Times New Roman" w:cs="Times New Roman"/>
          <w:sz w:val="24"/>
          <w:szCs w:val="24"/>
          <w:lang w:val="en-US"/>
        </w:rPr>
        <w:t>. T</w:t>
      </w:r>
      <w:r w:rsidR="00AD4F71" w:rsidRPr="004911EB">
        <w:rPr>
          <w:rFonts w:ascii="Times New Roman" w:hAnsi="Times New Roman" w:cs="Times New Roman"/>
          <w:sz w:val="24"/>
          <w:szCs w:val="24"/>
          <w:lang w:val="en-US"/>
        </w:rPr>
        <w:t xml:space="preserve">he intention </w:t>
      </w:r>
      <w:r w:rsidR="00BE4493" w:rsidRPr="004911EB">
        <w:rPr>
          <w:rFonts w:ascii="Times New Roman" w:hAnsi="Times New Roman" w:cs="Times New Roman"/>
          <w:sz w:val="24"/>
          <w:szCs w:val="24"/>
          <w:lang w:val="en-US"/>
        </w:rPr>
        <w:t>of TSVA was</w:t>
      </w:r>
      <w:r w:rsidR="00AD4F71" w:rsidRPr="004911EB">
        <w:rPr>
          <w:rFonts w:ascii="Times New Roman" w:hAnsi="Times New Roman" w:cs="Times New Roman"/>
          <w:sz w:val="24"/>
          <w:szCs w:val="24"/>
          <w:lang w:val="en-US"/>
        </w:rPr>
        <w:t xml:space="preserve"> to move beyond the economic metrics so </w:t>
      </w:r>
      <w:proofErr w:type="spellStart"/>
      <w:r w:rsidR="00AD4F71" w:rsidRPr="004911EB">
        <w:rPr>
          <w:rFonts w:ascii="Times New Roman" w:hAnsi="Times New Roman" w:cs="Times New Roman"/>
          <w:sz w:val="24"/>
          <w:szCs w:val="24"/>
          <w:lang w:val="en-US"/>
        </w:rPr>
        <w:t>favoured</w:t>
      </w:r>
      <w:proofErr w:type="spellEnd"/>
      <w:r w:rsidR="00AD4F71" w:rsidRPr="004911EB">
        <w:rPr>
          <w:rFonts w:ascii="Times New Roman" w:hAnsi="Times New Roman" w:cs="Times New Roman"/>
          <w:sz w:val="24"/>
          <w:szCs w:val="24"/>
          <w:lang w:val="en-US"/>
        </w:rPr>
        <w:t xml:space="preserve"> by government, but also to look beyond conventional arguments about the intrinsic value of cultural participation advanced by the arts sector as well.</w:t>
      </w:r>
      <w:r w:rsidR="00BE4493" w:rsidRPr="004911EB">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 xml:space="preserve">In this article, we have chosen to </w:t>
      </w:r>
      <w:r w:rsidR="00F52730" w:rsidRPr="004911EB">
        <w:rPr>
          <w:rFonts w:ascii="Times New Roman" w:hAnsi="Times New Roman" w:cs="Times New Roman"/>
          <w:sz w:val="24"/>
          <w:szCs w:val="24"/>
          <w:lang w:val="en-US"/>
        </w:rPr>
        <w:t>explore one important aspect of TSVA</w:t>
      </w:r>
      <w:r w:rsidR="00AD4F71" w:rsidRPr="004911EB">
        <w:rPr>
          <w:rFonts w:ascii="Times New Roman" w:hAnsi="Times New Roman" w:cs="Times New Roman"/>
          <w:sz w:val="24"/>
          <w:szCs w:val="24"/>
          <w:lang w:val="en-US"/>
        </w:rPr>
        <w:t xml:space="preserve"> project data: the phenomenological and processual experiences of theatre spectators. This aspect raises questions about the relationship betwee</w:t>
      </w:r>
      <w:r w:rsidRPr="004911EB">
        <w:rPr>
          <w:rFonts w:ascii="Times New Roman" w:hAnsi="Times New Roman" w:cs="Times New Roman"/>
          <w:sz w:val="24"/>
          <w:szCs w:val="24"/>
          <w:lang w:val="en-US"/>
        </w:rPr>
        <w:t>n and implications of combining</w:t>
      </w:r>
      <w:r w:rsidR="00AD4F71" w:rsidRPr="004911EB">
        <w:rPr>
          <w:rFonts w:ascii="Times New Roman" w:hAnsi="Times New Roman" w:cs="Times New Roman"/>
          <w:sz w:val="24"/>
          <w:szCs w:val="24"/>
          <w:lang w:val="en-US"/>
        </w:rPr>
        <w:t xml:space="preserve"> quantitative</w:t>
      </w:r>
      <w:r w:rsidR="009F64DD">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w:t>
      </w:r>
      <w:r w:rsidR="009F64DD">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empirical and qualitative</w:t>
      </w:r>
      <w:r w:rsidR="009F64DD">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w:t>
      </w:r>
      <w:r w:rsidR="009F64DD">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 xml:space="preserve">experiential research methodologies in longitudinal studies of </w:t>
      </w:r>
      <w:r w:rsidR="00EB7B3E" w:rsidRPr="004911EB">
        <w:rPr>
          <w:rFonts w:ascii="Times New Roman" w:hAnsi="Times New Roman" w:cs="Times New Roman"/>
          <w:sz w:val="24"/>
          <w:szCs w:val="24"/>
          <w:lang w:val="en-US"/>
        </w:rPr>
        <w:t>value attribution</w:t>
      </w:r>
      <w:r w:rsidR="00AD4F71" w:rsidRPr="004911EB">
        <w:rPr>
          <w:rFonts w:ascii="Times New Roman" w:hAnsi="Times New Roman" w:cs="Times New Roman"/>
          <w:sz w:val="24"/>
          <w:szCs w:val="24"/>
          <w:lang w:val="en-US"/>
        </w:rPr>
        <w:t>.</w:t>
      </w:r>
    </w:p>
    <w:p w14:paraId="089B8F32" w14:textId="65130071" w:rsidR="00AD4F71" w:rsidRPr="004911EB" w:rsidRDefault="00AD4F71" w:rsidP="004911EB">
      <w:pPr>
        <w:spacing w:after="0" w:line="480" w:lineRule="auto"/>
        <w:ind w:firstLine="720"/>
        <w:rPr>
          <w:rFonts w:ascii="Times New Roman" w:hAnsi="Times New Roman" w:cs="Times New Roman"/>
          <w:sz w:val="24"/>
          <w:szCs w:val="24"/>
          <w:lang w:val="en-US"/>
        </w:rPr>
      </w:pPr>
      <w:r w:rsidRPr="004911EB">
        <w:rPr>
          <w:rFonts w:ascii="Times New Roman" w:eastAsia="Times New Roman" w:hAnsi="Times New Roman" w:cs="Times New Roman"/>
          <w:sz w:val="24"/>
          <w:szCs w:val="24"/>
          <w:lang w:eastAsia="en-GB"/>
        </w:rPr>
        <w:t>The AHRC</w:t>
      </w:r>
      <w:r w:rsidR="00F97122" w:rsidRPr="004911EB">
        <w:rPr>
          <w:rFonts w:ascii="Times New Roman" w:eastAsia="Times New Roman" w:hAnsi="Times New Roman" w:cs="Times New Roman"/>
          <w:sz w:val="24"/>
          <w:szCs w:val="24"/>
          <w:lang w:eastAsia="en-GB"/>
        </w:rPr>
        <w:t>’s Call for Proposals stressed “t</w:t>
      </w:r>
      <w:r w:rsidRPr="004911EB">
        <w:rPr>
          <w:rFonts w:ascii="Times New Roman" w:eastAsia="Times New Roman" w:hAnsi="Times New Roman" w:cs="Times New Roman"/>
          <w:sz w:val="24"/>
          <w:szCs w:val="24"/>
          <w:lang w:eastAsia="en-GB"/>
        </w:rPr>
        <w:t>he phenomenology of cultural experiences</w:t>
      </w:r>
      <w:r w:rsidR="00F97122" w:rsidRPr="004911EB">
        <w:rPr>
          <w:rFonts w:ascii="Times New Roman" w:eastAsia="Times New Roman" w:hAnsi="Times New Roman" w:cs="Times New Roman"/>
          <w:sz w:val="24"/>
          <w:szCs w:val="24"/>
          <w:lang w:eastAsia="en-GB"/>
        </w:rPr>
        <w:t>”</w:t>
      </w:r>
      <w:r w:rsidR="009F64DD">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encouraging applicants to grapple with the lived experiences of human beings over time. </w:t>
      </w:r>
      <w:r w:rsidR="00A463A6" w:rsidRPr="004911EB">
        <w:rPr>
          <w:rFonts w:ascii="Times New Roman" w:eastAsia="Times New Roman" w:hAnsi="Times New Roman" w:cs="Times New Roman"/>
          <w:sz w:val="24"/>
          <w:szCs w:val="24"/>
          <w:lang w:eastAsia="en-GB"/>
        </w:rPr>
        <w:t>In consequence, the</w:t>
      </w:r>
      <w:r w:rsidRPr="004911EB">
        <w:rPr>
          <w:rFonts w:ascii="Times New Roman" w:eastAsia="Times New Roman" w:hAnsi="Times New Roman" w:cs="Times New Roman"/>
          <w:sz w:val="24"/>
          <w:szCs w:val="24"/>
          <w:lang w:eastAsia="en-GB"/>
        </w:rPr>
        <w:t xml:space="preserve"> TSVA </w:t>
      </w:r>
      <w:r w:rsidR="00A463A6" w:rsidRPr="004911EB">
        <w:rPr>
          <w:rFonts w:ascii="Times New Roman" w:eastAsia="Times New Roman" w:hAnsi="Times New Roman" w:cs="Times New Roman"/>
          <w:sz w:val="24"/>
          <w:szCs w:val="24"/>
          <w:lang w:eastAsia="en-GB"/>
        </w:rPr>
        <w:t xml:space="preserve">project was designed </w:t>
      </w:r>
      <w:r w:rsidRPr="004911EB">
        <w:rPr>
          <w:rFonts w:ascii="Times New Roman" w:eastAsia="Times New Roman" w:hAnsi="Times New Roman" w:cs="Times New Roman"/>
          <w:sz w:val="24"/>
          <w:szCs w:val="24"/>
          <w:lang w:eastAsia="en-GB"/>
        </w:rPr>
        <w:t>to highlight the proce</w:t>
      </w:r>
      <w:r w:rsidR="00D31A15" w:rsidRPr="004911EB">
        <w:rPr>
          <w:rFonts w:ascii="Times New Roman" w:eastAsia="Times New Roman" w:hAnsi="Times New Roman" w:cs="Times New Roman"/>
          <w:sz w:val="24"/>
          <w:szCs w:val="24"/>
          <w:lang w:eastAsia="en-GB"/>
        </w:rPr>
        <w:t xml:space="preserve">ssual, </w:t>
      </w:r>
      <w:r w:rsidR="00D31A15" w:rsidRPr="004911EB">
        <w:rPr>
          <w:rFonts w:ascii="Times New Roman" w:eastAsia="Times New Roman" w:hAnsi="Times New Roman" w:cs="Times New Roman"/>
          <w:sz w:val="24"/>
          <w:szCs w:val="24"/>
          <w:lang w:eastAsia="en-GB"/>
        </w:rPr>
        <w:lastRenderedPageBreak/>
        <w:t xml:space="preserve">unfolding experience of </w:t>
      </w:r>
      <w:r w:rsidR="009F64DD">
        <w:rPr>
          <w:rFonts w:ascii="Times New Roman" w:eastAsia="Times New Roman" w:hAnsi="Times New Roman" w:cs="Times New Roman"/>
          <w:sz w:val="24"/>
          <w:szCs w:val="24"/>
          <w:lang w:eastAsia="en-GB"/>
        </w:rPr>
        <w:t>‘</w:t>
      </w:r>
      <w:r w:rsidR="00D31A15" w:rsidRPr="004911EB">
        <w:rPr>
          <w:rFonts w:ascii="Times New Roman" w:eastAsia="Times New Roman" w:hAnsi="Times New Roman" w:cs="Times New Roman"/>
          <w:sz w:val="24"/>
          <w:szCs w:val="24"/>
          <w:lang w:eastAsia="en-GB"/>
        </w:rPr>
        <w:t>being there</w:t>
      </w:r>
      <w:r w:rsidR="009F64DD">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at a theatre event. We also wanted to trace the individual networks and connections that linked specific performances to the larger sociality of people’s lives. Finally, we wanted to explore the role of memory over time in creating or sustaining (or </w:t>
      </w:r>
      <w:r w:rsidR="002C4B68">
        <w:rPr>
          <w:rFonts w:ascii="Times New Roman" w:eastAsia="Times New Roman" w:hAnsi="Times New Roman" w:cs="Times New Roman"/>
          <w:sz w:val="24"/>
          <w:szCs w:val="24"/>
          <w:lang w:eastAsia="en-GB"/>
        </w:rPr>
        <w:t xml:space="preserve">perhaps </w:t>
      </w:r>
      <w:r w:rsidRPr="004911EB">
        <w:rPr>
          <w:rFonts w:ascii="Times New Roman" w:eastAsia="Times New Roman" w:hAnsi="Times New Roman" w:cs="Times New Roman"/>
          <w:sz w:val="24"/>
          <w:szCs w:val="24"/>
          <w:lang w:eastAsia="en-GB"/>
        </w:rPr>
        <w:t xml:space="preserve">degrading) the value of the theatre event. </w:t>
      </w:r>
    </w:p>
    <w:p w14:paraId="52D1168D" w14:textId="7BC3CB1E" w:rsidR="00AD4F71" w:rsidRPr="004911EB" w:rsidRDefault="00AD4F71" w:rsidP="004911EB">
      <w:pPr>
        <w:spacing w:after="0" w:line="480" w:lineRule="auto"/>
        <w:ind w:firstLine="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 xml:space="preserve">We posited that value emerges in the relationship between the performance, the spectator, and the network of associations which the experience triggers. To probe these layers of activity and affect, we designed a research plan that would require both quantitative methods (in this case, surveys) and qualitative methods (interviews and creative workshops). We partnered with three </w:t>
      </w:r>
      <w:r w:rsidR="00BF173A" w:rsidRPr="004911EB">
        <w:rPr>
          <w:rFonts w:ascii="Times New Roman" w:eastAsia="Times New Roman" w:hAnsi="Times New Roman" w:cs="Times New Roman"/>
          <w:sz w:val="24"/>
          <w:szCs w:val="24"/>
          <w:lang w:eastAsia="en-GB"/>
        </w:rPr>
        <w:t>key</w:t>
      </w:r>
      <w:r w:rsidRPr="004911EB">
        <w:rPr>
          <w:rFonts w:ascii="Times New Roman" w:eastAsia="Times New Roman" w:hAnsi="Times New Roman" w:cs="Times New Roman"/>
          <w:sz w:val="24"/>
          <w:szCs w:val="24"/>
          <w:lang w:eastAsia="en-GB"/>
        </w:rPr>
        <w:t xml:space="preserve"> British theatres: </w:t>
      </w:r>
      <w:proofErr w:type="gramStart"/>
      <w:r w:rsidRPr="004911EB">
        <w:rPr>
          <w:rFonts w:ascii="Times New Roman" w:eastAsia="Times New Roman" w:hAnsi="Times New Roman" w:cs="Times New Roman"/>
          <w:sz w:val="24"/>
          <w:szCs w:val="24"/>
          <w:lang w:eastAsia="en-GB"/>
        </w:rPr>
        <w:t>the</w:t>
      </w:r>
      <w:proofErr w:type="gramEnd"/>
      <w:r w:rsidRPr="004911EB">
        <w:rPr>
          <w:rFonts w:ascii="Times New Roman" w:eastAsia="Times New Roman" w:hAnsi="Times New Roman" w:cs="Times New Roman"/>
          <w:sz w:val="24"/>
          <w:szCs w:val="24"/>
          <w:lang w:eastAsia="en-GB"/>
        </w:rPr>
        <w:t xml:space="preserve"> Royal Shakespeare Company (RSC) in Stratford-upon-Avon, the Young Vic in London, and the Theatre Royal (Drum) in Plymouth. </w:t>
      </w:r>
      <w:r w:rsidR="00A463A6" w:rsidRPr="004911EB">
        <w:rPr>
          <w:rFonts w:ascii="Times New Roman" w:eastAsia="Times New Roman" w:hAnsi="Times New Roman" w:cs="Times New Roman"/>
          <w:sz w:val="24"/>
          <w:szCs w:val="24"/>
          <w:lang w:eastAsia="en-GB"/>
        </w:rPr>
        <w:t>Due to</w:t>
      </w:r>
      <w:r w:rsidRPr="004911EB">
        <w:rPr>
          <w:rFonts w:ascii="Times New Roman" w:eastAsia="Times New Roman" w:hAnsi="Times New Roman" w:cs="Times New Roman"/>
          <w:sz w:val="24"/>
          <w:szCs w:val="24"/>
          <w:lang w:eastAsia="en-GB"/>
        </w:rPr>
        <w:t xml:space="preserve"> time constraints (the project had to be completed in nine months</w:t>
      </w:r>
      <w:r w:rsidR="00BF173A" w:rsidRPr="004911EB">
        <w:rPr>
          <w:rFonts w:ascii="Times New Roman" w:eastAsia="Times New Roman" w:hAnsi="Times New Roman" w:cs="Times New Roman"/>
          <w:sz w:val="24"/>
          <w:szCs w:val="24"/>
          <w:lang w:eastAsia="en-GB"/>
        </w:rPr>
        <w:t xml:space="preserve"> </w:t>
      </w:r>
      <w:r w:rsidR="00A533F1" w:rsidRPr="004911EB">
        <w:rPr>
          <w:rFonts w:ascii="Times New Roman" w:eastAsia="Times New Roman" w:hAnsi="Times New Roman" w:cs="Times New Roman"/>
          <w:sz w:val="24"/>
          <w:szCs w:val="24"/>
          <w:lang w:eastAsia="en-GB"/>
        </w:rPr>
        <w:t>within</w:t>
      </w:r>
      <w:r w:rsidR="00BF173A" w:rsidRPr="004911EB">
        <w:rPr>
          <w:rFonts w:ascii="Times New Roman" w:eastAsia="Times New Roman" w:hAnsi="Times New Roman" w:cs="Times New Roman"/>
          <w:sz w:val="24"/>
          <w:szCs w:val="24"/>
          <w:lang w:eastAsia="en-GB"/>
        </w:rPr>
        <w:t xml:space="preserve"> 2013-14</w:t>
      </w:r>
      <w:r w:rsidR="00A463A6" w:rsidRPr="004911EB">
        <w:rPr>
          <w:rFonts w:ascii="Times New Roman" w:eastAsia="Times New Roman" w:hAnsi="Times New Roman" w:cs="Times New Roman"/>
          <w:sz w:val="24"/>
          <w:szCs w:val="24"/>
          <w:lang w:eastAsia="en-GB"/>
        </w:rPr>
        <w:t>), w</w:t>
      </w:r>
      <w:r w:rsidR="00BF173A" w:rsidRPr="004911EB">
        <w:rPr>
          <w:rFonts w:ascii="Times New Roman" w:eastAsia="Times New Roman" w:hAnsi="Times New Roman" w:cs="Times New Roman"/>
          <w:sz w:val="24"/>
          <w:szCs w:val="24"/>
          <w:lang w:eastAsia="en-GB"/>
        </w:rPr>
        <w:t>e were unable to</w:t>
      </w:r>
      <w:r w:rsidRPr="004911EB">
        <w:rPr>
          <w:rFonts w:ascii="Times New Roman" w:eastAsia="Times New Roman" w:hAnsi="Times New Roman" w:cs="Times New Roman"/>
          <w:sz w:val="24"/>
          <w:szCs w:val="24"/>
          <w:lang w:eastAsia="en-GB"/>
        </w:rPr>
        <w:t xml:space="preserve"> </w:t>
      </w:r>
      <w:r w:rsidR="00A533F1" w:rsidRPr="004911EB">
        <w:rPr>
          <w:rFonts w:ascii="Times New Roman" w:eastAsia="Times New Roman" w:hAnsi="Times New Roman" w:cs="Times New Roman"/>
          <w:sz w:val="24"/>
          <w:szCs w:val="24"/>
          <w:lang w:eastAsia="en-GB"/>
        </w:rPr>
        <w:t>establish</w:t>
      </w:r>
      <w:r w:rsidRPr="004911EB">
        <w:rPr>
          <w:rFonts w:ascii="Times New Roman" w:eastAsia="Times New Roman" w:hAnsi="Times New Roman" w:cs="Times New Roman"/>
          <w:sz w:val="24"/>
          <w:szCs w:val="24"/>
          <w:lang w:eastAsia="en-GB"/>
        </w:rPr>
        <w:t xml:space="preserve"> a year’s longitudinal horizon for the study</w:t>
      </w:r>
      <w:r w:rsidR="00A533F1" w:rsidRPr="004911EB">
        <w:rPr>
          <w:rFonts w:ascii="Times New Roman" w:eastAsia="Times New Roman" w:hAnsi="Times New Roman" w:cs="Times New Roman"/>
          <w:sz w:val="24"/>
          <w:szCs w:val="24"/>
          <w:lang w:eastAsia="en-GB"/>
        </w:rPr>
        <w:t xml:space="preserve"> (which w</w:t>
      </w:r>
      <w:r w:rsidR="00480C25" w:rsidRPr="004911EB">
        <w:rPr>
          <w:rFonts w:ascii="Times New Roman" w:eastAsia="Times New Roman" w:hAnsi="Times New Roman" w:cs="Times New Roman"/>
          <w:sz w:val="24"/>
          <w:szCs w:val="24"/>
          <w:lang w:eastAsia="en-GB"/>
        </w:rPr>
        <w:t>ould have been preferable</w:t>
      </w:r>
      <w:r w:rsidR="00A533F1" w:rsidRPr="004911EB">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so </w:t>
      </w:r>
      <w:r w:rsidRPr="00B14070">
        <w:rPr>
          <w:rFonts w:ascii="Times New Roman" w:eastAsia="Times New Roman" w:hAnsi="Times New Roman" w:cs="Times New Roman"/>
          <w:sz w:val="24"/>
          <w:szCs w:val="24"/>
          <w:lang w:eastAsia="en-GB"/>
        </w:rPr>
        <w:t xml:space="preserve">we selected nine productions that were seen by our primary </w:t>
      </w:r>
      <w:r w:rsidR="00FD337C" w:rsidRPr="00B14070">
        <w:rPr>
          <w:rFonts w:ascii="Times New Roman" w:eastAsia="Times New Roman" w:hAnsi="Times New Roman" w:cs="Times New Roman"/>
          <w:sz w:val="24"/>
          <w:szCs w:val="24"/>
          <w:lang w:eastAsia="en-GB"/>
        </w:rPr>
        <w:t>participant</w:t>
      </w:r>
      <w:r w:rsidRPr="00B14070">
        <w:rPr>
          <w:rFonts w:ascii="Times New Roman" w:eastAsia="Times New Roman" w:hAnsi="Times New Roman" w:cs="Times New Roman"/>
          <w:sz w:val="24"/>
          <w:szCs w:val="24"/>
          <w:lang w:eastAsia="en-GB"/>
        </w:rPr>
        <w:t xml:space="preserve">s </w:t>
      </w:r>
      <w:r w:rsidR="00480C25" w:rsidRPr="00B14070">
        <w:rPr>
          <w:rFonts w:ascii="Times New Roman" w:eastAsia="Times New Roman" w:hAnsi="Times New Roman" w:cs="Times New Roman"/>
          <w:sz w:val="24"/>
          <w:szCs w:val="24"/>
          <w:lang w:eastAsia="en-GB"/>
        </w:rPr>
        <w:t xml:space="preserve">supplemented by </w:t>
      </w:r>
      <w:r w:rsidRPr="00B14070">
        <w:rPr>
          <w:rFonts w:ascii="Times New Roman" w:eastAsia="Times New Roman" w:hAnsi="Times New Roman" w:cs="Times New Roman"/>
          <w:sz w:val="24"/>
          <w:szCs w:val="24"/>
          <w:lang w:eastAsia="en-GB"/>
        </w:rPr>
        <w:t xml:space="preserve">five more that </w:t>
      </w:r>
      <w:r w:rsidR="00480C25" w:rsidRPr="00B14070">
        <w:rPr>
          <w:rFonts w:ascii="Times New Roman" w:eastAsia="Times New Roman" w:hAnsi="Times New Roman" w:cs="Times New Roman"/>
          <w:sz w:val="24"/>
          <w:szCs w:val="24"/>
          <w:lang w:eastAsia="en-GB"/>
        </w:rPr>
        <w:t>had been seen</w:t>
      </w:r>
      <w:r w:rsidRPr="00B14070">
        <w:rPr>
          <w:rFonts w:ascii="Times New Roman" w:eastAsia="Times New Roman" w:hAnsi="Times New Roman" w:cs="Times New Roman"/>
          <w:sz w:val="24"/>
          <w:szCs w:val="24"/>
          <w:lang w:eastAsia="en-GB"/>
        </w:rPr>
        <w:t xml:space="preserve"> by a smaller cohort more than a year previously</w:t>
      </w:r>
      <w:r w:rsidR="00480C25" w:rsidRPr="00B14070">
        <w:rPr>
          <w:rFonts w:ascii="Times New Roman" w:eastAsia="Times New Roman" w:hAnsi="Times New Roman" w:cs="Times New Roman"/>
          <w:sz w:val="24"/>
          <w:szCs w:val="24"/>
          <w:lang w:eastAsia="en-GB"/>
        </w:rPr>
        <w:t>,</w:t>
      </w:r>
      <w:r w:rsidR="00480C25" w:rsidRPr="004911EB">
        <w:rPr>
          <w:rFonts w:ascii="Times New Roman" w:eastAsia="Times New Roman" w:hAnsi="Times New Roman" w:cs="Times New Roman"/>
          <w:sz w:val="24"/>
          <w:szCs w:val="24"/>
          <w:lang w:eastAsia="en-GB"/>
        </w:rPr>
        <w:t xml:space="preserve"> for a total of fourteen shows</w:t>
      </w:r>
      <w:r w:rsidRPr="004911EB">
        <w:rPr>
          <w:rFonts w:ascii="Times New Roman" w:eastAsia="Times New Roman" w:hAnsi="Times New Roman" w:cs="Times New Roman"/>
          <w:sz w:val="24"/>
          <w:szCs w:val="24"/>
          <w:lang w:eastAsia="en-GB"/>
        </w:rPr>
        <w:t xml:space="preserve"> of different types (new plays, adaptations, experimental shows, and classics)</w:t>
      </w:r>
      <w:r w:rsidR="00EB6DB0" w:rsidRPr="004911EB">
        <w:rPr>
          <w:rFonts w:ascii="Times New Roman" w:eastAsia="Times New Roman" w:hAnsi="Times New Roman" w:cs="Times New Roman"/>
          <w:sz w:val="24"/>
          <w:szCs w:val="24"/>
          <w:lang w:eastAsia="en-GB"/>
        </w:rPr>
        <w:t>. For the primary group, we</w:t>
      </w:r>
      <w:r w:rsidRPr="004911EB">
        <w:rPr>
          <w:rFonts w:ascii="Times New Roman" w:eastAsia="Times New Roman" w:hAnsi="Times New Roman" w:cs="Times New Roman"/>
          <w:sz w:val="24"/>
          <w:szCs w:val="24"/>
          <w:lang w:eastAsia="en-GB"/>
        </w:rPr>
        <w:t xml:space="preserve"> surveyed our </w:t>
      </w:r>
      <w:r w:rsidR="00FD337C" w:rsidRPr="004911EB">
        <w:rPr>
          <w:rFonts w:ascii="Times New Roman" w:eastAsia="Times New Roman" w:hAnsi="Times New Roman" w:cs="Times New Roman"/>
          <w:sz w:val="24"/>
          <w:szCs w:val="24"/>
          <w:lang w:eastAsia="en-GB"/>
        </w:rPr>
        <w:t>participant</w:t>
      </w:r>
      <w:r w:rsidRPr="004911EB">
        <w:rPr>
          <w:rFonts w:ascii="Times New Roman" w:eastAsia="Times New Roman" w:hAnsi="Times New Roman" w:cs="Times New Roman"/>
          <w:sz w:val="24"/>
          <w:szCs w:val="24"/>
          <w:lang w:eastAsia="en-GB"/>
        </w:rPr>
        <w:t xml:space="preserve">s before, shortly after, and two months after they attended the performance in question. In all, 317 spectators took part in our study. </w:t>
      </w:r>
    </w:p>
    <w:p w14:paraId="3A5B1190" w14:textId="0CE62907" w:rsidR="00AD4F71" w:rsidRPr="004911EB" w:rsidRDefault="00AD4F71" w:rsidP="004911EB">
      <w:pPr>
        <w:spacing w:after="0" w:line="480" w:lineRule="auto"/>
        <w:ind w:firstLine="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 xml:space="preserve">Each of the surveys had a specific purpose. The first survey gathered basic demographic information about age, gender, profession, geographic location, educational </w:t>
      </w:r>
      <w:r w:rsidR="00BF173A" w:rsidRPr="004911EB">
        <w:rPr>
          <w:rFonts w:ascii="Times New Roman" w:eastAsia="Times New Roman" w:hAnsi="Times New Roman" w:cs="Times New Roman"/>
          <w:sz w:val="24"/>
          <w:szCs w:val="24"/>
          <w:lang w:eastAsia="en-GB"/>
        </w:rPr>
        <w:t>background</w:t>
      </w:r>
      <w:r w:rsidRPr="004911EB">
        <w:rPr>
          <w:rFonts w:ascii="Times New Roman" w:eastAsia="Times New Roman" w:hAnsi="Times New Roman" w:cs="Times New Roman"/>
          <w:sz w:val="24"/>
          <w:szCs w:val="24"/>
          <w:lang w:eastAsia="en-GB"/>
        </w:rPr>
        <w:t xml:space="preserve">, habits of theatre attendance, and other leisure activities. We also enquired about </w:t>
      </w:r>
      <w:r w:rsidR="00BF173A" w:rsidRPr="004911EB">
        <w:rPr>
          <w:rFonts w:ascii="Times New Roman" w:eastAsia="Times New Roman" w:hAnsi="Times New Roman" w:cs="Times New Roman"/>
          <w:sz w:val="24"/>
          <w:szCs w:val="24"/>
          <w:lang w:eastAsia="en-GB"/>
        </w:rPr>
        <w:t xml:space="preserve">our </w:t>
      </w:r>
      <w:r w:rsidRPr="004911EB">
        <w:rPr>
          <w:rFonts w:ascii="Times New Roman" w:eastAsia="Times New Roman" w:hAnsi="Times New Roman" w:cs="Times New Roman"/>
          <w:sz w:val="24"/>
          <w:szCs w:val="24"/>
          <w:lang w:eastAsia="en-GB"/>
        </w:rPr>
        <w:t>participant</w:t>
      </w:r>
      <w:r w:rsidR="00BF173A" w:rsidRPr="004911EB">
        <w:rPr>
          <w:rFonts w:ascii="Times New Roman" w:eastAsia="Times New Roman" w:hAnsi="Times New Roman" w:cs="Times New Roman"/>
          <w:sz w:val="24"/>
          <w:szCs w:val="24"/>
          <w:lang w:eastAsia="en-GB"/>
        </w:rPr>
        <w:t>s’</w:t>
      </w:r>
      <w:r w:rsidRPr="004911EB">
        <w:rPr>
          <w:rFonts w:ascii="Times New Roman" w:eastAsia="Times New Roman" w:hAnsi="Times New Roman" w:cs="Times New Roman"/>
          <w:sz w:val="24"/>
          <w:szCs w:val="24"/>
          <w:lang w:eastAsia="en-GB"/>
        </w:rPr>
        <w:t xml:space="preserve"> expectations and the</w:t>
      </w:r>
      <w:r w:rsidR="00BF173A" w:rsidRPr="004911EB">
        <w:rPr>
          <w:rFonts w:ascii="Times New Roman" w:eastAsia="Times New Roman" w:hAnsi="Times New Roman" w:cs="Times New Roman"/>
          <w:sz w:val="24"/>
          <w:szCs w:val="24"/>
          <w:lang w:eastAsia="en-GB"/>
        </w:rPr>
        <w:t>ir</w:t>
      </w:r>
      <w:r w:rsidRPr="004911EB">
        <w:rPr>
          <w:rFonts w:ascii="Times New Roman" w:eastAsia="Times New Roman" w:hAnsi="Times New Roman" w:cs="Times New Roman"/>
          <w:sz w:val="24"/>
          <w:szCs w:val="24"/>
          <w:lang w:eastAsia="en-GB"/>
        </w:rPr>
        <w:t xml:space="preserve"> rationale for the choice of play. The second survey, taken shortly after seeing the performance, asked for impressions, memorable images or lines, initial values, and</w:t>
      </w:r>
      <w:r w:rsidR="00BF173A" w:rsidRPr="004911EB">
        <w:rPr>
          <w:rFonts w:ascii="Times New Roman" w:eastAsia="Times New Roman" w:hAnsi="Times New Roman" w:cs="Times New Roman"/>
          <w:sz w:val="24"/>
          <w:szCs w:val="24"/>
          <w:lang w:eastAsia="en-GB"/>
        </w:rPr>
        <w:t xml:space="preserve"> </w:t>
      </w:r>
      <w:r w:rsidR="00480C25" w:rsidRPr="004911EB">
        <w:rPr>
          <w:rFonts w:ascii="Times New Roman" w:eastAsia="Times New Roman" w:hAnsi="Times New Roman" w:cs="Times New Roman"/>
          <w:sz w:val="24"/>
          <w:szCs w:val="24"/>
          <w:lang w:eastAsia="en-GB"/>
        </w:rPr>
        <w:t xml:space="preserve">overall </w:t>
      </w:r>
      <w:r w:rsidR="00BF173A" w:rsidRPr="004911EB">
        <w:rPr>
          <w:rFonts w:ascii="Times New Roman" w:eastAsia="Times New Roman" w:hAnsi="Times New Roman" w:cs="Times New Roman"/>
          <w:sz w:val="24"/>
          <w:szCs w:val="24"/>
          <w:lang w:eastAsia="en-GB"/>
        </w:rPr>
        <w:t xml:space="preserve">satisfaction (or not) with the </w:t>
      </w:r>
      <w:r w:rsidRPr="004911EB">
        <w:rPr>
          <w:rFonts w:ascii="Times New Roman" w:eastAsia="Times New Roman" w:hAnsi="Times New Roman" w:cs="Times New Roman"/>
          <w:sz w:val="24"/>
          <w:szCs w:val="24"/>
          <w:lang w:eastAsia="en-GB"/>
        </w:rPr>
        <w:t xml:space="preserve">experience. The third survey focused on what was remembered two months later, whether or not there had been changes in </w:t>
      </w:r>
      <w:r w:rsidRPr="004911EB">
        <w:rPr>
          <w:rFonts w:ascii="Times New Roman" w:eastAsia="Times New Roman" w:hAnsi="Times New Roman" w:cs="Times New Roman"/>
          <w:sz w:val="24"/>
          <w:szCs w:val="24"/>
          <w:lang w:eastAsia="en-GB"/>
        </w:rPr>
        <w:lastRenderedPageBreak/>
        <w:t>attitude toward the performance, and what remained of the judg</w:t>
      </w:r>
      <w:r w:rsidR="00554C04">
        <w:rPr>
          <w:rFonts w:ascii="Times New Roman" w:eastAsia="Times New Roman" w:hAnsi="Times New Roman" w:cs="Times New Roman"/>
          <w:sz w:val="24"/>
          <w:szCs w:val="24"/>
          <w:lang w:eastAsia="en-GB"/>
        </w:rPr>
        <w:t>e</w:t>
      </w:r>
      <w:r w:rsidRPr="004911EB">
        <w:rPr>
          <w:rFonts w:ascii="Times New Roman" w:eastAsia="Times New Roman" w:hAnsi="Times New Roman" w:cs="Times New Roman"/>
          <w:sz w:val="24"/>
          <w:szCs w:val="24"/>
          <w:lang w:eastAsia="en-GB"/>
        </w:rPr>
        <w:t xml:space="preserve">ments and memories. All three surveys asked about networks of association: for example, did </w:t>
      </w:r>
      <w:r w:rsidR="00FD337C" w:rsidRPr="004911EB">
        <w:rPr>
          <w:rFonts w:ascii="Times New Roman" w:eastAsia="Times New Roman" w:hAnsi="Times New Roman" w:cs="Times New Roman"/>
          <w:sz w:val="24"/>
          <w:szCs w:val="24"/>
          <w:lang w:eastAsia="en-GB"/>
        </w:rPr>
        <w:t>participant</w:t>
      </w:r>
      <w:r w:rsidRPr="004911EB">
        <w:rPr>
          <w:rFonts w:ascii="Times New Roman" w:eastAsia="Times New Roman" w:hAnsi="Times New Roman" w:cs="Times New Roman"/>
          <w:sz w:val="24"/>
          <w:szCs w:val="24"/>
          <w:lang w:eastAsia="en-GB"/>
        </w:rPr>
        <w:t xml:space="preserve">s talk to others about the performance? Did they associate the play with their own lives or the times in which they lived? Did talking with others change their own view? Was this social aspect important or ancillary to the value of the event? With small changes in wording, we asked twice what spectators valued about theatre and how they ranked this particular event. The spectators who saw their shows over a year </w:t>
      </w:r>
      <w:r w:rsidR="005010E3">
        <w:rPr>
          <w:rFonts w:ascii="Times New Roman" w:eastAsia="Times New Roman" w:hAnsi="Times New Roman" w:cs="Times New Roman"/>
          <w:sz w:val="24"/>
          <w:szCs w:val="24"/>
          <w:lang w:eastAsia="en-GB"/>
        </w:rPr>
        <w:t>earlier</w:t>
      </w:r>
      <w:r w:rsidRPr="004911EB">
        <w:rPr>
          <w:rFonts w:ascii="Times New Roman" w:eastAsia="Times New Roman" w:hAnsi="Times New Roman" w:cs="Times New Roman"/>
          <w:sz w:val="24"/>
          <w:szCs w:val="24"/>
          <w:lang w:eastAsia="en-GB"/>
        </w:rPr>
        <w:t xml:space="preserve"> were asked similar questions to the core </w:t>
      </w:r>
      <w:r w:rsidR="00FD337C" w:rsidRPr="004911EB">
        <w:rPr>
          <w:rFonts w:ascii="Times New Roman" w:eastAsia="Times New Roman" w:hAnsi="Times New Roman" w:cs="Times New Roman"/>
          <w:sz w:val="24"/>
          <w:szCs w:val="24"/>
          <w:lang w:eastAsia="en-GB"/>
        </w:rPr>
        <w:t>participant</w:t>
      </w:r>
      <w:r w:rsidRPr="004911EB">
        <w:rPr>
          <w:rFonts w:ascii="Times New Roman" w:eastAsia="Times New Roman" w:hAnsi="Times New Roman" w:cs="Times New Roman"/>
          <w:sz w:val="24"/>
          <w:szCs w:val="24"/>
          <w:lang w:eastAsia="en-GB"/>
        </w:rPr>
        <w:t xml:space="preserve">s, but their surveys highlighted the questions about memory and value.  </w:t>
      </w:r>
    </w:p>
    <w:p w14:paraId="52BDA232" w14:textId="77777777" w:rsidR="00AD4F71" w:rsidRPr="004911EB" w:rsidRDefault="00AD4F71" w:rsidP="004911EB">
      <w:pPr>
        <w:spacing w:after="0" w:line="480" w:lineRule="auto"/>
        <w:rPr>
          <w:rFonts w:ascii="Times New Roman" w:eastAsia="Times New Roman" w:hAnsi="Times New Roman" w:cs="Times New Roman"/>
          <w:sz w:val="24"/>
          <w:szCs w:val="24"/>
          <w:lang w:eastAsia="en-GB"/>
        </w:rPr>
      </w:pPr>
    </w:p>
    <w:p w14:paraId="50042CAF" w14:textId="77777777" w:rsidR="00AD4F71" w:rsidRPr="004911EB" w:rsidRDefault="00AD4F71" w:rsidP="004911EB">
      <w:pPr>
        <w:spacing w:after="0" w:line="480" w:lineRule="auto"/>
        <w:rPr>
          <w:rFonts w:ascii="Times New Roman" w:eastAsia="Times New Roman" w:hAnsi="Times New Roman" w:cs="Times New Roman"/>
          <w:b/>
          <w:sz w:val="24"/>
          <w:szCs w:val="24"/>
          <w:lang w:eastAsia="en-GB"/>
        </w:rPr>
      </w:pPr>
      <w:r w:rsidRPr="004911EB">
        <w:rPr>
          <w:rFonts w:ascii="Times New Roman" w:eastAsia="Times New Roman" w:hAnsi="Times New Roman" w:cs="Times New Roman"/>
          <w:b/>
          <w:sz w:val="24"/>
          <w:szCs w:val="24"/>
          <w:lang w:eastAsia="en-GB"/>
        </w:rPr>
        <w:t>On the Role of Quantitative Evidence</w:t>
      </w:r>
    </w:p>
    <w:p w14:paraId="00422E6D" w14:textId="28C5AEB7" w:rsidR="00AD4F71" w:rsidRPr="004911EB" w:rsidRDefault="00AD4F71" w:rsidP="004911EB">
      <w:pPr>
        <w:spacing w:after="0" w:line="480" w:lineRule="auto"/>
        <w:rPr>
          <w:rFonts w:ascii="Times New Roman" w:hAnsi="Times New Roman" w:cs="Times New Roman"/>
          <w:sz w:val="24"/>
          <w:szCs w:val="24"/>
          <w:lang w:val="en-US"/>
        </w:rPr>
      </w:pPr>
      <w:r w:rsidRPr="004911EB">
        <w:rPr>
          <w:rFonts w:ascii="Times New Roman" w:hAnsi="Times New Roman" w:cs="Times New Roman"/>
          <w:sz w:val="24"/>
          <w:szCs w:val="24"/>
          <w:lang w:val="en-US"/>
        </w:rPr>
        <w:t>There were 220 respondents to our first survey, of whom 114 also completed the second survey and, of these, 87 completed the third survey. There were also 87 respondents who filled in the longitudinal survey. More than half of respondents were female (60%) and three-quarters of our sample were from the south of England: 29% from London, 35% from the South-West</w:t>
      </w:r>
      <w:r w:rsidR="00BF173A"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and 11% from the South-East (this is partly due to the theatres that we surveyed </w:t>
      </w:r>
      <w:r w:rsidR="00BF173A" w:rsidRPr="004911EB">
        <w:rPr>
          <w:rFonts w:ascii="Times New Roman" w:hAnsi="Times New Roman" w:cs="Times New Roman"/>
          <w:sz w:val="24"/>
          <w:szCs w:val="24"/>
        </w:rPr>
        <w:t xml:space="preserve">– </w:t>
      </w:r>
      <w:r w:rsidRPr="004911EB">
        <w:rPr>
          <w:rFonts w:ascii="Times New Roman" w:hAnsi="Times New Roman" w:cs="Times New Roman"/>
          <w:sz w:val="24"/>
          <w:szCs w:val="24"/>
          <w:lang w:val="en-US"/>
        </w:rPr>
        <w:t>one in London, one in the South-West</w:t>
      </w:r>
      <w:r w:rsidR="00865908" w:rsidRPr="004911EB">
        <w:rPr>
          <w:rFonts w:ascii="Times New Roman" w:hAnsi="Times New Roman" w:cs="Times New Roman"/>
          <w:sz w:val="24"/>
          <w:szCs w:val="24"/>
          <w:lang w:val="en-US"/>
        </w:rPr>
        <w:t>)</w:t>
      </w:r>
      <w:r w:rsidR="00EB6DB0"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w:t>
      </w:r>
    </w:p>
    <w:p w14:paraId="77A69618" w14:textId="6456EE91" w:rsidR="00C7753F" w:rsidRPr="004911EB" w:rsidRDefault="00AD4F71" w:rsidP="004911EB">
      <w:pPr>
        <w:spacing w:after="0" w:line="480" w:lineRule="auto"/>
        <w:ind w:firstLine="720"/>
        <w:rPr>
          <w:rFonts w:ascii="Times New Roman" w:hAnsi="Times New Roman" w:cs="Times New Roman"/>
          <w:color w:val="000000"/>
          <w:sz w:val="24"/>
          <w:szCs w:val="24"/>
          <w:lang w:val="en-US"/>
        </w:rPr>
      </w:pPr>
      <w:r w:rsidRPr="004911EB">
        <w:rPr>
          <w:rFonts w:ascii="Times New Roman" w:hAnsi="Times New Roman" w:cs="Times New Roman"/>
          <w:sz w:val="24"/>
          <w:szCs w:val="24"/>
          <w:lang w:val="en-US"/>
        </w:rPr>
        <w:t xml:space="preserve">The quantitative data produced some </w:t>
      </w:r>
      <w:r w:rsidR="00F52730" w:rsidRPr="004911EB">
        <w:rPr>
          <w:rFonts w:ascii="Times New Roman" w:hAnsi="Times New Roman" w:cs="Times New Roman"/>
          <w:sz w:val="24"/>
          <w:szCs w:val="24"/>
          <w:lang w:val="en-US"/>
        </w:rPr>
        <w:t>intriguing</w:t>
      </w:r>
      <w:r w:rsidRPr="004911EB">
        <w:rPr>
          <w:rFonts w:ascii="Times New Roman" w:hAnsi="Times New Roman" w:cs="Times New Roman"/>
          <w:sz w:val="24"/>
          <w:szCs w:val="24"/>
          <w:lang w:val="en-US"/>
        </w:rPr>
        <w:t xml:space="preserve"> insights about audience</w:t>
      </w:r>
      <w:r w:rsidR="00554C04">
        <w:rPr>
          <w:rFonts w:ascii="Times New Roman" w:hAnsi="Times New Roman" w:cs="Times New Roman"/>
          <w:sz w:val="24"/>
          <w:szCs w:val="24"/>
          <w:lang w:val="en-US"/>
        </w:rPr>
        <w:t xml:space="preserve"> </w:t>
      </w:r>
      <w:r w:rsidRPr="004911EB">
        <w:rPr>
          <w:rFonts w:ascii="Times New Roman" w:hAnsi="Times New Roman" w:cs="Times New Roman"/>
          <w:sz w:val="24"/>
          <w:szCs w:val="24"/>
          <w:lang w:val="en-US"/>
        </w:rPr>
        <w:t>demographics.</w:t>
      </w:r>
      <w:r w:rsidR="00BF173A" w:rsidRPr="004911EB">
        <w:rPr>
          <w:rFonts w:ascii="Times New Roman" w:hAnsi="Times New Roman" w:cs="Times New Roman"/>
          <w:sz w:val="24"/>
          <w:szCs w:val="24"/>
          <w:lang w:val="en-US"/>
        </w:rPr>
        <w:t xml:space="preserve"> For example, i</w:t>
      </w:r>
      <w:r w:rsidRPr="004911EB">
        <w:rPr>
          <w:rFonts w:ascii="Times New Roman" w:hAnsi="Times New Roman" w:cs="Times New Roman"/>
          <w:color w:val="000000"/>
          <w:sz w:val="24"/>
          <w:szCs w:val="24"/>
          <w:lang w:val="en-US"/>
        </w:rPr>
        <w:t xml:space="preserve">n both the first and the longitudinal surveys, we discovered that only 11% and 6% of respondents, respectively, declared their jobs to be in the theatre or other creative arts. In fact, the largest professional cohort </w:t>
      </w:r>
      <w:r w:rsidR="00C7753F" w:rsidRPr="004911EB">
        <w:rPr>
          <w:rFonts w:ascii="Times New Roman" w:hAnsi="Times New Roman" w:cs="Times New Roman"/>
          <w:color w:val="000000"/>
          <w:sz w:val="24"/>
          <w:szCs w:val="24"/>
          <w:lang w:val="en-US"/>
        </w:rPr>
        <w:t xml:space="preserve">in our sample </w:t>
      </w:r>
      <w:r w:rsidR="00EB6DB0" w:rsidRPr="004911EB">
        <w:rPr>
          <w:rFonts w:ascii="Times New Roman" w:hAnsi="Times New Roman" w:cs="Times New Roman"/>
          <w:color w:val="000000"/>
          <w:sz w:val="24"/>
          <w:szCs w:val="24"/>
          <w:lang w:val="en-US"/>
        </w:rPr>
        <w:t>were educators</w:t>
      </w:r>
      <w:r w:rsidRPr="004911EB">
        <w:rPr>
          <w:rFonts w:ascii="Times New Roman" w:hAnsi="Times New Roman" w:cs="Times New Roman"/>
          <w:color w:val="000000"/>
          <w:sz w:val="24"/>
          <w:szCs w:val="24"/>
          <w:lang w:val="en-US"/>
        </w:rPr>
        <w:t>, making up 29% of respondents to the first survey and 2</w:t>
      </w:r>
      <w:r w:rsidR="00F52730" w:rsidRPr="004911EB">
        <w:rPr>
          <w:rFonts w:ascii="Times New Roman" w:hAnsi="Times New Roman" w:cs="Times New Roman"/>
          <w:color w:val="000000"/>
          <w:sz w:val="24"/>
          <w:szCs w:val="24"/>
          <w:lang w:val="en-US"/>
        </w:rPr>
        <w:t>3% in the longitudinal survey (a</w:t>
      </w:r>
      <w:r w:rsidRPr="004911EB">
        <w:rPr>
          <w:rFonts w:ascii="Times New Roman" w:hAnsi="Times New Roman" w:cs="Times New Roman"/>
          <w:color w:val="000000"/>
          <w:sz w:val="24"/>
          <w:szCs w:val="24"/>
          <w:lang w:val="en-US"/>
        </w:rPr>
        <w:t xml:space="preserve"> very broad range of occupations was reported</w:t>
      </w:r>
      <w:r w:rsidR="00EB6DB0" w:rsidRPr="004911EB">
        <w:rPr>
          <w:rFonts w:ascii="Times New Roman" w:hAnsi="Times New Roman" w:cs="Times New Roman"/>
          <w:color w:val="000000"/>
          <w:sz w:val="24"/>
          <w:szCs w:val="24"/>
          <w:lang w:val="en-US"/>
        </w:rPr>
        <w:t xml:space="preserve"> overall</w:t>
      </w:r>
      <w:r w:rsidRPr="004911EB">
        <w:rPr>
          <w:rFonts w:ascii="Times New Roman" w:hAnsi="Times New Roman" w:cs="Times New Roman"/>
          <w:color w:val="000000"/>
          <w:sz w:val="24"/>
          <w:szCs w:val="24"/>
          <w:lang w:val="en-US"/>
        </w:rPr>
        <w:t>, from psychotherapist, journalist and civil servant to tax consultant, builder and farmer</w:t>
      </w:r>
      <w:r w:rsidR="00F52730" w:rsidRPr="004911EB">
        <w:rPr>
          <w:rFonts w:ascii="Times New Roman" w:hAnsi="Times New Roman" w:cs="Times New Roman"/>
          <w:color w:val="000000"/>
          <w:sz w:val="24"/>
          <w:szCs w:val="24"/>
          <w:lang w:val="en-US"/>
        </w:rPr>
        <w:t>)</w:t>
      </w:r>
      <w:r w:rsidRPr="004911EB">
        <w:rPr>
          <w:rFonts w:ascii="Times New Roman" w:hAnsi="Times New Roman" w:cs="Times New Roman"/>
          <w:color w:val="000000"/>
          <w:sz w:val="24"/>
          <w:szCs w:val="24"/>
          <w:lang w:val="en-US"/>
        </w:rPr>
        <w:t>.</w:t>
      </w:r>
      <w:r w:rsidR="00F52730" w:rsidRPr="004911EB">
        <w:rPr>
          <w:rFonts w:ascii="Times New Roman" w:hAnsi="Times New Roman" w:cs="Times New Roman"/>
          <w:color w:val="000000"/>
          <w:sz w:val="24"/>
          <w:szCs w:val="24"/>
          <w:lang w:val="en-US"/>
        </w:rPr>
        <w:t xml:space="preserve"> </w:t>
      </w:r>
      <w:r w:rsidRPr="004911EB">
        <w:rPr>
          <w:rFonts w:ascii="Times New Roman" w:hAnsi="Times New Roman" w:cs="Times New Roman"/>
          <w:color w:val="000000"/>
          <w:sz w:val="24"/>
          <w:szCs w:val="24"/>
          <w:lang w:val="en-US"/>
        </w:rPr>
        <w:t xml:space="preserve">We were also struck by the </w:t>
      </w:r>
      <w:r w:rsidR="00C7753F" w:rsidRPr="004911EB">
        <w:rPr>
          <w:rFonts w:ascii="Times New Roman" w:hAnsi="Times New Roman" w:cs="Times New Roman"/>
          <w:color w:val="000000"/>
          <w:sz w:val="24"/>
          <w:szCs w:val="24"/>
          <w:lang w:val="en-US"/>
        </w:rPr>
        <w:t>fact</w:t>
      </w:r>
      <w:r w:rsidRPr="004911EB">
        <w:rPr>
          <w:rFonts w:ascii="Times New Roman" w:hAnsi="Times New Roman" w:cs="Times New Roman"/>
          <w:color w:val="000000"/>
          <w:sz w:val="24"/>
          <w:szCs w:val="24"/>
          <w:lang w:val="en-US"/>
        </w:rPr>
        <w:t xml:space="preserve"> that almost two-thirds of spectators (65%) had been involved in school plays, just over two-fifths had been involved in amateur theatre, and over one-fifth in youth theatre. Less than a quarter recorded no prior </w:t>
      </w:r>
      <w:r w:rsidRPr="004911EB">
        <w:rPr>
          <w:rFonts w:ascii="Times New Roman" w:hAnsi="Times New Roman" w:cs="Times New Roman"/>
          <w:color w:val="000000"/>
          <w:sz w:val="24"/>
          <w:szCs w:val="24"/>
          <w:lang w:val="en-US"/>
        </w:rPr>
        <w:lastRenderedPageBreak/>
        <w:t xml:space="preserve">involvement in theatre. This </w:t>
      </w:r>
      <w:r w:rsidR="00C7753F" w:rsidRPr="004911EB">
        <w:rPr>
          <w:rFonts w:ascii="Times New Roman" w:hAnsi="Times New Roman" w:cs="Times New Roman"/>
          <w:color w:val="000000"/>
          <w:sz w:val="24"/>
          <w:szCs w:val="24"/>
          <w:lang w:val="en-US"/>
        </w:rPr>
        <w:t xml:space="preserve">finding </w:t>
      </w:r>
      <w:r w:rsidRPr="004911EB">
        <w:rPr>
          <w:rFonts w:ascii="Times New Roman" w:hAnsi="Times New Roman" w:cs="Times New Roman"/>
          <w:color w:val="000000"/>
          <w:sz w:val="24"/>
          <w:szCs w:val="24"/>
          <w:lang w:val="en-US"/>
        </w:rPr>
        <w:t xml:space="preserve">underlines the formative contribution of school-based and youth drama activities in engendering a potentially life-long commitment to the theatre. </w:t>
      </w:r>
    </w:p>
    <w:p w14:paraId="2F487BF2" w14:textId="360452EA" w:rsidR="00AD4F71" w:rsidRPr="004911EB" w:rsidRDefault="00AD4F71" w:rsidP="004911EB">
      <w:pPr>
        <w:spacing w:after="0" w:line="480" w:lineRule="auto"/>
        <w:ind w:firstLine="720"/>
        <w:rPr>
          <w:rFonts w:ascii="Times New Roman" w:hAnsi="Times New Roman" w:cs="Times New Roman"/>
          <w:color w:val="000000"/>
          <w:sz w:val="24"/>
          <w:szCs w:val="24"/>
          <w:lang w:val="en-US"/>
        </w:rPr>
      </w:pPr>
      <w:r w:rsidRPr="004911EB">
        <w:rPr>
          <w:rFonts w:ascii="Times New Roman" w:hAnsi="Times New Roman" w:cs="Times New Roman"/>
          <w:sz w:val="24"/>
          <w:szCs w:val="24"/>
          <w:lang w:val="en-US"/>
        </w:rPr>
        <w:t xml:space="preserve">We were interested to explore how theatregoers came to associate the shows with their own lives or the wider world. In the second survey, taken shortly after the performance, we asked </w:t>
      </w:r>
      <w:r w:rsidR="00C7753F" w:rsidRPr="004911EB">
        <w:rPr>
          <w:rFonts w:ascii="Times New Roman" w:hAnsi="Times New Roman" w:cs="Times New Roman"/>
          <w:sz w:val="24"/>
          <w:szCs w:val="24"/>
          <w:lang w:val="en-US"/>
        </w:rPr>
        <w:t>our sample</w:t>
      </w:r>
      <w:r w:rsidRPr="004911EB">
        <w:rPr>
          <w:rFonts w:ascii="Times New Roman" w:hAnsi="Times New Roman" w:cs="Times New Roman"/>
          <w:sz w:val="24"/>
          <w:szCs w:val="24"/>
          <w:lang w:val="en-US"/>
        </w:rPr>
        <w:t xml:space="preserve"> both of these questions and found that two-thirds connected the experience of the plays with their own lives (67%), but a larger number (84%) connected their experience with the wider world. By the time of the third survey, two months later, there is less evidence of a connection between the plays and their lives or the wider world</w:t>
      </w:r>
      <w:r w:rsidR="00EB6DB0" w:rsidRPr="004911EB">
        <w:rPr>
          <w:rFonts w:ascii="Times New Roman" w:hAnsi="Times New Roman" w:cs="Times New Roman"/>
          <w:sz w:val="24"/>
          <w:szCs w:val="24"/>
          <w:lang w:val="en-US"/>
        </w:rPr>
        <w:t>, although it is still substantial</w:t>
      </w:r>
      <w:r w:rsidRPr="004911EB">
        <w:rPr>
          <w:rFonts w:ascii="Times New Roman" w:hAnsi="Times New Roman" w:cs="Times New Roman"/>
          <w:sz w:val="24"/>
          <w:szCs w:val="24"/>
          <w:lang w:val="en-US"/>
        </w:rPr>
        <w:t xml:space="preserve">: at this point, 52% of respondents report a connection with their own lives while 67% report making connections with the wider world. </w:t>
      </w:r>
      <w:r w:rsidR="003E4E50" w:rsidRPr="004911EB">
        <w:rPr>
          <w:rFonts w:ascii="Times New Roman" w:eastAsia="Times New Roman" w:hAnsi="Times New Roman" w:cs="Times New Roman"/>
          <w:sz w:val="24"/>
          <w:szCs w:val="24"/>
          <w:lang w:val="en-US" w:eastAsia="en-GB"/>
        </w:rPr>
        <w:t xml:space="preserve">This suggests that, even though memories of theatre may fade, there is a persistent degree of association between the performance, its social context and the life experience of the spectator. </w:t>
      </w:r>
      <w:r w:rsidRPr="004911EB">
        <w:rPr>
          <w:rFonts w:ascii="Times New Roman" w:hAnsi="Times New Roman" w:cs="Times New Roman"/>
          <w:sz w:val="24"/>
          <w:szCs w:val="24"/>
          <w:lang w:val="en-US"/>
        </w:rPr>
        <w:t>These answers were</w:t>
      </w:r>
      <w:r w:rsidR="00BF173A"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of course</w:t>
      </w:r>
      <w:r w:rsidR="00BF173A"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informed by the extent to which specific plays and productions related to the wider world (one of our case studies, David </w:t>
      </w:r>
      <w:proofErr w:type="spellStart"/>
      <w:r w:rsidRPr="004911EB">
        <w:rPr>
          <w:rFonts w:ascii="Times New Roman" w:hAnsi="Times New Roman" w:cs="Times New Roman"/>
          <w:sz w:val="24"/>
          <w:szCs w:val="24"/>
          <w:lang w:val="en-US"/>
        </w:rPr>
        <w:t>Greig’s</w:t>
      </w:r>
      <w:proofErr w:type="spellEnd"/>
      <w:r w:rsidRPr="004911EB">
        <w:rPr>
          <w:rFonts w:ascii="Times New Roman" w:hAnsi="Times New Roman" w:cs="Times New Roman"/>
          <w:sz w:val="24"/>
          <w:szCs w:val="24"/>
          <w:lang w:val="en-US"/>
        </w:rPr>
        <w:t xml:space="preserve"> </w:t>
      </w:r>
      <w:proofErr w:type="gramStart"/>
      <w:r w:rsidRPr="004911EB">
        <w:rPr>
          <w:rFonts w:ascii="Times New Roman" w:hAnsi="Times New Roman" w:cs="Times New Roman"/>
          <w:i/>
          <w:sz w:val="24"/>
          <w:szCs w:val="24"/>
          <w:lang w:val="en-US"/>
        </w:rPr>
        <w:t>The</w:t>
      </w:r>
      <w:proofErr w:type="gramEnd"/>
      <w:r w:rsidRPr="004911EB">
        <w:rPr>
          <w:rFonts w:ascii="Times New Roman" w:hAnsi="Times New Roman" w:cs="Times New Roman"/>
          <w:i/>
          <w:sz w:val="24"/>
          <w:szCs w:val="24"/>
          <w:lang w:val="en-US"/>
        </w:rPr>
        <w:t xml:space="preserve"> Events</w:t>
      </w:r>
      <w:r w:rsidRPr="004911EB">
        <w:rPr>
          <w:rFonts w:ascii="Times New Roman" w:hAnsi="Times New Roman" w:cs="Times New Roman"/>
          <w:sz w:val="24"/>
          <w:szCs w:val="24"/>
          <w:lang w:val="en-US"/>
        </w:rPr>
        <w:t>, is responsive to the Breivik shootings in Norway and</w:t>
      </w:r>
      <w:r w:rsidR="00C7753F" w:rsidRPr="004911EB">
        <w:rPr>
          <w:rFonts w:ascii="Times New Roman" w:hAnsi="Times New Roman" w:cs="Times New Roman"/>
          <w:sz w:val="24"/>
          <w:szCs w:val="24"/>
          <w:lang w:val="en-US"/>
        </w:rPr>
        <w:t>, unsurprisingly,</w:t>
      </w:r>
      <w:r w:rsidRPr="004911EB">
        <w:rPr>
          <w:rFonts w:ascii="Times New Roman" w:hAnsi="Times New Roman" w:cs="Times New Roman"/>
          <w:sz w:val="24"/>
          <w:szCs w:val="24"/>
          <w:lang w:val="en-US"/>
        </w:rPr>
        <w:t xml:space="preserve"> generated a high degree of association). </w:t>
      </w:r>
    </w:p>
    <w:p w14:paraId="5D510D78" w14:textId="77777777" w:rsidR="00FC5CEB" w:rsidRDefault="00AD4F71" w:rsidP="004911EB">
      <w:pPr>
        <w:spacing w:after="0" w:line="480" w:lineRule="auto"/>
        <w:ind w:firstLine="720"/>
        <w:rPr>
          <w:rFonts w:ascii="Times New Roman" w:hAnsi="Times New Roman" w:cs="Times New Roman"/>
          <w:sz w:val="24"/>
          <w:szCs w:val="24"/>
          <w:lang w:val="en-US"/>
        </w:rPr>
      </w:pPr>
      <w:r w:rsidRPr="004911EB">
        <w:rPr>
          <w:rFonts w:ascii="Times New Roman" w:hAnsi="Times New Roman" w:cs="Times New Roman"/>
          <w:sz w:val="24"/>
          <w:szCs w:val="24"/>
          <w:lang w:val="en-US"/>
        </w:rPr>
        <w:t>Beyond these changes in intensity of association over time, we also were ab</w:t>
      </w:r>
      <w:r w:rsidR="0026595A" w:rsidRPr="004911EB">
        <w:rPr>
          <w:rFonts w:ascii="Times New Roman" w:hAnsi="Times New Roman" w:cs="Times New Roman"/>
          <w:sz w:val="24"/>
          <w:szCs w:val="24"/>
          <w:lang w:val="en-US"/>
        </w:rPr>
        <w:t xml:space="preserve">le to </w:t>
      </w:r>
      <w:r w:rsidRPr="004911EB">
        <w:rPr>
          <w:rFonts w:ascii="Times New Roman" w:hAnsi="Times New Roman" w:cs="Times New Roman"/>
          <w:sz w:val="24"/>
          <w:szCs w:val="24"/>
          <w:lang w:val="en-US"/>
        </w:rPr>
        <w:t xml:space="preserve">map a diachronic shape to the reception of </w:t>
      </w:r>
      <w:r w:rsidR="00C7753F" w:rsidRPr="004911EB">
        <w:rPr>
          <w:rFonts w:ascii="Times New Roman" w:hAnsi="Times New Roman" w:cs="Times New Roman"/>
          <w:sz w:val="24"/>
          <w:szCs w:val="24"/>
          <w:lang w:val="en-US"/>
        </w:rPr>
        <w:t>theatre</w:t>
      </w:r>
      <w:r w:rsidRPr="004911EB">
        <w:rPr>
          <w:rFonts w:ascii="Times New Roman" w:hAnsi="Times New Roman" w:cs="Times New Roman"/>
          <w:sz w:val="24"/>
          <w:szCs w:val="24"/>
          <w:lang w:val="en-US"/>
        </w:rPr>
        <w:t xml:space="preserve">. This is one of the key findings to emerge from our quantitative data. Asking what was valued and remembered about the performance shortly after </w:t>
      </w:r>
      <w:r w:rsidR="00FD337C" w:rsidRPr="004911EB">
        <w:rPr>
          <w:rFonts w:ascii="Times New Roman" w:hAnsi="Times New Roman" w:cs="Times New Roman"/>
          <w:sz w:val="24"/>
          <w:szCs w:val="24"/>
          <w:lang w:val="en-US"/>
        </w:rPr>
        <w:t>participant</w:t>
      </w:r>
      <w:r w:rsidRPr="004911EB">
        <w:rPr>
          <w:rFonts w:ascii="Times New Roman" w:hAnsi="Times New Roman" w:cs="Times New Roman"/>
          <w:sz w:val="24"/>
          <w:szCs w:val="24"/>
          <w:lang w:val="en-US"/>
        </w:rPr>
        <w:t>s had seen it, we received results which focused on immediate sensory aspects and affects</w:t>
      </w:r>
      <w:r w:rsidR="0026595A" w:rsidRPr="004911EB">
        <w:rPr>
          <w:rFonts w:ascii="Times New Roman" w:hAnsi="Times New Roman" w:cs="Times New Roman"/>
          <w:sz w:val="24"/>
          <w:szCs w:val="24"/>
          <w:lang w:val="en-US"/>
        </w:rPr>
        <w:t xml:space="preserve"> such as acting, liveness and</w:t>
      </w:r>
      <w:r w:rsidRPr="004911EB">
        <w:rPr>
          <w:rFonts w:ascii="Times New Roman" w:hAnsi="Times New Roman" w:cs="Times New Roman"/>
          <w:sz w:val="24"/>
          <w:szCs w:val="24"/>
          <w:lang w:val="en-US"/>
        </w:rPr>
        <w:t xml:space="preserve"> other production qualities. Two months later, cognitive feature</w:t>
      </w:r>
      <w:r w:rsidR="00865908" w:rsidRPr="004911EB">
        <w:rPr>
          <w:rFonts w:ascii="Times New Roman" w:hAnsi="Times New Roman" w:cs="Times New Roman"/>
          <w:sz w:val="24"/>
          <w:szCs w:val="24"/>
          <w:lang w:val="en-US"/>
        </w:rPr>
        <w:t xml:space="preserve">s surpassed sensory ones, with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thinking</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 xml:space="preserve"> replacing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acting</w:t>
      </w:r>
      <w:r w:rsidR="002E41E6">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as the top </w:t>
      </w:r>
      <w:r w:rsidR="00865908" w:rsidRPr="004911EB">
        <w:rPr>
          <w:rFonts w:ascii="Times New Roman" w:hAnsi="Times New Roman" w:cs="Times New Roman"/>
          <w:sz w:val="24"/>
          <w:szCs w:val="24"/>
          <w:lang w:val="en-US"/>
        </w:rPr>
        <w:t xml:space="preserve">category cited, and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politics</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 xml:space="preserve"> and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relationship</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 xml:space="preserve"> replacing </w:t>
      </w:r>
      <w:r w:rsidR="002E41E6">
        <w:rPr>
          <w:rFonts w:ascii="Times New Roman" w:hAnsi="Times New Roman" w:cs="Times New Roman"/>
          <w:sz w:val="24"/>
          <w:szCs w:val="24"/>
          <w:lang w:val="en-US"/>
        </w:rPr>
        <w:t>‘</w:t>
      </w:r>
      <w:r w:rsidRPr="004911EB">
        <w:rPr>
          <w:rFonts w:ascii="Times New Roman" w:hAnsi="Times New Roman" w:cs="Times New Roman"/>
          <w:sz w:val="24"/>
          <w:szCs w:val="24"/>
          <w:lang w:val="en-US"/>
        </w:rPr>
        <w:t>audienc</w:t>
      </w:r>
      <w:r w:rsidR="00865908" w:rsidRPr="004911EB">
        <w:rPr>
          <w:rFonts w:ascii="Times New Roman" w:hAnsi="Times New Roman" w:cs="Times New Roman"/>
          <w:sz w:val="24"/>
          <w:szCs w:val="24"/>
          <w:lang w:val="en-US"/>
        </w:rPr>
        <w:t>e</w:t>
      </w:r>
      <w:r w:rsidR="002E41E6">
        <w:rPr>
          <w:rFonts w:ascii="Times New Roman" w:hAnsi="Times New Roman" w:cs="Times New Roman"/>
          <w:sz w:val="24"/>
          <w:szCs w:val="24"/>
          <w:lang w:val="en-US"/>
        </w:rPr>
        <w:t>’</w:t>
      </w:r>
      <w:r w:rsidR="001E386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 xml:space="preserve">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music</w:t>
      </w:r>
      <w:r w:rsidR="002E41E6">
        <w:rPr>
          <w:rFonts w:ascii="Times New Roman" w:hAnsi="Times New Roman" w:cs="Times New Roman"/>
          <w:sz w:val="24"/>
          <w:szCs w:val="24"/>
          <w:lang w:val="en-US"/>
        </w:rPr>
        <w:t>’</w:t>
      </w:r>
      <w:r w:rsidR="00BF173A" w:rsidRPr="004911EB">
        <w:rPr>
          <w:rFonts w:ascii="Times New Roman" w:hAnsi="Times New Roman" w:cs="Times New Roman"/>
          <w:sz w:val="24"/>
          <w:szCs w:val="24"/>
          <w:lang w:val="en-US"/>
        </w:rPr>
        <w:t xml:space="preserve"> and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liveness</w:t>
      </w:r>
      <w:r w:rsidR="002E41E6">
        <w:rPr>
          <w:rFonts w:ascii="Times New Roman" w:hAnsi="Times New Roman" w:cs="Times New Roman"/>
          <w:sz w:val="24"/>
          <w:szCs w:val="24"/>
          <w:lang w:val="en-US"/>
        </w:rPr>
        <w:t>’</w:t>
      </w:r>
      <w:r w:rsidR="001E3866">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This trend continued in the survey completed one year after viewing the performances, </w:t>
      </w:r>
      <w:r w:rsidR="00865908" w:rsidRPr="004911EB">
        <w:rPr>
          <w:rFonts w:ascii="Times New Roman" w:hAnsi="Times New Roman" w:cs="Times New Roman"/>
          <w:sz w:val="24"/>
          <w:szCs w:val="24"/>
          <w:lang w:val="en-US"/>
        </w:rPr>
        <w:t xml:space="preserve">where </w:t>
      </w:r>
      <w:r w:rsidRPr="004911EB">
        <w:rPr>
          <w:rFonts w:ascii="Times New Roman" w:hAnsi="Times New Roman" w:cs="Times New Roman"/>
          <w:sz w:val="24"/>
          <w:szCs w:val="24"/>
          <w:lang w:val="en-US"/>
        </w:rPr>
        <w:t xml:space="preserve">the highest category </w:t>
      </w:r>
      <w:r w:rsidR="00865908" w:rsidRPr="004911EB">
        <w:rPr>
          <w:rFonts w:ascii="Times New Roman" w:hAnsi="Times New Roman" w:cs="Times New Roman"/>
          <w:sz w:val="24"/>
          <w:szCs w:val="24"/>
          <w:lang w:val="en-US"/>
        </w:rPr>
        <w:t xml:space="preserve">was actually </w:t>
      </w:r>
      <w:r w:rsidR="002E41E6">
        <w:rPr>
          <w:rFonts w:ascii="Times New Roman" w:hAnsi="Times New Roman" w:cs="Times New Roman"/>
          <w:sz w:val="24"/>
          <w:szCs w:val="24"/>
          <w:lang w:val="en-US"/>
        </w:rPr>
        <w:t>‘</w:t>
      </w:r>
      <w:r w:rsidR="00865908" w:rsidRPr="004911EB">
        <w:rPr>
          <w:rFonts w:ascii="Times New Roman" w:hAnsi="Times New Roman" w:cs="Times New Roman"/>
          <w:sz w:val="24"/>
          <w:szCs w:val="24"/>
          <w:lang w:val="en-US"/>
        </w:rPr>
        <w:t>text</w:t>
      </w:r>
      <w:r w:rsidR="002E41E6">
        <w:rPr>
          <w:rFonts w:ascii="Times New Roman" w:hAnsi="Times New Roman" w:cs="Times New Roman"/>
          <w:sz w:val="24"/>
          <w:szCs w:val="24"/>
          <w:lang w:val="en-US"/>
        </w:rPr>
        <w:t>’</w:t>
      </w:r>
      <w:r w:rsidR="00AD677C" w:rsidRPr="004911EB">
        <w:rPr>
          <w:rFonts w:ascii="Times New Roman" w:hAnsi="Times New Roman" w:cs="Times New Roman"/>
          <w:sz w:val="24"/>
          <w:szCs w:val="24"/>
          <w:lang w:val="en-US"/>
        </w:rPr>
        <w:t xml:space="preserve"> although </w:t>
      </w:r>
      <w:r w:rsidRPr="004911EB">
        <w:rPr>
          <w:rFonts w:ascii="Times New Roman" w:hAnsi="Times New Roman" w:cs="Times New Roman"/>
          <w:sz w:val="24"/>
          <w:szCs w:val="24"/>
          <w:lang w:val="en-US"/>
        </w:rPr>
        <w:t xml:space="preserve">production </w:t>
      </w:r>
      <w:r w:rsidR="00AD677C" w:rsidRPr="004911EB">
        <w:rPr>
          <w:rFonts w:ascii="Times New Roman" w:hAnsi="Times New Roman" w:cs="Times New Roman"/>
          <w:sz w:val="24"/>
          <w:szCs w:val="24"/>
          <w:lang w:val="en-US"/>
        </w:rPr>
        <w:t>v</w:t>
      </w:r>
      <w:r w:rsidRPr="004911EB">
        <w:rPr>
          <w:rFonts w:ascii="Times New Roman" w:hAnsi="Times New Roman" w:cs="Times New Roman"/>
          <w:sz w:val="24"/>
          <w:szCs w:val="24"/>
          <w:lang w:val="en-US"/>
        </w:rPr>
        <w:t xml:space="preserve">alues including acting were clearly </w:t>
      </w:r>
      <w:r w:rsidR="00C7753F" w:rsidRPr="004911EB">
        <w:rPr>
          <w:rFonts w:ascii="Times New Roman" w:hAnsi="Times New Roman" w:cs="Times New Roman"/>
          <w:sz w:val="24"/>
          <w:szCs w:val="24"/>
          <w:lang w:val="en-US"/>
        </w:rPr>
        <w:t xml:space="preserve">still </w:t>
      </w:r>
      <w:r w:rsidRPr="004911EB">
        <w:rPr>
          <w:rFonts w:ascii="Times New Roman" w:hAnsi="Times New Roman" w:cs="Times New Roman"/>
          <w:sz w:val="24"/>
          <w:szCs w:val="24"/>
          <w:lang w:val="en-US"/>
        </w:rPr>
        <w:t xml:space="preserve">important. The overall pattern that emerges is that spectators experience an </w:t>
      </w:r>
      <w:r w:rsidRPr="004911EB">
        <w:rPr>
          <w:rFonts w:ascii="Times New Roman" w:hAnsi="Times New Roman" w:cs="Times New Roman"/>
          <w:sz w:val="24"/>
          <w:szCs w:val="24"/>
          <w:lang w:val="en-US"/>
        </w:rPr>
        <w:lastRenderedPageBreak/>
        <w:t>immediate response which registers the strong affective and sensory stimulus of the event, followed by a refinement and consolidation of feelings and thoughts toward a more conceptual memory and impact.</w:t>
      </w:r>
      <w:r w:rsidR="00C94AD3" w:rsidRPr="004911EB">
        <w:rPr>
          <w:rStyle w:val="FootnoteReference"/>
          <w:rFonts w:ascii="Times New Roman" w:hAnsi="Times New Roman" w:cs="Times New Roman"/>
          <w:sz w:val="24"/>
          <w:szCs w:val="24"/>
          <w:lang w:val="en-US"/>
        </w:rPr>
        <w:footnoteReference w:id="2"/>
      </w:r>
    </w:p>
    <w:p w14:paraId="2DFFAA1C" w14:textId="1FF186AF" w:rsidR="00C94AD3" w:rsidRPr="004911EB" w:rsidRDefault="00C94AD3" w:rsidP="004911EB">
      <w:pPr>
        <w:spacing w:after="0" w:line="480" w:lineRule="auto"/>
        <w:ind w:firstLine="720"/>
        <w:rPr>
          <w:rFonts w:ascii="Times New Roman" w:hAnsi="Times New Roman" w:cs="Times New Roman"/>
          <w:sz w:val="24"/>
          <w:szCs w:val="24"/>
          <w:lang w:val="en-US"/>
        </w:rPr>
      </w:pPr>
      <w:r w:rsidRPr="004911EB">
        <w:rPr>
          <w:rFonts w:ascii="Times New Roman" w:hAnsi="Times New Roman" w:cs="Times New Roman"/>
          <w:sz w:val="24"/>
          <w:szCs w:val="24"/>
          <w:lang w:val="en-US"/>
        </w:rPr>
        <w:t xml:space="preserve">We were able to identify a number of other value trends from the quantitative surveys, including a positive relationship between the amount of memories an experience generated and the value attributed to it. While most spectators discuss their experiences with others (as we explore in the next section), we also discovered that </w:t>
      </w:r>
      <w:r w:rsidR="002B1F37">
        <w:rPr>
          <w:rFonts w:ascii="Times New Roman" w:hAnsi="Times New Roman" w:cs="Times New Roman"/>
          <w:sz w:val="24"/>
          <w:szCs w:val="24"/>
          <w:lang w:val="en-US"/>
        </w:rPr>
        <w:t>they</w:t>
      </w:r>
      <w:r w:rsidRPr="004911EB">
        <w:rPr>
          <w:rFonts w:ascii="Times New Roman" w:hAnsi="Times New Roman" w:cs="Times New Roman"/>
          <w:sz w:val="24"/>
          <w:szCs w:val="24"/>
          <w:lang w:val="en-US"/>
        </w:rPr>
        <w:t xml:space="preserve"> do not think that </w:t>
      </w:r>
      <w:r w:rsidR="002B1F37">
        <w:rPr>
          <w:rFonts w:ascii="Times New Roman" w:hAnsi="Times New Roman" w:cs="Times New Roman"/>
          <w:sz w:val="24"/>
          <w:szCs w:val="24"/>
          <w:lang w:val="en-US"/>
        </w:rPr>
        <w:t xml:space="preserve">doing </w:t>
      </w:r>
      <w:r w:rsidR="009B3EFD">
        <w:rPr>
          <w:rFonts w:ascii="Times New Roman" w:hAnsi="Times New Roman" w:cs="Times New Roman"/>
          <w:sz w:val="24"/>
          <w:szCs w:val="24"/>
          <w:lang w:val="en-US"/>
        </w:rPr>
        <w:t>so</w:t>
      </w:r>
      <w:r w:rsidRPr="004911EB">
        <w:rPr>
          <w:rFonts w:ascii="Times New Roman" w:hAnsi="Times New Roman" w:cs="Times New Roman"/>
          <w:sz w:val="24"/>
          <w:szCs w:val="24"/>
          <w:lang w:val="en-US"/>
        </w:rPr>
        <w:t xml:space="preserve"> changes their own opinions or values. However, the data collected from different times indicates that people do, in fact, </w:t>
      </w:r>
      <w:r w:rsidR="00AC3FEA" w:rsidRPr="004911EB">
        <w:rPr>
          <w:rFonts w:ascii="Times New Roman" w:hAnsi="Times New Roman" w:cs="Times New Roman"/>
          <w:sz w:val="24"/>
          <w:szCs w:val="24"/>
          <w:lang w:val="en-US"/>
        </w:rPr>
        <w:t xml:space="preserve">appear to </w:t>
      </w:r>
      <w:r w:rsidRPr="004911EB">
        <w:rPr>
          <w:rFonts w:ascii="Times New Roman" w:hAnsi="Times New Roman" w:cs="Times New Roman"/>
          <w:sz w:val="24"/>
          <w:szCs w:val="24"/>
          <w:lang w:val="en-US"/>
        </w:rPr>
        <w:t>change their minds, values, and recollections. These are not necessarily contradictory findings, but they need to be unpicked on an individual basis to see what correlations dissolve or abide. We argue that the only way to do this is to investigate and augment the survey data through qualitative means.</w:t>
      </w:r>
    </w:p>
    <w:p w14:paraId="442DC4AF" w14:textId="77777777" w:rsidR="00C94AD3" w:rsidRPr="004911EB" w:rsidRDefault="00C94AD3" w:rsidP="004911EB">
      <w:pPr>
        <w:spacing w:after="0" w:line="480" w:lineRule="auto"/>
        <w:rPr>
          <w:rFonts w:ascii="Times New Roman" w:hAnsi="Times New Roman" w:cs="Times New Roman"/>
          <w:sz w:val="24"/>
          <w:szCs w:val="24"/>
          <w:lang w:val="en-US"/>
        </w:rPr>
      </w:pPr>
    </w:p>
    <w:p w14:paraId="2ADF3ADD" w14:textId="77777777" w:rsidR="00C94AD3" w:rsidRPr="004911EB" w:rsidRDefault="00C94AD3" w:rsidP="004911EB">
      <w:pPr>
        <w:spacing w:after="0" w:line="480" w:lineRule="auto"/>
        <w:rPr>
          <w:rFonts w:ascii="Times New Roman" w:hAnsi="Times New Roman" w:cs="Times New Roman"/>
          <w:b/>
          <w:sz w:val="24"/>
          <w:szCs w:val="24"/>
          <w:lang w:val="en-US"/>
        </w:rPr>
      </w:pPr>
      <w:r w:rsidRPr="004911EB">
        <w:rPr>
          <w:rFonts w:ascii="Times New Roman" w:hAnsi="Times New Roman" w:cs="Times New Roman"/>
          <w:b/>
          <w:sz w:val="24"/>
          <w:szCs w:val="24"/>
          <w:lang w:val="en-US"/>
        </w:rPr>
        <w:t>On the Role of Qualitative Evidence</w:t>
      </w:r>
    </w:p>
    <w:p w14:paraId="09DF287C" w14:textId="1C54E6C9" w:rsidR="00C94AD3" w:rsidRPr="004911EB" w:rsidRDefault="00C94AD3" w:rsidP="004911EB">
      <w:pPr>
        <w:spacing w:after="0" w:line="480" w:lineRule="auto"/>
        <w:rPr>
          <w:rFonts w:ascii="Times New Roman" w:hAnsi="Times New Roman" w:cs="Times New Roman"/>
          <w:i/>
          <w:color w:val="000000" w:themeColor="text1"/>
          <w:sz w:val="24"/>
          <w:szCs w:val="24"/>
        </w:rPr>
      </w:pPr>
      <w:r w:rsidRPr="004911EB">
        <w:rPr>
          <w:rFonts w:ascii="Times New Roman" w:eastAsia="Times New Roman" w:hAnsi="Times New Roman" w:cs="Times New Roman"/>
          <w:sz w:val="24"/>
          <w:szCs w:val="24"/>
          <w:lang w:val="en-US" w:eastAsia="en-GB"/>
        </w:rPr>
        <w:t xml:space="preserve">In opting for a combination of methods, we followed the example of contemporaneous research projects on cultural participation and, in so doing, hoped to gain an understanding of how each was best suited to specific aspects of our </w:t>
      </w:r>
      <w:r w:rsidR="000730FF" w:rsidRPr="004911EB">
        <w:rPr>
          <w:rFonts w:ascii="Times New Roman" w:eastAsia="Times New Roman" w:hAnsi="Times New Roman" w:cs="Times New Roman"/>
          <w:sz w:val="24"/>
          <w:szCs w:val="24"/>
          <w:lang w:val="en-US" w:eastAsia="en-GB"/>
        </w:rPr>
        <w:t>work</w:t>
      </w:r>
      <w:r w:rsidRPr="004911EB">
        <w:rPr>
          <w:rFonts w:ascii="Times New Roman" w:eastAsia="Times New Roman" w:hAnsi="Times New Roman" w:cs="Times New Roman"/>
          <w:sz w:val="24"/>
          <w:szCs w:val="24"/>
          <w:lang w:val="en-US" w:eastAsia="en-GB"/>
        </w:rPr>
        <w:t>.</w:t>
      </w:r>
      <w:r w:rsidRPr="004911EB">
        <w:rPr>
          <w:rStyle w:val="FootnoteReference"/>
          <w:rFonts w:ascii="Times New Roman" w:eastAsia="Times New Roman" w:hAnsi="Times New Roman" w:cs="Times New Roman"/>
          <w:sz w:val="24"/>
          <w:szCs w:val="24"/>
          <w:lang w:val="en-US" w:eastAsia="en-GB"/>
        </w:rPr>
        <w:footnoteReference w:id="3"/>
      </w:r>
      <w:r w:rsidRPr="004911EB">
        <w:rPr>
          <w:rFonts w:ascii="Times New Roman" w:eastAsia="Times New Roman" w:hAnsi="Times New Roman" w:cs="Times New Roman"/>
          <w:sz w:val="24"/>
          <w:szCs w:val="24"/>
          <w:lang w:val="en-US" w:eastAsia="en-GB"/>
        </w:rPr>
        <w:t xml:space="preserve"> The survey data produced insights,</w:t>
      </w:r>
      <w:r w:rsidR="000730FF" w:rsidRPr="004911EB">
        <w:rPr>
          <w:rFonts w:ascii="Times New Roman" w:eastAsia="Times New Roman" w:hAnsi="Times New Roman" w:cs="Times New Roman"/>
          <w:sz w:val="24"/>
          <w:szCs w:val="24"/>
          <w:lang w:val="en-US" w:eastAsia="en-GB"/>
        </w:rPr>
        <w:t xml:space="preserve"> as indicated above,</w:t>
      </w:r>
      <w:r w:rsidRPr="004911EB">
        <w:rPr>
          <w:rFonts w:ascii="Times New Roman" w:eastAsia="Times New Roman" w:hAnsi="Times New Roman" w:cs="Times New Roman"/>
          <w:sz w:val="24"/>
          <w:szCs w:val="24"/>
          <w:lang w:val="en-US" w:eastAsia="en-GB"/>
        </w:rPr>
        <w:t xml:space="preserve"> but proved insufficient in helping us identify and explain key aspects of spectators’ experiences. In part, this is because the nature of our inquiry required access to </w:t>
      </w:r>
      <w:r w:rsidRPr="004911EB">
        <w:rPr>
          <w:rFonts w:ascii="Times New Roman" w:eastAsia="Times New Roman" w:hAnsi="Times New Roman" w:cs="Times New Roman"/>
          <w:sz w:val="24"/>
          <w:szCs w:val="24"/>
          <w:lang w:val="en-US" w:eastAsia="en-GB"/>
        </w:rPr>
        <w:lastRenderedPageBreak/>
        <w:t xml:space="preserve">internal mental maps and associations on an individual basis. We wanted to capture the processual development of individuals’ value attribution over time </w:t>
      </w:r>
      <w:r w:rsidR="007A5CBE" w:rsidRPr="004911EB">
        <w:rPr>
          <w:rFonts w:ascii="Times New Roman" w:hAnsi="Times New Roman" w:cs="Times New Roman"/>
          <w:sz w:val="24"/>
          <w:szCs w:val="24"/>
        </w:rPr>
        <w:t xml:space="preserve">– </w:t>
      </w:r>
      <w:r w:rsidRPr="004911EB">
        <w:rPr>
          <w:rFonts w:ascii="Times New Roman" w:eastAsia="Times New Roman" w:hAnsi="Times New Roman" w:cs="Times New Roman"/>
          <w:sz w:val="24"/>
          <w:szCs w:val="24"/>
          <w:lang w:val="en-US" w:eastAsia="en-GB"/>
        </w:rPr>
        <w:t>this meant not only a longitudinal consideration of changing valences of meaning and value, but also a deep analysis of associational patterns that may not look obvious or meaningful without explanations that could only be provided by our participants themselves in dialogue with others. We used interviews and creative workshops to enable us to look for these dimensions and compare them to the other data we had collected.</w:t>
      </w:r>
      <w:r w:rsidR="00A965F7" w:rsidRPr="004911EB">
        <w:rPr>
          <w:rStyle w:val="FootnoteReference"/>
          <w:rFonts w:ascii="Times New Roman" w:eastAsia="Times New Roman" w:hAnsi="Times New Roman" w:cs="Times New Roman"/>
          <w:sz w:val="24"/>
          <w:szCs w:val="24"/>
          <w:lang w:val="en-US" w:eastAsia="en-GB"/>
        </w:rPr>
        <w:footnoteReference w:id="4"/>
      </w:r>
      <w:r w:rsidR="003E4E50" w:rsidRPr="004911EB">
        <w:rPr>
          <w:rFonts w:ascii="Times New Roman" w:eastAsia="Times New Roman" w:hAnsi="Times New Roman" w:cs="Times New Roman"/>
          <w:sz w:val="24"/>
          <w:szCs w:val="24"/>
          <w:lang w:val="en-US" w:eastAsia="en-GB"/>
        </w:rPr>
        <w:t xml:space="preserve"> In </w:t>
      </w:r>
      <w:r w:rsidR="00EB6DB0" w:rsidRPr="004911EB">
        <w:rPr>
          <w:rFonts w:ascii="Times New Roman" w:eastAsia="Times New Roman" w:hAnsi="Times New Roman" w:cs="Times New Roman"/>
          <w:sz w:val="24"/>
          <w:szCs w:val="24"/>
          <w:lang w:val="en-US" w:eastAsia="en-GB"/>
        </w:rPr>
        <w:t xml:space="preserve">the next </w:t>
      </w:r>
      <w:r w:rsidR="003E4E50" w:rsidRPr="004911EB">
        <w:rPr>
          <w:rFonts w:ascii="Times New Roman" w:eastAsia="Times New Roman" w:hAnsi="Times New Roman" w:cs="Times New Roman"/>
          <w:sz w:val="24"/>
          <w:szCs w:val="24"/>
          <w:lang w:val="en-US" w:eastAsia="en-GB"/>
        </w:rPr>
        <w:t>section of the article we</w:t>
      </w:r>
      <w:r w:rsidRPr="004911EB">
        <w:rPr>
          <w:rFonts w:ascii="Times New Roman" w:eastAsia="Times New Roman" w:hAnsi="Times New Roman" w:cs="Times New Roman"/>
          <w:sz w:val="24"/>
          <w:szCs w:val="24"/>
          <w:lang w:val="en-US" w:eastAsia="en-GB"/>
        </w:rPr>
        <w:t xml:space="preserve"> </w:t>
      </w:r>
      <w:r w:rsidR="003E4E50" w:rsidRPr="004911EB">
        <w:rPr>
          <w:rFonts w:ascii="Times New Roman" w:hAnsi="Times New Roman" w:cs="Times New Roman"/>
          <w:color w:val="000000" w:themeColor="text1"/>
          <w:sz w:val="24"/>
          <w:szCs w:val="24"/>
        </w:rPr>
        <w:t xml:space="preserve">focus on the productions of Samuel Beckett’s </w:t>
      </w:r>
      <w:r w:rsidR="003E4E50" w:rsidRPr="004911EB">
        <w:rPr>
          <w:rFonts w:ascii="Times New Roman" w:hAnsi="Times New Roman" w:cs="Times New Roman"/>
          <w:i/>
          <w:color w:val="000000" w:themeColor="text1"/>
          <w:sz w:val="24"/>
          <w:szCs w:val="24"/>
        </w:rPr>
        <w:t>Happy Days</w:t>
      </w:r>
      <w:r w:rsidR="003E4E50" w:rsidRPr="004911EB">
        <w:rPr>
          <w:rFonts w:ascii="Times New Roman" w:hAnsi="Times New Roman" w:cs="Times New Roman"/>
          <w:color w:val="000000" w:themeColor="text1"/>
          <w:sz w:val="24"/>
          <w:szCs w:val="24"/>
        </w:rPr>
        <w:t xml:space="preserve"> and David </w:t>
      </w:r>
      <w:proofErr w:type="spellStart"/>
      <w:r w:rsidR="003E4E50" w:rsidRPr="004911EB">
        <w:rPr>
          <w:rFonts w:ascii="Times New Roman" w:hAnsi="Times New Roman" w:cs="Times New Roman"/>
          <w:color w:val="000000" w:themeColor="text1"/>
          <w:sz w:val="24"/>
          <w:szCs w:val="24"/>
        </w:rPr>
        <w:t>Greig’s</w:t>
      </w:r>
      <w:proofErr w:type="spellEnd"/>
      <w:r w:rsidR="003E4E50" w:rsidRPr="004911EB">
        <w:rPr>
          <w:rFonts w:ascii="Times New Roman" w:hAnsi="Times New Roman" w:cs="Times New Roman"/>
          <w:color w:val="000000" w:themeColor="text1"/>
          <w:sz w:val="24"/>
          <w:szCs w:val="24"/>
        </w:rPr>
        <w:t xml:space="preserve"> </w:t>
      </w:r>
      <w:r w:rsidR="003E4E50" w:rsidRPr="004911EB">
        <w:rPr>
          <w:rFonts w:ascii="Times New Roman" w:hAnsi="Times New Roman" w:cs="Times New Roman"/>
          <w:i/>
          <w:color w:val="000000" w:themeColor="text1"/>
          <w:sz w:val="24"/>
          <w:szCs w:val="24"/>
        </w:rPr>
        <w:t xml:space="preserve">The Events </w:t>
      </w:r>
      <w:r w:rsidR="003E4E50" w:rsidRPr="004911EB">
        <w:rPr>
          <w:rFonts w:ascii="Times New Roman" w:hAnsi="Times New Roman" w:cs="Times New Roman"/>
          <w:color w:val="000000" w:themeColor="text1"/>
          <w:sz w:val="24"/>
          <w:szCs w:val="24"/>
        </w:rPr>
        <w:t xml:space="preserve">(both performed at the Young Vic in early 2014) to </w:t>
      </w:r>
      <w:r w:rsidRPr="004911EB">
        <w:rPr>
          <w:rFonts w:ascii="Times New Roman" w:eastAsia="Times New Roman" w:hAnsi="Times New Roman" w:cs="Times New Roman"/>
          <w:sz w:val="24"/>
          <w:szCs w:val="24"/>
          <w:lang w:val="en-US" w:eastAsia="en-GB"/>
        </w:rPr>
        <w:t>describe what we learned with regard t</w:t>
      </w:r>
      <w:r w:rsidR="000730FF" w:rsidRPr="004911EB">
        <w:rPr>
          <w:rFonts w:ascii="Times New Roman" w:eastAsia="Times New Roman" w:hAnsi="Times New Roman" w:cs="Times New Roman"/>
          <w:sz w:val="24"/>
          <w:szCs w:val="24"/>
          <w:lang w:val="en-US" w:eastAsia="en-GB"/>
        </w:rPr>
        <w:t xml:space="preserve">o two important topics: how the </w:t>
      </w:r>
      <w:r w:rsidRPr="004911EB">
        <w:rPr>
          <w:rFonts w:ascii="Times New Roman" w:eastAsia="Times New Roman" w:hAnsi="Times New Roman" w:cs="Times New Roman"/>
          <w:sz w:val="24"/>
          <w:szCs w:val="24"/>
          <w:lang w:val="en-US" w:eastAsia="en-GB"/>
        </w:rPr>
        <w:t>personal associational networks connected to family, friends, education, employment, past experiences and so on, contribute to a sense of value, and how sociality affects theatre attendance, leading to value attribution.</w:t>
      </w:r>
      <w:r w:rsidRPr="004911EB">
        <w:rPr>
          <w:rFonts w:ascii="Times New Roman" w:eastAsia="Times New Roman" w:hAnsi="Times New Roman" w:cs="Times New Roman"/>
          <w:sz w:val="24"/>
          <w:szCs w:val="24"/>
          <w:vertAlign w:val="superscript"/>
          <w:lang w:val="en-US" w:eastAsia="en-GB"/>
        </w:rPr>
        <w:footnoteReference w:id="5"/>
      </w:r>
    </w:p>
    <w:p w14:paraId="64D9CA6F" w14:textId="77777777" w:rsidR="003E4E50" w:rsidRPr="004911EB" w:rsidRDefault="003E4E50" w:rsidP="004911EB">
      <w:pPr>
        <w:spacing w:after="0" w:line="480" w:lineRule="auto"/>
        <w:rPr>
          <w:rFonts w:ascii="Times New Roman" w:hAnsi="Times New Roman" w:cs="Times New Roman"/>
          <w:b/>
          <w:color w:val="000000" w:themeColor="text1"/>
          <w:sz w:val="24"/>
          <w:szCs w:val="24"/>
        </w:rPr>
      </w:pPr>
    </w:p>
    <w:p w14:paraId="59FEBA67" w14:textId="77777777" w:rsidR="00C94AD3" w:rsidRPr="004911EB" w:rsidRDefault="00C94AD3" w:rsidP="004911EB">
      <w:pPr>
        <w:spacing w:after="0" w:line="480" w:lineRule="auto"/>
        <w:rPr>
          <w:rFonts w:ascii="Times New Roman" w:hAnsi="Times New Roman" w:cs="Times New Roman"/>
          <w:b/>
          <w:i/>
          <w:color w:val="000000" w:themeColor="text1"/>
          <w:sz w:val="24"/>
          <w:szCs w:val="24"/>
        </w:rPr>
      </w:pPr>
      <w:r w:rsidRPr="004911EB">
        <w:rPr>
          <w:rFonts w:ascii="Times New Roman" w:hAnsi="Times New Roman" w:cs="Times New Roman"/>
          <w:b/>
          <w:color w:val="000000" w:themeColor="text1"/>
          <w:sz w:val="24"/>
          <w:szCs w:val="24"/>
        </w:rPr>
        <w:t xml:space="preserve">Case Study 1: Samuel Beckett’s </w:t>
      </w:r>
      <w:r w:rsidRPr="004911EB">
        <w:rPr>
          <w:rFonts w:ascii="Times New Roman" w:hAnsi="Times New Roman" w:cs="Times New Roman"/>
          <w:b/>
          <w:i/>
          <w:color w:val="000000" w:themeColor="text1"/>
          <w:sz w:val="24"/>
          <w:szCs w:val="24"/>
        </w:rPr>
        <w:t>Happy Days</w:t>
      </w:r>
    </w:p>
    <w:p w14:paraId="281A66E8" w14:textId="187622A9" w:rsidR="00C94AD3" w:rsidRPr="004911EB" w:rsidRDefault="00EB6DB0" w:rsidP="004911EB">
      <w:pPr>
        <w:pStyle w:val="Default"/>
        <w:spacing w:line="480" w:lineRule="auto"/>
        <w:rPr>
          <w:rFonts w:ascii="Times New Roman" w:hAnsi="Times New Roman" w:cs="Times New Roman"/>
          <w:color w:val="auto"/>
        </w:rPr>
      </w:pPr>
      <w:r w:rsidRPr="004911EB">
        <w:rPr>
          <w:rFonts w:ascii="Times New Roman" w:hAnsi="Times New Roman" w:cs="Times New Roman"/>
        </w:rPr>
        <w:t>With</w:t>
      </w:r>
      <w:r w:rsidR="00C94AD3" w:rsidRPr="004911EB">
        <w:rPr>
          <w:rFonts w:ascii="Times New Roman" w:hAnsi="Times New Roman" w:cs="Times New Roman"/>
        </w:rPr>
        <w:t xml:space="preserve"> respect </w:t>
      </w:r>
      <w:r w:rsidRPr="004911EB">
        <w:rPr>
          <w:rFonts w:ascii="Times New Roman" w:hAnsi="Times New Roman" w:cs="Times New Roman"/>
        </w:rPr>
        <w:t xml:space="preserve">to </w:t>
      </w:r>
      <w:r w:rsidR="00C94AD3" w:rsidRPr="004911EB">
        <w:rPr>
          <w:rFonts w:ascii="Times New Roman" w:hAnsi="Times New Roman" w:cs="Times New Roman"/>
          <w:i/>
        </w:rPr>
        <w:t>Happy Days</w:t>
      </w:r>
      <w:r w:rsidR="00C94AD3" w:rsidRPr="004911EB">
        <w:rPr>
          <w:rFonts w:ascii="Times New Roman" w:hAnsi="Times New Roman" w:cs="Times New Roman"/>
        </w:rPr>
        <w:t>, many of the respondents were seasoned theatregoers with recent experience</w:t>
      </w:r>
      <w:r w:rsidRPr="004911EB">
        <w:rPr>
          <w:rFonts w:ascii="Times New Roman" w:hAnsi="Times New Roman" w:cs="Times New Roman"/>
        </w:rPr>
        <w:t>s</w:t>
      </w:r>
      <w:r w:rsidR="00C94AD3" w:rsidRPr="004911EB">
        <w:rPr>
          <w:rFonts w:ascii="Times New Roman" w:hAnsi="Times New Roman" w:cs="Times New Roman"/>
        </w:rPr>
        <w:t xml:space="preserve"> of seeing Shakespeare, new plays and revivals</w:t>
      </w:r>
      <w:r w:rsidR="009B3EFD">
        <w:rPr>
          <w:rFonts w:ascii="Times New Roman" w:hAnsi="Times New Roman" w:cs="Times New Roman"/>
        </w:rPr>
        <w:t>,</w:t>
      </w:r>
      <w:r w:rsidR="00C94AD3" w:rsidRPr="004911EB">
        <w:rPr>
          <w:rFonts w:ascii="Times New Roman" w:hAnsi="Times New Roman" w:cs="Times New Roman"/>
        </w:rPr>
        <w:t xml:space="preserve"> and a number were fans of </w:t>
      </w:r>
      <w:r w:rsidR="00C94AD3" w:rsidRPr="004911EB">
        <w:rPr>
          <w:rFonts w:ascii="Times New Roman" w:hAnsi="Times New Roman" w:cs="Times New Roman"/>
        </w:rPr>
        <w:lastRenderedPageBreak/>
        <w:t>Beckett.</w:t>
      </w:r>
      <w:r w:rsidR="00B21EF0">
        <w:rPr>
          <w:rStyle w:val="FootnoteReference"/>
          <w:rFonts w:ascii="Times New Roman" w:hAnsi="Times New Roman" w:cs="Times New Roman"/>
        </w:rPr>
        <w:footnoteReference w:id="6"/>
      </w:r>
      <w:r w:rsidR="00C94AD3" w:rsidRPr="004911EB">
        <w:rPr>
          <w:rFonts w:ascii="Times New Roman" w:hAnsi="Times New Roman" w:cs="Times New Roman"/>
        </w:rPr>
        <w:t xml:space="preserve"> They chose the show because of the </w:t>
      </w:r>
      <w:r w:rsidR="00C94AD3" w:rsidRPr="004911EB">
        <w:rPr>
          <w:rFonts w:ascii="Times New Roman" w:hAnsi="Times New Roman" w:cs="Times New Roman"/>
          <w:color w:val="auto"/>
        </w:rPr>
        <w:t>opportunity it presented to see a classic play with a renowned actress</w:t>
      </w:r>
      <w:r w:rsidR="000730FF" w:rsidRPr="004911EB">
        <w:rPr>
          <w:rFonts w:ascii="Times New Roman" w:hAnsi="Times New Roman" w:cs="Times New Roman"/>
          <w:color w:val="auto"/>
        </w:rPr>
        <w:t>, Juliet Stevenson,</w:t>
      </w:r>
      <w:r w:rsidR="00C94AD3" w:rsidRPr="004911EB">
        <w:rPr>
          <w:rFonts w:ascii="Times New Roman" w:hAnsi="Times New Roman" w:cs="Times New Roman"/>
          <w:color w:val="auto"/>
        </w:rPr>
        <w:t xml:space="preserve"> in the lead role</w:t>
      </w:r>
      <w:r w:rsidR="000730FF" w:rsidRPr="004911EB">
        <w:rPr>
          <w:rFonts w:ascii="Times New Roman" w:hAnsi="Times New Roman" w:cs="Times New Roman"/>
          <w:color w:val="auto"/>
        </w:rPr>
        <w:t>;</w:t>
      </w:r>
      <w:r w:rsidR="00C94AD3" w:rsidRPr="004911EB">
        <w:rPr>
          <w:rFonts w:ascii="Times New Roman" w:hAnsi="Times New Roman" w:cs="Times New Roman"/>
          <w:color w:val="auto"/>
        </w:rPr>
        <w:t xml:space="preserve"> the perceived reputation of the Young Vic for high</w:t>
      </w:r>
      <w:r w:rsidR="00340BFF">
        <w:rPr>
          <w:rFonts w:ascii="Times New Roman" w:hAnsi="Times New Roman" w:cs="Times New Roman"/>
          <w:color w:val="auto"/>
        </w:rPr>
        <w:t>-</w:t>
      </w:r>
      <w:r w:rsidR="00C94AD3" w:rsidRPr="004911EB">
        <w:rPr>
          <w:rFonts w:ascii="Times New Roman" w:hAnsi="Times New Roman" w:cs="Times New Roman"/>
          <w:color w:val="auto"/>
        </w:rPr>
        <w:t xml:space="preserve">quality work was </w:t>
      </w:r>
      <w:r w:rsidR="000730FF" w:rsidRPr="004911EB">
        <w:rPr>
          <w:rFonts w:ascii="Times New Roman" w:hAnsi="Times New Roman" w:cs="Times New Roman"/>
          <w:color w:val="auto"/>
        </w:rPr>
        <w:t>also</w:t>
      </w:r>
      <w:r w:rsidR="003E4E50" w:rsidRPr="004911EB">
        <w:rPr>
          <w:rFonts w:ascii="Times New Roman" w:hAnsi="Times New Roman" w:cs="Times New Roman"/>
          <w:color w:val="auto"/>
        </w:rPr>
        <w:t xml:space="preserve"> an important </w:t>
      </w:r>
      <w:r w:rsidR="00C94AD3" w:rsidRPr="004911EB">
        <w:rPr>
          <w:rFonts w:ascii="Times New Roman" w:hAnsi="Times New Roman" w:cs="Times New Roman"/>
          <w:color w:val="auto"/>
        </w:rPr>
        <w:t xml:space="preserve">factor. The majority expected to be stimulated and intellectually challenged by the </w:t>
      </w:r>
      <w:r w:rsidR="00165423" w:rsidRPr="004911EB">
        <w:rPr>
          <w:rFonts w:ascii="Times New Roman" w:hAnsi="Times New Roman" w:cs="Times New Roman"/>
          <w:color w:val="auto"/>
        </w:rPr>
        <w:t>production</w:t>
      </w:r>
      <w:r w:rsidR="00C94AD3" w:rsidRPr="004911EB">
        <w:rPr>
          <w:rFonts w:ascii="Times New Roman" w:hAnsi="Times New Roman" w:cs="Times New Roman"/>
          <w:color w:val="auto"/>
        </w:rPr>
        <w:t xml:space="preserve">. </w:t>
      </w:r>
    </w:p>
    <w:p w14:paraId="17EA908D" w14:textId="7B8034C8" w:rsidR="00C94AD3" w:rsidRPr="004911EB" w:rsidRDefault="00C94AD3" w:rsidP="004911EB">
      <w:pPr>
        <w:pStyle w:val="Default"/>
        <w:spacing w:line="480" w:lineRule="auto"/>
        <w:ind w:firstLine="720"/>
        <w:rPr>
          <w:rFonts w:ascii="Times New Roman" w:hAnsi="Times New Roman" w:cs="Times New Roman"/>
          <w:color w:val="auto"/>
        </w:rPr>
      </w:pPr>
      <w:r w:rsidRPr="004911EB">
        <w:rPr>
          <w:rFonts w:ascii="Times New Roman" w:hAnsi="Times New Roman" w:cs="Times New Roman"/>
          <w:color w:val="auto"/>
        </w:rPr>
        <w:t xml:space="preserve">Notable sensory moments for our respondents included the physical incapacitation of Stevenson at the start of Act Two, the use and volume of sound, the impressive set, and Stevenson’s gesture repertoire and, in particular, her (literal) smiling in the face of adversity. For those who did not know the play, the sense of shock was palpable in many of the survey responses although this took a negative inflection for some: one participant was attracted to the show because of its lead actress yet described the whole experience as </w:t>
      </w:r>
      <w:r w:rsidR="00EF6D65" w:rsidRPr="004911EB">
        <w:rPr>
          <w:rFonts w:ascii="Times New Roman" w:hAnsi="Times New Roman" w:cs="Times New Roman"/>
          <w:color w:val="auto"/>
        </w:rPr>
        <w:t>“</w:t>
      </w:r>
      <w:r w:rsidRPr="004911EB">
        <w:rPr>
          <w:rFonts w:ascii="Times New Roman" w:hAnsi="Times New Roman" w:cs="Times New Roman"/>
          <w:color w:val="auto"/>
        </w:rPr>
        <w:t>h</w:t>
      </w:r>
      <w:r w:rsidR="00EF6D65" w:rsidRPr="004911EB">
        <w:rPr>
          <w:rFonts w:ascii="Times New Roman" w:hAnsi="Times New Roman" w:cs="Times New Roman"/>
          <w:color w:val="auto"/>
        </w:rPr>
        <w:t>orrendous”</w:t>
      </w:r>
      <w:r w:rsidRPr="004911EB">
        <w:rPr>
          <w:rFonts w:ascii="Times New Roman" w:hAnsi="Times New Roman" w:cs="Times New Roman"/>
          <w:color w:val="auto"/>
        </w:rPr>
        <w:t xml:space="preserve"> and without value.</w:t>
      </w:r>
      <w:r w:rsidR="00AD677C" w:rsidRPr="004911EB">
        <w:rPr>
          <w:rStyle w:val="FootnoteReference"/>
          <w:rFonts w:ascii="Times New Roman" w:hAnsi="Times New Roman" w:cs="Times New Roman"/>
          <w:color w:val="auto"/>
        </w:rPr>
        <w:footnoteReference w:id="7"/>
      </w:r>
      <w:r w:rsidRPr="004911EB">
        <w:rPr>
          <w:rFonts w:ascii="Times New Roman" w:hAnsi="Times New Roman" w:cs="Times New Roman"/>
          <w:color w:val="auto"/>
        </w:rPr>
        <w:t xml:space="preserve"> Others appreciated (and remembered afterwards) the strong opening and closing moments, the comedy, the relative silence</w:t>
      </w:r>
      <w:r w:rsidR="000B5DC3">
        <w:rPr>
          <w:rFonts w:ascii="Times New Roman" w:hAnsi="Times New Roman" w:cs="Times New Roman"/>
          <w:color w:val="auto"/>
        </w:rPr>
        <w:t xml:space="preserve"> </w:t>
      </w:r>
      <w:r w:rsidRPr="004911EB">
        <w:rPr>
          <w:rFonts w:ascii="Times New Roman" w:hAnsi="Times New Roman" w:cs="Times New Roman"/>
          <w:color w:val="auto"/>
        </w:rPr>
        <w:t>/</w:t>
      </w:r>
      <w:r w:rsidR="000B5DC3">
        <w:rPr>
          <w:rFonts w:ascii="Times New Roman" w:hAnsi="Times New Roman" w:cs="Times New Roman"/>
          <w:color w:val="auto"/>
        </w:rPr>
        <w:t xml:space="preserve"> </w:t>
      </w:r>
      <w:r w:rsidRPr="004911EB">
        <w:rPr>
          <w:rFonts w:ascii="Times New Roman" w:hAnsi="Times New Roman" w:cs="Times New Roman"/>
          <w:color w:val="auto"/>
        </w:rPr>
        <w:t>inacti</w:t>
      </w:r>
      <w:r w:rsidR="00F917A3" w:rsidRPr="004911EB">
        <w:rPr>
          <w:rFonts w:ascii="Times New Roman" w:hAnsi="Times New Roman" w:cs="Times New Roman"/>
          <w:color w:val="auto"/>
        </w:rPr>
        <w:t>on of Willie, the somehow very “</w:t>
      </w:r>
      <w:r w:rsidRPr="004911EB">
        <w:rPr>
          <w:rFonts w:ascii="Times New Roman" w:hAnsi="Times New Roman" w:cs="Times New Roman"/>
          <w:color w:val="auto"/>
        </w:rPr>
        <w:t>English</w:t>
      </w:r>
      <w:r w:rsidR="00F917A3" w:rsidRPr="004911EB">
        <w:rPr>
          <w:rFonts w:ascii="Times New Roman" w:hAnsi="Times New Roman" w:cs="Times New Roman"/>
          <w:color w:val="auto"/>
        </w:rPr>
        <w:t>”</w:t>
      </w:r>
      <w:r w:rsidRPr="004911EB">
        <w:rPr>
          <w:rFonts w:ascii="Times New Roman" w:hAnsi="Times New Roman" w:cs="Times New Roman"/>
          <w:color w:val="auto"/>
        </w:rPr>
        <w:t xml:space="preserve"> performance of Stevenson, the visceral impact of the set, the sound of gravel and sirens, and the parched colour palette. There were a broad range of theatrical associations, from </w:t>
      </w:r>
      <w:r w:rsidR="000B5DC3">
        <w:rPr>
          <w:rFonts w:ascii="Times New Roman" w:hAnsi="Times New Roman" w:cs="Times New Roman"/>
          <w:color w:val="auto"/>
        </w:rPr>
        <w:t xml:space="preserve">Harold </w:t>
      </w:r>
      <w:r w:rsidRPr="004911EB">
        <w:rPr>
          <w:rFonts w:ascii="Times New Roman" w:hAnsi="Times New Roman" w:cs="Times New Roman"/>
          <w:color w:val="auto"/>
        </w:rPr>
        <w:t xml:space="preserve">Pinter and other Beckett pieces to </w:t>
      </w:r>
      <w:r w:rsidR="000B5DC3">
        <w:rPr>
          <w:rFonts w:ascii="Times New Roman" w:hAnsi="Times New Roman" w:cs="Times New Roman"/>
          <w:color w:val="auto"/>
        </w:rPr>
        <w:t xml:space="preserve">Henrik </w:t>
      </w:r>
      <w:r w:rsidRPr="004911EB">
        <w:rPr>
          <w:rFonts w:ascii="Times New Roman" w:hAnsi="Times New Roman" w:cs="Times New Roman"/>
          <w:color w:val="auto"/>
        </w:rPr>
        <w:t xml:space="preserve">Ibsen and Kim Cattrall’s performance of a paralysed woman in the </w:t>
      </w:r>
      <w:r w:rsidR="000730FF" w:rsidRPr="004911EB">
        <w:rPr>
          <w:rFonts w:ascii="Times New Roman" w:hAnsi="Times New Roman" w:cs="Times New Roman"/>
          <w:color w:val="auto"/>
        </w:rPr>
        <w:t xml:space="preserve">West End revival of Brian Clarke’s play, </w:t>
      </w:r>
      <w:r w:rsidRPr="004911EB">
        <w:rPr>
          <w:rFonts w:ascii="Times New Roman" w:hAnsi="Times New Roman" w:cs="Times New Roman"/>
          <w:i/>
          <w:iCs/>
          <w:color w:val="auto"/>
        </w:rPr>
        <w:t>Whose Life is it Anyway?</w:t>
      </w:r>
      <w:r w:rsidR="00487F0E" w:rsidRPr="004911EB">
        <w:rPr>
          <w:rFonts w:ascii="Times New Roman" w:hAnsi="Times New Roman" w:cs="Times New Roman"/>
          <w:i/>
          <w:iCs/>
          <w:color w:val="auto"/>
        </w:rPr>
        <w:t xml:space="preserve"> </w:t>
      </w:r>
      <w:r w:rsidR="00487F0E" w:rsidRPr="004911EB">
        <w:rPr>
          <w:rFonts w:ascii="Times New Roman" w:hAnsi="Times New Roman" w:cs="Times New Roman"/>
          <w:iCs/>
          <w:color w:val="auto"/>
        </w:rPr>
        <w:t>(Comedy Theatre, 2005).</w:t>
      </w:r>
    </w:p>
    <w:p w14:paraId="38148597" w14:textId="1C6AE942" w:rsidR="00C94AD3" w:rsidRPr="004911EB" w:rsidRDefault="00C94AD3" w:rsidP="004911EB">
      <w:pPr>
        <w:pStyle w:val="Default"/>
        <w:spacing w:line="480" w:lineRule="auto"/>
        <w:ind w:firstLine="720"/>
        <w:rPr>
          <w:rFonts w:ascii="Times New Roman" w:hAnsi="Times New Roman" w:cs="Times New Roman"/>
        </w:rPr>
      </w:pPr>
      <w:r w:rsidRPr="004911EB">
        <w:rPr>
          <w:rFonts w:ascii="Times New Roman" w:hAnsi="Times New Roman" w:cs="Times New Roman"/>
          <w:color w:val="auto"/>
        </w:rPr>
        <w:t xml:space="preserve">Many spectators offered broad statements on </w:t>
      </w:r>
      <w:r w:rsidR="00EF6D65" w:rsidRPr="004911EB">
        <w:rPr>
          <w:rFonts w:ascii="Times New Roman" w:hAnsi="Times New Roman" w:cs="Times New Roman"/>
          <w:color w:val="auto"/>
        </w:rPr>
        <w:t>“</w:t>
      </w:r>
      <w:r w:rsidRPr="004911EB">
        <w:rPr>
          <w:rFonts w:ascii="Times New Roman" w:hAnsi="Times New Roman" w:cs="Times New Roman"/>
          <w:color w:val="auto"/>
        </w:rPr>
        <w:t>the human condition</w:t>
      </w:r>
      <w:r w:rsidR="00EF6D65" w:rsidRPr="004911EB">
        <w:rPr>
          <w:rFonts w:ascii="Times New Roman" w:hAnsi="Times New Roman" w:cs="Times New Roman"/>
          <w:color w:val="auto"/>
        </w:rPr>
        <w:t>”</w:t>
      </w:r>
      <w:r w:rsidR="000730FF" w:rsidRPr="004911EB">
        <w:rPr>
          <w:rFonts w:ascii="Times New Roman" w:hAnsi="Times New Roman" w:cs="Times New Roman"/>
          <w:color w:val="auto"/>
        </w:rPr>
        <w:t xml:space="preserve"> and </w:t>
      </w:r>
      <w:r w:rsidRPr="004911EB">
        <w:rPr>
          <w:rFonts w:ascii="Times New Roman" w:hAnsi="Times New Roman" w:cs="Times New Roman"/>
          <w:color w:val="auto"/>
        </w:rPr>
        <w:t>the ine</w:t>
      </w:r>
      <w:r w:rsidR="000730FF" w:rsidRPr="004911EB">
        <w:rPr>
          <w:rFonts w:ascii="Times New Roman" w:hAnsi="Times New Roman" w:cs="Times New Roman"/>
          <w:color w:val="auto"/>
        </w:rPr>
        <w:t>vitability of decline and death</w:t>
      </w:r>
      <w:r w:rsidRPr="004911EB">
        <w:rPr>
          <w:rFonts w:ascii="Times New Roman" w:hAnsi="Times New Roman" w:cs="Times New Roman"/>
          <w:color w:val="auto"/>
        </w:rPr>
        <w:t>; others felt that the show offered a moving depiction of the infirmities of ol</w:t>
      </w:r>
      <w:r w:rsidR="00EF6D65" w:rsidRPr="004911EB">
        <w:rPr>
          <w:rFonts w:ascii="Times New Roman" w:hAnsi="Times New Roman" w:cs="Times New Roman"/>
          <w:color w:val="auto"/>
        </w:rPr>
        <w:t>d age, or an indictment of the “</w:t>
      </w:r>
      <w:r w:rsidRPr="004911EB">
        <w:rPr>
          <w:rFonts w:ascii="Times New Roman" w:hAnsi="Times New Roman" w:cs="Times New Roman"/>
          <w:color w:val="auto"/>
        </w:rPr>
        <w:t>cost of capitalism</w:t>
      </w:r>
      <w:r w:rsidR="00EF6D65" w:rsidRPr="004911EB">
        <w:rPr>
          <w:rFonts w:ascii="Times New Roman" w:hAnsi="Times New Roman" w:cs="Times New Roman"/>
          <w:color w:val="auto"/>
        </w:rPr>
        <w:t>”</w:t>
      </w:r>
      <w:r w:rsidRPr="004911EB">
        <w:rPr>
          <w:rFonts w:ascii="Times New Roman" w:hAnsi="Times New Roman" w:cs="Times New Roman"/>
          <w:color w:val="auto"/>
        </w:rPr>
        <w:t xml:space="preserve"> in a time of austerity. In its aftermath, the majority of spectators discussed the production face-to-face, mostly with friends and partners. There was some evidence of a gender divide in the reception of the play</w:t>
      </w:r>
      <w:r w:rsidR="00165423" w:rsidRPr="004911EB">
        <w:rPr>
          <w:rFonts w:ascii="Times New Roman" w:hAnsi="Times New Roman" w:cs="Times New Roman"/>
          <w:color w:val="auto"/>
        </w:rPr>
        <w:t>:</w:t>
      </w:r>
      <w:r w:rsidRPr="004911EB">
        <w:rPr>
          <w:rFonts w:ascii="Times New Roman" w:hAnsi="Times New Roman" w:cs="Times New Roman"/>
          <w:color w:val="auto"/>
        </w:rPr>
        <w:t xml:space="preserve"> </w:t>
      </w:r>
      <w:r w:rsidRPr="004911EB">
        <w:rPr>
          <w:rFonts w:ascii="Times New Roman" w:hAnsi="Times New Roman" w:cs="Times New Roman"/>
          <w:color w:val="auto"/>
        </w:rPr>
        <w:lastRenderedPageBreak/>
        <w:t>women identif</w:t>
      </w:r>
      <w:r w:rsidR="00CC285F" w:rsidRPr="004911EB">
        <w:rPr>
          <w:rFonts w:ascii="Times New Roman" w:hAnsi="Times New Roman" w:cs="Times New Roman"/>
          <w:color w:val="auto"/>
        </w:rPr>
        <w:t>ied</w:t>
      </w:r>
      <w:r w:rsidRPr="004911EB">
        <w:rPr>
          <w:rFonts w:ascii="Times New Roman" w:hAnsi="Times New Roman" w:cs="Times New Roman"/>
          <w:color w:val="auto"/>
        </w:rPr>
        <w:t xml:space="preserve"> with its sexual politics and clarif</w:t>
      </w:r>
      <w:r w:rsidR="00CC285F" w:rsidRPr="004911EB">
        <w:rPr>
          <w:rFonts w:ascii="Times New Roman" w:hAnsi="Times New Roman" w:cs="Times New Roman"/>
          <w:color w:val="auto"/>
        </w:rPr>
        <w:t>ied</w:t>
      </w:r>
      <w:r w:rsidRPr="004911EB">
        <w:rPr>
          <w:rFonts w:ascii="Times New Roman" w:hAnsi="Times New Roman" w:cs="Times New Roman"/>
          <w:color w:val="auto"/>
        </w:rPr>
        <w:t xml:space="preserve"> this aspect of the play to men afterwards. </w:t>
      </w:r>
      <w:r w:rsidR="00F52730" w:rsidRPr="004911EB">
        <w:rPr>
          <w:rFonts w:ascii="Times New Roman" w:hAnsi="Times New Roman" w:cs="Times New Roman"/>
          <w:color w:val="auto"/>
        </w:rPr>
        <w:t>In particular, t</w:t>
      </w:r>
      <w:r w:rsidRPr="004911EB">
        <w:rPr>
          <w:rFonts w:ascii="Times New Roman" w:hAnsi="Times New Roman" w:cs="Times New Roman"/>
          <w:color w:val="auto"/>
        </w:rPr>
        <w:t xml:space="preserve">here was a strong personal identification with Winnie as the beleaguered wife of a seemingly unresponsive man (as one respondent put it, </w:t>
      </w:r>
      <w:r w:rsidR="00EF6D65" w:rsidRPr="004911EB">
        <w:rPr>
          <w:rFonts w:ascii="Times New Roman" w:hAnsi="Times New Roman" w:cs="Times New Roman"/>
          <w:color w:val="auto"/>
        </w:rPr>
        <w:t>“</w:t>
      </w:r>
      <w:r w:rsidRPr="004911EB">
        <w:rPr>
          <w:rFonts w:ascii="Times New Roman" w:hAnsi="Times New Roman" w:cs="Times New Roman"/>
          <w:color w:val="auto"/>
        </w:rPr>
        <w:t>it cast a light on my most important inter-personal relationship</w:t>
      </w:r>
      <w:r w:rsidR="00EF6D65" w:rsidRPr="004911EB">
        <w:rPr>
          <w:rFonts w:ascii="Times New Roman" w:hAnsi="Times New Roman" w:cs="Times New Roman"/>
          <w:color w:val="auto"/>
        </w:rPr>
        <w:t>”</w:t>
      </w:r>
      <w:r w:rsidRPr="004911EB">
        <w:rPr>
          <w:rFonts w:ascii="Times New Roman" w:hAnsi="Times New Roman" w:cs="Times New Roman"/>
          <w:color w:val="auto"/>
        </w:rPr>
        <w:t>).</w:t>
      </w:r>
      <w:r w:rsidRPr="004911EB">
        <w:rPr>
          <w:rFonts w:ascii="Times New Roman" w:hAnsi="Times New Roman" w:cs="Times New Roman"/>
        </w:rPr>
        <w:t xml:space="preserve"> In the creative workshop at the Young Vic, one participant made a connection between </w:t>
      </w:r>
      <w:r w:rsidRPr="004911EB">
        <w:rPr>
          <w:rFonts w:ascii="Times New Roman" w:hAnsi="Times New Roman" w:cs="Times New Roman"/>
          <w:i/>
          <w:iCs/>
        </w:rPr>
        <w:t xml:space="preserve">Happy Days </w:t>
      </w:r>
      <w:r w:rsidR="00EF6D65" w:rsidRPr="004911EB">
        <w:rPr>
          <w:rFonts w:ascii="Times New Roman" w:hAnsi="Times New Roman" w:cs="Times New Roman"/>
        </w:rPr>
        <w:t>and his father’</w:t>
      </w:r>
      <w:r w:rsidRPr="004911EB">
        <w:rPr>
          <w:rFonts w:ascii="Times New Roman" w:hAnsi="Times New Roman" w:cs="Times New Roman"/>
        </w:rPr>
        <w:t xml:space="preserve">s reluctance to move beyond repetitive and familiar phrases to deal with emotional realities. At certain times of personal tension or change, then, the experience of theatre appears to serve the very immediate </w:t>
      </w:r>
      <w:r w:rsidR="00205AF6">
        <w:rPr>
          <w:rFonts w:ascii="Times New Roman" w:hAnsi="Times New Roman" w:cs="Times New Roman"/>
        </w:rPr>
        <w:t xml:space="preserve">emotional and </w:t>
      </w:r>
      <w:r w:rsidRPr="004911EB">
        <w:rPr>
          <w:rFonts w:ascii="Times New Roman" w:hAnsi="Times New Roman" w:cs="Times New Roman"/>
        </w:rPr>
        <w:t xml:space="preserve">imaginative needs of </w:t>
      </w:r>
      <w:r w:rsidR="00CC285F" w:rsidRPr="004911EB">
        <w:rPr>
          <w:rFonts w:ascii="Times New Roman" w:hAnsi="Times New Roman" w:cs="Times New Roman"/>
        </w:rPr>
        <w:t>its</w:t>
      </w:r>
      <w:r w:rsidRPr="004911EB">
        <w:rPr>
          <w:rFonts w:ascii="Times New Roman" w:hAnsi="Times New Roman" w:cs="Times New Roman"/>
        </w:rPr>
        <w:t xml:space="preserve"> audience member</w:t>
      </w:r>
      <w:r w:rsidR="00CC285F" w:rsidRPr="004911EB">
        <w:rPr>
          <w:rFonts w:ascii="Times New Roman" w:hAnsi="Times New Roman" w:cs="Times New Roman"/>
        </w:rPr>
        <w:t>s</w:t>
      </w:r>
      <w:r w:rsidRPr="004911EB">
        <w:rPr>
          <w:rFonts w:ascii="Times New Roman" w:hAnsi="Times New Roman" w:cs="Times New Roman"/>
        </w:rPr>
        <w:t>.</w:t>
      </w:r>
    </w:p>
    <w:p w14:paraId="0655B538" w14:textId="77777777" w:rsidR="00C94AD3" w:rsidRPr="004911EB" w:rsidRDefault="00C94AD3" w:rsidP="004911EB">
      <w:pPr>
        <w:pStyle w:val="Default"/>
        <w:spacing w:line="480" w:lineRule="auto"/>
        <w:rPr>
          <w:rFonts w:ascii="Times New Roman" w:hAnsi="Times New Roman" w:cs="Times New Roman"/>
          <w:b/>
          <w:lang w:val="en-US"/>
        </w:rPr>
      </w:pPr>
    </w:p>
    <w:p w14:paraId="2115E423" w14:textId="77777777" w:rsidR="00C94AD3" w:rsidRPr="004911EB" w:rsidRDefault="00C94AD3" w:rsidP="004911EB">
      <w:pPr>
        <w:spacing w:after="0" w:line="480" w:lineRule="auto"/>
        <w:rPr>
          <w:rFonts w:ascii="Times New Roman" w:hAnsi="Times New Roman" w:cs="Times New Roman"/>
          <w:b/>
          <w:sz w:val="24"/>
          <w:szCs w:val="24"/>
          <w:lang w:val="en-US"/>
        </w:rPr>
      </w:pPr>
      <w:r w:rsidRPr="004911EB">
        <w:rPr>
          <w:rFonts w:ascii="Times New Roman" w:hAnsi="Times New Roman" w:cs="Times New Roman"/>
          <w:b/>
          <w:sz w:val="24"/>
          <w:szCs w:val="24"/>
          <w:lang w:val="en-US"/>
        </w:rPr>
        <w:t xml:space="preserve">Case Study 2: </w:t>
      </w:r>
      <w:r w:rsidRPr="004911EB">
        <w:rPr>
          <w:rFonts w:ascii="Times New Roman" w:hAnsi="Times New Roman" w:cs="Times New Roman"/>
          <w:b/>
          <w:color w:val="000000" w:themeColor="text1"/>
          <w:sz w:val="24"/>
          <w:szCs w:val="24"/>
        </w:rPr>
        <w:t xml:space="preserve">David </w:t>
      </w:r>
      <w:proofErr w:type="spellStart"/>
      <w:r w:rsidRPr="004911EB">
        <w:rPr>
          <w:rFonts w:ascii="Times New Roman" w:hAnsi="Times New Roman" w:cs="Times New Roman"/>
          <w:b/>
          <w:color w:val="000000" w:themeColor="text1"/>
          <w:sz w:val="24"/>
          <w:szCs w:val="24"/>
        </w:rPr>
        <w:t>Greig’s</w:t>
      </w:r>
      <w:proofErr w:type="spellEnd"/>
      <w:r w:rsidRPr="004911EB">
        <w:rPr>
          <w:rFonts w:ascii="Times New Roman" w:hAnsi="Times New Roman" w:cs="Times New Roman"/>
          <w:b/>
          <w:color w:val="000000" w:themeColor="text1"/>
          <w:sz w:val="24"/>
          <w:szCs w:val="24"/>
        </w:rPr>
        <w:t xml:space="preserve"> </w:t>
      </w:r>
      <w:proofErr w:type="gramStart"/>
      <w:r w:rsidRPr="004911EB">
        <w:rPr>
          <w:rFonts w:ascii="Times New Roman" w:hAnsi="Times New Roman" w:cs="Times New Roman"/>
          <w:b/>
          <w:i/>
          <w:color w:val="000000" w:themeColor="text1"/>
          <w:sz w:val="24"/>
          <w:szCs w:val="24"/>
        </w:rPr>
        <w:t>The</w:t>
      </w:r>
      <w:proofErr w:type="gramEnd"/>
      <w:r w:rsidRPr="004911EB">
        <w:rPr>
          <w:rFonts w:ascii="Times New Roman" w:hAnsi="Times New Roman" w:cs="Times New Roman"/>
          <w:b/>
          <w:i/>
          <w:color w:val="000000" w:themeColor="text1"/>
          <w:sz w:val="24"/>
          <w:szCs w:val="24"/>
        </w:rPr>
        <w:t xml:space="preserve"> Events</w:t>
      </w:r>
    </w:p>
    <w:p w14:paraId="5B45493F" w14:textId="2EE05BA3" w:rsidR="00C94AD3" w:rsidRPr="004911EB" w:rsidRDefault="00C94AD3" w:rsidP="004911EB">
      <w:pPr>
        <w:spacing w:after="0" w:line="480" w:lineRule="auto"/>
        <w:rPr>
          <w:rFonts w:ascii="Times New Roman" w:hAnsi="Times New Roman" w:cs="Times New Roman"/>
          <w:color w:val="000000" w:themeColor="text1"/>
          <w:sz w:val="24"/>
          <w:szCs w:val="24"/>
        </w:rPr>
      </w:pPr>
      <w:r w:rsidRPr="004911EB">
        <w:rPr>
          <w:rFonts w:ascii="Times New Roman" w:hAnsi="Times New Roman" w:cs="Times New Roman"/>
          <w:i/>
          <w:color w:val="000000" w:themeColor="text1"/>
          <w:sz w:val="24"/>
          <w:szCs w:val="24"/>
        </w:rPr>
        <w:t>The Events</w:t>
      </w:r>
      <w:r w:rsidRPr="004911EB">
        <w:rPr>
          <w:rFonts w:ascii="Times New Roman" w:hAnsi="Times New Roman" w:cs="Times New Roman"/>
          <w:color w:val="000000" w:themeColor="text1"/>
          <w:sz w:val="24"/>
          <w:szCs w:val="24"/>
        </w:rPr>
        <w:t xml:space="preserve"> does not directly specify the events in 2011 on which it was based, when </w:t>
      </w:r>
      <w:r w:rsidR="000730FF" w:rsidRPr="004911EB">
        <w:rPr>
          <w:rFonts w:ascii="Times New Roman" w:hAnsi="Times New Roman" w:cs="Times New Roman"/>
          <w:color w:val="000000" w:themeColor="text1"/>
          <w:sz w:val="24"/>
          <w:szCs w:val="24"/>
        </w:rPr>
        <w:t>Anders</w:t>
      </w:r>
      <w:r w:rsidRPr="004911EB">
        <w:rPr>
          <w:rFonts w:ascii="Times New Roman" w:hAnsi="Times New Roman" w:cs="Times New Roman"/>
          <w:color w:val="000000" w:themeColor="text1"/>
          <w:sz w:val="24"/>
          <w:szCs w:val="24"/>
        </w:rPr>
        <w:t xml:space="preserve"> Breivik murdered</w:t>
      </w:r>
      <w:r w:rsidR="00F52730" w:rsidRPr="004911EB">
        <w:rPr>
          <w:rFonts w:ascii="Times New Roman" w:hAnsi="Times New Roman" w:cs="Times New Roman"/>
          <w:color w:val="000000" w:themeColor="text1"/>
          <w:sz w:val="24"/>
          <w:szCs w:val="24"/>
        </w:rPr>
        <w:t xml:space="preserve"> 77 people, including</w:t>
      </w:r>
      <w:r w:rsidRPr="004911EB">
        <w:rPr>
          <w:rFonts w:ascii="Times New Roman" w:hAnsi="Times New Roman" w:cs="Times New Roman"/>
          <w:color w:val="000000" w:themeColor="text1"/>
          <w:sz w:val="24"/>
          <w:szCs w:val="24"/>
        </w:rPr>
        <w:t xml:space="preserve"> 69 young adults</w:t>
      </w:r>
      <w:r w:rsidR="00F84766">
        <w:rPr>
          <w:rFonts w:ascii="Times New Roman" w:hAnsi="Times New Roman" w:cs="Times New Roman"/>
          <w:color w:val="000000" w:themeColor="text1"/>
          <w:sz w:val="24"/>
          <w:szCs w:val="24"/>
        </w:rPr>
        <w:t>,</w:t>
      </w:r>
      <w:r w:rsidRPr="004911EB">
        <w:rPr>
          <w:rFonts w:ascii="Times New Roman" w:hAnsi="Times New Roman" w:cs="Times New Roman"/>
          <w:color w:val="000000" w:themeColor="text1"/>
          <w:sz w:val="24"/>
          <w:szCs w:val="24"/>
        </w:rPr>
        <w:t xml:space="preserve"> on the island of </w:t>
      </w:r>
      <w:proofErr w:type="spellStart"/>
      <w:r w:rsidRPr="004911EB">
        <w:rPr>
          <w:rFonts w:ascii="Times New Roman" w:hAnsi="Times New Roman" w:cs="Times New Roman"/>
          <w:color w:val="000000" w:themeColor="text1"/>
          <w:sz w:val="24"/>
          <w:szCs w:val="24"/>
        </w:rPr>
        <w:t>Utøya</w:t>
      </w:r>
      <w:proofErr w:type="spellEnd"/>
      <w:r w:rsidRPr="004911EB">
        <w:rPr>
          <w:rFonts w:ascii="Times New Roman" w:hAnsi="Times New Roman" w:cs="Times New Roman"/>
          <w:color w:val="000000" w:themeColor="text1"/>
          <w:sz w:val="24"/>
          <w:szCs w:val="24"/>
        </w:rPr>
        <w:t xml:space="preserve"> in Norway. The fictional play deals with the aftermath of a violent attack on a church choir by a young man, and in particular its impact on Claire, a priest who leads the choir and survives the attack. Spectators connected the play not only to the Norwegian situation, but also to school shootings and other sim</w:t>
      </w:r>
      <w:r w:rsidR="00F917A3" w:rsidRPr="004911EB">
        <w:rPr>
          <w:rFonts w:ascii="Times New Roman" w:hAnsi="Times New Roman" w:cs="Times New Roman"/>
          <w:color w:val="000000" w:themeColor="text1"/>
          <w:sz w:val="24"/>
          <w:szCs w:val="24"/>
        </w:rPr>
        <w:t xml:space="preserve">ilar events, so connections to </w:t>
      </w:r>
      <w:r w:rsidR="00961CC3">
        <w:rPr>
          <w:rFonts w:ascii="Times New Roman" w:hAnsi="Times New Roman" w:cs="Times New Roman"/>
          <w:color w:val="000000" w:themeColor="text1"/>
          <w:sz w:val="24"/>
          <w:szCs w:val="24"/>
        </w:rPr>
        <w:t>‘</w:t>
      </w:r>
      <w:r w:rsidRPr="004911EB">
        <w:rPr>
          <w:rFonts w:ascii="Times New Roman" w:hAnsi="Times New Roman" w:cs="Times New Roman"/>
          <w:color w:val="000000" w:themeColor="text1"/>
          <w:sz w:val="24"/>
          <w:szCs w:val="24"/>
        </w:rPr>
        <w:t>the wider world</w:t>
      </w:r>
      <w:r w:rsidR="00961CC3">
        <w:rPr>
          <w:rFonts w:ascii="Times New Roman" w:hAnsi="Times New Roman" w:cs="Times New Roman"/>
          <w:color w:val="000000" w:themeColor="text1"/>
          <w:sz w:val="24"/>
          <w:szCs w:val="24"/>
        </w:rPr>
        <w:t>’</w:t>
      </w:r>
      <w:r w:rsidRPr="004911EB">
        <w:rPr>
          <w:rFonts w:ascii="Times New Roman" w:hAnsi="Times New Roman" w:cs="Times New Roman"/>
          <w:color w:val="000000" w:themeColor="text1"/>
          <w:sz w:val="24"/>
          <w:szCs w:val="24"/>
        </w:rPr>
        <w:t xml:space="preserve"> were evident throughout their responses, perhaps more strongly than in the other productions. Many people had heard about the play, which had already premiered in Edinburgh, and a number of our subjects knew </w:t>
      </w:r>
      <w:proofErr w:type="spellStart"/>
      <w:r w:rsidRPr="004911EB">
        <w:rPr>
          <w:rFonts w:ascii="Times New Roman" w:hAnsi="Times New Roman" w:cs="Times New Roman"/>
          <w:color w:val="000000" w:themeColor="text1"/>
          <w:sz w:val="24"/>
          <w:szCs w:val="24"/>
        </w:rPr>
        <w:t>Greig</w:t>
      </w:r>
      <w:proofErr w:type="spellEnd"/>
      <w:r w:rsidRPr="004911EB">
        <w:rPr>
          <w:rFonts w:ascii="Times New Roman" w:hAnsi="Times New Roman" w:cs="Times New Roman"/>
          <w:color w:val="000000" w:themeColor="text1"/>
          <w:sz w:val="24"/>
          <w:szCs w:val="24"/>
        </w:rPr>
        <w:t xml:space="preserve"> to be </w:t>
      </w:r>
      <w:r w:rsidR="00EF6D65" w:rsidRPr="004911EB">
        <w:rPr>
          <w:rFonts w:ascii="Times New Roman" w:hAnsi="Times New Roman" w:cs="Times New Roman"/>
          <w:color w:val="000000" w:themeColor="text1"/>
          <w:sz w:val="24"/>
          <w:szCs w:val="24"/>
        </w:rPr>
        <w:t>a talented playwright. They cho</w:t>
      </w:r>
      <w:r w:rsidRPr="004911EB">
        <w:rPr>
          <w:rFonts w:ascii="Times New Roman" w:hAnsi="Times New Roman" w:cs="Times New Roman"/>
          <w:color w:val="000000" w:themeColor="text1"/>
          <w:sz w:val="24"/>
          <w:szCs w:val="24"/>
        </w:rPr>
        <w:t xml:space="preserve">se to attend </w:t>
      </w:r>
      <w:r w:rsidRPr="004911EB">
        <w:rPr>
          <w:rFonts w:ascii="Times New Roman" w:hAnsi="Times New Roman" w:cs="Times New Roman"/>
          <w:i/>
          <w:color w:val="000000" w:themeColor="text1"/>
          <w:sz w:val="24"/>
          <w:szCs w:val="24"/>
        </w:rPr>
        <w:t>The Events</w:t>
      </w:r>
      <w:r w:rsidRPr="004911EB">
        <w:rPr>
          <w:rFonts w:ascii="Times New Roman" w:hAnsi="Times New Roman" w:cs="Times New Roman"/>
          <w:color w:val="000000" w:themeColor="text1"/>
          <w:sz w:val="24"/>
          <w:szCs w:val="24"/>
        </w:rPr>
        <w:t xml:space="preserve"> with a high consciousness of what they were going to see and the gravity of the subject matter.</w:t>
      </w:r>
      <w:r w:rsidR="008432EA">
        <w:rPr>
          <w:rStyle w:val="FootnoteReference"/>
          <w:rFonts w:ascii="Times New Roman" w:hAnsi="Times New Roman" w:cs="Times New Roman"/>
          <w:color w:val="000000" w:themeColor="text1"/>
          <w:sz w:val="24"/>
          <w:szCs w:val="24"/>
        </w:rPr>
        <w:footnoteReference w:id="8"/>
      </w:r>
    </w:p>
    <w:p w14:paraId="0C17D653" w14:textId="702053BB" w:rsidR="00C94AD3" w:rsidRPr="004911EB" w:rsidRDefault="00C94AD3" w:rsidP="004911EB">
      <w:pPr>
        <w:spacing w:after="0" w:line="480" w:lineRule="auto"/>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tab/>
        <w:t xml:space="preserve">While commenting on various important moments in the production, such as when Claire suddenly throws a cup of tea in a rare expression of rage, the spectators we interviewed mostly spoke about how moved they were by the performance, and especially by </w:t>
      </w:r>
      <w:r w:rsidRPr="004911EB">
        <w:rPr>
          <w:rFonts w:ascii="Times New Roman" w:hAnsi="Times New Roman" w:cs="Times New Roman"/>
          <w:color w:val="000000" w:themeColor="text1"/>
          <w:sz w:val="24"/>
          <w:szCs w:val="24"/>
        </w:rPr>
        <w:lastRenderedPageBreak/>
        <w:t xml:space="preserve">the amateur choirs that nightly participated in the action. Recruited from local </w:t>
      </w:r>
      <w:r w:rsidR="00EF6D65" w:rsidRPr="004911EB">
        <w:rPr>
          <w:rFonts w:ascii="Times New Roman" w:hAnsi="Times New Roman" w:cs="Times New Roman"/>
          <w:color w:val="000000" w:themeColor="text1"/>
          <w:sz w:val="24"/>
          <w:szCs w:val="24"/>
        </w:rPr>
        <w:t>neighbourhoods</w:t>
      </w:r>
      <w:r w:rsidRPr="004911EB">
        <w:rPr>
          <w:rFonts w:ascii="Times New Roman" w:hAnsi="Times New Roman" w:cs="Times New Roman"/>
          <w:color w:val="000000" w:themeColor="text1"/>
          <w:sz w:val="24"/>
          <w:szCs w:val="24"/>
        </w:rPr>
        <w:t xml:space="preserve"> and regions, these choirs brought a freshness and reality to the production that our subjects could not often explain but definitely felt. </w:t>
      </w:r>
    </w:p>
    <w:p w14:paraId="0985D8DD" w14:textId="55DA2E21" w:rsidR="00C94AD3" w:rsidRPr="004911EB" w:rsidRDefault="00C94AD3" w:rsidP="004911EB">
      <w:pPr>
        <w:spacing w:after="0" w:line="480" w:lineRule="auto"/>
        <w:ind w:firstLine="720"/>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t>There were also a significant number of personal associations that people shared: for one immigrant to Britain, the fact that a black actor played the young man heightened his own sense of his outsider position</w:t>
      </w:r>
      <w:r w:rsidR="00EF6D65" w:rsidRPr="004911EB">
        <w:rPr>
          <w:rFonts w:ascii="Times New Roman" w:hAnsi="Times New Roman" w:cs="Times New Roman"/>
          <w:color w:val="000000" w:themeColor="text1"/>
          <w:sz w:val="24"/>
          <w:szCs w:val="24"/>
        </w:rPr>
        <w:t>. However, he also commented, “</w:t>
      </w:r>
      <w:r w:rsidRPr="004911EB">
        <w:rPr>
          <w:rFonts w:ascii="Times New Roman" w:hAnsi="Times New Roman" w:cs="Times New Roman"/>
          <w:color w:val="000000" w:themeColor="text1"/>
          <w:sz w:val="24"/>
          <w:szCs w:val="24"/>
        </w:rPr>
        <w:t>In a way it w</w:t>
      </w:r>
      <w:r w:rsidR="007A5CBE" w:rsidRPr="004911EB">
        <w:rPr>
          <w:rFonts w:ascii="Times New Roman" w:hAnsi="Times New Roman" w:cs="Times New Roman"/>
          <w:color w:val="000000" w:themeColor="text1"/>
          <w:sz w:val="24"/>
          <w:szCs w:val="24"/>
        </w:rPr>
        <w:t>as very interesting to hear …</w:t>
      </w:r>
      <w:r w:rsidRPr="004911EB">
        <w:rPr>
          <w:rFonts w:ascii="Times New Roman" w:hAnsi="Times New Roman" w:cs="Times New Roman"/>
          <w:color w:val="000000" w:themeColor="text1"/>
          <w:sz w:val="24"/>
          <w:szCs w:val="24"/>
        </w:rPr>
        <w:t xml:space="preserve"> the opinions of the murder</w:t>
      </w:r>
      <w:r w:rsidR="007A5CBE" w:rsidRPr="004911EB">
        <w:rPr>
          <w:rFonts w:ascii="Times New Roman" w:hAnsi="Times New Roman" w:cs="Times New Roman"/>
          <w:color w:val="000000" w:themeColor="text1"/>
          <w:sz w:val="24"/>
          <w:szCs w:val="24"/>
        </w:rPr>
        <w:t>er because of course that’s …</w:t>
      </w:r>
      <w:r w:rsidRPr="004911EB">
        <w:rPr>
          <w:rFonts w:ascii="Times New Roman" w:hAnsi="Times New Roman" w:cs="Times New Roman"/>
          <w:color w:val="000000" w:themeColor="text1"/>
          <w:sz w:val="24"/>
          <w:szCs w:val="24"/>
        </w:rPr>
        <w:t xml:space="preserve"> what many people think or they are afrai</w:t>
      </w:r>
      <w:r w:rsidR="007A5CBE" w:rsidRPr="004911EB">
        <w:rPr>
          <w:rFonts w:ascii="Times New Roman" w:hAnsi="Times New Roman" w:cs="Times New Roman"/>
          <w:color w:val="000000" w:themeColor="text1"/>
          <w:sz w:val="24"/>
          <w:szCs w:val="24"/>
        </w:rPr>
        <w:t xml:space="preserve">d of, the different cultures … </w:t>
      </w:r>
      <w:r w:rsidR="00EF6D65" w:rsidRPr="004911EB">
        <w:rPr>
          <w:rFonts w:ascii="Times New Roman" w:hAnsi="Times New Roman" w:cs="Times New Roman"/>
          <w:color w:val="000000" w:themeColor="text1"/>
          <w:sz w:val="24"/>
          <w:szCs w:val="24"/>
        </w:rPr>
        <w:t>so in a way it’s mind-opening”</w:t>
      </w:r>
      <w:r w:rsidR="00A424AE">
        <w:rPr>
          <w:rFonts w:ascii="Times New Roman" w:hAnsi="Times New Roman" w:cs="Times New Roman"/>
          <w:color w:val="000000" w:themeColor="text1"/>
          <w:sz w:val="24"/>
          <w:szCs w:val="24"/>
        </w:rPr>
        <w:t>.</w:t>
      </w:r>
      <w:r w:rsidR="00EF6D65" w:rsidRPr="004911EB">
        <w:rPr>
          <w:rFonts w:ascii="Times New Roman" w:hAnsi="Times New Roman" w:cs="Times New Roman"/>
          <w:color w:val="000000" w:themeColor="text1"/>
          <w:sz w:val="24"/>
          <w:szCs w:val="24"/>
        </w:rPr>
        <w:t xml:space="preserve"> </w:t>
      </w:r>
      <w:r w:rsidR="00487F0E" w:rsidRPr="004911EB">
        <w:rPr>
          <w:rFonts w:ascii="Times New Roman" w:hAnsi="Times New Roman" w:cs="Times New Roman"/>
          <w:color w:val="000000" w:themeColor="text1"/>
          <w:sz w:val="24"/>
          <w:szCs w:val="24"/>
        </w:rPr>
        <w:t>A</w:t>
      </w:r>
      <w:r w:rsidRPr="004911EB">
        <w:rPr>
          <w:rFonts w:ascii="Times New Roman" w:hAnsi="Times New Roman" w:cs="Times New Roman"/>
          <w:color w:val="000000" w:themeColor="text1"/>
          <w:sz w:val="24"/>
          <w:szCs w:val="24"/>
        </w:rPr>
        <w:t>nother spectator had a complex reading of the play to share:</w:t>
      </w:r>
    </w:p>
    <w:p w14:paraId="6EDD5E4A" w14:textId="77777777" w:rsidR="00C94AD3" w:rsidRPr="004911EB" w:rsidRDefault="00C94AD3" w:rsidP="004911EB">
      <w:pPr>
        <w:spacing w:after="0" w:line="480" w:lineRule="auto"/>
        <w:rPr>
          <w:rFonts w:ascii="Times New Roman" w:hAnsi="Times New Roman" w:cs="Times New Roman"/>
          <w:color w:val="000000" w:themeColor="text1"/>
          <w:sz w:val="24"/>
          <w:szCs w:val="24"/>
        </w:rPr>
      </w:pPr>
    </w:p>
    <w:p w14:paraId="3D772C14" w14:textId="70D31B5A" w:rsidR="00C94AD3" w:rsidRPr="004911EB" w:rsidRDefault="00C94AD3" w:rsidP="004911EB">
      <w:pPr>
        <w:spacing w:after="0" w:line="480" w:lineRule="auto"/>
        <w:ind w:left="720"/>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t xml:space="preserve">I think </w:t>
      </w:r>
      <w:r w:rsidRPr="004911EB">
        <w:rPr>
          <w:rFonts w:ascii="Times New Roman" w:hAnsi="Times New Roman" w:cs="Times New Roman"/>
          <w:i/>
          <w:color w:val="000000" w:themeColor="text1"/>
          <w:sz w:val="24"/>
          <w:szCs w:val="24"/>
        </w:rPr>
        <w:t>The Events</w:t>
      </w:r>
      <w:r w:rsidRPr="004911EB">
        <w:rPr>
          <w:rFonts w:ascii="Times New Roman" w:hAnsi="Times New Roman" w:cs="Times New Roman"/>
          <w:color w:val="000000" w:themeColor="text1"/>
          <w:sz w:val="24"/>
          <w:szCs w:val="24"/>
        </w:rPr>
        <w:t xml:space="preserve"> was quite interesting in that one of the themes of the play was how </w:t>
      </w:r>
      <w:r w:rsidRPr="00205AF6">
        <w:rPr>
          <w:rFonts w:ascii="Times New Roman" w:hAnsi="Times New Roman" w:cs="Times New Roman"/>
          <w:color w:val="000000" w:themeColor="text1"/>
          <w:sz w:val="24"/>
          <w:szCs w:val="24"/>
        </w:rPr>
        <w:t>do</w:t>
      </w:r>
      <w:r w:rsidRPr="004911EB">
        <w:rPr>
          <w:rFonts w:ascii="Times New Roman" w:hAnsi="Times New Roman" w:cs="Times New Roman"/>
          <w:color w:val="000000" w:themeColor="text1"/>
          <w:sz w:val="24"/>
          <w:szCs w:val="24"/>
        </w:rPr>
        <w:t xml:space="preserve"> people cope with being involved in a terrorist event like that or </w:t>
      </w:r>
      <w:r w:rsidR="00205AF6">
        <w:rPr>
          <w:rFonts w:ascii="Times New Roman" w:hAnsi="Times New Roman" w:cs="Times New Roman"/>
          <w:color w:val="000000" w:themeColor="text1"/>
          <w:sz w:val="24"/>
          <w:szCs w:val="24"/>
        </w:rPr>
        <w:t xml:space="preserve">[…] </w:t>
      </w:r>
      <w:r w:rsidRPr="004911EB">
        <w:rPr>
          <w:rFonts w:ascii="Times New Roman" w:hAnsi="Times New Roman" w:cs="Times New Roman"/>
          <w:color w:val="000000" w:themeColor="text1"/>
          <w:sz w:val="24"/>
          <w:szCs w:val="24"/>
        </w:rPr>
        <w:t>any traumatic event. One of the issues they were dealing with in the play was one of the key characters tried to really deny the importance of what had happened, or wanted to try and seek justice or some sense of meaning in what had happened, and my feeling about the play was that one of the things they were saying was that you, you can’t, there isn’t any meaning in it, I mean you just have to move on and think, think uplifting thoughts, which is what I think the choir was doing.</w:t>
      </w:r>
    </w:p>
    <w:p w14:paraId="1FE2C406" w14:textId="77777777" w:rsidR="00C94AD3" w:rsidRPr="004911EB" w:rsidRDefault="00C94AD3" w:rsidP="004911EB">
      <w:pPr>
        <w:spacing w:after="0" w:line="480" w:lineRule="auto"/>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t xml:space="preserve">  </w:t>
      </w:r>
    </w:p>
    <w:p w14:paraId="5986DBF7" w14:textId="69995BCC" w:rsidR="00C94AD3" w:rsidRPr="004911EB" w:rsidRDefault="00C94AD3" w:rsidP="004911EB">
      <w:pPr>
        <w:spacing w:after="0" w:line="480" w:lineRule="auto"/>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t xml:space="preserve">However, this spectator </w:t>
      </w:r>
      <w:r w:rsidR="008F45BC" w:rsidRPr="004911EB">
        <w:rPr>
          <w:rFonts w:ascii="Times New Roman" w:hAnsi="Times New Roman" w:cs="Times New Roman"/>
          <w:color w:val="000000" w:themeColor="text1"/>
          <w:sz w:val="24"/>
          <w:szCs w:val="24"/>
        </w:rPr>
        <w:t xml:space="preserve">did not </w:t>
      </w:r>
      <w:r w:rsidRPr="004911EB">
        <w:rPr>
          <w:rFonts w:ascii="Times New Roman" w:hAnsi="Times New Roman" w:cs="Times New Roman"/>
          <w:color w:val="000000" w:themeColor="text1"/>
          <w:sz w:val="24"/>
          <w:szCs w:val="24"/>
        </w:rPr>
        <w:t>easily share this i</w:t>
      </w:r>
      <w:r w:rsidR="00EF6D65" w:rsidRPr="004911EB">
        <w:rPr>
          <w:rFonts w:ascii="Times New Roman" w:hAnsi="Times New Roman" w:cs="Times New Roman"/>
          <w:color w:val="000000" w:themeColor="text1"/>
          <w:sz w:val="24"/>
          <w:szCs w:val="24"/>
        </w:rPr>
        <w:t>nterpretation, instead saying, “</w:t>
      </w:r>
      <w:r w:rsidRPr="004911EB">
        <w:rPr>
          <w:rFonts w:ascii="Times New Roman" w:hAnsi="Times New Roman" w:cs="Times New Roman"/>
          <w:color w:val="000000" w:themeColor="text1"/>
          <w:sz w:val="24"/>
          <w:szCs w:val="24"/>
        </w:rPr>
        <w:t>It did make me think a lot a</w:t>
      </w:r>
      <w:r w:rsidR="00487F0E" w:rsidRPr="004911EB">
        <w:rPr>
          <w:rFonts w:ascii="Times New Roman" w:hAnsi="Times New Roman" w:cs="Times New Roman"/>
          <w:color w:val="000000" w:themeColor="text1"/>
          <w:sz w:val="24"/>
          <w:szCs w:val="24"/>
        </w:rPr>
        <w:t>bout what was happening in …</w:t>
      </w:r>
      <w:r w:rsidRPr="004911EB">
        <w:rPr>
          <w:rFonts w:ascii="Times New Roman" w:hAnsi="Times New Roman" w:cs="Times New Roman"/>
          <w:color w:val="000000" w:themeColor="text1"/>
          <w:sz w:val="24"/>
          <w:szCs w:val="24"/>
        </w:rPr>
        <w:t xml:space="preserve"> in the play, but I didn’t talk to other people about it, didn’t tell my reaction to other people very much because it was quite a strong reaction; I felt it was a very personal reaction so it was actually much easi</w:t>
      </w:r>
      <w:r w:rsidR="00EF6D65" w:rsidRPr="004911EB">
        <w:rPr>
          <w:rFonts w:ascii="Times New Roman" w:hAnsi="Times New Roman" w:cs="Times New Roman"/>
          <w:color w:val="000000" w:themeColor="text1"/>
          <w:sz w:val="24"/>
          <w:szCs w:val="24"/>
        </w:rPr>
        <w:t>er to write it down [</w:t>
      </w:r>
      <w:r w:rsidR="00EF6D65" w:rsidRPr="004911EB">
        <w:rPr>
          <w:rFonts w:ascii="Times New Roman" w:hAnsi="Times New Roman" w:cs="Times New Roman"/>
          <w:i/>
          <w:color w:val="000000" w:themeColor="text1"/>
          <w:sz w:val="24"/>
          <w:szCs w:val="24"/>
        </w:rPr>
        <w:t>laughs</w:t>
      </w:r>
      <w:r w:rsidR="00EF6D65" w:rsidRPr="004911EB">
        <w:rPr>
          <w:rFonts w:ascii="Times New Roman" w:hAnsi="Times New Roman" w:cs="Times New Roman"/>
          <w:color w:val="000000" w:themeColor="text1"/>
          <w:sz w:val="24"/>
          <w:szCs w:val="24"/>
        </w:rPr>
        <w:t xml:space="preserve">] </w:t>
      </w:r>
      <w:r w:rsidRPr="004911EB">
        <w:rPr>
          <w:rFonts w:ascii="Times New Roman" w:hAnsi="Times New Roman" w:cs="Times New Roman"/>
          <w:color w:val="000000" w:themeColor="text1"/>
          <w:sz w:val="24"/>
          <w:szCs w:val="24"/>
        </w:rPr>
        <w:t>in an anonymous or in an online survey than ta</w:t>
      </w:r>
      <w:r w:rsidR="00EF6D65" w:rsidRPr="004911EB">
        <w:rPr>
          <w:rFonts w:ascii="Times New Roman" w:hAnsi="Times New Roman" w:cs="Times New Roman"/>
          <w:color w:val="000000" w:themeColor="text1"/>
          <w:sz w:val="24"/>
          <w:szCs w:val="24"/>
        </w:rPr>
        <w:t>lk to people about it correctly”</w:t>
      </w:r>
      <w:r w:rsidR="00A424AE">
        <w:rPr>
          <w:rFonts w:ascii="Times New Roman" w:hAnsi="Times New Roman" w:cs="Times New Roman"/>
          <w:color w:val="000000" w:themeColor="text1"/>
          <w:sz w:val="24"/>
          <w:szCs w:val="24"/>
        </w:rPr>
        <w:t>.</w:t>
      </w:r>
    </w:p>
    <w:p w14:paraId="25B17F01" w14:textId="6DCD3245" w:rsidR="00C94AD3" w:rsidRPr="004911EB" w:rsidRDefault="00C94AD3" w:rsidP="004911EB">
      <w:pPr>
        <w:spacing w:after="0" w:line="480" w:lineRule="auto"/>
        <w:ind w:firstLine="720"/>
        <w:rPr>
          <w:rFonts w:ascii="Times New Roman" w:hAnsi="Times New Roman" w:cs="Times New Roman"/>
          <w:color w:val="000000" w:themeColor="text1"/>
          <w:sz w:val="24"/>
          <w:szCs w:val="24"/>
        </w:rPr>
      </w:pPr>
      <w:r w:rsidRPr="004911EB">
        <w:rPr>
          <w:rFonts w:ascii="Times New Roman" w:hAnsi="Times New Roman" w:cs="Times New Roman"/>
          <w:color w:val="000000" w:themeColor="text1"/>
          <w:sz w:val="24"/>
          <w:szCs w:val="24"/>
        </w:rPr>
        <w:lastRenderedPageBreak/>
        <w:t xml:space="preserve">The strong </w:t>
      </w:r>
      <w:proofErr w:type="spellStart"/>
      <w:r w:rsidRPr="004911EB">
        <w:rPr>
          <w:rFonts w:ascii="Times New Roman" w:hAnsi="Times New Roman" w:cs="Times New Roman"/>
          <w:color w:val="000000" w:themeColor="text1"/>
          <w:sz w:val="24"/>
          <w:szCs w:val="24"/>
        </w:rPr>
        <w:t>affect</w:t>
      </w:r>
      <w:proofErr w:type="spellEnd"/>
      <w:r w:rsidRPr="004911EB">
        <w:rPr>
          <w:rFonts w:ascii="Times New Roman" w:hAnsi="Times New Roman" w:cs="Times New Roman"/>
          <w:color w:val="000000" w:themeColor="text1"/>
          <w:sz w:val="24"/>
          <w:szCs w:val="24"/>
        </w:rPr>
        <w:t xml:space="preserve"> of this performance on its spectators was the key piece of knowledge that we </w:t>
      </w:r>
      <w:r w:rsidR="00165423" w:rsidRPr="004911EB">
        <w:rPr>
          <w:rFonts w:ascii="Times New Roman" w:hAnsi="Times New Roman" w:cs="Times New Roman"/>
          <w:color w:val="000000" w:themeColor="text1"/>
          <w:sz w:val="24"/>
          <w:szCs w:val="24"/>
        </w:rPr>
        <w:t>took away from these interviews</w:t>
      </w:r>
      <w:r w:rsidR="00DF267A" w:rsidRPr="004911EB">
        <w:rPr>
          <w:rFonts w:ascii="Times New Roman" w:hAnsi="Times New Roman" w:cs="Times New Roman"/>
          <w:color w:val="000000" w:themeColor="text1"/>
          <w:sz w:val="24"/>
          <w:szCs w:val="24"/>
        </w:rPr>
        <w:t>: it was</w:t>
      </w:r>
      <w:r w:rsidR="00165423" w:rsidRPr="004911EB">
        <w:rPr>
          <w:rFonts w:ascii="Times New Roman" w:hAnsi="Times New Roman" w:cs="Times New Roman"/>
          <w:color w:val="000000" w:themeColor="text1"/>
          <w:sz w:val="24"/>
          <w:szCs w:val="24"/>
        </w:rPr>
        <w:t xml:space="preserve"> evidenced, </w:t>
      </w:r>
      <w:r w:rsidR="008F45BC" w:rsidRPr="004911EB">
        <w:rPr>
          <w:rFonts w:ascii="Times New Roman" w:hAnsi="Times New Roman" w:cs="Times New Roman"/>
          <w:color w:val="000000" w:themeColor="text1"/>
          <w:sz w:val="24"/>
          <w:szCs w:val="24"/>
        </w:rPr>
        <w:t>not</w:t>
      </w:r>
      <w:r w:rsidRPr="004911EB">
        <w:rPr>
          <w:rFonts w:ascii="Times New Roman" w:hAnsi="Times New Roman" w:cs="Times New Roman"/>
          <w:color w:val="000000" w:themeColor="text1"/>
          <w:sz w:val="24"/>
          <w:szCs w:val="24"/>
        </w:rPr>
        <w:t xml:space="preserve"> specifically </w:t>
      </w:r>
      <w:r w:rsidR="00165423" w:rsidRPr="004911EB">
        <w:rPr>
          <w:rFonts w:ascii="Times New Roman" w:hAnsi="Times New Roman" w:cs="Times New Roman"/>
          <w:color w:val="000000" w:themeColor="text1"/>
          <w:sz w:val="24"/>
          <w:szCs w:val="24"/>
        </w:rPr>
        <w:t xml:space="preserve">in </w:t>
      </w:r>
      <w:r w:rsidRPr="004911EB">
        <w:rPr>
          <w:rFonts w:ascii="Times New Roman" w:hAnsi="Times New Roman" w:cs="Times New Roman"/>
          <w:color w:val="000000" w:themeColor="text1"/>
          <w:sz w:val="24"/>
          <w:szCs w:val="24"/>
        </w:rPr>
        <w:t>what they said</w:t>
      </w:r>
      <w:r w:rsidR="00165423" w:rsidRPr="004911EB">
        <w:rPr>
          <w:rFonts w:ascii="Times New Roman" w:hAnsi="Times New Roman" w:cs="Times New Roman"/>
          <w:color w:val="000000" w:themeColor="text1"/>
          <w:sz w:val="24"/>
          <w:szCs w:val="24"/>
        </w:rPr>
        <w:t>,</w:t>
      </w:r>
      <w:r w:rsidRPr="004911EB">
        <w:rPr>
          <w:rFonts w:ascii="Times New Roman" w:hAnsi="Times New Roman" w:cs="Times New Roman"/>
          <w:color w:val="000000" w:themeColor="text1"/>
          <w:sz w:val="24"/>
          <w:szCs w:val="24"/>
        </w:rPr>
        <w:t xml:space="preserve"> as much as the tone, inflections</w:t>
      </w:r>
      <w:r w:rsidR="00AE54D0">
        <w:rPr>
          <w:rFonts w:ascii="Times New Roman" w:hAnsi="Times New Roman" w:cs="Times New Roman"/>
          <w:color w:val="000000" w:themeColor="text1"/>
          <w:sz w:val="24"/>
          <w:szCs w:val="24"/>
        </w:rPr>
        <w:t xml:space="preserve"> and</w:t>
      </w:r>
      <w:r w:rsidRPr="004911EB">
        <w:rPr>
          <w:rFonts w:ascii="Times New Roman" w:hAnsi="Times New Roman" w:cs="Times New Roman"/>
          <w:color w:val="000000" w:themeColor="text1"/>
          <w:sz w:val="24"/>
          <w:szCs w:val="24"/>
        </w:rPr>
        <w:t xml:space="preserve"> rhythms in which they spoke about their experiences. </w:t>
      </w:r>
    </w:p>
    <w:p w14:paraId="25620EE6" w14:textId="77777777" w:rsidR="00C94AD3" w:rsidRPr="004911EB" w:rsidRDefault="00C94AD3" w:rsidP="004911EB">
      <w:pPr>
        <w:spacing w:after="0" w:line="480" w:lineRule="auto"/>
        <w:rPr>
          <w:rFonts w:ascii="Times New Roman" w:eastAsia="Times New Roman" w:hAnsi="Times New Roman" w:cs="Times New Roman"/>
          <w:sz w:val="24"/>
          <w:szCs w:val="24"/>
          <w:lang w:val="en-US" w:eastAsia="en-GB"/>
        </w:rPr>
      </w:pPr>
    </w:p>
    <w:p w14:paraId="3DE2569C" w14:textId="77777777" w:rsidR="00C94AD3" w:rsidRPr="004911EB" w:rsidRDefault="00C94AD3" w:rsidP="004911EB">
      <w:pPr>
        <w:spacing w:after="0" w:line="480" w:lineRule="auto"/>
        <w:rPr>
          <w:rFonts w:ascii="Times New Roman" w:eastAsia="Times New Roman" w:hAnsi="Times New Roman" w:cs="Times New Roman"/>
          <w:b/>
          <w:sz w:val="24"/>
          <w:szCs w:val="24"/>
          <w:lang w:val="en-US" w:eastAsia="en-GB"/>
        </w:rPr>
      </w:pPr>
      <w:r w:rsidRPr="004911EB">
        <w:rPr>
          <w:rFonts w:ascii="Times New Roman" w:eastAsia="Times New Roman" w:hAnsi="Times New Roman" w:cs="Times New Roman"/>
          <w:b/>
          <w:sz w:val="24"/>
          <w:szCs w:val="24"/>
          <w:lang w:val="en-US" w:eastAsia="en-GB"/>
        </w:rPr>
        <w:t>On Memory and Value</w:t>
      </w:r>
    </w:p>
    <w:p w14:paraId="32ABA4AB" w14:textId="3ED797D7" w:rsidR="00C94AD3" w:rsidRPr="004911EB" w:rsidRDefault="00C94AD3" w:rsidP="004911EB">
      <w:pPr>
        <w:spacing w:after="0" w:line="480" w:lineRule="auto"/>
        <w:rPr>
          <w:rFonts w:ascii="Times New Roman" w:hAnsi="Times New Roman" w:cs="Times New Roman"/>
          <w:sz w:val="24"/>
          <w:szCs w:val="24"/>
          <w:lang w:val="en-US"/>
        </w:rPr>
      </w:pPr>
      <w:r w:rsidRPr="004911EB">
        <w:rPr>
          <w:rFonts w:ascii="Times New Roman" w:hAnsi="Times New Roman" w:cs="Times New Roman"/>
          <w:sz w:val="24"/>
          <w:szCs w:val="24"/>
          <w:lang w:val="en-US"/>
        </w:rPr>
        <w:t>Our research showed that c</w:t>
      </w:r>
      <w:r w:rsidRPr="004911EB">
        <w:rPr>
          <w:rFonts w:ascii="Times New Roman" w:eastAsia="Times New Roman" w:hAnsi="Times New Roman" w:cs="Times New Roman"/>
          <w:sz w:val="24"/>
          <w:szCs w:val="24"/>
          <w:lang w:val="en-US" w:eastAsia="en-GB"/>
        </w:rPr>
        <w:t xml:space="preserve">onversations about theatre continue long after the performance is over and do not drop away significantly in the first year. </w:t>
      </w:r>
      <w:r w:rsidR="00EF6D65" w:rsidRPr="004911EB">
        <w:rPr>
          <w:rFonts w:ascii="Times New Roman" w:eastAsia="Times New Roman" w:hAnsi="Times New Roman" w:cs="Times New Roman"/>
          <w:sz w:val="24"/>
          <w:szCs w:val="24"/>
          <w:lang w:val="en-US" w:eastAsia="en-GB"/>
        </w:rPr>
        <w:t xml:space="preserve">An overwhelming number of respondents </w:t>
      </w:r>
      <w:r w:rsidR="007A5CBE" w:rsidRPr="004911EB">
        <w:rPr>
          <w:rFonts w:ascii="Times New Roman" w:hAnsi="Times New Roman" w:cs="Times New Roman"/>
          <w:sz w:val="24"/>
          <w:szCs w:val="24"/>
        </w:rPr>
        <w:t xml:space="preserve">– </w:t>
      </w:r>
      <w:r w:rsidRPr="004911EB">
        <w:rPr>
          <w:rFonts w:ascii="Times New Roman" w:eastAsia="Times New Roman" w:hAnsi="Times New Roman" w:cs="Times New Roman"/>
          <w:sz w:val="24"/>
          <w:szCs w:val="24"/>
          <w:lang w:val="en-US" w:eastAsia="en-GB"/>
        </w:rPr>
        <w:t xml:space="preserve">93% </w:t>
      </w:r>
      <w:r w:rsidR="007A5CBE" w:rsidRPr="004911EB">
        <w:rPr>
          <w:rFonts w:ascii="Times New Roman" w:hAnsi="Times New Roman" w:cs="Times New Roman"/>
          <w:sz w:val="24"/>
          <w:szCs w:val="24"/>
        </w:rPr>
        <w:t xml:space="preserve">– </w:t>
      </w:r>
      <w:r w:rsidRPr="004911EB">
        <w:rPr>
          <w:rFonts w:ascii="Times New Roman" w:eastAsia="Times New Roman" w:hAnsi="Times New Roman" w:cs="Times New Roman"/>
          <w:sz w:val="24"/>
          <w:szCs w:val="24"/>
          <w:lang w:val="en-US" w:eastAsia="en-GB"/>
        </w:rPr>
        <w:t xml:space="preserve">discussed the performance with others after seeing it. </w:t>
      </w:r>
      <w:r w:rsidR="00CC285F" w:rsidRPr="004911EB">
        <w:rPr>
          <w:rFonts w:ascii="Times New Roman" w:eastAsia="Times New Roman" w:hAnsi="Times New Roman" w:cs="Times New Roman"/>
          <w:sz w:val="24"/>
          <w:szCs w:val="24"/>
          <w:lang w:val="en-US" w:eastAsia="en-GB"/>
        </w:rPr>
        <w:t>T</w:t>
      </w:r>
      <w:r w:rsidRPr="004911EB">
        <w:rPr>
          <w:rFonts w:ascii="Times New Roman" w:eastAsia="Times New Roman" w:hAnsi="Times New Roman" w:cs="Times New Roman"/>
          <w:sz w:val="24"/>
          <w:szCs w:val="24"/>
          <w:lang w:val="en-US" w:eastAsia="en-GB"/>
        </w:rPr>
        <w:t>wo months later</w:t>
      </w:r>
      <w:r w:rsidR="00CC285F" w:rsidRPr="004911EB">
        <w:rPr>
          <w:rFonts w:ascii="Times New Roman" w:eastAsia="Times New Roman" w:hAnsi="Times New Roman" w:cs="Times New Roman"/>
          <w:sz w:val="24"/>
          <w:szCs w:val="24"/>
          <w:lang w:val="en-US" w:eastAsia="en-GB"/>
        </w:rPr>
        <w:t>,</w:t>
      </w:r>
      <w:r w:rsidRPr="004911EB">
        <w:rPr>
          <w:rFonts w:ascii="Times New Roman" w:eastAsia="Times New Roman" w:hAnsi="Times New Roman" w:cs="Times New Roman"/>
          <w:sz w:val="24"/>
          <w:szCs w:val="24"/>
          <w:lang w:val="en-US" w:eastAsia="en-GB"/>
        </w:rPr>
        <w:t xml:space="preserve"> 84% </w:t>
      </w:r>
      <w:r w:rsidR="00CD62DB" w:rsidRPr="004911EB">
        <w:rPr>
          <w:rFonts w:ascii="Times New Roman" w:eastAsia="Times New Roman" w:hAnsi="Times New Roman" w:cs="Times New Roman"/>
          <w:sz w:val="24"/>
          <w:szCs w:val="24"/>
          <w:lang w:val="en-US" w:eastAsia="en-GB"/>
        </w:rPr>
        <w:t xml:space="preserve">reported </w:t>
      </w:r>
      <w:r w:rsidR="00CC285F" w:rsidRPr="004911EB">
        <w:rPr>
          <w:rFonts w:ascii="Times New Roman" w:eastAsia="Times New Roman" w:hAnsi="Times New Roman" w:cs="Times New Roman"/>
          <w:sz w:val="24"/>
          <w:szCs w:val="24"/>
          <w:lang w:val="en-US" w:eastAsia="en-GB"/>
        </w:rPr>
        <w:t>communicat</w:t>
      </w:r>
      <w:r w:rsidR="00CD62DB" w:rsidRPr="004911EB">
        <w:rPr>
          <w:rFonts w:ascii="Times New Roman" w:eastAsia="Times New Roman" w:hAnsi="Times New Roman" w:cs="Times New Roman"/>
          <w:sz w:val="24"/>
          <w:szCs w:val="24"/>
          <w:lang w:val="en-US" w:eastAsia="en-GB"/>
        </w:rPr>
        <w:t>ing</w:t>
      </w:r>
      <w:r w:rsidR="00CC285F" w:rsidRPr="004911EB">
        <w:rPr>
          <w:rFonts w:ascii="Times New Roman" w:eastAsia="Times New Roman" w:hAnsi="Times New Roman" w:cs="Times New Roman"/>
          <w:sz w:val="24"/>
          <w:szCs w:val="24"/>
          <w:lang w:val="en-US" w:eastAsia="en-GB"/>
        </w:rPr>
        <w:t xml:space="preserve"> with others </w:t>
      </w:r>
      <w:r w:rsidRPr="004911EB">
        <w:rPr>
          <w:rFonts w:ascii="Times New Roman" w:eastAsia="Times New Roman" w:hAnsi="Times New Roman" w:cs="Times New Roman"/>
          <w:sz w:val="24"/>
          <w:szCs w:val="24"/>
          <w:lang w:val="en-US" w:eastAsia="en-GB"/>
        </w:rPr>
        <w:t xml:space="preserve">and, in the one-year-after study, the percentage was back up to 89%. However, there was no way we could know what sorts of conversations were held, why they continued or not, or what might have happened to individuals that affected their memories of the event and stimulated (or not) desire to discuss the experience further. To map those webs of relations, we needed to interview people. </w:t>
      </w:r>
    </w:p>
    <w:p w14:paraId="7DD8FB26" w14:textId="7901C54D" w:rsidR="00C94AD3" w:rsidRPr="004911EB" w:rsidRDefault="00C94AD3" w:rsidP="004911EB">
      <w:pPr>
        <w:spacing w:after="0" w:line="480" w:lineRule="auto"/>
        <w:ind w:firstLine="720"/>
        <w:rPr>
          <w:rFonts w:ascii="Times New Roman" w:eastAsia="Times New Roman" w:hAnsi="Times New Roman" w:cs="Times New Roman"/>
          <w:sz w:val="24"/>
          <w:szCs w:val="24"/>
          <w:lang w:val="en-US" w:eastAsia="en-GB"/>
        </w:rPr>
      </w:pPr>
      <w:r w:rsidRPr="00DE41EC">
        <w:rPr>
          <w:rFonts w:ascii="Times New Roman" w:eastAsia="Times New Roman" w:hAnsi="Times New Roman" w:cs="Times New Roman"/>
          <w:sz w:val="24"/>
          <w:szCs w:val="24"/>
          <w:lang w:val="en-US" w:eastAsia="en-GB"/>
        </w:rPr>
        <w:t>Participant One</w:t>
      </w:r>
      <w:r w:rsidR="007A5CBE" w:rsidRPr="004911EB">
        <w:rPr>
          <w:rFonts w:ascii="Times New Roman" w:eastAsia="Times New Roman" w:hAnsi="Times New Roman" w:cs="Times New Roman"/>
          <w:sz w:val="24"/>
          <w:szCs w:val="24"/>
          <w:lang w:val="en-US" w:eastAsia="en-GB"/>
        </w:rPr>
        <w:t xml:space="preserve"> </w:t>
      </w:r>
      <w:r w:rsidRPr="004911EB">
        <w:rPr>
          <w:rFonts w:ascii="Times New Roman" w:eastAsia="Times New Roman" w:hAnsi="Times New Roman" w:cs="Times New Roman"/>
          <w:sz w:val="24"/>
          <w:szCs w:val="24"/>
          <w:lang w:val="en-US" w:eastAsia="en-GB"/>
        </w:rPr>
        <w:t xml:space="preserve">went to see the RSC production of </w:t>
      </w:r>
      <w:r w:rsidRPr="004911EB">
        <w:rPr>
          <w:rFonts w:ascii="Times New Roman" w:eastAsia="Times New Roman" w:hAnsi="Times New Roman" w:cs="Times New Roman"/>
          <w:i/>
          <w:sz w:val="24"/>
          <w:szCs w:val="24"/>
          <w:lang w:val="en-US" w:eastAsia="en-GB"/>
        </w:rPr>
        <w:t>Candide</w:t>
      </w:r>
      <w:r w:rsidR="00487F0E" w:rsidRPr="004911EB">
        <w:rPr>
          <w:rFonts w:ascii="Times New Roman" w:eastAsia="Times New Roman" w:hAnsi="Times New Roman" w:cs="Times New Roman"/>
          <w:sz w:val="24"/>
          <w:szCs w:val="24"/>
          <w:lang w:val="en-US" w:eastAsia="en-GB"/>
        </w:rPr>
        <w:t>.</w:t>
      </w:r>
      <w:r w:rsidR="008432EA">
        <w:rPr>
          <w:rStyle w:val="FootnoteReference"/>
          <w:rFonts w:ascii="Times New Roman" w:eastAsia="Times New Roman" w:hAnsi="Times New Roman" w:cs="Times New Roman"/>
          <w:sz w:val="24"/>
          <w:szCs w:val="24"/>
          <w:lang w:val="en-US" w:eastAsia="en-GB"/>
        </w:rPr>
        <w:footnoteReference w:id="9"/>
      </w:r>
      <w:r w:rsidR="00487F0E" w:rsidRPr="004911EB">
        <w:rPr>
          <w:rFonts w:ascii="Times New Roman" w:eastAsia="Times New Roman" w:hAnsi="Times New Roman" w:cs="Times New Roman"/>
          <w:sz w:val="24"/>
          <w:szCs w:val="24"/>
          <w:lang w:val="en-US" w:eastAsia="en-GB"/>
        </w:rPr>
        <w:t xml:space="preserve"> H</w:t>
      </w:r>
      <w:r w:rsidR="007A5CBE" w:rsidRPr="004911EB">
        <w:rPr>
          <w:rFonts w:ascii="Times New Roman" w:eastAsia="Times New Roman" w:hAnsi="Times New Roman" w:cs="Times New Roman"/>
          <w:sz w:val="24"/>
          <w:szCs w:val="24"/>
          <w:lang w:val="en-US" w:eastAsia="en-GB"/>
        </w:rPr>
        <w:t xml:space="preserve">e </w:t>
      </w:r>
      <w:r w:rsidRPr="004911EB">
        <w:rPr>
          <w:rFonts w:ascii="Times New Roman" w:eastAsia="Times New Roman" w:hAnsi="Times New Roman" w:cs="Times New Roman"/>
          <w:sz w:val="24"/>
          <w:szCs w:val="24"/>
          <w:lang w:val="en-US" w:eastAsia="en-GB"/>
        </w:rPr>
        <w:t xml:space="preserve">listed his profession as a lecturer in the first survey, and mentioned in his second survey that he thought </w:t>
      </w:r>
      <w:r w:rsidR="007A5CBE" w:rsidRPr="004911EB">
        <w:rPr>
          <w:rFonts w:ascii="Times New Roman" w:eastAsia="Times New Roman" w:hAnsi="Times New Roman" w:cs="Times New Roman"/>
          <w:sz w:val="24"/>
          <w:szCs w:val="24"/>
          <w:lang w:val="en-US" w:eastAsia="en-GB"/>
        </w:rPr>
        <w:t>the play was “suitable for classroom study</w:t>
      </w:r>
      <w:r w:rsidR="00CD62DB" w:rsidRPr="004911EB">
        <w:rPr>
          <w:rFonts w:ascii="Times New Roman" w:eastAsia="Times New Roman" w:hAnsi="Times New Roman" w:cs="Times New Roman"/>
          <w:sz w:val="24"/>
          <w:szCs w:val="24"/>
          <w:lang w:val="en-US" w:eastAsia="en-GB"/>
        </w:rPr>
        <w:t>”</w:t>
      </w:r>
      <w:r w:rsidR="006D67CD">
        <w:rPr>
          <w:rFonts w:ascii="Times New Roman" w:eastAsia="Times New Roman" w:hAnsi="Times New Roman" w:cs="Times New Roman"/>
          <w:sz w:val="24"/>
          <w:szCs w:val="24"/>
          <w:lang w:val="en-US" w:eastAsia="en-GB"/>
        </w:rPr>
        <w:t>.</w:t>
      </w:r>
      <w:r w:rsidR="00CD62DB" w:rsidRPr="004911EB">
        <w:rPr>
          <w:rFonts w:ascii="Times New Roman" w:eastAsia="Times New Roman" w:hAnsi="Times New Roman" w:cs="Times New Roman"/>
          <w:sz w:val="24"/>
          <w:szCs w:val="24"/>
          <w:lang w:val="en-US" w:eastAsia="en-GB"/>
        </w:rPr>
        <w:t xml:space="preserve"> </w:t>
      </w:r>
      <w:r w:rsidRPr="004911EB">
        <w:rPr>
          <w:rFonts w:ascii="Times New Roman" w:eastAsia="Times New Roman" w:hAnsi="Times New Roman" w:cs="Times New Roman"/>
          <w:sz w:val="24"/>
          <w:szCs w:val="24"/>
          <w:lang w:val="en-US" w:eastAsia="en-GB"/>
        </w:rPr>
        <w:t>He also said he spoke about the play with his son. In interview, it emerged that</w:t>
      </w:r>
      <w:r w:rsidR="00487F0E" w:rsidRPr="004911EB">
        <w:rPr>
          <w:rFonts w:ascii="Times New Roman" w:eastAsia="Times New Roman" w:hAnsi="Times New Roman" w:cs="Times New Roman"/>
          <w:sz w:val="24"/>
          <w:szCs w:val="24"/>
          <w:lang w:val="en-US" w:eastAsia="en-GB"/>
        </w:rPr>
        <w:t xml:space="preserve"> the participant is an English L</w:t>
      </w:r>
      <w:r w:rsidRPr="004911EB">
        <w:rPr>
          <w:rFonts w:ascii="Times New Roman" w:eastAsia="Times New Roman" w:hAnsi="Times New Roman" w:cs="Times New Roman"/>
          <w:sz w:val="24"/>
          <w:szCs w:val="24"/>
          <w:lang w:val="en-US" w:eastAsia="en-GB"/>
        </w:rPr>
        <w:t xml:space="preserve">iterature lecturer, and that his son is an adult training for the same profession. They no longer live in proximity, and attending this performance was a special treat devised for his son on a recent visit. He did not have prior knowledge of Voltaire’s </w:t>
      </w:r>
      <w:r w:rsidRPr="004911EB">
        <w:rPr>
          <w:rFonts w:ascii="Times New Roman" w:eastAsia="Times New Roman" w:hAnsi="Times New Roman" w:cs="Times New Roman"/>
          <w:i/>
          <w:sz w:val="24"/>
          <w:szCs w:val="24"/>
          <w:lang w:val="en-US" w:eastAsia="en-GB"/>
        </w:rPr>
        <w:t>Candide</w:t>
      </w:r>
      <w:r w:rsidR="007A5CBE" w:rsidRPr="004911EB">
        <w:rPr>
          <w:rFonts w:ascii="Times New Roman" w:eastAsia="Times New Roman" w:hAnsi="Times New Roman" w:cs="Times New Roman"/>
          <w:sz w:val="24"/>
          <w:szCs w:val="24"/>
          <w:lang w:val="en-US" w:eastAsia="en-GB"/>
        </w:rPr>
        <w:t xml:space="preserve"> nor of Mark </w:t>
      </w:r>
      <w:proofErr w:type="spellStart"/>
      <w:r w:rsidR="007A5CBE" w:rsidRPr="004911EB">
        <w:rPr>
          <w:rFonts w:ascii="Times New Roman" w:eastAsia="Times New Roman" w:hAnsi="Times New Roman" w:cs="Times New Roman"/>
          <w:sz w:val="24"/>
          <w:szCs w:val="24"/>
          <w:lang w:val="en-US" w:eastAsia="en-GB"/>
        </w:rPr>
        <w:t>Ravenhill</w:t>
      </w:r>
      <w:proofErr w:type="spellEnd"/>
      <w:r w:rsidR="007A5CBE" w:rsidRPr="004911EB">
        <w:rPr>
          <w:rFonts w:ascii="Times New Roman" w:eastAsia="Times New Roman" w:hAnsi="Times New Roman" w:cs="Times New Roman"/>
          <w:sz w:val="24"/>
          <w:szCs w:val="24"/>
          <w:lang w:val="en-US" w:eastAsia="en-GB"/>
        </w:rPr>
        <w:t xml:space="preserve"> but he selected the show </w:t>
      </w:r>
      <w:r w:rsidRPr="004911EB">
        <w:rPr>
          <w:rFonts w:ascii="Times New Roman" w:eastAsia="Times New Roman" w:hAnsi="Times New Roman" w:cs="Times New Roman"/>
          <w:sz w:val="24"/>
          <w:szCs w:val="24"/>
          <w:lang w:val="en-US" w:eastAsia="en-GB"/>
        </w:rPr>
        <w:t xml:space="preserve">because he trusted the quality of RSC productions. The chance to be with his son and interact with him (they discussed the play in the bar afterwards) was an important occasion for this man, who had only marginal interest in the play until the chance to share </w:t>
      </w:r>
      <w:r w:rsidR="00B32961">
        <w:rPr>
          <w:rFonts w:ascii="Times New Roman" w:eastAsia="Times New Roman" w:hAnsi="Times New Roman" w:cs="Times New Roman"/>
          <w:sz w:val="24"/>
          <w:szCs w:val="24"/>
          <w:lang w:val="en-US" w:eastAsia="en-GB"/>
        </w:rPr>
        <w:t xml:space="preserve">it </w:t>
      </w:r>
      <w:r w:rsidRPr="004911EB">
        <w:rPr>
          <w:rFonts w:ascii="Times New Roman" w:eastAsia="Times New Roman" w:hAnsi="Times New Roman" w:cs="Times New Roman"/>
          <w:sz w:val="24"/>
          <w:szCs w:val="24"/>
          <w:lang w:val="en-US" w:eastAsia="en-GB"/>
        </w:rPr>
        <w:t xml:space="preserve">with his son endowed it with </w:t>
      </w:r>
      <w:r w:rsidRPr="004911EB">
        <w:rPr>
          <w:rFonts w:ascii="Times New Roman" w:eastAsia="Times New Roman" w:hAnsi="Times New Roman" w:cs="Times New Roman"/>
          <w:sz w:val="24"/>
          <w:szCs w:val="24"/>
          <w:lang w:val="en-US" w:eastAsia="en-GB"/>
        </w:rPr>
        <w:lastRenderedPageBreak/>
        <w:t xml:space="preserve">additional meaning. However, </w:t>
      </w:r>
      <w:r w:rsidR="007A5CBE" w:rsidRPr="004911EB">
        <w:rPr>
          <w:rFonts w:ascii="Times New Roman" w:eastAsia="Times New Roman" w:hAnsi="Times New Roman" w:cs="Times New Roman"/>
          <w:sz w:val="24"/>
          <w:szCs w:val="24"/>
          <w:lang w:val="en-US" w:eastAsia="en-GB"/>
        </w:rPr>
        <w:t>he</w:t>
      </w:r>
      <w:r w:rsidRPr="004911EB">
        <w:rPr>
          <w:rFonts w:ascii="Times New Roman" w:eastAsia="Times New Roman" w:hAnsi="Times New Roman" w:cs="Times New Roman"/>
          <w:sz w:val="24"/>
          <w:szCs w:val="24"/>
          <w:lang w:val="en-US" w:eastAsia="en-GB"/>
        </w:rPr>
        <w:t xml:space="preserve"> had plenty to say about the ideas in the play and related it to a range of other plays and memorable theatre experiences. Only by speaking with him were we able to see how the performance fit into aspects of his professional, familial and cultural lives. The loose association of teaching literature as a profession, </w:t>
      </w:r>
      <w:r w:rsidRPr="004911EB">
        <w:rPr>
          <w:rFonts w:ascii="Times New Roman" w:eastAsia="Times New Roman" w:hAnsi="Times New Roman" w:cs="Times New Roman"/>
          <w:i/>
          <w:sz w:val="24"/>
          <w:szCs w:val="24"/>
          <w:lang w:val="en-US" w:eastAsia="en-GB"/>
        </w:rPr>
        <w:t>Candide</w:t>
      </w:r>
      <w:r w:rsidRPr="004911EB">
        <w:rPr>
          <w:rFonts w:ascii="Times New Roman" w:eastAsia="Times New Roman" w:hAnsi="Times New Roman" w:cs="Times New Roman"/>
          <w:sz w:val="24"/>
          <w:szCs w:val="24"/>
          <w:lang w:val="en-US" w:eastAsia="en-GB"/>
        </w:rPr>
        <w:t xml:space="preserve"> as </w:t>
      </w:r>
      <w:r w:rsidR="00D31A15" w:rsidRPr="004911EB">
        <w:rPr>
          <w:rFonts w:ascii="Times New Roman" w:eastAsia="Times New Roman" w:hAnsi="Times New Roman" w:cs="Times New Roman"/>
          <w:sz w:val="24"/>
          <w:szCs w:val="24"/>
          <w:lang w:val="en-US" w:eastAsia="en-GB"/>
        </w:rPr>
        <w:t>“literature”</w:t>
      </w:r>
      <w:r w:rsidRPr="004911EB">
        <w:rPr>
          <w:rFonts w:ascii="Times New Roman" w:eastAsia="Times New Roman" w:hAnsi="Times New Roman" w:cs="Times New Roman"/>
          <w:sz w:val="24"/>
          <w:szCs w:val="24"/>
          <w:lang w:val="en-US" w:eastAsia="en-GB"/>
        </w:rPr>
        <w:t xml:space="preserve"> (as well as theatre), his consideration of the text as appropriate for</w:t>
      </w:r>
      <w:r w:rsidR="007A5CBE" w:rsidRPr="004911EB">
        <w:rPr>
          <w:rFonts w:ascii="Times New Roman" w:eastAsia="Times New Roman" w:hAnsi="Times New Roman" w:cs="Times New Roman"/>
          <w:sz w:val="24"/>
          <w:szCs w:val="24"/>
          <w:lang w:val="en-US" w:eastAsia="en-GB"/>
        </w:rPr>
        <w:t xml:space="preserve"> the school curriculum</w:t>
      </w:r>
      <w:r w:rsidRPr="004911EB">
        <w:rPr>
          <w:rFonts w:ascii="Times New Roman" w:eastAsia="Times New Roman" w:hAnsi="Times New Roman" w:cs="Times New Roman"/>
          <w:sz w:val="24"/>
          <w:szCs w:val="24"/>
          <w:lang w:val="en-US" w:eastAsia="en-GB"/>
        </w:rPr>
        <w:t xml:space="preserve">, and his companionable discussion with his son </w:t>
      </w:r>
      <w:r w:rsidR="007A5CBE" w:rsidRPr="004911EB">
        <w:rPr>
          <w:rFonts w:ascii="Times New Roman" w:hAnsi="Times New Roman" w:cs="Times New Roman"/>
          <w:sz w:val="24"/>
          <w:szCs w:val="24"/>
        </w:rPr>
        <w:t xml:space="preserve">– </w:t>
      </w:r>
      <w:r w:rsidRPr="004911EB">
        <w:rPr>
          <w:rFonts w:ascii="Times New Roman" w:eastAsia="Times New Roman" w:hAnsi="Times New Roman" w:cs="Times New Roman"/>
          <w:sz w:val="24"/>
          <w:szCs w:val="24"/>
          <w:lang w:val="en-US" w:eastAsia="en-GB"/>
        </w:rPr>
        <w:t xml:space="preserve">who also shared his professional interest </w:t>
      </w:r>
      <w:r w:rsidR="007A5CBE" w:rsidRPr="004911EB">
        <w:rPr>
          <w:rFonts w:ascii="Times New Roman" w:hAnsi="Times New Roman" w:cs="Times New Roman"/>
          <w:sz w:val="24"/>
          <w:szCs w:val="24"/>
        </w:rPr>
        <w:t xml:space="preserve">– </w:t>
      </w:r>
      <w:r w:rsidRPr="004911EB">
        <w:rPr>
          <w:rFonts w:ascii="Times New Roman" w:eastAsia="Times New Roman" w:hAnsi="Times New Roman" w:cs="Times New Roman"/>
          <w:sz w:val="24"/>
          <w:szCs w:val="24"/>
          <w:lang w:val="en-US" w:eastAsia="en-GB"/>
        </w:rPr>
        <w:t xml:space="preserve">embedded this event within the texture and complexity of </w:t>
      </w:r>
      <w:r w:rsidR="007A5CBE" w:rsidRPr="004911EB">
        <w:rPr>
          <w:rFonts w:ascii="Times New Roman" w:eastAsia="Times New Roman" w:hAnsi="Times New Roman" w:cs="Times New Roman"/>
          <w:sz w:val="24"/>
          <w:szCs w:val="24"/>
          <w:lang w:val="en-US" w:eastAsia="en-GB"/>
        </w:rPr>
        <w:t>his</w:t>
      </w:r>
      <w:r w:rsidRPr="004911EB">
        <w:rPr>
          <w:rFonts w:ascii="Times New Roman" w:eastAsia="Times New Roman" w:hAnsi="Times New Roman" w:cs="Times New Roman"/>
          <w:sz w:val="24"/>
          <w:szCs w:val="24"/>
          <w:lang w:val="en-US" w:eastAsia="en-GB"/>
        </w:rPr>
        <w:t xml:space="preserve"> life, and </w:t>
      </w:r>
      <w:r w:rsidR="007A5CBE" w:rsidRPr="004911EB">
        <w:rPr>
          <w:rFonts w:ascii="Times New Roman" w:eastAsia="Times New Roman" w:hAnsi="Times New Roman" w:cs="Times New Roman"/>
          <w:sz w:val="24"/>
          <w:szCs w:val="24"/>
          <w:lang w:val="en-US" w:eastAsia="en-GB"/>
        </w:rPr>
        <w:t>helps account</w:t>
      </w:r>
      <w:r w:rsidRPr="004911EB">
        <w:rPr>
          <w:rFonts w:ascii="Times New Roman" w:eastAsia="Times New Roman" w:hAnsi="Times New Roman" w:cs="Times New Roman"/>
          <w:sz w:val="24"/>
          <w:szCs w:val="24"/>
          <w:lang w:val="en-US" w:eastAsia="en-GB"/>
        </w:rPr>
        <w:t xml:space="preserve"> for his high valuation.</w:t>
      </w:r>
    </w:p>
    <w:p w14:paraId="7E0F4E8A" w14:textId="141F0099" w:rsidR="00C94AD3" w:rsidRPr="004911EB" w:rsidRDefault="00C94AD3" w:rsidP="004911EB">
      <w:pPr>
        <w:spacing w:after="0" w:line="480" w:lineRule="auto"/>
        <w:rPr>
          <w:rFonts w:ascii="Times New Roman" w:hAnsi="Times New Roman" w:cs="Times New Roman"/>
          <w:sz w:val="24"/>
          <w:szCs w:val="24"/>
          <w:lang w:val="en-US"/>
        </w:rPr>
      </w:pPr>
      <w:r w:rsidRPr="004911EB">
        <w:rPr>
          <w:rFonts w:ascii="Times New Roman" w:hAnsi="Times New Roman" w:cs="Times New Roman"/>
          <w:sz w:val="24"/>
          <w:szCs w:val="24"/>
          <w:lang w:val="en-US"/>
        </w:rPr>
        <w:tab/>
      </w:r>
      <w:r w:rsidRPr="004F54AB">
        <w:rPr>
          <w:rFonts w:ascii="Times New Roman" w:hAnsi="Times New Roman" w:cs="Times New Roman"/>
          <w:sz w:val="24"/>
          <w:szCs w:val="24"/>
          <w:lang w:val="en-US"/>
        </w:rPr>
        <w:t xml:space="preserve">Participant </w:t>
      </w:r>
      <w:r w:rsidR="005033A0" w:rsidRPr="004F54AB">
        <w:rPr>
          <w:rFonts w:ascii="Times New Roman" w:hAnsi="Times New Roman" w:cs="Times New Roman"/>
          <w:sz w:val="24"/>
          <w:szCs w:val="24"/>
          <w:lang w:val="en-US"/>
        </w:rPr>
        <w:t>Two</w:t>
      </w:r>
      <w:r w:rsidRPr="004911EB">
        <w:rPr>
          <w:rFonts w:ascii="Times New Roman" w:hAnsi="Times New Roman" w:cs="Times New Roman"/>
          <w:sz w:val="24"/>
          <w:szCs w:val="24"/>
          <w:lang w:val="en-US"/>
        </w:rPr>
        <w:t xml:space="preserve"> </w:t>
      </w:r>
      <w:r w:rsidR="005033A0" w:rsidRPr="004911EB">
        <w:rPr>
          <w:rFonts w:ascii="Times New Roman" w:hAnsi="Times New Roman" w:cs="Times New Roman"/>
          <w:sz w:val="24"/>
          <w:szCs w:val="24"/>
          <w:lang w:val="en-US"/>
        </w:rPr>
        <w:t>attended the production of</w:t>
      </w:r>
      <w:r w:rsidRPr="004911EB">
        <w:rPr>
          <w:rFonts w:ascii="Times New Roman" w:hAnsi="Times New Roman" w:cs="Times New Roman"/>
          <w:sz w:val="24"/>
          <w:szCs w:val="24"/>
          <w:lang w:val="en-US"/>
        </w:rPr>
        <w:t xml:space="preserve"> </w:t>
      </w:r>
      <w:r w:rsidR="0090308E">
        <w:rPr>
          <w:rFonts w:ascii="Times New Roman" w:hAnsi="Times New Roman" w:cs="Times New Roman"/>
          <w:sz w:val="24"/>
          <w:szCs w:val="24"/>
          <w:lang w:val="en-US"/>
        </w:rPr>
        <w:t xml:space="preserve">Doug Lucie’s </w:t>
      </w:r>
      <w:r w:rsidRPr="004911EB">
        <w:rPr>
          <w:rFonts w:ascii="Times New Roman" w:hAnsi="Times New Roman" w:cs="Times New Roman"/>
          <w:i/>
          <w:sz w:val="24"/>
          <w:szCs w:val="24"/>
          <w:lang w:val="en-US"/>
        </w:rPr>
        <w:t>Solid Air</w:t>
      </w:r>
      <w:r w:rsidRPr="004911EB">
        <w:rPr>
          <w:rFonts w:ascii="Times New Roman" w:hAnsi="Times New Roman" w:cs="Times New Roman"/>
          <w:sz w:val="24"/>
          <w:szCs w:val="24"/>
          <w:lang w:val="en-US"/>
        </w:rPr>
        <w:t xml:space="preserve"> </w:t>
      </w:r>
      <w:r w:rsidR="005033A0" w:rsidRPr="004911EB">
        <w:rPr>
          <w:rFonts w:ascii="Times New Roman" w:hAnsi="Times New Roman" w:cs="Times New Roman"/>
          <w:sz w:val="24"/>
          <w:szCs w:val="24"/>
          <w:lang w:val="en-US"/>
        </w:rPr>
        <w:t xml:space="preserve">at the Plymouth Drum and </w:t>
      </w:r>
      <w:r w:rsidRPr="004911EB">
        <w:rPr>
          <w:rFonts w:ascii="Times New Roman" w:hAnsi="Times New Roman" w:cs="Times New Roman"/>
          <w:sz w:val="24"/>
          <w:szCs w:val="24"/>
          <w:lang w:val="en-US"/>
        </w:rPr>
        <w:t xml:space="preserve">identified </w:t>
      </w:r>
      <w:r w:rsidR="00487F0E" w:rsidRPr="004911EB">
        <w:rPr>
          <w:rFonts w:ascii="Times New Roman" w:hAnsi="Times New Roman" w:cs="Times New Roman"/>
          <w:sz w:val="24"/>
          <w:szCs w:val="24"/>
          <w:lang w:val="en-US"/>
        </w:rPr>
        <w:t xml:space="preserve">his </w:t>
      </w:r>
      <w:r w:rsidRPr="004911EB">
        <w:rPr>
          <w:rFonts w:ascii="Times New Roman" w:hAnsi="Times New Roman" w:cs="Times New Roman"/>
          <w:sz w:val="24"/>
          <w:szCs w:val="24"/>
          <w:lang w:val="en-US"/>
        </w:rPr>
        <w:t xml:space="preserve">appreciation of the musician-characters </w:t>
      </w:r>
      <w:r w:rsidR="005033A0" w:rsidRPr="004911EB">
        <w:rPr>
          <w:rFonts w:ascii="Times New Roman" w:hAnsi="Times New Roman" w:cs="Times New Roman"/>
          <w:sz w:val="24"/>
          <w:szCs w:val="24"/>
          <w:lang w:val="en-US"/>
        </w:rPr>
        <w:t xml:space="preserve">John </w:t>
      </w:r>
      <w:r w:rsidRPr="004911EB">
        <w:rPr>
          <w:rFonts w:ascii="Times New Roman" w:hAnsi="Times New Roman" w:cs="Times New Roman"/>
          <w:sz w:val="24"/>
          <w:szCs w:val="24"/>
          <w:lang w:val="en-US"/>
        </w:rPr>
        <w:t xml:space="preserve">Martyn and </w:t>
      </w:r>
      <w:r w:rsidR="005033A0" w:rsidRPr="004911EB">
        <w:rPr>
          <w:rFonts w:ascii="Times New Roman" w:hAnsi="Times New Roman" w:cs="Times New Roman"/>
          <w:sz w:val="24"/>
          <w:szCs w:val="24"/>
          <w:lang w:val="en-US"/>
        </w:rPr>
        <w:t xml:space="preserve">Nick </w:t>
      </w:r>
      <w:r w:rsidR="00487F0E" w:rsidRPr="004911EB">
        <w:rPr>
          <w:rFonts w:ascii="Times New Roman" w:hAnsi="Times New Roman" w:cs="Times New Roman"/>
          <w:sz w:val="24"/>
          <w:szCs w:val="24"/>
          <w:lang w:val="en-US"/>
        </w:rPr>
        <w:t>Drake as an important factor in his decision to see the show</w:t>
      </w:r>
      <w:r w:rsidRPr="004911EB">
        <w:rPr>
          <w:rFonts w:ascii="Times New Roman" w:hAnsi="Times New Roman" w:cs="Times New Roman"/>
          <w:sz w:val="24"/>
          <w:szCs w:val="24"/>
          <w:lang w:val="en-US"/>
        </w:rPr>
        <w:t>.</w:t>
      </w:r>
      <w:r w:rsidR="009D02C0">
        <w:rPr>
          <w:rStyle w:val="FootnoteReference"/>
          <w:rFonts w:ascii="Times New Roman" w:hAnsi="Times New Roman" w:cs="Times New Roman"/>
          <w:sz w:val="24"/>
          <w:szCs w:val="24"/>
          <w:lang w:val="en-US"/>
        </w:rPr>
        <w:footnoteReference w:id="10"/>
      </w:r>
      <w:r w:rsidRPr="004911EB">
        <w:rPr>
          <w:rFonts w:ascii="Times New Roman" w:hAnsi="Times New Roman" w:cs="Times New Roman"/>
          <w:sz w:val="24"/>
          <w:szCs w:val="24"/>
          <w:lang w:val="en-US"/>
        </w:rPr>
        <w:t xml:space="preserve"> Moreover, he also specifically mention</w:t>
      </w:r>
      <w:r w:rsidR="00B32961">
        <w:rPr>
          <w:rFonts w:ascii="Times New Roman" w:hAnsi="Times New Roman" w:cs="Times New Roman"/>
          <w:sz w:val="24"/>
          <w:szCs w:val="24"/>
          <w:lang w:val="en-US"/>
        </w:rPr>
        <w:t>ed</w:t>
      </w:r>
      <w:r w:rsidRPr="004911EB">
        <w:rPr>
          <w:rFonts w:ascii="Times New Roman" w:hAnsi="Times New Roman" w:cs="Times New Roman"/>
          <w:sz w:val="24"/>
          <w:szCs w:val="24"/>
          <w:lang w:val="en-US"/>
        </w:rPr>
        <w:t xml:space="preserve"> living through the 1970s and the political themes of the play. Tracing his associational networks, he said he usually does not talk about his theatre experiences with anyone but his partner, but this time he </w:t>
      </w:r>
      <w:r w:rsidR="005033A0" w:rsidRPr="004911EB">
        <w:rPr>
          <w:rFonts w:ascii="Times New Roman" w:hAnsi="Times New Roman" w:cs="Times New Roman"/>
          <w:sz w:val="24"/>
          <w:szCs w:val="24"/>
          <w:lang w:val="en-US"/>
        </w:rPr>
        <w:t>posted to Facebook</w:t>
      </w:r>
      <w:r w:rsidRPr="004911EB">
        <w:rPr>
          <w:rFonts w:ascii="Times New Roman" w:hAnsi="Times New Roman" w:cs="Times New Roman"/>
          <w:sz w:val="24"/>
          <w:szCs w:val="24"/>
          <w:lang w:val="en-US"/>
        </w:rPr>
        <w:t>:</w:t>
      </w:r>
    </w:p>
    <w:p w14:paraId="2C44EE62" w14:textId="77777777" w:rsidR="00C94AD3" w:rsidRPr="004911EB" w:rsidRDefault="00C94AD3" w:rsidP="004911EB">
      <w:pPr>
        <w:spacing w:after="0" w:line="480" w:lineRule="auto"/>
        <w:rPr>
          <w:rFonts w:ascii="Times New Roman" w:hAnsi="Times New Roman" w:cs="Times New Roman"/>
          <w:sz w:val="24"/>
          <w:szCs w:val="24"/>
          <w:lang w:val="en-US"/>
        </w:rPr>
      </w:pPr>
    </w:p>
    <w:p w14:paraId="6B79EEF4" w14:textId="6EE8E720" w:rsidR="00C94AD3" w:rsidRPr="004911EB" w:rsidRDefault="00C94AD3" w:rsidP="004911EB">
      <w:pPr>
        <w:spacing w:after="0" w:line="480" w:lineRule="auto"/>
        <w:ind w:left="720"/>
        <w:rPr>
          <w:rFonts w:ascii="Times New Roman" w:hAnsi="Times New Roman" w:cs="Times New Roman"/>
          <w:sz w:val="24"/>
          <w:szCs w:val="24"/>
          <w:lang w:val="en-US"/>
        </w:rPr>
      </w:pPr>
      <w:r w:rsidRPr="004911EB">
        <w:rPr>
          <w:rFonts w:ascii="Times New Roman" w:hAnsi="Times New Roman" w:cs="Times New Roman"/>
          <w:sz w:val="24"/>
          <w:szCs w:val="24"/>
          <w:lang w:val="en-US"/>
        </w:rPr>
        <w:t xml:space="preserve">The reason I done that, I’ve got friends I don’t really see a lot now from the past, who’d have been round in those days and I was </w:t>
      </w:r>
      <w:r w:rsidR="00487F0E" w:rsidRPr="004911EB">
        <w:rPr>
          <w:rFonts w:ascii="Times New Roman" w:hAnsi="Times New Roman" w:cs="Times New Roman"/>
          <w:sz w:val="24"/>
          <w:szCs w:val="24"/>
          <w:lang w:val="en-US"/>
        </w:rPr>
        <w:t>sort of surprised that someone …</w:t>
      </w:r>
      <w:r w:rsidRPr="004911EB">
        <w:rPr>
          <w:rFonts w:ascii="Times New Roman" w:hAnsi="Times New Roman" w:cs="Times New Roman"/>
          <w:sz w:val="24"/>
          <w:szCs w:val="24"/>
          <w:lang w:val="en-US"/>
        </w:rPr>
        <w:t xml:space="preserve"> that I wouldn’t have expected to normally go to theatre had gone, simply because of the John Martyn connection, so it meant there was a discussion about the production which went on, sort of further and longer than would normally happen. Normally a conversation on theatre is on the way home in the taxi and that’s about the level to be quite honest.</w:t>
      </w:r>
    </w:p>
    <w:p w14:paraId="3FD1002D" w14:textId="77777777" w:rsidR="00C94AD3" w:rsidRPr="004911EB" w:rsidRDefault="00C94AD3" w:rsidP="004911EB">
      <w:pPr>
        <w:spacing w:after="0" w:line="480" w:lineRule="auto"/>
        <w:rPr>
          <w:rFonts w:ascii="Times New Roman" w:hAnsi="Times New Roman" w:cs="Times New Roman"/>
          <w:sz w:val="24"/>
          <w:szCs w:val="24"/>
          <w:lang w:val="en-US"/>
        </w:rPr>
      </w:pPr>
    </w:p>
    <w:p w14:paraId="500089CD" w14:textId="04349468" w:rsidR="00C94AD3" w:rsidRPr="004911EB" w:rsidRDefault="005033A0" w:rsidP="004911EB">
      <w:pPr>
        <w:spacing w:after="0" w:line="480" w:lineRule="auto"/>
        <w:rPr>
          <w:rFonts w:ascii="Times New Roman" w:hAnsi="Times New Roman" w:cs="Times New Roman"/>
          <w:sz w:val="24"/>
          <w:szCs w:val="24"/>
          <w:lang w:val="en-US"/>
        </w:rPr>
      </w:pPr>
      <w:r w:rsidRPr="004911EB">
        <w:rPr>
          <w:rFonts w:ascii="Times New Roman" w:hAnsi="Times New Roman" w:cs="Times New Roman"/>
          <w:sz w:val="24"/>
          <w:szCs w:val="24"/>
          <w:lang w:val="en-US"/>
        </w:rPr>
        <w:lastRenderedPageBreak/>
        <w:t>W</w:t>
      </w:r>
      <w:r w:rsidR="00C94AD3" w:rsidRPr="004911EB">
        <w:rPr>
          <w:rFonts w:ascii="Times New Roman" w:hAnsi="Times New Roman" w:cs="Times New Roman"/>
          <w:sz w:val="24"/>
          <w:szCs w:val="24"/>
          <w:lang w:val="en-US"/>
        </w:rPr>
        <w:t>hile he enjoyed being a part of this discussion, he does</w:t>
      </w:r>
      <w:r w:rsidRPr="004911EB">
        <w:rPr>
          <w:rFonts w:ascii="Times New Roman" w:hAnsi="Times New Roman" w:cs="Times New Roman"/>
          <w:sz w:val="24"/>
          <w:szCs w:val="24"/>
          <w:lang w:val="en-US"/>
        </w:rPr>
        <w:t xml:space="preserve"> no</w:t>
      </w:r>
      <w:r w:rsidR="00C94AD3" w:rsidRPr="004911EB">
        <w:rPr>
          <w:rFonts w:ascii="Times New Roman" w:hAnsi="Times New Roman" w:cs="Times New Roman"/>
          <w:sz w:val="24"/>
          <w:szCs w:val="24"/>
          <w:lang w:val="en-US"/>
        </w:rPr>
        <w:t xml:space="preserve">t think that talking with others about theatre experiences usually affects his own response to performances: </w:t>
      </w:r>
      <w:r w:rsidRPr="004911EB">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I’ve been going </w:t>
      </w:r>
      <w:r w:rsidR="00487F0E" w:rsidRPr="004911EB">
        <w:rPr>
          <w:rFonts w:ascii="Times New Roman" w:hAnsi="Times New Roman" w:cs="Times New Roman"/>
          <w:sz w:val="24"/>
          <w:szCs w:val="24"/>
          <w:lang w:val="en-US"/>
        </w:rPr>
        <w:t xml:space="preserve">[to the] </w:t>
      </w:r>
      <w:r w:rsidR="00C94AD3" w:rsidRPr="004911EB">
        <w:rPr>
          <w:rFonts w:ascii="Times New Roman" w:hAnsi="Times New Roman" w:cs="Times New Roman"/>
          <w:sz w:val="24"/>
          <w:szCs w:val="24"/>
          <w:lang w:val="en-US"/>
        </w:rPr>
        <w:t>theatre a long time now, I’m 66, I’m pretty good at making my own mind up about how much I’ve enjoyed something or not and the fact that someone else enjoyed something that maybe I found flat or whateve</w:t>
      </w:r>
      <w:r w:rsidRPr="004911EB">
        <w:rPr>
          <w:rFonts w:ascii="Times New Roman" w:hAnsi="Times New Roman" w:cs="Times New Roman"/>
          <w:sz w:val="24"/>
          <w:szCs w:val="24"/>
          <w:lang w:val="en-US"/>
        </w:rPr>
        <w:t>r, it wouldn’t really affect me”</w:t>
      </w:r>
      <w:r w:rsidR="00651413">
        <w:rPr>
          <w:rFonts w:ascii="Times New Roman" w:hAnsi="Times New Roman" w:cs="Times New Roman"/>
          <w:sz w:val="24"/>
          <w:szCs w:val="24"/>
          <w:lang w:val="en-US"/>
        </w:rPr>
        <w:t>.</w:t>
      </w:r>
      <w:r w:rsidR="00D31A15" w:rsidRPr="004911EB">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Still, someone who does</w:t>
      </w:r>
      <w:r w:rsidR="00D31A15" w:rsidRPr="004911EB">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n</w:t>
      </w:r>
      <w:r w:rsidR="008F45BC" w:rsidRPr="004911EB">
        <w:rPr>
          <w:rFonts w:ascii="Times New Roman" w:hAnsi="Times New Roman" w:cs="Times New Roman"/>
          <w:sz w:val="24"/>
          <w:szCs w:val="24"/>
          <w:lang w:val="en-US"/>
        </w:rPr>
        <w:t>o</w:t>
      </w:r>
      <w:r w:rsidR="00C94AD3" w:rsidRPr="004911EB">
        <w:rPr>
          <w:rFonts w:ascii="Times New Roman" w:hAnsi="Times New Roman" w:cs="Times New Roman"/>
          <w:sz w:val="24"/>
          <w:szCs w:val="24"/>
          <w:lang w:val="en-US"/>
        </w:rPr>
        <w:t>t usually talk about theatre except with his partner and who does</w:t>
      </w:r>
      <w:r w:rsidR="008F45BC" w:rsidRPr="004911EB">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n</w:t>
      </w:r>
      <w:r w:rsidR="008F45BC" w:rsidRPr="004911EB">
        <w:rPr>
          <w:rFonts w:ascii="Times New Roman" w:hAnsi="Times New Roman" w:cs="Times New Roman"/>
          <w:sz w:val="24"/>
          <w:szCs w:val="24"/>
          <w:lang w:val="en-US"/>
        </w:rPr>
        <w:t>o</w:t>
      </w:r>
      <w:r w:rsidR="00C94AD3" w:rsidRPr="004911EB">
        <w:rPr>
          <w:rFonts w:ascii="Times New Roman" w:hAnsi="Times New Roman" w:cs="Times New Roman"/>
          <w:sz w:val="24"/>
          <w:szCs w:val="24"/>
          <w:lang w:val="en-US"/>
        </w:rPr>
        <w:t>t think what others say affects his views does, nonetheless, conceive theatre as something done with others. He would</w:t>
      </w:r>
      <w:r w:rsidRPr="004911EB">
        <w:rPr>
          <w:rFonts w:ascii="Times New Roman" w:hAnsi="Times New Roman" w:cs="Times New Roman"/>
          <w:sz w:val="24"/>
          <w:szCs w:val="24"/>
          <w:lang w:val="en-US"/>
        </w:rPr>
        <w:t xml:space="preserve"> no</w:t>
      </w:r>
      <w:r w:rsidR="00C94AD3" w:rsidRPr="004911EB">
        <w:rPr>
          <w:rFonts w:ascii="Times New Roman" w:hAnsi="Times New Roman" w:cs="Times New Roman"/>
          <w:sz w:val="24"/>
          <w:szCs w:val="24"/>
          <w:lang w:val="en-US"/>
        </w:rPr>
        <w:t>t think of going</w:t>
      </w:r>
      <w:r w:rsidRPr="004911EB">
        <w:rPr>
          <w:rFonts w:ascii="Times New Roman" w:hAnsi="Times New Roman" w:cs="Times New Roman"/>
          <w:sz w:val="24"/>
          <w:szCs w:val="24"/>
          <w:lang w:val="en-US"/>
        </w:rPr>
        <w:t xml:space="preserve"> to the theatre</w:t>
      </w:r>
      <w:r w:rsidR="00C94AD3" w:rsidRPr="004911EB">
        <w:rPr>
          <w:rFonts w:ascii="Times New Roman" w:hAnsi="Times New Roman" w:cs="Times New Roman"/>
          <w:sz w:val="24"/>
          <w:szCs w:val="24"/>
          <w:lang w:val="en-US"/>
        </w:rPr>
        <w:t xml:space="preserve"> alone, although he goes to the cinema</w:t>
      </w:r>
      <w:r w:rsidRPr="004911EB">
        <w:rPr>
          <w:rFonts w:ascii="Times New Roman" w:hAnsi="Times New Roman" w:cs="Times New Roman"/>
          <w:sz w:val="24"/>
          <w:szCs w:val="24"/>
          <w:lang w:val="en-US"/>
        </w:rPr>
        <w:t xml:space="preserve"> alone sometimes, because “</w:t>
      </w:r>
      <w:r w:rsidR="00C94AD3" w:rsidRPr="004911EB">
        <w:rPr>
          <w:rFonts w:ascii="Times New Roman" w:hAnsi="Times New Roman" w:cs="Times New Roman"/>
          <w:sz w:val="24"/>
          <w:szCs w:val="24"/>
          <w:lang w:val="en-US"/>
        </w:rPr>
        <w:t>[</w:t>
      </w:r>
      <w:r w:rsidR="00487F0E" w:rsidRPr="004911EB">
        <w:rPr>
          <w:rFonts w:ascii="Times New Roman" w:hAnsi="Times New Roman" w:cs="Times New Roman"/>
          <w:sz w:val="24"/>
          <w:szCs w:val="24"/>
          <w:lang w:val="en-US"/>
        </w:rPr>
        <w:t xml:space="preserve">with </w:t>
      </w:r>
      <w:r w:rsidR="00C94AD3" w:rsidRPr="004911EB">
        <w:rPr>
          <w:rFonts w:ascii="Times New Roman" w:hAnsi="Times New Roman" w:cs="Times New Roman"/>
          <w:sz w:val="24"/>
          <w:szCs w:val="24"/>
          <w:lang w:val="en-US"/>
        </w:rPr>
        <w:t>theatre]</w:t>
      </w:r>
      <w:r w:rsidR="00487F0E" w:rsidRPr="004911EB">
        <w:rPr>
          <w:rFonts w:ascii="Times New Roman" w:hAnsi="Times New Roman" w:cs="Times New Roman"/>
          <w:sz w:val="24"/>
          <w:szCs w:val="24"/>
          <w:lang w:val="en-US"/>
        </w:rPr>
        <w:t xml:space="preserve"> it’s</w:t>
      </w:r>
      <w:r w:rsidR="00C94AD3" w:rsidRPr="004911EB">
        <w:rPr>
          <w:rFonts w:ascii="Times New Roman" w:hAnsi="Times New Roman" w:cs="Times New Roman"/>
          <w:sz w:val="24"/>
          <w:szCs w:val="24"/>
          <w:lang w:val="en-US"/>
        </w:rPr>
        <w:t xml:space="preserve"> just a social thing; you’re with other people, aren’t you?</w:t>
      </w:r>
      <w:r w:rsidRPr="004911EB">
        <w:rPr>
          <w:rFonts w:ascii="Times New Roman" w:hAnsi="Times New Roman" w:cs="Times New Roman"/>
          <w:sz w:val="24"/>
          <w:szCs w:val="24"/>
          <w:lang w:val="en-US"/>
        </w:rPr>
        <w:t>”</w:t>
      </w:r>
      <w:r w:rsidR="00651413">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Further on in the interview, he</w:t>
      </w:r>
      <w:r w:rsidRPr="004911EB">
        <w:rPr>
          <w:rFonts w:ascii="Times New Roman" w:hAnsi="Times New Roman" w:cs="Times New Roman"/>
          <w:sz w:val="24"/>
          <w:szCs w:val="24"/>
          <w:lang w:val="en-US"/>
        </w:rPr>
        <w:t xml:space="preserve"> mentioned that he</w:t>
      </w:r>
      <w:r w:rsidR="00C94AD3" w:rsidRPr="004911EB">
        <w:rPr>
          <w:rFonts w:ascii="Times New Roman" w:hAnsi="Times New Roman" w:cs="Times New Roman"/>
          <w:sz w:val="24"/>
          <w:szCs w:val="24"/>
          <w:lang w:val="en-US"/>
        </w:rPr>
        <w:t xml:space="preserve"> has attended post-show discussions at </w:t>
      </w:r>
      <w:r w:rsidRPr="004911EB">
        <w:rPr>
          <w:rFonts w:ascii="Times New Roman" w:hAnsi="Times New Roman" w:cs="Times New Roman"/>
          <w:sz w:val="24"/>
          <w:szCs w:val="24"/>
          <w:lang w:val="en-US"/>
        </w:rPr>
        <w:t>Plymouth’s Theatre Royal (“</w:t>
      </w:r>
      <w:r w:rsidR="00C94AD3" w:rsidRPr="004911EB">
        <w:rPr>
          <w:rFonts w:ascii="Times New Roman" w:hAnsi="Times New Roman" w:cs="Times New Roman"/>
          <w:sz w:val="24"/>
          <w:szCs w:val="24"/>
          <w:lang w:val="en-US"/>
        </w:rPr>
        <w:t>a sort of lively bar area in the theatre where people would have a drink</w:t>
      </w:r>
      <w:r w:rsidRPr="004911EB">
        <w:rPr>
          <w:rFonts w:ascii="Times New Roman" w:hAnsi="Times New Roman" w:cs="Times New Roman"/>
          <w:sz w:val="24"/>
          <w:szCs w:val="24"/>
          <w:lang w:val="en-US"/>
        </w:rPr>
        <w:t xml:space="preserve"> […] and [I] enjoyed them”</w:t>
      </w:r>
      <w:r w:rsidR="00C94AD3" w:rsidRPr="004911EB">
        <w:rPr>
          <w:rFonts w:ascii="Times New Roman" w:hAnsi="Times New Roman" w:cs="Times New Roman"/>
          <w:sz w:val="24"/>
          <w:szCs w:val="24"/>
          <w:lang w:val="en-US"/>
        </w:rPr>
        <w:t>), but also</w:t>
      </w:r>
      <w:r w:rsidR="00165423" w:rsidRPr="004911EB">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in the next breath</w:t>
      </w:r>
      <w:r w:rsidR="00165423" w:rsidRPr="004911EB">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said that he </w:t>
      </w:r>
      <w:r w:rsidR="00487F0E" w:rsidRPr="004911EB">
        <w:rPr>
          <w:rFonts w:ascii="Times New Roman" w:hAnsi="Times New Roman" w:cs="Times New Roman"/>
          <w:sz w:val="24"/>
          <w:szCs w:val="24"/>
          <w:lang w:val="en-US"/>
        </w:rPr>
        <w:t>often returns home in a taxi</w:t>
      </w:r>
      <w:r w:rsidRPr="004911EB">
        <w:rPr>
          <w:rFonts w:ascii="Times New Roman" w:hAnsi="Times New Roman" w:cs="Times New Roman"/>
          <w:sz w:val="24"/>
          <w:szCs w:val="24"/>
          <w:lang w:val="en-US"/>
        </w:rPr>
        <w:t xml:space="preserve"> because “</w:t>
      </w:r>
      <w:r w:rsidR="00C94AD3" w:rsidRPr="004911EB">
        <w:rPr>
          <w:rFonts w:ascii="Times New Roman" w:hAnsi="Times New Roman" w:cs="Times New Roman"/>
          <w:sz w:val="24"/>
          <w:szCs w:val="24"/>
          <w:lang w:val="en-US"/>
        </w:rPr>
        <w:t>you can over-discuss theatre, to the</w:t>
      </w:r>
      <w:r w:rsidRPr="004911EB">
        <w:rPr>
          <w:rFonts w:ascii="Times New Roman" w:hAnsi="Times New Roman" w:cs="Times New Roman"/>
          <w:sz w:val="24"/>
          <w:szCs w:val="24"/>
          <w:lang w:val="en-US"/>
        </w:rPr>
        <w:t xml:space="preserve"> level of killing it, you know?”</w:t>
      </w:r>
      <w:r w:rsidR="00651413">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By the end of the intervi</w:t>
      </w:r>
      <w:r w:rsidRPr="004911EB">
        <w:rPr>
          <w:rFonts w:ascii="Times New Roman" w:hAnsi="Times New Roman" w:cs="Times New Roman"/>
          <w:sz w:val="24"/>
          <w:szCs w:val="24"/>
          <w:lang w:val="en-US"/>
        </w:rPr>
        <w:t xml:space="preserve">ew, it </w:t>
      </w:r>
      <w:r w:rsidR="00BB3B88" w:rsidRPr="004911EB">
        <w:rPr>
          <w:rFonts w:ascii="Times New Roman" w:hAnsi="Times New Roman" w:cs="Times New Roman"/>
          <w:sz w:val="24"/>
          <w:szCs w:val="24"/>
          <w:lang w:val="en-US"/>
        </w:rPr>
        <w:t>became</w:t>
      </w:r>
      <w:r w:rsidRPr="004911EB">
        <w:rPr>
          <w:rFonts w:ascii="Times New Roman" w:hAnsi="Times New Roman" w:cs="Times New Roman"/>
          <w:sz w:val="24"/>
          <w:szCs w:val="24"/>
          <w:lang w:val="en-US"/>
        </w:rPr>
        <w:t xml:space="preserve"> clear that </w:t>
      </w:r>
      <w:r w:rsidR="00C94AD3" w:rsidRPr="004911EB">
        <w:rPr>
          <w:rFonts w:ascii="Times New Roman" w:hAnsi="Times New Roman" w:cs="Times New Roman"/>
          <w:sz w:val="24"/>
          <w:szCs w:val="24"/>
          <w:lang w:val="en-US"/>
        </w:rPr>
        <w:t>the music and the</w:t>
      </w:r>
      <w:r w:rsidR="00651413">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political</w:t>
      </w:r>
      <w:r w:rsidR="00651413">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w:t>
      </w:r>
      <w:r w:rsidR="00651413">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 xml:space="preserve">historical themes of the play led to important discussions, but that </w:t>
      </w:r>
      <w:r w:rsidRPr="004911EB">
        <w:rPr>
          <w:rFonts w:ascii="Times New Roman" w:hAnsi="Times New Roman" w:cs="Times New Roman"/>
          <w:sz w:val="24"/>
          <w:szCs w:val="24"/>
          <w:lang w:val="en-US"/>
        </w:rPr>
        <w:t>he</w:t>
      </w:r>
      <w:r w:rsidR="00C94AD3" w:rsidRPr="004911EB">
        <w:rPr>
          <w:rFonts w:ascii="Times New Roman" w:hAnsi="Times New Roman" w:cs="Times New Roman"/>
          <w:sz w:val="24"/>
          <w:szCs w:val="24"/>
          <w:lang w:val="en-US"/>
        </w:rPr>
        <w:t xml:space="preserve"> is ambivalent about the sociality involved, does not always seek it out, </w:t>
      </w:r>
      <w:r w:rsidR="006D4D0F">
        <w:rPr>
          <w:rFonts w:ascii="Times New Roman" w:hAnsi="Times New Roman" w:cs="Times New Roman"/>
          <w:sz w:val="24"/>
          <w:szCs w:val="24"/>
          <w:lang w:val="en-US"/>
        </w:rPr>
        <w:t xml:space="preserve">and </w:t>
      </w:r>
      <w:r w:rsidR="00C94AD3" w:rsidRPr="004911EB">
        <w:rPr>
          <w:rFonts w:ascii="Times New Roman" w:hAnsi="Times New Roman" w:cs="Times New Roman"/>
          <w:sz w:val="24"/>
          <w:szCs w:val="24"/>
          <w:lang w:val="en-US"/>
        </w:rPr>
        <w:t>finds it meaningful sometimes but not always. What looks contradictory in his account (that, for example, he would</w:t>
      </w:r>
      <w:r w:rsidRPr="004911EB">
        <w:rPr>
          <w:rFonts w:ascii="Times New Roman" w:hAnsi="Times New Roman" w:cs="Times New Roman"/>
          <w:sz w:val="24"/>
          <w:szCs w:val="24"/>
          <w:lang w:val="en-US"/>
        </w:rPr>
        <w:t xml:space="preserve"> not</w:t>
      </w:r>
      <w:r w:rsidR="00C94AD3" w:rsidRPr="004911EB">
        <w:rPr>
          <w:rFonts w:ascii="Times New Roman" w:hAnsi="Times New Roman" w:cs="Times New Roman"/>
          <w:sz w:val="24"/>
          <w:szCs w:val="24"/>
          <w:lang w:val="en-US"/>
        </w:rPr>
        <w:t xml:space="preserve"> want to go to the theatre alone, but also prefers sometimes to avoid discussions and at other times to seek them out) begins to make sense once the connecting pieces of this man’s narrative about how he experiences the theatre come together. He participates in the sociality of theatre as an institution, but also keeps his own</w:t>
      </w:r>
      <w:r w:rsidR="00D31A15" w:rsidRPr="004911EB">
        <w:rPr>
          <w:rFonts w:ascii="Times New Roman" w:hAnsi="Times New Roman" w:cs="Times New Roman"/>
          <w:sz w:val="24"/>
          <w:szCs w:val="24"/>
          <w:lang w:val="en-US"/>
        </w:rPr>
        <w:t xml:space="preserve"> counsel, for as he says, he is</w:t>
      </w:r>
      <w:r w:rsidRPr="004911EB">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 xml:space="preserve">pretty good at making </w:t>
      </w:r>
      <w:r w:rsidR="00CC285F" w:rsidRPr="004911EB">
        <w:rPr>
          <w:rFonts w:ascii="Times New Roman" w:hAnsi="Times New Roman" w:cs="Times New Roman"/>
          <w:sz w:val="24"/>
          <w:szCs w:val="24"/>
          <w:lang w:val="en-US"/>
        </w:rPr>
        <w:t>[his]</w:t>
      </w:r>
      <w:r w:rsidR="00C94AD3" w:rsidRPr="004911EB">
        <w:rPr>
          <w:rFonts w:ascii="Times New Roman" w:hAnsi="Times New Roman" w:cs="Times New Roman"/>
          <w:sz w:val="24"/>
          <w:szCs w:val="24"/>
          <w:lang w:val="en-US"/>
        </w:rPr>
        <w:t xml:space="preserve"> own mind</w:t>
      </w:r>
      <w:r w:rsidR="00165423" w:rsidRPr="004911EB">
        <w:rPr>
          <w:rFonts w:ascii="Times New Roman" w:hAnsi="Times New Roman" w:cs="Times New Roman"/>
          <w:sz w:val="24"/>
          <w:szCs w:val="24"/>
          <w:lang w:val="en-US"/>
        </w:rPr>
        <w:t xml:space="preserve"> up</w:t>
      </w:r>
      <w:r w:rsidRPr="004911EB">
        <w:rPr>
          <w:rFonts w:ascii="Times New Roman" w:hAnsi="Times New Roman" w:cs="Times New Roman"/>
          <w:sz w:val="24"/>
          <w:szCs w:val="24"/>
          <w:lang w:val="en-US"/>
        </w:rPr>
        <w:t>”</w:t>
      </w:r>
      <w:r w:rsidR="00651413">
        <w:rPr>
          <w:rFonts w:ascii="Times New Roman" w:hAnsi="Times New Roman" w:cs="Times New Roman"/>
          <w:sz w:val="24"/>
          <w:szCs w:val="24"/>
          <w:lang w:val="en-US"/>
        </w:rPr>
        <w:t>.</w:t>
      </w:r>
    </w:p>
    <w:p w14:paraId="5DA80F8D" w14:textId="673F0116" w:rsidR="00C94AD3" w:rsidRPr="004911EB" w:rsidRDefault="005033A0" w:rsidP="004911EB">
      <w:pPr>
        <w:spacing w:after="0" w:line="480" w:lineRule="auto"/>
        <w:ind w:firstLine="720"/>
        <w:rPr>
          <w:rFonts w:ascii="Times New Roman" w:hAnsi="Times New Roman" w:cs="Times New Roman"/>
          <w:sz w:val="24"/>
          <w:szCs w:val="24"/>
          <w:lang w:val="en-US"/>
        </w:rPr>
      </w:pPr>
      <w:r w:rsidRPr="004911EB">
        <w:rPr>
          <w:rFonts w:ascii="Times New Roman" w:hAnsi="Times New Roman" w:cs="Times New Roman"/>
          <w:sz w:val="24"/>
          <w:szCs w:val="24"/>
          <w:lang w:val="en-US"/>
        </w:rPr>
        <w:t>From the surveys</w:t>
      </w:r>
      <w:r w:rsidRPr="004911EB">
        <w:rPr>
          <w:rFonts w:ascii="Times New Roman" w:hAnsi="Times New Roman" w:cs="Times New Roman"/>
          <w:sz w:val="24"/>
          <w:szCs w:val="24"/>
          <w:u w:val="single"/>
          <w:lang w:val="en-US"/>
        </w:rPr>
        <w:t>,</w:t>
      </w:r>
      <w:r w:rsidRPr="004911EB">
        <w:rPr>
          <w:rFonts w:ascii="Times New Roman" w:hAnsi="Times New Roman" w:cs="Times New Roman"/>
          <w:sz w:val="24"/>
          <w:szCs w:val="24"/>
          <w:lang w:val="en-US"/>
        </w:rPr>
        <w:t xml:space="preserve"> we learned that </w:t>
      </w:r>
      <w:r w:rsidR="00C94AD3" w:rsidRPr="006D4D0F">
        <w:rPr>
          <w:rFonts w:ascii="Times New Roman" w:hAnsi="Times New Roman" w:cs="Times New Roman"/>
          <w:sz w:val="24"/>
          <w:szCs w:val="24"/>
          <w:lang w:val="en-US"/>
        </w:rPr>
        <w:t xml:space="preserve">Participant </w:t>
      </w:r>
      <w:r w:rsidRPr="006D4D0F">
        <w:rPr>
          <w:rFonts w:ascii="Times New Roman" w:hAnsi="Times New Roman" w:cs="Times New Roman"/>
          <w:sz w:val="24"/>
          <w:szCs w:val="24"/>
          <w:lang w:val="en-US"/>
        </w:rPr>
        <w:t>Three</w:t>
      </w:r>
      <w:r w:rsidRPr="004911EB">
        <w:rPr>
          <w:rFonts w:ascii="Times New Roman" w:hAnsi="Times New Roman" w:cs="Times New Roman"/>
          <w:sz w:val="24"/>
          <w:szCs w:val="24"/>
          <w:lang w:val="en-US"/>
        </w:rPr>
        <w:t xml:space="preserve"> </w:t>
      </w:r>
      <w:r w:rsidR="00C94AD3" w:rsidRPr="004911EB">
        <w:rPr>
          <w:rFonts w:ascii="Times New Roman" w:hAnsi="Times New Roman" w:cs="Times New Roman"/>
          <w:sz w:val="24"/>
          <w:szCs w:val="24"/>
          <w:lang w:val="en-US"/>
        </w:rPr>
        <w:t xml:space="preserve">completed A-levels in school, works as an administrator, and first went to the theatre when she was five years old. She has been involved in school plays and, later in life, amateur theatre. Although she valued highly </w:t>
      </w:r>
      <w:r w:rsidR="00C94AD3" w:rsidRPr="004911EB">
        <w:rPr>
          <w:rFonts w:ascii="Times New Roman" w:hAnsi="Times New Roman" w:cs="Times New Roman"/>
          <w:sz w:val="24"/>
          <w:szCs w:val="24"/>
          <w:lang w:val="en-US"/>
        </w:rPr>
        <w:lastRenderedPageBreak/>
        <w:t xml:space="preserve">the experience of seeing the RSC production of </w:t>
      </w:r>
      <w:r w:rsidR="00C94AD3" w:rsidRPr="004911EB">
        <w:rPr>
          <w:rFonts w:ascii="Times New Roman" w:hAnsi="Times New Roman" w:cs="Times New Roman"/>
          <w:i/>
          <w:sz w:val="24"/>
          <w:szCs w:val="24"/>
          <w:lang w:val="en-US"/>
        </w:rPr>
        <w:t>Wolf Hall</w:t>
      </w:r>
      <w:r w:rsidR="00C94AD3" w:rsidRPr="004911EB">
        <w:rPr>
          <w:rFonts w:ascii="Times New Roman" w:hAnsi="Times New Roman" w:cs="Times New Roman"/>
          <w:sz w:val="24"/>
          <w:szCs w:val="24"/>
          <w:lang w:val="en-US"/>
        </w:rPr>
        <w:t>, she did</w:t>
      </w:r>
      <w:r w:rsidRPr="004911EB">
        <w:rPr>
          <w:rFonts w:ascii="Times New Roman" w:hAnsi="Times New Roman" w:cs="Times New Roman"/>
          <w:sz w:val="24"/>
          <w:szCs w:val="24"/>
          <w:lang w:val="en-US"/>
        </w:rPr>
        <w:t xml:space="preserve"> no</w:t>
      </w:r>
      <w:r w:rsidR="00C94AD3" w:rsidRPr="004911EB">
        <w:rPr>
          <w:rFonts w:ascii="Times New Roman" w:hAnsi="Times New Roman" w:cs="Times New Roman"/>
          <w:sz w:val="24"/>
          <w:szCs w:val="24"/>
          <w:lang w:val="en-US"/>
        </w:rPr>
        <w:t xml:space="preserve">t </w:t>
      </w:r>
      <w:r w:rsidRPr="004911EB">
        <w:rPr>
          <w:rFonts w:ascii="Times New Roman" w:hAnsi="Times New Roman" w:cs="Times New Roman"/>
          <w:sz w:val="24"/>
          <w:szCs w:val="24"/>
          <w:lang w:val="en-US"/>
        </w:rPr>
        <w:t>disclose</w:t>
      </w:r>
      <w:r w:rsidR="00C94AD3" w:rsidRPr="004911EB">
        <w:rPr>
          <w:rFonts w:ascii="Times New Roman" w:hAnsi="Times New Roman" w:cs="Times New Roman"/>
          <w:sz w:val="24"/>
          <w:szCs w:val="24"/>
          <w:lang w:val="en-US"/>
        </w:rPr>
        <w:t xml:space="preserve"> any connections to her own life or current events in the play (in either of the two surveys).</w:t>
      </w:r>
      <w:r w:rsidR="00C31AA8">
        <w:rPr>
          <w:rStyle w:val="FootnoteReference"/>
          <w:rFonts w:ascii="Times New Roman" w:hAnsi="Times New Roman" w:cs="Times New Roman"/>
          <w:sz w:val="24"/>
          <w:szCs w:val="24"/>
          <w:lang w:val="en-US"/>
        </w:rPr>
        <w:footnoteReference w:id="11"/>
      </w:r>
      <w:r w:rsidR="00C94AD3" w:rsidRPr="004911EB">
        <w:rPr>
          <w:rFonts w:ascii="Times New Roman" w:hAnsi="Times New Roman" w:cs="Times New Roman"/>
          <w:sz w:val="24"/>
          <w:szCs w:val="24"/>
          <w:lang w:val="en-US"/>
        </w:rPr>
        <w:t xml:space="preserve"> When we spoke with her, we found out that the excitement of live theatre, especially when she had herself been involved in it, is the major value she finds in attending. She remembered details from many past performances (both positive and negative), including specific aspects of staging, acting, </w:t>
      </w:r>
      <w:r w:rsidRPr="004911EB">
        <w:rPr>
          <w:rFonts w:ascii="Times New Roman" w:hAnsi="Times New Roman" w:cs="Times New Roman"/>
          <w:sz w:val="24"/>
          <w:szCs w:val="24"/>
          <w:lang w:val="en-US"/>
        </w:rPr>
        <w:t>and</w:t>
      </w:r>
      <w:r w:rsidR="00C94AD3" w:rsidRPr="004911EB">
        <w:rPr>
          <w:rFonts w:ascii="Times New Roman" w:hAnsi="Times New Roman" w:cs="Times New Roman"/>
          <w:sz w:val="24"/>
          <w:szCs w:val="24"/>
          <w:lang w:val="en-US"/>
        </w:rPr>
        <w:t xml:space="preserve"> special effects. She liked to imagine how she herself would stage or act these pieces, and expressed a desire to direct Michael </w:t>
      </w:r>
      <w:proofErr w:type="spellStart"/>
      <w:r w:rsidR="00C94AD3" w:rsidRPr="004911EB">
        <w:rPr>
          <w:rFonts w:ascii="Times New Roman" w:hAnsi="Times New Roman" w:cs="Times New Roman"/>
          <w:sz w:val="24"/>
          <w:szCs w:val="24"/>
          <w:lang w:val="en-US"/>
        </w:rPr>
        <w:t>Frayn’s</w:t>
      </w:r>
      <w:proofErr w:type="spellEnd"/>
      <w:r w:rsidR="00C94AD3" w:rsidRPr="004911EB">
        <w:rPr>
          <w:rFonts w:ascii="Times New Roman" w:hAnsi="Times New Roman" w:cs="Times New Roman"/>
          <w:sz w:val="24"/>
          <w:szCs w:val="24"/>
          <w:lang w:val="en-US"/>
        </w:rPr>
        <w:t xml:space="preserve"> </w:t>
      </w:r>
      <w:r w:rsidR="00C94AD3" w:rsidRPr="004911EB">
        <w:rPr>
          <w:rFonts w:ascii="Times New Roman" w:hAnsi="Times New Roman" w:cs="Times New Roman"/>
          <w:i/>
          <w:sz w:val="24"/>
          <w:szCs w:val="24"/>
          <w:lang w:val="en-US"/>
        </w:rPr>
        <w:t>Copenhagen</w:t>
      </w:r>
      <w:r w:rsidR="00C94AD3" w:rsidRPr="004911EB">
        <w:rPr>
          <w:rFonts w:ascii="Times New Roman" w:hAnsi="Times New Roman" w:cs="Times New Roman"/>
          <w:sz w:val="24"/>
          <w:szCs w:val="24"/>
          <w:lang w:val="en-US"/>
        </w:rPr>
        <w:t>, a play sh</w:t>
      </w:r>
      <w:r w:rsidRPr="004911EB">
        <w:rPr>
          <w:rFonts w:ascii="Times New Roman" w:hAnsi="Times New Roman" w:cs="Times New Roman"/>
          <w:sz w:val="24"/>
          <w:szCs w:val="24"/>
          <w:lang w:val="en-US"/>
        </w:rPr>
        <w:t>e had previously performed in: “</w:t>
      </w:r>
      <w:r w:rsidR="00C94AD3" w:rsidRPr="004911EB">
        <w:rPr>
          <w:rFonts w:ascii="Times New Roman" w:hAnsi="Times New Roman" w:cs="Times New Roman"/>
          <w:sz w:val="24"/>
          <w:szCs w:val="24"/>
          <w:lang w:val="en-US"/>
        </w:rPr>
        <w:t>This is what happens, you see: I see something and I think well</w:t>
      </w:r>
      <w:r w:rsidRPr="004911EB">
        <w:rPr>
          <w:rFonts w:ascii="Times New Roman" w:hAnsi="Times New Roman" w:cs="Times New Roman"/>
          <w:sz w:val="24"/>
          <w:szCs w:val="24"/>
          <w:lang w:val="en-US"/>
        </w:rPr>
        <w:t xml:space="preserve"> perhaps I will do that someday”</w:t>
      </w:r>
      <w:r w:rsidR="00FB6D4B">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w:t>
      </w:r>
      <w:r w:rsidRPr="004911EB">
        <w:rPr>
          <w:rFonts w:ascii="Times New Roman" w:hAnsi="Times New Roman" w:cs="Times New Roman"/>
          <w:sz w:val="24"/>
          <w:szCs w:val="24"/>
          <w:lang w:val="en-US"/>
        </w:rPr>
        <w:t>She stated that she does</w:t>
      </w:r>
      <w:r w:rsidR="008F45BC" w:rsidRPr="004911EB">
        <w:rPr>
          <w:rFonts w:ascii="Times New Roman" w:hAnsi="Times New Roman" w:cs="Times New Roman"/>
          <w:sz w:val="24"/>
          <w:szCs w:val="24"/>
          <w:lang w:val="en-US"/>
        </w:rPr>
        <w:t xml:space="preserve"> </w:t>
      </w:r>
      <w:r w:rsidRPr="004911EB">
        <w:rPr>
          <w:rFonts w:ascii="Times New Roman" w:hAnsi="Times New Roman" w:cs="Times New Roman"/>
          <w:sz w:val="24"/>
          <w:szCs w:val="24"/>
          <w:lang w:val="en-US"/>
        </w:rPr>
        <w:t>n</w:t>
      </w:r>
      <w:r w:rsidR="008F45BC" w:rsidRPr="004911EB">
        <w:rPr>
          <w:rFonts w:ascii="Times New Roman" w:hAnsi="Times New Roman" w:cs="Times New Roman"/>
          <w:sz w:val="24"/>
          <w:szCs w:val="24"/>
          <w:lang w:val="en-US"/>
        </w:rPr>
        <w:t>o</w:t>
      </w:r>
      <w:r w:rsidRPr="004911EB">
        <w:rPr>
          <w:rFonts w:ascii="Times New Roman" w:hAnsi="Times New Roman" w:cs="Times New Roman"/>
          <w:sz w:val="24"/>
          <w:szCs w:val="24"/>
          <w:lang w:val="en-US"/>
        </w:rPr>
        <w:t>t</w:t>
      </w:r>
      <w:r w:rsidR="00C94AD3" w:rsidRPr="004911EB">
        <w:rPr>
          <w:rFonts w:ascii="Times New Roman" w:hAnsi="Times New Roman" w:cs="Times New Roman"/>
          <w:sz w:val="24"/>
          <w:szCs w:val="24"/>
          <w:lang w:val="en-US"/>
        </w:rPr>
        <w:t xml:space="preserve"> often think about connections between herself and current events when she attends plays, explaining that she is more interes</w:t>
      </w:r>
      <w:r w:rsidRPr="004911EB">
        <w:rPr>
          <w:rFonts w:ascii="Times New Roman" w:hAnsi="Times New Roman" w:cs="Times New Roman"/>
          <w:sz w:val="24"/>
          <w:szCs w:val="24"/>
          <w:lang w:val="en-US"/>
        </w:rPr>
        <w:t>ted in how it is staged: “</w:t>
      </w:r>
      <w:r w:rsidR="004E4A12">
        <w:rPr>
          <w:rFonts w:ascii="Times New Roman" w:hAnsi="Times New Roman" w:cs="Times New Roman"/>
          <w:sz w:val="24"/>
          <w:szCs w:val="24"/>
          <w:lang w:val="en-US"/>
        </w:rPr>
        <w:t xml:space="preserve">[I] </w:t>
      </w:r>
      <w:r w:rsidR="00C94AD3" w:rsidRPr="004911EB">
        <w:rPr>
          <w:rFonts w:ascii="Times New Roman" w:hAnsi="Times New Roman" w:cs="Times New Roman"/>
          <w:sz w:val="24"/>
          <w:szCs w:val="24"/>
          <w:lang w:val="en-US"/>
        </w:rPr>
        <w:t xml:space="preserve">went to see the </w:t>
      </w:r>
      <w:r w:rsidR="00C94AD3" w:rsidRPr="004911EB">
        <w:rPr>
          <w:rFonts w:ascii="Times New Roman" w:hAnsi="Times New Roman" w:cs="Times New Roman"/>
          <w:i/>
          <w:sz w:val="24"/>
          <w:szCs w:val="24"/>
          <w:lang w:val="en-US"/>
        </w:rPr>
        <w:t>Wolf Hall</w:t>
      </w:r>
      <w:r w:rsidR="00C94AD3" w:rsidRPr="004911EB">
        <w:rPr>
          <w:rFonts w:ascii="Times New Roman" w:hAnsi="Times New Roman" w:cs="Times New Roman"/>
          <w:sz w:val="24"/>
          <w:szCs w:val="24"/>
          <w:lang w:val="en-US"/>
        </w:rPr>
        <w:t xml:space="preserve"> because I read the book … </w:t>
      </w:r>
      <w:r w:rsidR="006D4D0F">
        <w:rPr>
          <w:rFonts w:ascii="Times New Roman" w:hAnsi="Times New Roman" w:cs="Times New Roman"/>
          <w:sz w:val="24"/>
          <w:szCs w:val="24"/>
          <w:lang w:val="en-US"/>
        </w:rPr>
        <w:t xml:space="preserve">[I] </w:t>
      </w:r>
      <w:r w:rsidR="00C94AD3" w:rsidRPr="004911EB">
        <w:rPr>
          <w:rFonts w:ascii="Times New Roman" w:hAnsi="Times New Roman" w:cs="Times New Roman"/>
          <w:sz w:val="24"/>
          <w:szCs w:val="24"/>
          <w:lang w:val="en-US"/>
        </w:rPr>
        <w:t>wanted to see that transferred to the stage because I wasn’t quite sure how that would be done … so my interest was more practical than an</w:t>
      </w:r>
      <w:r w:rsidRPr="004911EB">
        <w:rPr>
          <w:rFonts w:ascii="Times New Roman" w:hAnsi="Times New Roman" w:cs="Times New Roman"/>
          <w:sz w:val="24"/>
          <w:szCs w:val="24"/>
          <w:lang w:val="en-US"/>
        </w:rPr>
        <w:t xml:space="preserve"> emotional experience initially”</w:t>
      </w:r>
      <w:r w:rsidR="004E4A12">
        <w:rPr>
          <w:rFonts w:ascii="Times New Roman" w:hAnsi="Times New Roman" w:cs="Times New Roman"/>
          <w:sz w:val="24"/>
          <w:szCs w:val="24"/>
          <w:lang w:val="en-US"/>
        </w:rPr>
        <w:t>.</w:t>
      </w:r>
      <w:r w:rsidR="00C94AD3" w:rsidRPr="004911EB">
        <w:rPr>
          <w:rFonts w:ascii="Times New Roman" w:hAnsi="Times New Roman" w:cs="Times New Roman"/>
          <w:sz w:val="24"/>
          <w:szCs w:val="24"/>
          <w:lang w:val="en-US"/>
        </w:rPr>
        <w:t xml:space="preserve"> Gradually emerging from her self-description was someone very interested in the craft of theatre, in relation to her own creative interests and judg</w:t>
      </w:r>
      <w:r w:rsidR="004E4A12">
        <w:rPr>
          <w:rFonts w:ascii="Times New Roman" w:hAnsi="Times New Roman" w:cs="Times New Roman"/>
          <w:sz w:val="24"/>
          <w:szCs w:val="24"/>
          <w:lang w:val="en-US"/>
        </w:rPr>
        <w:t>e</w:t>
      </w:r>
      <w:r w:rsidR="00C94AD3" w:rsidRPr="004911EB">
        <w:rPr>
          <w:rFonts w:ascii="Times New Roman" w:hAnsi="Times New Roman" w:cs="Times New Roman"/>
          <w:sz w:val="24"/>
          <w:szCs w:val="24"/>
          <w:lang w:val="en-US"/>
        </w:rPr>
        <w:t xml:space="preserve">ments. </w:t>
      </w:r>
    </w:p>
    <w:p w14:paraId="13698D9C" w14:textId="58DCC178" w:rsidR="00C94AD3" w:rsidRPr="004911EB" w:rsidRDefault="00C94AD3" w:rsidP="004911EB">
      <w:pPr>
        <w:spacing w:after="0" w:line="480" w:lineRule="auto"/>
        <w:ind w:firstLine="720"/>
        <w:rPr>
          <w:rFonts w:ascii="Times New Roman" w:hAnsi="Times New Roman" w:cs="Times New Roman"/>
          <w:caps/>
          <w:sz w:val="24"/>
          <w:szCs w:val="24"/>
          <w:lang w:val="en-US"/>
        </w:rPr>
      </w:pPr>
      <w:r w:rsidRPr="004911EB">
        <w:rPr>
          <w:rFonts w:ascii="Times New Roman" w:hAnsi="Times New Roman" w:cs="Times New Roman"/>
          <w:sz w:val="24"/>
          <w:szCs w:val="24"/>
          <w:lang w:val="en-US"/>
        </w:rPr>
        <w:t xml:space="preserve">This profile was enhanced when we traced her theatre experiences from earliest memories of </w:t>
      </w:r>
      <w:r w:rsidRPr="004911EB">
        <w:rPr>
          <w:rFonts w:ascii="Times New Roman" w:hAnsi="Times New Roman" w:cs="Times New Roman"/>
          <w:i/>
          <w:sz w:val="24"/>
          <w:szCs w:val="24"/>
          <w:lang w:val="en-US"/>
        </w:rPr>
        <w:t>Peter Pan</w:t>
      </w:r>
      <w:r w:rsidRPr="004911EB">
        <w:rPr>
          <w:rFonts w:ascii="Times New Roman" w:hAnsi="Times New Roman" w:cs="Times New Roman"/>
          <w:sz w:val="24"/>
          <w:szCs w:val="24"/>
          <w:lang w:val="en-US"/>
        </w:rPr>
        <w:t xml:space="preserve"> at five years old to acting the </w:t>
      </w:r>
      <w:r w:rsidR="00F434BA" w:rsidRPr="004911EB">
        <w:rPr>
          <w:rFonts w:ascii="Times New Roman" w:hAnsi="Times New Roman" w:cs="Times New Roman"/>
          <w:sz w:val="24"/>
          <w:szCs w:val="24"/>
          <w:lang w:val="en-US"/>
        </w:rPr>
        <w:t>role of a k</w:t>
      </w:r>
      <w:r w:rsidRPr="004911EB">
        <w:rPr>
          <w:rFonts w:ascii="Times New Roman" w:hAnsi="Times New Roman" w:cs="Times New Roman"/>
          <w:sz w:val="24"/>
          <w:szCs w:val="24"/>
          <w:lang w:val="en-US"/>
        </w:rPr>
        <w:t>ing in a school play when living abroad with her parents. She remembers discovering how to make people laugh and loving it. Later, when she was fifteen, she hoped to go to drama school, but her parents took her abroad again where they enrolled her in a commercial college. After that, sh</w:t>
      </w:r>
      <w:r w:rsidR="00F434BA" w:rsidRPr="004911EB">
        <w:rPr>
          <w:rFonts w:ascii="Times New Roman" w:hAnsi="Times New Roman" w:cs="Times New Roman"/>
          <w:sz w:val="24"/>
          <w:szCs w:val="24"/>
          <w:lang w:val="en-US"/>
        </w:rPr>
        <w:t>e married and became employed (“</w:t>
      </w:r>
      <w:r w:rsidRPr="004911EB">
        <w:rPr>
          <w:rFonts w:ascii="Times New Roman" w:hAnsi="Times New Roman" w:cs="Times New Roman"/>
          <w:sz w:val="24"/>
          <w:szCs w:val="24"/>
          <w:lang w:val="en-US"/>
        </w:rPr>
        <w:t xml:space="preserve">My other work is fairly </w:t>
      </w:r>
      <w:r w:rsidR="00F434BA" w:rsidRPr="004911EB">
        <w:rPr>
          <w:rFonts w:ascii="Times New Roman" w:hAnsi="Times New Roman" w:cs="Times New Roman"/>
          <w:sz w:val="24"/>
          <w:szCs w:val="24"/>
          <w:lang w:val="en-US"/>
        </w:rPr>
        <w:t>mundane, I’ve been office staff”</w:t>
      </w:r>
      <w:r w:rsidRPr="004911EB">
        <w:rPr>
          <w:rFonts w:ascii="Times New Roman" w:hAnsi="Times New Roman" w:cs="Times New Roman"/>
          <w:sz w:val="24"/>
          <w:szCs w:val="24"/>
          <w:lang w:val="en-US"/>
        </w:rPr>
        <w:t xml:space="preserve">). Now, approaching retirement, she </w:t>
      </w:r>
      <w:r w:rsidR="00F434BA" w:rsidRPr="004911EB">
        <w:rPr>
          <w:rFonts w:ascii="Times New Roman" w:hAnsi="Times New Roman" w:cs="Times New Roman"/>
          <w:sz w:val="24"/>
          <w:szCs w:val="24"/>
          <w:lang w:val="en-US"/>
        </w:rPr>
        <w:t>looks</w:t>
      </w:r>
      <w:r w:rsidRPr="004911EB">
        <w:rPr>
          <w:rFonts w:ascii="Times New Roman" w:hAnsi="Times New Roman" w:cs="Times New Roman"/>
          <w:sz w:val="24"/>
          <w:szCs w:val="24"/>
          <w:lang w:val="en-US"/>
        </w:rPr>
        <w:t xml:space="preserve"> forward to resuming her theatrical activities. Asked if theatre had been important to h</w:t>
      </w:r>
      <w:r w:rsidR="00F434BA" w:rsidRPr="004911EB">
        <w:rPr>
          <w:rFonts w:ascii="Times New Roman" w:hAnsi="Times New Roman" w:cs="Times New Roman"/>
          <w:sz w:val="24"/>
          <w:szCs w:val="24"/>
          <w:lang w:val="en-US"/>
        </w:rPr>
        <w:t>er in her life, she responded: “</w:t>
      </w:r>
      <w:r w:rsidRPr="004911EB">
        <w:rPr>
          <w:rFonts w:ascii="Times New Roman" w:hAnsi="Times New Roman" w:cs="Times New Roman"/>
          <w:sz w:val="24"/>
          <w:szCs w:val="24"/>
          <w:lang w:val="en-US"/>
        </w:rPr>
        <w:t xml:space="preserve">Yeah, well it is important to me, </w:t>
      </w:r>
      <w:r w:rsidRPr="004911EB">
        <w:rPr>
          <w:rFonts w:ascii="Times New Roman" w:hAnsi="Times New Roman" w:cs="Times New Roman"/>
          <w:sz w:val="24"/>
          <w:szCs w:val="24"/>
          <w:lang w:val="en-US"/>
        </w:rPr>
        <w:lastRenderedPageBreak/>
        <w:t>I mean, I haven’t done so much amateur theatre in recent years, there’s been nothing ... as I’ve grown older … but for me, when I leave work next year I will be down the amateur group as much as I was a few years ago, involved in different ways, hopefully directing a play: that’s me</w:t>
      </w:r>
      <w:r w:rsidR="00F434BA" w:rsidRPr="004911EB">
        <w:rPr>
          <w:rFonts w:ascii="Times New Roman" w:hAnsi="Times New Roman" w:cs="Times New Roman"/>
          <w:sz w:val="24"/>
          <w:szCs w:val="24"/>
          <w:lang w:val="en-US"/>
        </w:rPr>
        <w:t>, that’s my interest completely”</w:t>
      </w:r>
      <w:r w:rsidR="004E4B35">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A long-ranged look at this woman’s experiences </w:t>
      </w:r>
      <w:r w:rsidR="00F434BA" w:rsidRPr="004911EB">
        <w:rPr>
          <w:rFonts w:ascii="Times New Roman" w:hAnsi="Times New Roman" w:cs="Times New Roman"/>
          <w:sz w:val="24"/>
          <w:szCs w:val="24"/>
          <w:lang w:val="en-US"/>
        </w:rPr>
        <w:t>suggests</w:t>
      </w:r>
      <w:r w:rsidRPr="004911EB">
        <w:rPr>
          <w:rFonts w:ascii="Times New Roman" w:hAnsi="Times New Roman" w:cs="Times New Roman"/>
          <w:sz w:val="24"/>
          <w:szCs w:val="24"/>
          <w:lang w:val="en-US"/>
        </w:rPr>
        <w:t xml:space="preserve"> the value of creative activity in the theatre that is missing in her everyday life (except when she has been involved in amateur theatre) and a keen attachment to it which will project into the later stages of her life.</w:t>
      </w:r>
      <w:r w:rsidRPr="004911EB">
        <w:rPr>
          <w:rFonts w:ascii="Times New Roman" w:hAnsi="Times New Roman" w:cs="Times New Roman"/>
          <w:sz w:val="24"/>
          <w:szCs w:val="24"/>
          <w:vertAlign w:val="superscript"/>
          <w:lang w:val="en-US"/>
        </w:rPr>
        <w:footnoteReference w:id="12"/>
      </w:r>
    </w:p>
    <w:p w14:paraId="536A570A" w14:textId="77777777" w:rsidR="00C94AD3" w:rsidRPr="004911EB" w:rsidRDefault="00C94AD3" w:rsidP="004911EB">
      <w:pPr>
        <w:spacing w:after="0" w:line="480" w:lineRule="auto"/>
        <w:rPr>
          <w:rFonts w:ascii="Times New Roman" w:hAnsi="Times New Roman" w:cs="Times New Roman"/>
          <w:sz w:val="24"/>
          <w:szCs w:val="24"/>
          <w:lang w:val="en-US"/>
        </w:rPr>
      </w:pPr>
    </w:p>
    <w:p w14:paraId="3199EB68" w14:textId="7C4A1EC7" w:rsidR="00C94AD3" w:rsidRPr="004911EB" w:rsidRDefault="00BB3B88" w:rsidP="004911EB">
      <w:pPr>
        <w:spacing w:after="0" w:line="480" w:lineRule="auto"/>
        <w:rPr>
          <w:rFonts w:ascii="Times New Roman" w:hAnsi="Times New Roman" w:cs="Times New Roman"/>
          <w:b/>
          <w:sz w:val="24"/>
          <w:szCs w:val="24"/>
          <w:lang w:val="en-US"/>
        </w:rPr>
      </w:pPr>
      <w:r w:rsidRPr="004911EB">
        <w:rPr>
          <w:rFonts w:ascii="Times New Roman" w:hAnsi="Times New Roman" w:cs="Times New Roman"/>
          <w:b/>
          <w:sz w:val="24"/>
          <w:szCs w:val="24"/>
          <w:lang w:val="en-US"/>
        </w:rPr>
        <w:t>Implications o</w:t>
      </w:r>
      <w:r w:rsidR="00CD62DB" w:rsidRPr="004911EB">
        <w:rPr>
          <w:rFonts w:ascii="Times New Roman" w:hAnsi="Times New Roman" w:cs="Times New Roman"/>
          <w:b/>
          <w:sz w:val="24"/>
          <w:szCs w:val="24"/>
          <w:lang w:val="en-US"/>
        </w:rPr>
        <w:t xml:space="preserve">f the </w:t>
      </w:r>
      <w:r w:rsidR="00166DD3" w:rsidRPr="004911EB">
        <w:rPr>
          <w:rFonts w:ascii="Times New Roman" w:hAnsi="Times New Roman" w:cs="Times New Roman"/>
          <w:b/>
          <w:sz w:val="24"/>
          <w:szCs w:val="24"/>
          <w:lang w:val="en-US"/>
        </w:rPr>
        <w:t>TSVA</w:t>
      </w:r>
      <w:r w:rsidR="00CD62DB" w:rsidRPr="004911EB">
        <w:rPr>
          <w:rFonts w:ascii="Times New Roman" w:hAnsi="Times New Roman" w:cs="Times New Roman"/>
          <w:b/>
          <w:sz w:val="24"/>
          <w:szCs w:val="24"/>
          <w:lang w:val="en-US"/>
        </w:rPr>
        <w:t xml:space="preserve"> Project: Theatre as </w:t>
      </w:r>
      <w:r w:rsidR="006D4D0F">
        <w:rPr>
          <w:rFonts w:ascii="Times New Roman" w:hAnsi="Times New Roman" w:cs="Times New Roman"/>
          <w:b/>
          <w:sz w:val="24"/>
          <w:szCs w:val="24"/>
          <w:lang w:val="en-US"/>
        </w:rPr>
        <w:t>‘</w:t>
      </w:r>
      <w:r w:rsidR="00CD62DB" w:rsidRPr="004911EB">
        <w:rPr>
          <w:rFonts w:ascii="Times New Roman" w:hAnsi="Times New Roman" w:cs="Times New Roman"/>
          <w:b/>
          <w:sz w:val="24"/>
          <w:szCs w:val="24"/>
          <w:lang w:val="en-US"/>
        </w:rPr>
        <w:t>Lifelong Learning</w:t>
      </w:r>
      <w:r w:rsidR="006D4D0F">
        <w:rPr>
          <w:rFonts w:ascii="Times New Roman" w:hAnsi="Times New Roman" w:cs="Times New Roman"/>
          <w:b/>
          <w:sz w:val="24"/>
          <w:szCs w:val="24"/>
          <w:lang w:val="en-US"/>
        </w:rPr>
        <w:t>’</w:t>
      </w:r>
    </w:p>
    <w:p w14:paraId="31D6A16E" w14:textId="4BEB432D" w:rsidR="00C94AD3" w:rsidRPr="004911EB" w:rsidRDefault="00C94AD3" w:rsidP="004911EB">
      <w:pPr>
        <w:spacing w:after="0" w:line="480" w:lineRule="auto"/>
        <w:rPr>
          <w:rFonts w:ascii="Times New Roman" w:hAnsi="Times New Roman" w:cs="Times New Roman"/>
          <w:sz w:val="24"/>
          <w:szCs w:val="24"/>
          <w:lang w:val="en-US"/>
        </w:rPr>
      </w:pPr>
      <w:r w:rsidRPr="004911EB">
        <w:rPr>
          <w:rFonts w:ascii="Times New Roman" w:eastAsia="Times New Roman" w:hAnsi="Times New Roman" w:cs="Times New Roman"/>
          <w:sz w:val="24"/>
          <w:szCs w:val="24"/>
          <w:lang w:val="en-US" w:eastAsia="en-GB"/>
        </w:rPr>
        <w:t xml:space="preserve">Before the publication of the TSVA report, the project team led a series of meetings at </w:t>
      </w:r>
      <w:r w:rsidR="00BB3B88" w:rsidRPr="004911EB">
        <w:rPr>
          <w:rFonts w:ascii="Times New Roman" w:eastAsia="Times New Roman" w:hAnsi="Times New Roman" w:cs="Times New Roman"/>
          <w:sz w:val="24"/>
          <w:szCs w:val="24"/>
          <w:lang w:val="en-US" w:eastAsia="en-GB"/>
        </w:rPr>
        <w:t>the</w:t>
      </w:r>
      <w:r w:rsidRPr="004911EB">
        <w:rPr>
          <w:rFonts w:ascii="Times New Roman" w:eastAsia="Times New Roman" w:hAnsi="Times New Roman" w:cs="Times New Roman"/>
          <w:sz w:val="24"/>
          <w:szCs w:val="24"/>
          <w:lang w:val="en-US" w:eastAsia="en-GB"/>
        </w:rPr>
        <w:t xml:space="preserve"> three partner theatres in order to share our findings with participants, theatre staff and members of the public.</w:t>
      </w:r>
      <w:r w:rsidRPr="004911EB">
        <w:rPr>
          <w:rFonts w:ascii="Times New Roman" w:eastAsia="Times New Roman" w:hAnsi="Times New Roman" w:cs="Times New Roman"/>
          <w:sz w:val="24"/>
          <w:szCs w:val="24"/>
          <w:vertAlign w:val="superscript"/>
          <w:lang w:val="en-US" w:eastAsia="en-GB"/>
        </w:rPr>
        <w:footnoteReference w:id="13"/>
      </w:r>
      <w:r w:rsidRPr="004911EB">
        <w:rPr>
          <w:rFonts w:ascii="Times New Roman" w:eastAsia="Times New Roman" w:hAnsi="Times New Roman" w:cs="Times New Roman"/>
          <w:sz w:val="24"/>
          <w:szCs w:val="24"/>
          <w:lang w:val="en-US" w:eastAsia="en-GB"/>
        </w:rPr>
        <w:t xml:space="preserve"> At these events, many attendees endorsed the value we placed on qualitative research. </w:t>
      </w:r>
      <w:r w:rsidRPr="004911EB">
        <w:rPr>
          <w:rFonts w:ascii="Times New Roman" w:hAnsi="Times New Roman" w:cs="Times New Roman"/>
          <w:sz w:val="24"/>
          <w:szCs w:val="24"/>
          <w:lang w:val="en-US"/>
        </w:rPr>
        <w:t>Becky Loftus, Head of Audience Insight at the RSC, commented that the company</w:t>
      </w:r>
      <w:r w:rsidR="00F434BA" w:rsidRPr="004911EB">
        <w:rPr>
          <w:rFonts w:ascii="Times New Roman" w:hAnsi="Times New Roman" w:cs="Times New Roman"/>
          <w:sz w:val="24"/>
          <w:szCs w:val="24"/>
          <w:lang w:val="en-US"/>
        </w:rPr>
        <w:t xml:space="preserve"> </w:t>
      </w:r>
      <w:r w:rsidR="00F434BA" w:rsidRPr="004911EB">
        <w:rPr>
          <w:rFonts w:ascii="Times New Roman" w:hAnsi="Times New Roman" w:cs="Times New Roman"/>
          <w:sz w:val="24"/>
          <w:szCs w:val="24"/>
        </w:rPr>
        <w:t xml:space="preserve">– </w:t>
      </w:r>
      <w:r w:rsidRPr="004911EB">
        <w:rPr>
          <w:rFonts w:ascii="Times New Roman" w:hAnsi="Times New Roman" w:cs="Times New Roman"/>
          <w:sz w:val="24"/>
          <w:szCs w:val="24"/>
          <w:lang w:val="en-US"/>
        </w:rPr>
        <w:t xml:space="preserve">which has conducted audience research for many years </w:t>
      </w:r>
      <w:r w:rsidR="00F434BA" w:rsidRPr="004911EB">
        <w:rPr>
          <w:rFonts w:ascii="Times New Roman" w:hAnsi="Times New Roman" w:cs="Times New Roman"/>
          <w:sz w:val="24"/>
          <w:szCs w:val="24"/>
        </w:rPr>
        <w:t xml:space="preserve">– </w:t>
      </w:r>
      <w:r w:rsidRPr="004911EB">
        <w:rPr>
          <w:rFonts w:ascii="Times New Roman" w:hAnsi="Times New Roman" w:cs="Times New Roman"/>
          <w:sz w:val="24"/>
          <w:szCs w:val="24"/>
          <w:lang w:val="en-US"/>
        </w:rPr>
        <w:t>surveys its a</w:t>
      </w:r>
      <w:r w:rsidR="00F434BA" w:rsidRPr="004911EB">
        <w:rPr>
          <w:rFonts w:ascii="Times New Roman" w:hAnsi="Times New Roman" w:cs="Times New Roman"/>
          <w:sz w:val="24"/>
          <w:szCs w:val="24"/>
          <w:lang w:val="en-US"/>
        </w:rPr>
        <w:t>udiences about six qualitative “audience engagement elements” which include “</w:t>
      </w:r>
      <w:r w:rsidRPr="004911EB">
        <w:rPr>
          <w:rFonts w:ascii="Times New Roman" w:hAnsi="Times New Roman" w:cs="Times New Roman"/>
          <w:sz w:val="24"/>
          <w:szCs w:val="24"/>
          <w:lang w:val="en-US"/>
        </w:rPr>
        <w:t>s</w:t>
      </w:r>
      <w:r w:rsidR="00F434BA" w:rsidRPr="004911EB">
        <w:rPr>
          <w:rFonts w:ascii="Times New Roman" w:hAnsi="Times New Roman" w:cs="Times New Roman"/>
          <w:sz w:val="24"/>
          <w:szCs w:val="24"/>
          <w:lang w:val="en-US"/>
        </w:rPr>
        <w:t>hared experience and atmosphere”</w:t>
      </w:r>
      <w:r w:rsidR="00AC1CB8">
        <w:rPr>
          <w:rFonts w:ascii="Times New Roman" w:hAnsi="Times New Roman" w:cs="Times New Roman"/>
          <w:sz w:val="24"/>
          <w:szCs w:val="24"/>
          <w:lang w:val="en-US"/>
        </w:rPr>
        <w:t>,</w:t>
      </w:r>
      <w:r w:rsidR="00F434BA" w:rsidRPr="004911EB">
        <w:rPr>
          <w:rFonts w:ascii="Times New Roman" w:hAnsi="Times New Roman" w:cs="Times New Roman"/>
          <w:sz w:val="24"/>
          <w:szCs w:val="24"/>
          <w:lang w:val="en-US"/>
        </w:rPr>
        <w:t xml:space="preserve"> “fun and engagement”</w:t>
      </w:r>
      <w:r w:rsidRPr="004911EB">
        <w:rPr>
          <w:rFonts w:ascii="Times New Roman" w:hAnsi="Times New Roman" w:cs="Times New Roman"/>
          <w:sz w:val="24"/>
          <w:szCs w:val="24"/>
          <w:lang w:val="en-US"/>
        </w:rPr>
        <w:t xml:space="preserve"> and </w:t>
      </w:r>
      <w:r w:rsidR="00F434BA"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learning a</w:t>
      </w:r>
      <w:r w:rsidR="00F434BA" w:rsidRPr="004911EB">
        <w:rPr>
          <w:rFonts w:ascii="Times New Roman" w:hAnsi="Times New Roman" w:cs="Times New Roman"/>
          <w:sz w:val="24"/>
          <w:szCs w:val="24"/>
          <w:lang w:val="en-US"/>
        </w:rPr>
        <w:t>nd challenge”</w:t>
      </w:r>
      <w:r w:rsidR="00AC1CB8">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This marks a robust attempt by the RSC to locate discussions of value attribution in experiential terms. Ed </w:t>
      </w:r>
      <w:proofErr w:type="spellStart"/>
      <w:r w:rsidRPr="004911EB">
        <w:rPr>
          <w:rFonts w:ascii="Times New Roman" w:hAnsi="Times New Roman" w:cs="Times New Roman"/>
          <w:sz w:val="24"/>
          <w:szCs w:val="24"/>
          <w:lang w:val="en-US"/>
        </w:rPr>
        <w:t>Borlase</w:t>
      </w:r>
      <w:proofErr w:type="spellEnd"/>
      <w:r w:rsidRPr="004911EB">
        <w:rPr>
          <w:rFonts w:ascii="Times New Roman" w:hAnsi="Times New Roman" w:cs="Times New Roman"/>
          <w:sz w:val="24"/>
          <w:szCs w:val="24"/>
          <w:lang w:val="en-US"/>
        </w:rPr>
        <w:t>, the Marketing Officer at the Theatre Royal, Plymouth, expressed similar sentiments: the company’s survey work has become more qualitative over time and survey responses influence the programming</w:t>
      </w:r>
      <w:r w:rsidR="00BB3B88" w:rsidRPr="004911EB">
        <w:rPr>
          <w:rFonts w:ascii="Times New Roman" w:hAnsi="Times New Roman" w:cs="Times New Roman"/>
          <w:sz w:val="24"/>
          <w:szCs w:val="24"/>
          <w:lang w:val="en-US"/>
        </w:rPr>
        <w:t xml:space="preserve"> of the theatre’s repertoire</w:t>
      </w:r>
      <w:r w:rsidRPr="004911EB">
        <w:rPr>
          <w:rFonts w:ascii="Times New Roman" w:hAnsi="Times New Roman" w:cs="Times New Roman"/>
          <w:sz w:val="24"/>
          <w:szCs w:val="24"/>
          <w:lang w:val="en-US"/>
        </w:rPr>
        <w:t xml:space="preserve">. Meanwhile, Stacy Coyne, Director of Marketing and Press at the Young Vic, </w:t>
      </w:r>
      <w:r w:rsidR="00F434BA" w:rsidRPr="004911EB">
        <w:rPr>
          <w:rFonts w:ascii="Times New Roman" w:hAnsi="Times New Roman" w:cs="Times New Roman"/>
          <w:sz w:val="24"/>
          <w:szCs w:val="24"/>
          <w:lang w:val="en-US"/>
        </w:rPr>
        <w:t>remarked</w:t>
      </w:r>
      <w:r w:rsidRPr="004911EB">
        <w:rPr>
          <w:rFonts w:ascii="Times New Roman" w:hAnsi="Times New Roman" w:cs="Times New Roman"/>
          <w:sz w:val="24"/>
          <w:szCs w:val="24"/>
          <w:lang w:val="en-US"/>
        </w:rPr>
        <w:t xml:space="preserve"> that the TSVA project encourages theatres </w:t>
      </w:r>
      <w:r w:rsidRPr="004911EB">
        <w:rPr>
          <w:rFonts w:ascii="Times New Roman" w:hAnsi="Times New Roman" w:cs="Times New Roman"/>
          <w:sz w:val="24"/>
          <w:szCs w:val="24"/>
          <w:lang w:val="en-US"/>
        </w:rPr>
        <w:lastRenderedPageBreak/>
        <w:t xml:space="preserve">to rethink how and when they communicate with patrons. </w:t>
      </w:r>
      <w:r w:rsidR="00CD62DB" w:rsidRPr="004911EB">
        <w:rPr>
          <w:rFonts w:ascii="Times New Roman" w:hAnsi="Times New Roman" w:cs="Times New Roman"/>
          <w:sz w:val="24"/>
          <w:szCs w:val="24"/>
          <w:lang w:val="en-US"/>
        </w:rPr>
        <w:t>The Young Vic envisions a move “</w:t>
      </w:r>
      <w:r w:rsidRPr="004911EB">
        <w:rPr>
          <w:rFonts w:ascii="Times New Roman" w:hAnsi="Times New Roman" w:cs="Times New Roman"/>
          <w:sz w:val="24"/>
          <w:szCs w:val="24"/>
          <w:lang w:val="en-US"/>
        </w:rPr>
        <w:t>beyond</w:t>
      </w:r>
      <w:r w:rsidR="00CD62DB"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marketing so that the entire theatre environment </w:t>
      </w:r>
      <w:r w:rsidR="00F434BA" w:rsidRPr="004911EB">
        <w:rPr>
          <w:rFonts w:ascii="Times New Roman" w:hAnsi="Times New Roman" w:cs="Times New Roman"/>
          <w:sz w:val="24"/>
          <w:szCs w:val="24"/>
        </w:rPr>
        <w:t xml:space="preserve">– </w:t>
      </w:r>
      <w:r w:rsidRPr="004911EB">
        <w:rPr>
          <w:rFonts w:ascii="Times New Roman" w:hAnsi="Times New Roman" w:cs="Times New Roman"/>
          <w:sz w:val="24"/>
          <w:szCs w:val="24"/>
          <w:lang w:val="en-US"/>
        </w:rPr>
        <w:t xml:space="preserve">architecture, Front of House, bar </w:t>
      </w:r>
      <w:r w:rsidR="00F434BA" w:rsidRPr="004911EB">
        <w:rPr>
          <w:rFonts w:ascii="Times New Roman" w:hAnsi="Times New Roman" w:cs="Times New Roman"/>
          <w:sz w:val="24"/>
          <w:szCs w:val="24"/>
        </w:rPr>
        <w:t xml:space="preserve">– </w:t>
      </w:r>
      <w:r w:rsidRPr="004911EB">
        <w:rPr>
          <w:rFonts w:ascii="Times New Roman" w:hAnsi="Times New Roman" w:cs="Times New Roman"/>
          <w:sz w:val="24"/>
          <w:szCs w:val="24"/>
          <w:lang w:val="en-US"/>
        </w:rPr>
        <w:t xml:space="preserve">more emphatically reflects the value priorities of audiences. The theatre has also developed innovative ways of engaging its patrons across multiple media platforms: for instance, by releasing short films online to </w:t>
      </w:r>
      <w:r w:rsidR="00F434BA" w:rsidRPr="004911EB">
        <w:rPr>
          <w:rFonts w:ascii="Times New Roman" w:hAnsi="Times New Roman" w:cs="Times New Roman"/>
          <w:sz w:val="24"/>
          <w:szCs w:val="24"/>
          <w:lang w:val="en-US"/>
        </w:rPr>
        <w:t>generate</w:t>
      </w:r>
      <w:r w:rsidRPr="004911EB">
        <w:rPr>
          <w:rFonts w:ascii="Times New Roman" w:hAnsi="Times New Roman" w:cs="Times New Roman"/>
          <w:sz w:val="24"/>
          <w:szCs w:val="24"/>
          <w:lang w:val="en-US"/>
        </w:rPr>
        <w:t xml:space="preserve"> discussion and a sense of expectation around specific productions. </w:t>
      </w:r>
      <w:r w:rsidR="00F434BA" w:rsidRPr="004911EB">
        <w:rPr>
          <w:rFonts w:ascii="Times New Roman" w:hAnsi="Times New Roman" w:cs="Times New Roman"/>
          <w:sz w:val="24"/>
          <w:szCs w:val="24"/>
          <w:lang w:val="en-US"/>
        </w:rPr>
        <w:t>Indeed,</w:t>
      </w:r>
      <w:r w:rsidRPr="004911EB">
        <w:rPr>
          <w:rFonts w:ascii="Times New Roman" w:hAnsi="Times New Roman" w:cs="Times New Roman"/>
          <w:sz w:val="24"/>
          <w:szCs w:val="24"/>
          <w:lang w:val="en-US"/>
        </w:rPr>
        <w:t xml:space="preserve"> the importance of new technologies and social media in enhancing the experience of cultural participation is a </w:t>
      </w:r>
      <w:r w:rsidR="00F434BA" w:rsidRPr="004911EB">
        <w:rPr>
          <w:rFonts w:ascii="Times New Roman" w:hAnsi="Times New Roman" w:cs="Times New Roman"/>
          <w:sz w:val="24"/>
          <w:szCs w:val="24"/>
          <w:lang w:val="en-US"/>
        </w:rPr>
        <w:t>notable</w:t>
      </w:r>
      <w:r w:rsidRPr="004911EB">
        <w:rPr>
          <w:rFonts w:ascii="Times New Roman" w:hAnsi="Times New Roman" w:cs="Times New Roman"/>
          <w:sz w:val="24"/>
          <w:szCs w:val="24"/>
          <w:lang w:val="en-US"/>
        </w:rPr>
        <w:t xml:space="preserve"> emphasis in </w:t>
      </w:r>
      <w:r w:rsidR="00F434BA" w:rsidRPr="004911EB">
        <w:rPr>
          <w:rFonts w:ascii="Times New Roman" w:hAnsi="Times New Roman" w:cs="Times New Roman"/>
          <w:sz w:val="24"/>
          <w:szCs w:val="24"/>
          <w:lang w:val="en-US"/>
        </w:rPr>
        <w:t>comparable</w:t>
      </w:r>
      <w:r w:rsidRPr="004911EB">
        <w:rPr>
          <w:rFonts w:ascii="Times New Roman" w:hAnsi="Times New Roman" w:cs="Times New Roman"/>
          <w:sz w:val="24"/>
          <w:szCs w:val="24"/>
          <w:lang w:val="en-US"/>
        </w:rPr>
        <w:t xml:space="preserve"> studies of other art forms.</w:t>
      </w:r>
      <w:r w:rsidRPr="004911EB">
        <w:rPr>
          <w:rFonts w:ascii="Times New Roman" w:hAnsi="Times New Roman" w:cs="Times New Roman"/>
          <w:sz w:val="24"/>
          <w:szCs w:val="24"/>
          <w:vertAlign w:val="superscript"/>
          <w:lang w:val="en-US"/>
        </w:rPr>
        <w:footnoteReference w:id="14"/>
      </w:r>
    </w:p>
    <w:p w14:paraId="274C15FD" w14:textId="0645AC2E" w:rsidR="00AD4F71" w:rsidRPr="004911EB" w:rsidRDefault="00AD4F71" w:rsidP="004911EB">
      <w:pPr>
        <w:spacing w:after="0" w:line="480" w:lineRule="auto"/>
        <w:rPr>
          <w:rFonts w:ascii="Times New Roman" w:hAnsi="Times New Roman" w:cs="Times New Roman"/>
          <w:sz w:val="24"/>
          <w:szCs w:val="24"/>
        </w:rPr>
      </w:pPr>
      <w:r w:rsidRPr="004911EB">
        <w:rPr>
          <w:rFonts w:ascii="Times New Roman" w:hAnsi="Times New Roman" w:cs="Times New Roman"/>
          <w:sz w:val="24"/>
          <w:szCs w:val="24"/>
          <w:lang w:val="en-US"/>
        </w:rPr>
        <w:t xml:space="preserve"> </w:t>
      </w:r>
      <w:r w:rsidR="004911EB">
        <w:rPr>
          <w:rFonts w:ascii="Times New Roman" w:hAnsi="Times New Roman" w:cs="Times New Roman"/>
          <w:sz w:val="24"/>
          <w:szCs w:val="24"/>
          <w:lang w:val="en-US"/>
        </w:rPr>
        <w:tab/>
      </w:r>
      <w:r w:rsidRPr="004911EB">
        <w:rPr>
          <w:rFonts w:ascii="Times New Roman" w:hAnsi="Times New Roman" w:cs="Times New Roman"/>
          <w:sz w:val="24"/>
          <w:szCs w:val="24"/>
          <w:lang w:val="en-US"/>
        </w:rPr>
        <w:t xml:space="preserve">Building a sense of anticipation is an important factor in setting terms for value creation in cultural activity. The 2011 study, </w:t>
      </w:r>
      <w:r w:rsidRPr="004911EB">
        <w:rPr>
          <w:rFonts w:ascii="Times New Roman" w:hAnsi="Times New Roman" w:cs="Times New Roman"/>
          <w:i/>
          <w:sz w:val="24"/>
          <w:szCs w:val="24"/>
          <w:lang w:val="en-US"/>
        </w:rPr>
        <w:t xml:space="preserve">Intrinsic Impact: How Audiences and Visitors </w:t>
      </w:r>
      <w:proofErr w:type="gramStart"/>
      <w:r w:rsidRPr="004911EB">
        <w:rPr>
          <w:rFonts w:ascii="Times New Roman" w:hAnsi="Times New Roman" w:cs="Times New Roman"/>
          <w:i/>
          <w:sz w:val="24"/>
          <w:szCs w:val="24"/>
          <w:lang w:val="en-US"/>
        </w:rPr>
        <w:t>are</w:t>
      </w:r>
      <w:proofErr w:type="gramEnd"/>
      <w:r w:rsidRPr="004911EB">
        <w:rPr>
          <w:rFonts w:ascii="Times New Roman" w:hAnsi="Times New Roman" w:cs="Times New Roman"/>
          <w:i/>
          <w:sz w:val="24"/>
          <w:szCs w:val="24"/>
          <w:lang w:val="en-US"/>
        </w:rPr>
        <w:t xml:space="preserve"> Transformed by Cultural Experiences in Liverpool</w:t>
      </w:r>
      <w:r w:rsidRPr="004911EB">
        <w:rPr>
          <w:rFonts w:ascii="Times New Roman" w:hAnsi="Times New Roman" w:cs="Times New Roman"/>
          <w:sz w:val="24"/>
          <w:szCs w:val="24"/>
          <w:lang w:val="en-US"/>
        </w:rPr>
        <w:t>, commissioned by the Liverpool Arts Regeneration Consortium (LARC, comprised of</w:t>
      </w:r>
      <w:r w:rsidR="00BB3B88" w:rsidRPr="004911EB">
        <w:rPr>
          <w:rFonts w:ascii="Times New Roman" w:hAnsi="Times New Roman" w:cs="Times New Roman"/>
          <w:sz w:val="24"/>
          <w:szCs w:val="24"/>
          <w:lang w:val="en-US"/>
        </w:rPr>
        <w:t xml:space="preserve"> eight arts and cultural </w:t>
      </w:r>
      <w:proofErr w:type="spellStart"/>
      <w:r w:rsidR="00BB3B88" w:rsidRPr="004911EB">
        <w:rPr>
          <w:rFonts w:ascii="Times New Roman" w:hAnsi="Times New Roman" w:cs="Times New Roman"/>
          <w:sz w:val="24"/>
          <w:szCs w:val="24"/>
          <w:lang w:val="en-US"/>
        </w:rPr>
        <w:t>organis</w:t>
      </w:r>
      <w:r w:rsidRPr="004911EB">
        <w:rPr>
          <w:rFonts w:ascii="Times New Roman" w:hAnsi="Times New Roman" w:cs="Times New Roman"/>
          <w:sz w:val="24"/>
          <w:szCs w:val="24"/>
          <w:lang w:val="en-US"/>
        </w:rPr>
        <w:t>ations</w:t>
      </w:r>
      <w:proofErr w:type="spellEnd"/>
      <w:r w:rsidRPr="004911EB">
        <w:rPr>
          <w:rFonts w:ascii="Times New Roman" w:hAnsi="Times New Roman" w:cs="Times New Roman"/>
          <w:sz w:val="24"/>
          <w:szCs w:val="24"/>
          <w:lang w:val="en-US"/>
        </w:rPr>
        <w:t xml:space="preserve"> in the city), offers important insights in this respect. The p</w:t>
      </w:r>
      <w:r w:rsidR="008A5A17" w:rsidRPr="004911EB">
        <w:rPr>
          <w:rFonts w:ascii="Times New Roman" w:hAnsi="Times New Roman" w:cs="Times New Roman"/>
          <w:sz w:val="24"/>
          <w:szCs w:val="24"/>
          <w:lang w:val="en-US"/>
        </w:rPr>
        <w:t>roject addressed the question, “</w:t>
      </w:r>
      <w:r w:rsidRPr="004911EB">
        <w:rPr>
          <w:rFonts w:ascii="Times New Roman" w:hAnsi="Times New Roman" w:cs="Times New Roman"/>
          <w:sz w:val="24"/>
          <w:szCs w:val="24"/>
          <w:lang w:val="en-US"/>
        </w:rPr>
        <w:t>How are people transformed by arts experiences? Attendance figures and box office receipts do not tell the full story of the tr</w:t>
      </w:r>
      <w:r w:rsidR="008A5A17" w:rsidRPr="004911EB">
        <w:rPr>
          <w:rFonts w:ascii="Times New Roman" w:hAnsi="Times New Roman" w:cs="Times New Roman"/>
          <w:sz w:val="24"/>
          <w:szCs w:val="24"/>
          <w:lang w:val="en-US"/>
        </w:rPr>
        <w:t xml:space="preserve">ansformative impact of the arts” (Baker Richards and </w:t>
      </w:r>
      <w:proofErr w:type="spellStart"/>
      <w:r w:rsidR="008A5A17" w:rsidRPr="004911EB">
        <w:rPr>
          <w:rFonts w:ascii="Times New Roman" w:hAnsi="Times New Roman" w:cs="Times New Roman"/>
          <w:sz w:val="24"/>
          <w:szCs w:val="24"/>
          <w:lang w:val="en-US"/>
        </w:rPr>
        <w:t>WolfBrown</w:t>
      </w:r>
      <w:proofErr w:type="spellEnd"/>
      <w:r w:rsidR="00FD5210">
        <w:rPr>
          <w:rFonts w:ascii="Times New Roman" w:hAnsi="Times New Roman" w:cs="Times New Roman"/>
          <w:sz w:val="24"/>
          <w:szCs w:val="24"/>
          <w:lang w:val="en-US"/>
        </w:rPr>
        <w:t xml:space="preserve"> </w:t>
      </w:r>
      <w:r w:rsidRPr="004911EB">
        <w:rPr>
          <w:rFonts w:ascii="Times New Roman" w:hAnsi="Times New Roman" w:cs="Times New Roman"/>
          <w:sz w:val="24"/>
          <w:szCs w:val="24"/>
          <w:lang w:val="en-US"/>
        </w:rPr>
        <w:t xml:space="preserve">3). A total of 3,332 surveys were completed by audiences and visitors at 25 different </w:t>
      </w:r>
      <w:proofErr w:type="spellStart"/>
      <w:r w:rsidRPr="004911EB">
        <w:rPr>
          <w:rFonts w:ascii="Times New Roman" w:hAnsi="Times New Roman" w:cs="Times New Roman"/>
          <w:sz w:val="24"/>
          <w:szCs w:val="24"/>
          <w:lang w:val="en-US"/>
        </w:rPr>
        <w:t>programmes</w:t>
      </w:r>
      <w:proofErr w:type="spellEnd"/>
      <w:r w:rsidRPr="004911EB">
        <w:rPr>
          <w:rFonts w:ascii="Times New Roman" w:hAnsi="Times New Roman" w:cs="Times New Roman"/>
          <w:sz w:val="24"/>
          <w:szCs w:val="24"/>
          <w:lang w:val="en-US"/>
        </w:rPr>
        <w:t xml:space="preserve"> over the 2009-10 season. The research findings are reported in </w:t>
      </w:r>
      <w:r w:rsidR="008A5A17" w:rsidRPr="004911EB">
        <w:rPr>
          <w:rFonts w:ascii="Times New Roman" w:hAnsi="Times New Roman" w:cs="Times New Roman"/>
          <w:sz w:val="24"/>
          <w:szCs w:val="24"/>
          <w:lang w:val="en-US"/>
        </w:rPr>
        <w:t xml:space="preserve">relation to patrons’ so-called “readiness to receive” </w:t>
      </w:r>
      <w:r w:rsidR="00BB3B88" w:rsidRPr="004911EB">
        <w:rPr>
          <w:rFonts w:ascii="Times New Roman" w:hAnsi="Times New Roman" w:cs="Times New Roman"/>
          <w:sz w:val="24"/>
          <w:szCs w:val="24"/>
          <w:lang w:val="en-US"/>
        </w:rPr>
        <w:t>artistic experience</w:t>
      </w:r>
      <w:r w:rsidR="008A5A17" w:rsidRPr="004911EB">
        <w:rPr>
          <w:rFonts w:ascii="Times New Roman" w:hAnsi="Times New Roman" w:cs="Times New Roman"/>
          <w:sz w:val="24"/>
          <w:szCs w:val="24"/>
          <w:lang w:val="en-US"/>
        </w:rPr>
        <w:t>:</w:t>
      </w:r>
      <w:r w:rsidR="00BB3B88" w:rsidRPr="004911EB">
        <w:rPr>
          <w:rFonts w:ascii="Times New Roman" w:hAnsi="Times New Roman" w:cs="Times New Roman"/>
          <w:sz w:val="24"/>
          <w:szCs w:val="24"/>
          <w:lang w:val="en-US"/>
        </w:rPr>
        <w:t xml:space="preserve"> the</w:t>
      </w:r>
      <w:r w:rsidR="008A5A17" w:rsidRPr="004911EB">
        <w:rPr>
          <w:rFonts w:ascii="Times New Roman" w:hAnsi="Times New Roman" w:cs="Times New Roman"/>
          <w:sz w:val="24"/>
          <w:szCs w:val="24"/>
          <w:lang w:val="en-US"/>
        </w:rPr>
        <w:t xml:space="preserve"> three primary “constructs of readiness”</w:t>
      </w:r>
      <w:r w:rsidRPr="004911EB">
        <w:rPr>
          <w:rFonts w:ascii="Times New Roman" w:hAnsi="Times New Roman" w:cs="Times New Roman"/>
          <w:sz w:val="24"/>
          <w:szCs w:val="24"/>
          <w:lang w:val="en-US"/>
        </w:rPr>
        <w:t xml:space="preserve"> (</w:t>
      </w:r>
      <w:r w:rsidR="00D31A15" w:rsidRPr="004911EB">
        <w:rPr>
          <w:rFonts w:ascii="Times New Roman" w:hAnsi="Times New Roman" w:cs="Times New Roman"/>
          <w:sz w:val="24"/>
          <w:szCs w:val="24"/>
          <w:lang w:val="en-US"/>
        </w:rPr>
        <w:t xml:space="preserve">Baker Richards and </w:t>
      </w:r>
      <w:proofErr w:type="spellStart"/>
      <w:r w:rsidR="00D31A15" w:rsidRPr="004911EB">
        <w:rPr>
          <w:rFonts w:ascii="Times New Roman" w:hAnsi="Times New Roman" w:cs="Times New Roman"/>
          <w:sz w:val="24"/>
          <w:szCs w:val="24"/>
          <w:lang w:val="en-US"/>
        </w:rPr>
        <w:t>WolfBrown</w:t>
      </w:r>
      <w:proofErr w:type="spellEnd"/>
      <w:r w:rsidR="00D31A15" w:rsidRPr="004911EB">
        <w:rPr>
          <w:rFonts w:ascii="Times New Roman" w:hAnsi="Times New Roman" w:cs="Times New Roman"/>
          <w:sz w:val="24"/>
          <w:szCs w:val="24"/>
          <w:lang w:val="en-US"/>
        </w:rPr>
        <w:t xml:space="preserve"> </w:t>
      </w:r>
      <w:r w:rsidR="008A5A17" w:rsidRPr="004911EB">
        <w:rPr>
          <w:rFonts w:ascii="Times New Roman" w:hAnsi="Times New Roman" w:cs="Times New Roman"/>
          <w:sz w:val="24"/>
          <w:szCs w:val="24"/>
          <w:lang w:val="en-US"/>
        </w:rPr>
        <w:t>7) are identified as “context</w:t>
      </w:r>
      <w:r w:rsidR="00D87974" w:rsidRPr="004911EB">
        <w:rPr>
          <w:rFonts w:ascii="Times New Roman" w:hAnsi="Times New Roman" w:cs="Times New Roman"/>
          <w:sz w:val="24"/>
          <w:szCs w:val="24"/>
          <w:lang w:val="en-US"/>
        </w:rPr>
        <w:t>,</w:t>
      </w:r>
      <w:r w:rsidR="008A5A17" w:rsidRPr="004911EB">
        <w:rPr>
          <w:rFonts w:ascii="Times New Roman" w:hAnsi="Times New Roman" w:cs="Times New Roman"/>
          <w:sz w:val="24"/>
          <w:szCs w:val="24"/>
          <w:lang w:val="en-US"/>
        </w:rPr>
        <w:t>” “relevance” and “</w:t>
      </w:r>
      <w:r w:rsidRPr="004911EB">
        <w:rPr>
          <w:rFonts w:ascii="Times New Roman" w:hAnsi="Times New Roman" w:cs="Times New Roman"/>
          <w:sz w:val="24"/>
          <w:szCs w:val="24"/>
          <w:lang w:val="en-US"/>
        </w:rPr>
        <w:t>anticipation</w:t>
      </w:r>
      <w:r w:rsidR="008A5A17" w:rsidRPr="004911EB">
        <w:rPr>
          <w:rFonts w:ascii="Times New Roman" w:hAnsi="Times New Roman" w:cs="Times New Roman"/>
          <w:sz w:val="24"/>
          <w:szCs w:val="24"/>
          <w:lang w:val="en-US"/>
        </w:rPr>
        <w:t>”</w:t>
      </w:r>
      <w:r w:rsidR="00FD5210">
        <w:rPr>
          <w:rFonts w:ascii="Times New Roman" w:hAnsi="Times New Roman" w:cs="Times New Roman"/>
          <w:sz w:val="24"/>
          <w:szCs w:val="24"/>
          <w:lang w:val="en-US"/>
        </w:rPr>
        <w:t>,</w:t>
      </w:r>
      <w:r w:rsidR="008A5A17" w:rsidRPr="004911EB">
        <w:rPr>
          <w:rFonts w:ascii="Times New Roman" w:hAnsi="Times New Roman" w:cs="Times New Roman"/>
          <w:sz w:val="24"/>
          <w:szCs w:val="24"/>
          <w:lang w:val="en-US"/>
        </w:rPr>
        <w:t xml:space="preserve"> and “</w:t>
      </w:r>
      <w:r w:rsidRPr="004911EB">
        <w:rPr>
          <w:rFonts w:ascii="Times New Roman" w:hAnsi="Times New Roman" w:cs="Times New Roman"/>
          <w:sz w:val="24"/>
          <w:szCs w:val="24"/>
          <w:lang w:val="en-US"/>
        </w:rPr>
        <w:t>six constructs of intrinsic impact</w:t>
      </w:r>
      <w:r w:rsidR="008A5A17"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are designated as </w:t>
      </w:r>
      <w:r w:rsidR="008A5A17"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captivation, </w:t>
      </w:r>
      <w:r w:rsidRPr="004911EB">
        <w:rPr>
          <w:rFonts w:ascii="Times New Roman" w:hAnsi="Times New Roman" w:cs="Times New Roman"/>
          <w:sz w:val="24"/>
          <w:szCs w:val="24"/>
          <w:lang w:val="en-US"/>
        </w:rPr>
        <w:lastRenderedPageBreak/>
        <w:t>emotional resonance, spiritual value, intellectual stimulation, aest</w:t>
      </w:r>
      <w:r w:rsidR="008A5A17" w:rsidRPr="004911EB">
        <w:rPr>
          <w:rFonts w:ascii="Times New Roman" w:hAnsi="Times New Roman" w:cs="Times New Roman"/>
          <w:sz w:val="24"/>
          <w:szCs w:val="24"/>
          <w:lang w:val="en-US"/>
        </w:rPr>
        <w:t>hetic growth and social bonding”</w:t>
      </w:r>
      <w:r w:rsidRPr="004911EB">
        <w:rPr>
          <w:rFonts w:ascii="Times New Roman" w:hAnsi="Times New Roman" w:cs="Times New Roman"/>
          <w:sz w:val="24"/>
          <w:szCs w:val="24"/>
          <w:lang w:val="en-US"/>
        </w:rPr>
        <w:t xml:space="preserve"> (</w:t>
      </w:r>
      <w:r w:rsidR="00BB3B88" w:rsidRPr="004911EB">
        <w:rPr>
          <w:rFonts w:ascii="Times New Roman" w:hAnsi="Times New Roman" w:cs="Times New Roman"/>
          <w:sz w:val="24"/>
          <w:szCs w:val="24"/>
          <w:lang w:val="en-US"/>
        </w:rPr>
        <w:t xml:space="preserve">Baker Richards and </w:t>
      </w:r>
      <w:proofErr w:type="spellStart"/>
      <w:r w:rsidR="00BB3B88" w:rsidRPr="004911EB">
        <w:rPr>
          <w:rFonts w:ascii="Times New Roman" w:hAnsi="Times New Roman" w:cs="Times New Roman"/>
          <w:sz w:val="24"/>
          <w:szCs w:val="24"/>
          <w:lang w:val="en-US"/>
        </w:rPr>
        <w:t>WolfBrown</w:t>
      </w:r>
      <w:proofErr w:type="spellEnd"/>
      <w:r w:rsidR="00BB3B88" w:rsidRPr="004911EB">
        <w:rPr>
          <w:rFonts w:ascii="Times New Roman" w:hAnsi="Times New Roman" w:cs="Times New Roman"/>
          <w:sz w:val="24"/>
          <w:szCs w:val="24"/>
          <w:lang w:val="en-US"/>
        </w:rPr>
        <w:t xml:space="preserve"> </w:t>
      </w:r>
      <w:r w:rsidRPr="004911EB">
        <w:rPr>
          <w:rFonts w:ascii="Times New Roman" w:hAnsi="Times New Roman" w:cs="Times New Roman"/>
          <w:sz w:val="24"/>
          <w:szCs w:val="24"/>
          <w:lang w:val="en-US"/>
        </w:rPr>
        <w:t>3</w:t>
      </w:r>
      <w:r w:rsidR="008A5A17" w:rsidRPr="004911EB">
        <w:rPr>
          <w:rFonts w:ascii="Times New Roman" w:hAnsi="Times New Roman" w:cs="Times New Roman"/>
          <w:sz w:val="24"/>
          <w:szCs w:val="24"/>
          <w:lang w:val="en-US"/>
        </w:rPr>
        <w:t>). A key element in a patron’s “</w:t>
      </w:r>
      <w:r w:rsidRPr="004911EB">
        <w:rPr>
          <w:rFonts w:ascii="Times New Roman" w:hAnsi="Times New Roman" w:cs="Times New Roman"/>
          <w:sz w:val="24"/>
          <w:szCs w:val="24"/>
          <w:lang w:val="en-US"/>
        </w:rPr>
        <w:t>readiness</w:t>
      </w:r>
      <w:r w:rsidR="008A5A17" w:rsidRPr="004911EB">
        <w:rPr>
          <w:rFonts w:ascii="Times New Roman" w:hAnsi="Times New Roman" w:cs="Times New Roman"/>
          <w:sz w:val="24"/>
          <w:szCs w:val="24"/>
          <w:lang w:val="en-US"/>
        </w:rPr>
        <w:t>”</w:t>
      </w:r>
      <w:r w:rsidRPr="004911EB">
        <w:rPr>
          <w:rFonts w:ascii="Times New Roman" w:hAnsi="Times New Roman" w:cs="Times New Roman"/>
          <w:sz w:val="24"/>
          <w:szCs w:val="24"/>
          <w:lang w:val="en-US"/>
        </w:rPr>
        <w:t xml:space="preserve"> to encounter the artwork is preparation:</w:t>
      </w:r>
      <w:r w:rsidR="004911EB">
        <w:rPr>
          <w:rFonts w:ascii="Times New Roman" w:hAnsi="Times New Roman" w:cs="Times New Roman"/>
          <w:sz w:val="24"/>
          <w:szCs w:val="24"/>
          <w:lang w:val="en-US"/>
        </w:rPr>
        <w:t xml:space="preserve"> “</w:t>
      </w:r>
      <w:r w:rsidRPr="004911EB">
        <w:rPr>
          <w:rFonts w:ascii="Times New Roman" w:hAnsi="Times New Roman" w:cs="Times New Roman"/>
          <w:sz w:val="24"/>
          <w:szCs w:val="24"/>
        </w:rPr>
        <w:t xml:space="preserve">Those [respondents] who prepare are significantly more likely to report higher levels of emotional resonance. In other words, higher levels of frequency and context </w:t>
      </w:r>
      <w:r w:rsidRPr="004911EB">
        <w:rPr>
          <w:rFonts w:ascii="Times New Roman" w:hAnsi="Times New Roman" w:cs="Times New Roman"/>
          <w:i/>
          <w:iCs/>
          <w:sz w:val="24"/>
          <w:szCs w:val="24"/>
        </w:rPr>
        <w:t xml:space="preserve">can </w:t>
      </w:r>
      <w:r w:rsidRPr="004911EB">
        <w:rPr>
          <w:rFonts w:ascii="Times New Roman" w:hAnsi="Times New Roman" w:cs="Times New Roman"/>
          <w:sz w:val="24"/>
          <w:szCs w:val="24"/>
        </w:rPr>
        <w:t>lead to higher levels of impact. This argues for expanded efforts amongst arts and cultural providers to cont</w:t>
      </w:r>
      <w:r w:rsidR="008A5A17" w:rsidRPr="004911EB">
        <w:rPr>
          <w:rFonts w:ascii="Times New Roman" w:hAnsi="Times New Roman" w:cs="Times New Roman"/>
          <w:sz w:val="24"/>
          <w:szCs w:val="24"/>
        </w:rPr>
        <w:t>extualise their programmes</w:t>
      </w:r>
      <w:r w:rsidR="00FC5CEB">
        <w:rPr>
          <w:rFonts w:ascii="Times New Roman" w:hAnsi="Times New Roman" w:cs="Times New Roman"/>
          <w:sz w:val="24"/>
          <w:szCs w:val="24"/>
        </w:rPr>
        <w:t>”</w:t>
      </w:r>
      <w:r w:rsidR="008A5A17" w:rsidRPr="004911EB">
        <w:rPr>
          <w:rFonts w:ascii="Times New Roman" w:hAnsi="Times New Roman" w:cs="Times New Roman"/>
          <w:sz w:val="24"/>
          <w:szCs w:val="24"/>
        </w:rPr>
        <w:t xml:space="preserve"> (</w:t>
      </w:r>
      <w:r w:rsidR="00BB3B88" w:rsidRPr="004911EB">
        <w:rPr>
          <w:rFonts w:ascii="Times New Roman" w:hAnsi="Times New Roman" w:cs="Times New Roman"/>
          <w:sz w:val="24"/>
          <w:szCs w:val="24"/>
          <w:lang w:val="en-US"/>
        </w:rPr>
        <w:t xml:space="preserve">Baker Richards and </w:t>
      </w:r>
      <w:proofErr w:type="spellStart"/>
      <w:r w:rsidR="00BB3B88" w:rsidRPr="004911EB">
        <w:rPr>
          <w:rFonts w:ascii="Times New Roman" w:hAnsi="Times New Roman" w:cs="Times New Roman"/>
          <w:sz w:val="24"/>
          <w:szCs w:val="24"/>
          <w:lang w:val="en-US"/>
        </w:rPr>
        <w:t>WolfBrown</w:t>
      </w:r>
      <w:proofErr w:type="spellEnd"/>
      <w:r w:rsidR="00FD5210">
        <w:rPr>
          <w:rFonts w:ascii="Times New Roman" w:hAnsi="Times New Roman" w:cs="Times New Roman"/>
          <w:sz w:val="24"/>
          <w:szCs w:val="24"/>
          <w:lang w:val="en-US"/>
        </w:rPr>
        <w:t xml:space="preserve"> </w:t>
      </w:r>
      <w:r w:rsidRPr="004911EB">
        <w:rPr>
          <w:rFonts w:ascii="Times New Roman" w:hAnsi="Times New Roman" w:cs="Times New Roman"/>
          <w:sz w:val="24"/>
          <w:szCs w:val="24"/>
        </w:rPr>
        <w:t>14)</w:t>
      </w:r>
      <w:r w:rsidR="004911EB">
        <w:rPr>
          <w:rFonts w:ascii="Times New Roman" w:hAnsi="Times New Roman" w:cs="Times New Roman"/>
          <w:sz w:val="24"/>
          <w:szCs w:val="24"/>
        </w:rPr>
        <w:t xml:space="preserve">. </w:t>
      </w:r>
      <w:r w:rsidRPr="004911EB">
        <w:rPr>
          <w:rFonts w:ascii="Times New Roman" w:hAnsi="Times New Roman" w:cs="Times New Roman"/>
          <w:sz w:val="24"/>
          <w:szCs w:val="24"/>
        </w:rPr>
        <w:t xml:space="preserve">In planning for the enhancement of value attribution in future, theatres </w:t>
      </w:r>
      <w:r w:rsidR="00BB3B88" w:rsidRPr="004911EB">
        <w:rPr>
          <w:rFonts w:ascii="Times New Roman" w:hAnsi="Times New Roman" w:cs="Times New Roman"/>
          <w:sz w:val="24"/>
          <w:szCs w:val="24"/>
        </w:rPr>
        <w:t>will need to</w:t>
      </w:r>
      <w:r w:rsidRPr="004911EB">
        <w:rPr>
          <w:rFonts w:ascii="Times New Roman" w:hAnsi="Times New Roman" w:cs="Times New Roman"/>
          <w:sz w:val="24"/>
          <w:szCs w:val="24"/>
        </w:rPr>
        <w:t xml:space="preserve"> look to prepare their</w:t>
      </w:r>
      <w:r w:rsidR="008A5A17" w:rsidRPr="004911EB">
        <w:rPr>
          <w:rFonts w:ascii="Times New Roman" w:hAnsi="Times New Roman" w:cs="Times New Roman"/>
          <w:sz w:val="24"/>
          <w:szCs w:val="24"/>
        </w:rPr>
        <w:t xml:space="preserve"> patrons’ “readiness to receive”</w:t>
      </w:r>
      <w:r w:rsidRPr="004911EB">
        <w:rPr>
          <w:rFonts w:ascii="Times New Roman" w:hAnsi="Times New Roman" w:cs="Times New Roman"/>
          <w:sz w:val="24"/>
          <w:szCs w:val="24"/>
        </w:rPr>
        <w:t xml:space="preserve"> before they see a show, for example by deepening their appreciat</w:t>
      </w:r>
      <w:r w:rsidR="008A5A17" w:rsidRPr="004911EB">
        <w:rPr>
          <w:rFonts w:ascii="Times New Roman" w:hAnsi="Times New Roman" w:cs="Times New Roman"/>
          <w:sz w:val="24"/>
          <w:szCs w:val="24"/>
        </w:rPr>
        <w:t>ion of production context: “</w:t>
      </w:r>
      <w:r w:rsidRPr="004911EB">
        <w:rPr>
          <w:rFonts w:ascii="Times New Roman" w:hAnsi="Times New Roman" w:cs="Times New Roman"/>
          <w:sz w:val="24"/>
          <w:szCs w:val="24"/>
        </w:rPr>
        <w:t>do theatre patrons who read a synopsis in advance of attending a play report higher anticipation levels than those who attend a pre</w:t>
      </w:r>
      <w:r w:rsidRPr="004911EB">
        <w:rPr>
          <w:rFonts w:ascii="Cambria Math" w:hAnsi="Cambria Math" w:cs="Cambria Math"/>
          <w:sz w:val="24"/>
          <w:szCs w:val="24"/>
        </w:rPr>
        <w:t>‐</w:t>
      </w:r>
      <w:r w:rsidRPr="004911EB">
        <w:rPr>
          <w:rFonts w:ascii="Times New Roman" w:hAnsi="Times New Roman" w:cs="Times New Roman"/>
          <w:sz w:val="24"/>
          <w:szCs w:val="24"/>
        </w:rPr>
        <w:t xml:space="preserve">performance talk, or </w:t>
      </w:r>
      <w:r w:rsidRPr="004911EB">
        <w:rPr>
          <w:rFonts w:ascii="Times New Roman" w:hAnsi="Times New Roman" w:cs="Times New Roman"/>
          <w:i/>
          <w:sz w:val="24"/>
          <w:szCs w:val="24"/>
        </w:rPr>
        <w:t>vice versa</w:t>
      </w:r>
      <w:r w:rsidR="008A5A17" w:rsidRPr="004911EB">
        <w:rPr>
          <w:rFonts w:ascii="Times New Roman" w:hAnsi="Times New Roman" w:cs="Times New Roman"/>
          <w:sz w:val="24"/>
          <w:szCs w:val="24"/>
        </w:rPr>
        <w:t>?” (</w:t>
      </w:r>
      <w:r w:rsidR="00BB3B88" w:rsidRPr="004911EB">
        <w:rPr>
          <w:rFonts w:ascii="Times New Roman" w:hAnsi="Times New Roman" w:cs="Times New Roman"/>
          <w:sz w:val="24"/>
          <w:szCs w:val="24"/>
          <w:lang w:val="en-US"/>
        </w:rPr>
        <w:t xml:space="preserve">Baker Richards and </w:t>
      </w:r>
      <w:proofErr w:type="spellStart"/>
      <w:r w:rsidR="00BB3B88" w:rsidRPr="004911EB">
        <w:rPr>
          <w:rFonts w:ascii="Times New Roman" w:hAnsi="Times New Roman" w:cs="Times New Roman"/>
          <w:sz w:val="24"/>
          <w:szCs w:val="24"/>
          <w:lang w:val="en-US"/>
        </w:rPr>
        <w:t>WolfBrown</w:t>
      </w:r>
      <w:proofErr w:type="spellEnd"/>
      <w:r w:rsidR="00BB3B88" w:rsidRPr="004911EB">
        <w:rPr>
          <w:rFonts w:ascii="Times New Roman" w:hAnsi="Times New Roman" w:cs="Times New Roman"/>
          <w:sz w:val="24"/>
          <w:szCs w:val="24"/>
          <w:lang w:val="en-US"/>
        </w:rPr>
        <w:t xml:space="preserve"> </w:t>
      </w:r>
      <w:r w:rsidRPr="004911EB">
        <w:rPr>
          <w:rFonts w:ascii="Times New Roman" w:hAnsi="Times New Roman" w:cs="Times New Roman"/>
          <w:sz w:val="24"/>
          <w:szCs w:val="24"/>
        </w:rPr>
        <w:t>15)</w:t>
      </w:r>
      <w:r w:rsidR="00D87974" w:rsidRPr="004911EB">
        <w:rPr>
          <w:rFonts w:ascii="Times New Roman" w:hAnsi="Times New Roman" w:cs="Times New Roman"/>
          <w:sz w:val="24"/>
          <w:szCs w:val="24"/>
        </w:rPr>
        <w:t>.</w:t>
      </w:r>
    </w:p>
    <w:p w14:paraId="20AEA88F" w14:textId="45FEA275" w:rsidR="00C13ED3" w:rsidRDefault="00D87974" w:rsidP="00C13ED3">
      <w:pPr>
        <w:spacing w:after="0" w:line="480" w:lineRule="auto"/>
        <w:ind w:firstLine="720"/>
        <w:rPr>
          <w:rFonts w:ascii="Times New Roman" w:hAnsi="Times New Roman" w:cs="Times New Roman"/>
          <w:sz w:val="24"/>
          <w:szCs w:val="24"/>
          <w:lang w:val="en-US"/>
        </w:rPr>
      </w:pPr>
      <w:r w:rsidRPr="004911EB">
        <w:rPr>
          <w:rFonts w:ascii="Times New Roman" w:hAnsi="Times New Roman" w:cs="Times New Roman"/>
          <w:sz w:val="24"/>
          <w:szCs w:val="24"/>
          <w:lang w:val="en-US"/>
        </w:rPr>
        <w:t>The corollary to</w:t>
      </w:r>
      <w:r w:rsidR="008A5A17" w:rsidRPr="004911EB">
        <w:rPr>
          <w:rFonts w:ascii="Times New Roman" w:hAnsi="Times New Roman" w:cs="Times New Roman"/>
          <w:sz w:val="24"/>
          <w:szCs w:val="24"/>
          <w:lang w:val="en-US"/>
        </w:rPr>
        <w:t xml:space="preserve"> pre-show “</w:t>
      </w:r>
      <w:r w:rsidR="00AD4F71" w:rsidRPr="004911EB">
        <w:rPr>
          <w:rFonts w:ascii="Times New Roman" w:hAnsi="Times New Roman" w:cs="Times New Roman"/>
          <w:sz w:val="24"/>
          <w:szCs w:val="24"/>
          <w:lang w:val="en-US"/>
        </w:rPr>
        <w:t>readiness to receive</w:t>
      </w:r>
      <w:r w:rsidR="008A5A17" w:rsidRPr="004911EB">
        <w:rPr>
          <w:rFonts w:ascii="Times New Roman" w:hAnsi="Times New Roman" w:cs="Times New Roman"/>
          <w:sz w:val="24"/>
          <w:szCs w:val="24"/>
          <w:lang w:val="en-US"/>
        </w:rPr>
        <w:t>”</w:t>
      </w:r>
      <w:r w:rsidR="00025E85">
        <w:rPr>
          <w:rFonts w:ascii="Times New Roman" w:hAnsi="Times New Roman" w:cs="Times New Roman"/>
          <w:sz w:val="24"/>
          <w:szCs w:val="24"/>
          <w:lang w:val="en-US"/>
        </w:rPr>
        <w:t xml:space="preserve"> is post-show </w:t>
      </w:r>
      <w:r w:rsidR="00D31A15" w:rsidRPr="004911EB">
        <w:rPr>
          <w:rFonts w:ascii="Times New Roman" w:hAnsi="Times New Roman" w:cs="Times New Roman"/>
          <w:sz w:val="24"/>
          <w:szCs w:val="24"/>
          <w:lang w:val="en-US"/>
        </w:rPr>
        <w:t>opportunity to reflect</w:t>
      </w:r>
      <w:r w:rsidR="007A4581">
        <w:rPr>
          <w:rFonts w:ascii="Times New Roman" w:hAnsi="Times New Roman" w:cs="Times New Roman"/>
          <w:sz w:val="24"/>
          <w:szCs w:val="24"/>
          <w:lang w:val="en-US"/>
        </w:rPr>
        <w:t>,</w:t>
      </w:r>
      <w:r w:rsidR="00D31A15" w:rsidRPr="004911EB">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 xml:space="preserve">but our findings suggest that reflection </w:t>
      </w:r>
      <w:r w:rsidR="00165423" w:rsidRPr="004911EB">
        <w:rPr>
          <w:rFonts w:ascii="Times New Roman" w:hAnsi="Times New Roman" w:cs="Times New Roman"/>
          <w:sz w:val="24"/>
          <w:szCs w:val="24"/>
          <w:lang w:val="en-US"/>
        </w:rPr>
        <w:t>activities</w:t>
      </w:r>
      <w:r w:rsidR="00AD4F71" w:rsidRPr="004911EB">
        <w:rPr>
          <w:rFonts w:ascii="Times New Roman" w:hAnsi="Times New Roman" w:cs="Times New Roman"/>
          <w:sz w:val="24"/>
          <w:szCs w:val="24"/>
          <w:lang w:val="en-US"/>
        </w:rPr>
        <w:t xml:space="preserve"> need to extend beyond the </w:t>
      </w:r>
      <w:r w:rsidR="008A5A17" w:rsidRPr="004911EB">
        <w:rPr>
          <w:rFonts w:ascii="Times New Roman" w:hAnsi="Times New Roman" w:cs="Times New Roman"/>
          <w:sz w:val="24"/>
          <w:szCs w:val="24"/>
          <w:lang w:val="en-US"/>
        </w:rPr>
        <w:t>staple fare</w:t>
      </w:r>
      <w:r w:rsidR="00AD4F71" w:rsidRPr="004911EB">
        <w:rPr>
          <w:rFonts w:ascii="Times New Roman" w:hAnsi="Times New Roman" w:cs="Times New Roman"/>
          <w:sz w:val="24"/>
          <w:szCs w:val="24"/>
          <w:lang w:val="en-US"/>
        </w:rPr>
        <w:t xml:space="preserve"> of </w:t>
      </w:r>
      <w:r w:rsidR="00AB705D" w:rsidRPr="004911EB">
        <w:rPr>
          <w:rFonts w:ascii="Times New Roman" w:hAnsi="Times New Roman" w:cs="Times New Roman"/>
          <w:sz w:val="24"/>
          <w:szCs w:val="24"/>
          <w:lang w:val="en-US"/>
        </w:rPr>
        <w:t xml:space="preserve">post-show </w:t>
      </w:r>
      <w:r w:rsidR="00AD4F71" w:rsidRPr="004911EB">
        <w:rPr>
          <w:rFonts w:ascii="Times New Roman" w:hAnsi="Times New Roman" w:cs="Times New Roman"/>
          <w:sz w:val="24"/>
          <w:szCs w:val="24"/>
          <w:lang w:val="en-US"/>
        </w:rPr>
        <w:t xml:space="preserve">platform interview or </w:t>
      </w:r>
      <w:r w:rsidR="00AB705D" w:rsidRPr="004911EB">
        <w:rPr>
          <w:rFonts w:ascii="Times New Roman" w:hAnsi="Times New Roman" w:cs="Times New Roman"/>
          <w:sz w:val="24"/>
          <w:szCs w:val="24"/>
          <w:lang w:val="en-US"/>
        </w:rPr>
        <w:t xml:space="preserve">panel </w:t>
      </w:r>
      <w:r w:rsidR="00AD4F71" w:rsidRPr="004911EB">
        <w:rPr>
          <w:rFonts w:ascii="Times New Roman" w:hAnsi="Times New Roman" w:cs="Times New Roman"/>
          <w:sz w:val="24"/>
          <w:szCs w:val="24"/>
          <w:lang w:val="en-US"/>
        </w:rPr>
        <w:t xml:space="preserve">discussion. The </w:t>
      </w:r>
      <w:r w:rsidR="00AD4F71" w:rsidRPr="004911EB">
        <w:rPr>
          <w:rFonts w:ascii="Times New Roman" w:hAnsi="Times New Roman" w:cs="Times New Roman"/>
          <w:i/>
          <w:sz w:val="24"/>
          <w:szCs w:val="24"/>
          <w:lang w:val="en-US"/>
        </w:rPr>
        <w:t>Spirit of Theatre</w:t>
      </w:r>
      <w:r w:rsidR="00AD4F71" w:rsidRPr="004911EB">
        <w:rPr>
          <w:rFonts w:ascii="Times New Roman" w:hAnsi="Times New Roman" w:cs="Times New Roman"/>
          <w:sz w:val="24"/>
          <w:szCs w:val="24"/>
          <w:lang w:val="en-US"/>
        </w:rPr>
        <w:t xml:space="preserve"> initiative in 2012-13, which piloted the qualitative research methods employed in TSVA, </w:t>
      </w:r>
      <w:r w:rsidR="00AA5A79" w:rsidRPr="004911EB">
        <w:rPr>
          <w:rFonts w:ascii="Times New Roman" w:hAnsi="Times New Roman" w:cs="Times New Roman"/>
          <w:sz w:val="24"/>
          <w:szCs w:val="24"/>
          <w:lang w:val="en-US"/>
        </w:rPr>
        <w:t>highlights</w:t>
      </w:r>
      <w:r w:rsidR="00AD4F71" w:rsidRPr="004911EB">
        <w:rPr>
          <w:rFonts w:ascii="Times New Roman" w:hAnsi="Times New Roman" w:cs="Times New Roman"/>
          <w:sz w:val="24"/>
          <w:szCs w:val="24"/>
          <w:lang w:val="en-US"/>
        </w:rPr>
        <w:t xml:space="preserve"> the </w:t>
      </w:r>
      <w:r w:rsidR="00AB705D" w:rsidRPr="004911EB">
        <w:rPr>
          <w:rFonts w:ascii="Times New Roman" w:hAnsi="Times New Roman" w:cs="Times New Roman"/>
          <w:sz w:val="24"/>
          <w:szCs w:val="24"/>
          <w:lang w:val="en-US"/>
        </w:rPr>
        <w:t xml:space="preserve">potential </w:t>
      </w:r>
      <w:r w:rsidR="00AD4F71" w:rsidRPr="004911EB">
        <w:rPr>
          <w:rFonts w:ascii="Times New Roman" w:hAnsi="Times New Roman" w:cs="Times New Roman"/>
          <w:sz w:val="24"/>
          <w:szCs w:val="24"/>
          <w:lang w:val="en-US"/>
        </w:rPr>
        <w:t>benefits to be accrued from spectator involvement in structured, personal and shared reflections on theatre</w:t>
      </w:r>
      <w:r w:rsidR="00165423" w:rsidRPr="004911EB">
        <w:rPr>
          <w:rFonts w:ascii="Times New Roman" w:hAnsi="Times New Roman" w:cs="Times New Roman"/>
          <w:sz w:val="24"/>
          <w:szCs w:val="24"/>
          <w:lang w:val="en-US"/>
        </w:rPr>
        <w:t xml:space="preserve"> experience</w:t>
      </w:r>
      <w:r w:rsidR="00AD4F71" w:rsidRPr="004911EB">
        <w:rPr>
          <w:rFonts w:ascii="Times New Roman" w:hAnsi="Times New Roman" w:cs="Times New Roman"/>
          <w:sz w:val="24"/>
          <w:szCs w:val="24"/>
          <w:lang w:val="en-US"/>
        </w:rPr>
        <w:t xml:space="preserve">. Led by playwright and academic Julie Wilkinson and managed by director Chris Bridgman with support from Manchester Metropolitan University, </w:t>
      </w:r>
      <w:r w:rsidR="00165423" w:rsidRPr="004911EB">
        <w:rPr>
          <w:rFonts w:ascii="Times New Roman" w:hAnsi="Times New Roman" w:cs="Times New Roman"/>
          <w:sz w:val="24"/>
          <w:szCs w:val="24"/>
          <w:lang w:val="en-US"/>
        </w:rPr>
        <w:t>BTC</w:t>
      </w:r>
      <w:r w:rsidR="00AD4F71" w:rsidRPr="004911EB">
        <w:rPr>
          <w:rFonts w:ascii="Times New Roman" w:hAnsi="Times New Roman" w:cs="Times New Roman"/>
          <w:sz w:val="24"/>
          <w:szCs w:val="24"/>
          <w:lang w:val="en-US"/>
        </w:rPr>
        <w:t xml:space="preserve">, and the Library Theatre in Manchester, </w:t>
      </w:r>
      <w:r w:rsidR="00AD4F71" w:rsidRPr="004911EB">
        <w:rPr>
          <w:rFonts w:ascii="Times New Roman" w:hAnsi="Times New Roman" w:cs="Times New Roman"/>
          <w:i/>
          <w:sz w:val="24"/>
          <w:szCs w:val="24"/>
          <w:lang w:val="en-US"/>
        </w:rPr>
        <w:t>Spirit of Theatre</w:t>
      </w:r>
      <w:r w:rsidR="00AD4F71" w:rsidRPr="004911EB">
        <w:rPr>
          <w:rFonts w:ascii="Times New Roman" w:hAnsi="Times New Roman" w:cs="Times New Roman"/>
          <w:sz w:val="24"/>
          <w:szCs w:val="24"/>
          <w:lang w:val="en-US"/>
        </w:rPr>
        <w:t xml:space="preserve"> focused on the legacy of the Library Theatre at a particularly sensitive moment in its history, when the theatre was moving from its long-standing home in the basement of Manchester’s Central Library to a newly-built arts </w:t>
      </w:r>
      <w:proofErr w:type="spellStart"/>
      <w:r w:rsidR="00AD4F71" w:rsidRPr="004911EB">
        <w:rPr>
          <w:rFonts w:ascii="Times New Roman" w:hAnsi="Times New Roman" w:cs="Times New Roman"/>
          <w:sz w:val="24"/>
          <w:szCs w:val="24"/>
          <w:lang w:val="en-US"/>
        </w:rPr>
        <w:t>centre</w:t>
      </w:r>
      <w:proofErr w:type="spellEnd"/>
      <w:r w:rsidR="00AD4F71" w:rsidRPr="004911EB">
        <w:rPr>
          <w:rFonts w:ascii="Times New Roman" w:hAnsi="Times New Roman" w:cs="Times New Roman"/>
          <w:sz w:val="24"/>
          <w:szCs w:val="24"/>
          <w:lang w:val="en-US"/>
        </w:rPr>
        <w:t xml:space="preserve"> in a collaboration with </w:t>
      </w:r>
      <w:proofErr w:type="spellStart"/>
      <w:r w:rsidR="00AD4F71" w:rsidRPr="004911EB">
        <w:rPr>
          <w:rFonts w:ascii="Times New Roman" w:hAnsi="Times New Roman" w:cs="Times New Roman"/>
          <w:sz w:val="24"/>
          <w:szCs w:val="24"/>
          <w:lang w:val="en-US"/>
        </w:rPr>
        <w:t>Cornerhouse</w:t>
      </w:r>
      <w:proofErr w:type="spellEnd"/>
      <w:r w:rsidR="00AD4F71" w:rsidRPr="004911EB">
        <w:rPr>
          <w:rFonts w:ascii="Times New Roman" w:hAnsi="Times New Roman" w:cs="Times New Roman"/>
          <w:sz w:val="24"/>
          <w:szCs w:val="24"/>
          <w:lang w:val="en-US"/>
        </w:rPr>
        <w:t xml:space="preserve"> Cinema. The project </w:t>
      </w:r>
      <w:r w:rsidR="00C85262" w:rsidRPr="004911EB">
        <w:rPr>
          <w:rFonts w:ascii="Times New Roman" w:hAnsi="Times New Roman" w:cs="Times New Roman"/>
          <w:sz w:val="24"/>
          <w:szCs w:val="24"/>
          <w:lang w:val="en-US"/>
        </w:rPr>
        <w:t xml:space="preserve">team </w:t>
      </w:r>
      <w:r w:rsidR="00AD4F71" w:rsidRPr="004911EB">
        <w:rPr>
          <w:rFonts w:ascii="Times New Roman" w:hAnsi="Times New Roman" w:cs="Times New Roman"/>
          <w:sz w:val="24"/>
          <w:szCs w:val="24"/>
          <w:lang w:val="en-US"/>
        </w:rPr>
        <w:t xml:space="preserve">used surveys, interviews and creative workshops focused on spectator responses to Chris </w:t>
      </w:r>
      <w:proofErr w:type="spellStart"/>
      <w:r w:rsidR="00AD4F71" w:rsidRPr="004911EB">
        <w:rPr>
          <w:rFonts w:ascii="Times New Roman" w:hAnsi="Times New Roman" w:cs="Times New Roman"/>
          <w:sz w:val="24"/>
          <w:szCs w:val="24"/>
          <w:lang w:val="en-US"/>
        </w:rPr>
        <w:t>Honer’s</w:t>
      </w:r>
      <w:proofErr w:type="spellEnd"/>
      <w:r w:rsidR="00AD4F71" w:rsidRPr="004911EB">
        <w:rPr>
          <w:rFonts w:ascii="Times New Roman" w:hAnsi="Times New Roman" w:cs="Times New Roman"/>
          <w:sz w:val="24"/>
          <w:szCs w:val="24"/>
          <w:lang w:val="en-US"/>
        </w:rPr>
        <w:t xml:space="preserve"> 2013 production of </w:t>
      </w:r>
      <w:proofErr w:type="spellStart"/>
      <w:r w:rsidR="00025E85">
        <w:rPr>
          <w:rFonts w:ascii="Times New Roman" w:hAnsi="Times New Roman" w:cs="Times New Roman"/>
          <w:sz w:val="24"/>
          <w:szCs w:val="24"/>
          <w:lang w:val="en-US"/>
        </w:rPr>
        <w:t>Bertolt</w:t>
      </w:r>
      <w:proofErr w:type="spellEnd"/>
      <w:r w:rsidR="00025E85">
        <w:rPr>
          <w:rFonts w:ascii="Times New Roman" w:hAnsi="Times New Roman" w:cs="Times New Roman"/>
          <w:sz w:val="24"/>
          <w:szCs w:val="24"/>
          <w:lang w:val="en-US"/>
        </w:rPr>
        <w:t xml:space="preserve"> </w:t>
      </w:r>
      <w:r w:rsidR="00AD4F71" w:rsidRPr="004911EB">
        <w:rPr>
          <w:rFonts w:ascii="Times New Roman" w:hAnsi="Times New Roman" w:cs="Times New Roman"/>
          <w:sz w:val="24"/>
          <w:szCs w:val="24"/>
          <w:lang w:val="en-US"/>
        </w:rPr>
        <w:t xml:space="preserve">Brecht’s </w:t>
      </w:r>
      <w:r w:rsidR="00AD4F71" w:rsidRPr="004911EB">
        <w:rPr>
          <w:rFonts w:ascii="Times New Roman" w:hAnsi="Times New Roman" w:cs="Times New Roman"/>
          <w:i/>
          <w:sz w:val="24"/>
          <w:szCs w:val="24"/>
          <w:lang w:val="en-US"/>
        </w:rPr>
        <w:t>Mother Courage</w:t>
      </w:r>
      <w:r w:rsidR="00C13ED3">
        <w:rPr>
          <w:rFonts w:ascii="Times New Roman" w:hAnsi="Times New Roman" w:cs="Times New Roman"/>
          <w:i/>
          <w:sz w:val="24"/>
          <w:szCs w:val="24"/>
          <w:lang w:val="en-US"/>
        </w:rPr>
        <w:t xml:space="preserve"> and Her Children</w:t>
      </w:r>
      <w:r w:rsidR="00AD4F71" w:rsidRPr="004911EB">
        <w:rPr>
          <w:rFonts w:ascii="Times New Roman" w:hAnsi="Times New Roman" w:cs="Times New Roman"/>
          <w:sz w:val="24"/>
          <w:szCs w:val="24"/>
          <w:lang w:val="en-US"/>
        </w:rPr>
        <w:t xml:space="preserve">. Wilkinson’s report draws special attention to the significance of the </w:t>
      </w:r>
      <w:r w:rsidR="00165423" w:rsidRPr="004911EB">
        <w:rPr>
          <w:rFonts w:ascii="Times New Roman" w:hAnsi="Times New Roman" w:cs="Times New Roman"/>
          <w:sz w:val="24"/>
          <w:szCs w:val="24"/>
          <w:lang w:val="en-US"/>
        </w:rPr>
        <w:t xml:space="preserve">creative </w:t>
      </w:r>
      <w:r w:rsidR="00AD4F71" w:rsidRPr="004911EB">
        <w:rPr>
          <w:rFonts w:ascii="Times New Roman" w:hAnsi="Times New Roman" w:cs="Times New Roman"/>
          <w:sz w:val="24"/>
          <w:szCs w:val="24"/>
          <w:lang w:val="en-US"/>
        </w:rPr>
        <w:t>workshops:</w:t>
      </w:r>
    </w:p>
    <w:p w14:paraId="7F7853E1" w14:textId="77777777" w:rsidR="00C13ED3" w:rsidRDefault="00C13ED3" w:rsidP="00C13ED3">
      <w:pPr>
        <w:spacing w:after="0" w:line="480" w:lineRule="auto"/>
        <w:rPr>
          <w:rFonts w:ascii="Times New Roman" w:hAnsi="Times New Roman" w:cs="Times New Roman"/>
          <w:sz w:val="24"/>
          <w:szCs w:val="24"/>
          <w:lang w:val="en-US"/>
        </w:rPr>
      </w:pPr>
    </w:p>
    <w:p w14:paraId="1DC7A871" w14:textId="44406CCF" w:rsidR="00C13ED3" w:rsidRDefault="00AD4F71" w:rsidP="00C13ED3">
      <w:pPr>
        <w:spacing w:after="0" w:line="480" w:lineRule="auto"/>
        <w:ind w:left="720"/>
        <w:rPr>
          <w:rFonts w:ascii="Times New Roman" w:hAnsi="Times New Roman" w:cs="Times New Roman"/>
          <w:sz w:val="24"/>
          <w:szCs w:val="24"/>
          <w:lang w:val="en-US"/>
        </w:rPr>
      </w:pPr>
      <w:r w:rsidRPr="004911EB">
        <w:rPr>
          <w:rFonts w:ascii="Times New Roman" w:hAnsi="Times New Roman" w:cs="Times New Roman"/>
          <w:sz w:val="24"/>
          <w:szCs w:val="24"/>
          <w:lang w:val="en-US"/>
        </w:rPr>
        <w:t xml:space="preserve">Every interviewee created a narrative of their relationship to the theatre, using the opportunity to invent a character that embodied their key ideas. The technique appears to offer a new way of </w:t>
      </w:r>
      <w:proofErr w:type="spellStart"/>
      <w:r w:rsidRPr="004911EB">
        <w:rPr>
          <w:rFonts w:ascii="Times New Roman" w:hAnsi="Times New Roman" w:cs="Times New Roman"/>
          <w:sz w:val="24"/>
          <w:szCs w:val="24"/>
          <w:lang w:val="en-US"/>
        </w:rPr>
        <w:t>recognising</w:t>
      </w:r>
      <w:proofErr w:type="spellEnd"/>
      <w:r w:rsidRPr="004911EB">
        <w:rPr>
          <w:rFonts w:ascii="Times New Roman" w:hAnsi="Times New Roman" w:cs="Times New Roman"/>
          <w:sz w:val="24"/>
          <w:szCs w:val="24"/>
          <w:lang w:val="en-US"/>
        </w:rPr>
        <w:t xml:space="preserve"> the agency of the contributor in the research process consistent with the re-visioning of the spectator as an active participant in the construction of v</w:t>
      </w:r>
      <w:r w:rsidR="00C85262" w:rsidRPr="004911EB">
        <w:rPr>
          <w:rFonts w:ascii="Times New Roman" w:hAnsi="Times New Roman" w:cs="Times New Roman"/>
          <w:sz w:val="24"/>
          <w:szCs w:val="24"/>
          <w:lang w:val="en-US"/>
        </w:rPr>
        <w:t>alue</w:t>
      </w:r>
      <w:r w:rsidR="00C13ED3">
        <w:rPr>
          <w:rFonts w:ascii="Times New Roman" w:hAnsi="Times New Roman" w:cs="Times New Roman"/>
          <w:sz w:val="24"/>
          <w:szCs w:val="24"/>
          <w:lang w:val="en-US"/>
        </w:rPr>
        <w:t>.</w:t>
      </w:r>
      <w:r w:rsidR="00C85262" w:rsidRPr="004911EB">
        <w:rPr>
          <w:rFonts w:ascii="Times New Roman" w:hAnsi="Times New Roman" w:cs="Times New Roman"/>
          <w:sz w:val="24"/>
          <w:szCs w:val="24"/>
          <w:lang w:val="en-US"/>
        </w:rPr>
        <w:t xml:space="preserve"> (Wilkinson </w:t>
      </w:r>
      <w:r w:rsidRPr="004911EB">
        <w:rPr>
          <w:rFonts w:ascii="Times New Roman" w:hAnsi="Times New Roman" w:cs="Times New Roman"/>
          <w:sz w:val="24"/>
          <w:szCs w:val="24"/>
          <w:lang w:val="en-US"/>
        </w:rPr>
        <w:t>65)</w:t>
      </w:r>
    </w:p>
    <w:p w14:paraId="7DC1376F" w14:textId="77777777" w:rsidR="00C13ED3" w:rsidRDefault="00C13ED3" w:rsidP="00C13ED3">
      <w:pPr>
        <w:spacing w:after="0" w:line="480" w:lineRule="auto"/>
        <w:rPr>
          <w:rFonts w:ascii="Times New Roman" w:hAnsi="Times New Roman" w:cs="Times New Roman"/>
          <w:sz w:val="24"/>
          <w:szCs w:val="24"/>
          <w:lang w:val="en-US"/>
        </w:rPr>
      </w:pPr>
    </w:p>
    <w:p w14:paraId="4047E403" w14:textId="40D87FDB" w:rsidR="00AA5A79" w:rsidRPr="004911EB" w:rsidRDefault="00AD4F71" w:rsidP="00C13ED3">
      <w:pPr>
        <w:spacing w:after="0" w:line="480" w:lineRule="auto"/>
        <w:rPr>
          <w:rFonts w:ascii="Times New Roman" w:hAnsi="Times New Roman" w:cs="Times New Roman"/>
          <w:color w:val="000000"/>
          <w:sz w:val="24"/>
          <w:szCs w:val="24"/>
        </w:rPr>
      </w:pPr>
      <w:r w:rsidRPr="004911EB">
        <w:rPr>
          <w:rFonts w:ascii="Times New Roman" w:hAnsi="Times New Roman" w:cs="Times New Roman"/>
          <w:i/>
          <w:color w:val="000000"/>
          <w:sz w:val="24"/>
          <w:szCs w:val="24"/>
        </w:rPr>
        <w:t>Spirit of Theatre</w:t>
      </w:r>
      <w:r w:rsidRPr="004911EB">
        <w:rPr>
          <w:rFonts w:ascii="Times New Roman" w:hAnsi="Times New Roman" w:cs="Times New Roman"/>
          <w:color w:val="000000"/>
          <w:sz w:val="24"/>
          <w:szCs w:val="24"/>
        </w:rPr>
        <w:t xml:space="preserve"> </w:t>
      </w:r>
      <w:r w:rsidR="00AB705D" w:rsidRPr="004911EB">
        <w:rPr>
          <w:rFonts w:ascii="Times New Roman" w:hAnsi="Times New Roman" w:cs="Times New Roman"/>
          <w:color w:val="000000"/>
          <w:sz w:val="24"/>
          <w:szCs w:val="24"/>
        </w:rPr>
        <w:t xml:space="preserve">affirms </w:t>
      </w:r>
      <w:r w:rsidRPr="004911EB">
        <w:rPr>
          <w:rFonts w:ascii="Times New Roman" w:hAnsi="Times New Roman" w:cs="Times New Roman"/>
          <w:color w:val="000000"/>
          <w:sz w:val="24"/>
          <w:szCs w:val="24"/>
        </w:rPr>
        <w:t>the patron as an untapped resource in the creation of cultural value with potentially far-reach</w:t>
      </w:r>
      <w:r w:rsidR="00C85262" w:rsidRPr="004911EB">
        <w:rPr>
          <w:rFonts w:ascii="Times New Roman" w:hAnsi="Times New Roman" w:cs="Times New Roman"/>
          <w:color w:val="000000"/>
          <w:sz w:val="24"/>
          <w:szCs w:val="24"/>
        </w:rPr>
        <w:t>ing implications for theatre’s “public role”</w:t>
      </w:r>
      <w:r w:rsidRPr="004911EB">
        <w:rPr>
          <w:rFonts w:ascii="Times New Roman" w:hAnsi="Times New Roman" w:cs="Times New Roman"/>
          <w:color w:val="000000"/>
          <w:sz w:val="24"/>
          <w:szCs w:val="24"/>
        </w:rPr>
        <w:t xml:space="preserve"> (</w:t>
      </w:r>
      <w:r w:rsidR="00C85262" w:rsidRPr="004911EB">
        <w:rPr>
          <w:rFonts w:ascii="Times New Roman" w:hAnsi="Times New Roman" w:cs="Times New Roman"/>
          <w:color w:val="000000"/>
          <w:sz w:val="24"/>
          <w:szCs w:val="24"/>
        </w:rPr>
        <w:t>Wilkinson 63). This</w:t>
      </w:r>
      <w:r w:rsidRPr="004911EB">
        <w:rPr>
          <w:rFonts w:ascii="Times New Roman" w:hAnsi="Times New Roman" w:cs="Times New Roman"/>
          <w:color w:val="000000"/>
          <w:sz w:val="24"/>
          <w:szCs w:val="24"/>
        </w:rPr>
        <w:t xml:space="preserve"> construction of the spectator as </w:t>
      </w:r>
      <w:r w:rsidR="00C85262" w:rsidRPr="004911EB">
        <w:rPr>
          <w:rFonts w:ascii="Times New Roman" w:hAnsi="Times New Roman" w:cs="Times New Roman"/>
          <w:color w:val="000000"/>
          <w:sz w:val="24"/>
          <w:szCs w:val="24"/>
        </w:rPr>
        <w:t>“</w:t>
      </w:r>
      <w:r w:rsidRPr="004911EB">
        <w:rPr>
          <w:rFonts w:ascii="Times New Roman" w:hAnsi="Times New Roman" w:cs="Times New Roman"/>
          <w:color w:val="000000"/>
          <w:sz w:val="24"/>
          <w:szCs w:val="24"/>
        </w:rPr>
        <w:t>active participant</w:t>
      </w:r>
      <w:r w:rsidR="00C85262" w:rsidRPr="004911EB">
        <w:rPr>
          <w:rFonts w:ascii="Times New Roman" w:hAnsi="Times New Roman" w:cs="Times New Roman"/>
          <w:color w:val="000000"/>
          <w:sz w:val="24"/>
          <w:szCs w:val="24"/>
        </w:rPr>
        <w:t>”</w:t>
      </w:r>
      <w:r w:rsidRPr="004911EB">
        <w:rPr>
          <w:rFonts w:ascii="Times New Roman" w:hAnsi="Times New Roman" w:cs="Times New Roman"/>
          <w:color w:val="000000"/>
          <w:sz w:val="24"/>
          <w:szCs w:val="24"/>
        </w:rPr>
        <w:t xml:space="preserve"> in value creation is endorsed by the findings emerging from the quantitative methods of </w:t>
      </w:r>
      <w:r w:rsidR="00AA5A79" w:rsidRPr="004911EB">
        <w:rPr>
          <w:rFonts w:ascii="Times New Roman" w:hAnsi="Times New Roman" w:cs="Times New Roman"/>
          <w:color w:val="000000"/>
          <w:sz w:val="24"/>
          <w:szCs w:val="24"/>
        </w:rPr>
        <w:t>TS</w:t>
      </w:r>
      <w:r w:rsidR="00165423" w:rsidRPr="004911EB">
        <w:rPr>
          <w:rFonts w:ascii="Times New Roman" w:hAnsi="Times New Roman" w:cs="Times New Roman"/>
          <w:color w:val="000000"/>
          <w:sz w:val="24"/>
          <w:szCs w:val="24"/>
        </w:rPr>
        <w:t>V</w:t>
      </w:r>
      <w:r w:rsidR="00AA5A79" w:rsidRPr="004911EB">
        <w:rPr>
          <w:rFonts w:ascii="Times New Roman" w:hAnsi="Times New Roman" w:cs="Times New Roman"/>
          <w:color w:val="000000"/>
          <w:sz w:val="24"/>
          <w:szCs w:val="24"/>
        </w:rPr>
        <w:t>A</w:t>
      </w:r>
      <w:r w:rsidRPr="004911EB">
        <w:rPr>
          <w:rFonts w:ascii="Times New Roman" w:hAnsi="Times New Roman" w:cs="Times New Roman"/>
          <w:color w:val="000000"/>
          <w:sz w:val="24"/>
          <w:szCs w:val="24"/>
        </w:rPr>
        <w:t>.</w:t>
      </w:r>
    </w:p>
    <w:p w14:paraId="7429FB0A" w14:textId="275A3704" w:rsidR="00AA5A79" w:rsidRPr="004911EB" w:rsidRDefault="00AA5A79" w:rsidP="00843610">
      <w:pPr>
        <w:autoSpaceDE w:val="0"/>
        <w:autoSpaceDN w:val="0"/>
        <w:adjustRightInd w:val="0"/>
        <w:spacing w:after="0" w:line="480" w:lineRule="auto"/>
        <w:ind w:firstLine="720"/>
        <w:rPr>
          <w:rFonts w:ascii="Times New Roman" w:hAnsi="Times New Roman" w:cs="Times New Roman"/>
          <w:color w:val="000000"/>
          <w:sz w:val="24"/>
          <w:szCs w:val="24"/>
        </w:rPr>
      </w:pPr>
      <w:r w:rsidRPr="004911EB">
        <w:rPr>
          <w:rFonts w:ascii="Times New Roman" w:hAnsi="Times New Roman" w:cs="Times New Roman"/>
          <w:color w:val="000000"/>
          <w:sz w:val="24"/>
          <w:szCs w:val="24"/>
        </w:rPr>
        <w:t xml:space="preserve">The report of our project, </w:t>
      </w:r>
      <w:r w:rsidRPr="004911EB">
        <w:rPr>
          <w:rFonts w:ascii="Times New Roman" w:hAnsi="Times New Roman" w:cs="Times New Roman"/>
          <w:i/>
          <w:color w:val="000000"/>
          <w:sz w:val="24"/>
          <w:szCs w:val="24"/>
        </w:rPr>
        <w:t>Critical Mass: Theatre Spectatorship and Value Attribution</w:t>
      </w:r>
      <w:r w:rsidRPr="004911EB">
        <w:rPr>
          <w:rFonts w:ascii="Times New Roman" w:hAnsi="Times New Roman" w:cs="Times New Roman"/>
          <w:color w:val="000000"/>
          <w:sz w:val="24"/>
          <w:szCs w:val="24"/>
        </w:rPr>
        <w:t xml:space="preserve">, was published in July 2014. In an article for the </w:t>
      </w:r>
      <w:r w:rsidRPr="004911EB">
        <w:rPr>
          <w:rFonts w:ascii="Times New Roman" w:hAnsi="Times New Roman" w:cs="Times New Roman"/>
          <w:i/>
          <w:color w:val="000000"/>
          <w:sz w:val="24"/>
          <w:szCs w:val="24"/>
        </w:rPr>
        <w:t xml:space="preserve">Guardian </w:t>
      </w:r>
      <w:r w:rsidRPr="004911EB">
        <w:rPr>
          <w:rFonts w:ascii="Times New Roman" w:hAnsi="Times New Roman" w:cs="Times New Roman"/>
          <w:color w:val="000000"/>
          <w:sz w:val="24"/>
          <w:szCs w:val="24"/>
        </w:rPr>
        <w:t xml:space="preserve">newspaper published at the same time, playwright and </w:t>
      </w:r>
      <w:r w:rsidR="00661A48" w:rsidRPr="004911EB">
        <w:rPr>
          <w:rFonts w:ascii="Times New Roman" w:hAnsi="Times New Roman" w:cs="Times New Roman"/>
          <w:color w:val="000000"/>
          <w:sz w:val="24"/>
          <w:szCs w:val="24"/>
        </w:rPr>
        <w:t>BTC member</w:t>
      </w:r>
      <w:r w:rsidRPr="004911EB">
        <w:rPr>
          <w:rFonts w:ascii="Times New Roman" w:hAnsi="Times New Roman" w:cs="Times New Roman"/>
          <w:color w:val="000000"/>
          <w:sz w:val="24"/>
          <w:szCs w:val="24"/>
        </w:rPr>
        <w:t xml:space="preserve"> David Edgar emphasised theatre’s capacity to attract long-term commitment from its audiences: “theatre provides most value as a form of lifelong learning rather </w:t>
      </w:r>
      <w:r w:rsidR="00AC0B0D">
        <w:rPr>
          <w:rFonts w:ascii="Times New Roman" w:hAnsi="Times New Roman" w:cs="Times New Roman"/>
          <w:color w:val="000000"/>
          <w:sz w:val="24"/>
          <w:szCs w:val="24"/>
        </w:rPr>
        <w:t>than an occasional treat”</w:t>
      </w:r>
      <w:r w:rsidRPr="004911EB">
        <w:rPr>
          <w:rFonts w:ascii="Times New Roman" w:hAnsi="Times New Roman" w:cs="Times New Roman"/>
          <w:color w:val="000000"/>
          <w:sz w:val="24"/>
          <w:szCs w:val="24"/>
        </w:rPr>
        <w:t xml:space="preserve">. </w:t>
      </w:r>
      <w:r w:rsidR="00AB705D" w:rsidRPr="004911EB">
        <w:rPr>
          <w:rFonts w:ascii="Times New Roman" w:hAnsi="Times New Roman" w:cs="Times New Roman"/>
          <w:color w:val="000000"/>
          <w:sz w:val="24"/>
          <w:szCs w:val="24"/>
        </w:rPr>
        <w:t>In order to maximise the value of “lifelong learning”</w:t>
      </w:r>
      <w:r w:rsidR="00AC0B0D">
        <w:rPr>
          <w:rFonts w:ascii="Times New Roman" w:hAnsi="Times New Roman" w:cs="Times New Roman"/>
          <w:color w:val="000000"/>
          <w:sz w:val="24"/>
          <w:szCs w:val="24"/>
        </w:rPr>
        <w:t>,</w:t>
      </w:r>
      <w:r w:rsidR="00AB705D" w:rsidRPr="004911EB">
        <w:rPr>
          <w:rFonts w:ascii="Times New Roman" w:hAnsi="Times New Roman" w:cs="Times New Roman"/>
          <w:color w:val="000000"/>
          <w:sz w:val="24"/>
          <w:szCs w:val="24"/>
        </w:rPr>
        <w:t xml:space="preserve"> </w:t>
      </w:r>
      <w:r w:rsidR="00E1340B" w:rsidRPr="004911EB">
        <w:rPr>
          <w:rFonts w:ascii="Times New Roman" w:hAnsi="Times New Roman" w:cs="Times New Roman"/>
          <w:color w:val="000000"/>
          <w:sz w:val="24"/>
          <w:szCs w:val="24"/>
        </w:rPr>
        <w:t xml:space="preserve">we </w:t>
      </w:r>
      <w:r w:rsidR="000D6D91" w:rsidRPr="004911EB">
        <w:rPr>
          <w:rFonts w:ascii="Times New Roman" w:hAnsi="Times New Roman" w:cs="Times New Roman"/>
          <w:color w:val="000000"/>
          <w:sz w:val="24"/>
          <w:szCs w:val="24"/>
        </w:rPr>
        <w:t>recommend</w:t>
      </w:r>
      <w:r w:rsidR="00E1340B" w:rsidRPr="004911EB">
        <w:rPr>
          <w:rFonts w:ascii="Times New Roman" w:hAnsi="Times New Roman" w:cs="Times New Roman"/>
          <w:color w:val="000000"/>
          <w:sz w:val="24"/>
          <w:szCs w:val="24"/>
        </w:rPr>
        <w:t xml:space="preserve"> that </w:t>
      </w:r>
      <w:r w:rsidR="00AB705D" w:rsidRPr="004911EB">
        <w:rPr>
          <w:rFonts w:ascii="Times New Roman" w:hAnsi="Times New Roman" w:cs="Times New Roman"/>
          <w:color w:val="000000"/>
          <w:sz w:val="24"/>
          <w:szCs w:val="24"/>
        </w:rPr>
        <w:t xml:space="preserve">theatres </w:t>
      </w:r>
      <w:r w:rsidR="00DD1697" w:rsidRPr="004911EB">
        <w:rPr>
          <w:rFonts w:ascii="Times New Roman" w:hAnsi="Times New Roman" w:cs="Times New Roman"/>
          <w:color w:val="000000"/>
          <w:sz w:val="24"/>
          <w:szCs w:val="24"/>
        </w:rPr>
        <w:t xml:space="preserve">develop forms of </w:t>
      </w:r>
      <w:r w:rsidR="00E1340B" w:rsidRPr="004911EB">
        <w:rPr>
          <w:rFonts w:ascii="Times New Roman" w:hAnsi="Times New Roman" w:cs="Times New Roman"/>
          <w:color w:val="000000"/>
          <w:sz w:val="24"/>
          <w:szCs w:val="24"/>
        </w:rPr>
        <w:t>engage</w:t>
      </w:r>
      <w:r w:rsidR="00DD1697" w:rsidRPr="004911EB">
        <w:rPr>
          <w:rFonts w:ascii="Times New Roman" w:hAnsi="Times New Roman" w:cs="Times New Roman"/>
          <w:color w:val="000000"/>
          <w:sz w:val="24"/>
          <w:szCs w:val="24"/>
        </w:rPr>
        <w:t>ment</w:t>
      </w:r>
      <w:r w:rsidR="00E1340B" w:rsidRPr="004911EB">
        <w:rPr>
          <w:rFonts w:ascii="Times New Roman" w:hAnsi="Times New Roman" w:cs="Times New Roman"/>
          <w:color w:val="000000"/>
          <w:sz w:val="24"/>
          <w:szCs w:val="24"/>
        </w:rPr>
        <w:t xml:space="preserve"> </w:t>
      </w:r>
      <w:r w:rsidRPr="004911EB">
        <w:rPr>
          <w:rFonts w:ascii="Times New Roman" w:hAnsi="Times New Roman" w:cs="Times New Roman"/>
          <w:color w:val="000000"/>
          <w:sz w:val="24"/>
          <w:szCs w:val="24"/>
        </w:rPr>
        <w:t>with their patrons</w:t>
      </w:r>
      <w:r w:rsidR="00E1340B" w:rsidRPr="004911EB">
        <w:rPr>
          <w:rFonts w:ascii="Times New Roman" w:hAnsi="Times New Roman" w:cs="Times New Roman"/>
          <w:color w:val="000000"/>
          <w:sz w:val="24"/>
          <w:szCs w:val="24"/>
        </w:rPr>
        <w:t xml:space="preserve"> </w:t>
      </w:r>
      <w:r w:rsidRPr="004911EB">
        <w:rPr>
          <w:rFonts w:ascii="Times New Roman" w:hAnsi="Times New Roman" w:cs="Times New Roman"/>
          <w:color w:val="000000"/>
          <w:sz w:val="24"/>
          <w:szCs w:val="24"/>
        </w:rPr>
        <w:t>that are responsive to the diachronic shift from sensory appreciation to more conceptual judg</w:t>
      </w:r>
      <w:r w:rsidR="00AC0B0D">
        <w:rPr>
          <w:rFonts w:ascii="Times New Roman" w:hAnsi="Times New Roman" w:cs="Times New Roman"/>
          <w:color w:val="000000"/>
          <w:sz w:val="24"/>
          <w:szCs w:val="24"/>
        </w:rPr>
        <w:t>e</w:t>
      </w:r>
      <w:r w:rsidRPr="004911EB">
        <w:rPr>
          <w:rFonts w:ascii="Times New Roman" w:hAnsi="Times New Roman" w:cs="Times New Roman"/>
          <w:color w:val="000000"/>
          <w:sz w:val="24"/>
          <w:szCs w:val="24"/>
        </w:rPr>
        <w:t>ments of value that our research has posited: “By reminding their spectators of the performances they have seen, it may actually profoundly augment and enhance the value of the performance the theatres provide” (Reinelt et al. 53).</w:t>
      </w:r>
      <w:r w:rsidRPr="004911EB">
        <w:rPr>
          <w:rStyle w:val="FootnoteReference"/>
          <w:rFonts w:ascii="Times New Roman" w:hAnsi="Times New Roman" w:cs="Times New Roman"/>
          <w:color w:val="000000"/>
          <w:sz w:val="24"/>
          <w:szCs w:val="24"/>
        </w:rPr>
        <w:footnoteReference w:id="15"/>
      </w:r>
    </w:p>
    <w:p w14:paraId="36F28985" w14:textId="452D412B" w:rsidR="00AD4F71" w:rsidRPr="004911EB" w:rsidRDefault="00AD4F71" w:rsidP="004911EB">
      <w:pPr>
        <w:autoSpaceDE w:val="0"/>
        <w:autoSpaceDN w:val="0"/>
        <w:adjustRightInd w:val="0"/>
        <w:spacing w:after="0" w:line="480" w:lineRule="auto"/>
        <w:rPr>
          <w:rFonts w:ascii="Times New Roman" w:hAnsi="Times New Roman" w:cs="Times New Roman"/>
          <w:sz w:val="24"/>
          <w:szCs w:val="24"/>
          <w:lang w:val="en-US"/>
        </w:rPr>
      </w:pPr>
    </w:p>
    <w:p w14:paraId="3F018069" w14:textId="383B4B8C" w:rsidR="00AD4F71" w:rsidRPr="004911EB" w:rsidRDefault="00AD4F71" w:rsidP="004911EB">
      <w:pPr>
        <w:spacing w:after="0" w:line="480" w:lineRule="auto"/>
        <w:rPr>
          <w:rFonts w:ascii="Times New Roman" w:hAnsi="Times New Roman" w:cs="Times New Roman"/>
          <w:b/>
          <w:sz w:val="24"/>
          <w:szCs w:val="24"/>
          <w:lang w:val="en-US"/>
        </w:rPr>
      </w:pPr>
      <w:r w:rsidRPr="004911EB">
        <w:rPr>
          <w:rFonts w:ascii="Times New Roman" w:hAnsi="Times New Roman" w:cs="Times New Roman"/>
          <w:b/>
          <w:sz w:val="24"/>
          <w:szCs w:val="24"/>
          <w:lang w:val="en-US"/>
        </w:rPr>
        <w:t>Conclusion</w:t>
      </w:r>
    </w:p>
    <w:p w14:paraId="448E8B2B" w14:textId="34276AA6" w:rsidR="00AD4F71" w:rsidRPr="004911EB" w:rsidRDefault="00AD4F71" w:rsidP="004911EB">
      <w:pPr>
        <w:pStyle w:val="NoSpacing"/>
        <w:spacing w:line="480" w:lineRule="auto"/>
        <w:rPr>
          <w:rFonts w:ascii="Times New Roman" w:hAnsi="Times New Roman" w:cs="Times New Roman"/>
          <w:sz w:val="24"/>
          <w:szCs w:val="24"/>
        </w:rPr>
      </w:pPr>
      <w:r w:rsidRPr="004911EB">
        <w:rPr>
          <w:rFonts w:ascii="Times New Roman" w:hAnsi="Times New Roman" w:cs="Times New Roman"/>
          <w:sz w:val="24"/>
          <w:szCs w:val="24"/>
        </w:rPr>
        <w:lastRenderedPageBreak/>
        <w:t xml:space="preserve">The TSVA initiative sought to design and implement approaches to the research of cultural value that would </w:t>
      </w:r>
      <w:r w:rsidR="00AB705D" w:rsidRPr="004911EB">
        <w:rPr>
          <w:rFonts w:ascii="Times New Roman" w:hAnsi="Times New Roman" w:cs="Times New Roman"/>
          <w:sz w:val="24"/>
          <w:szCs w:val="24"/>
        </w:rPr>
        <w:t>help identify</w:t>
      </w:r>
      <w:r w:rsidRPr="004911EB">
        <w:rPr>
          <w:rFonts w:ascii="Times New Roman" w:hAnsi="Times New Roman" w:cs="Times New Roman"/>
          <w:sz w:val="24"/>
          <w:szCs w:val="24"/>
        </w:rPr>
        <w:t xml:space="preserve"> spectator experience in theatre over time. </w:t>
      </w:r>
      <w:r w:rsidR="00E1340B" w:rsidRPr="004911EB">
        <w:rPr>
          <w:rFonts w:ascii="Times New Roman" w:hAnsi="Times New Roman" w:cs="Times New Roman"/>
          <w:sz w:val="24"/>
          <w:szCs w:val="24"/>
        </w:rPr>
        <w:t>We worked with a relatively small sample of participants and</w:t>
      </w:r>
      <w:r w:rsidR="000D6D91" w:rsidRPr="004911EB">
        <w:rPr>
          <w:rFonts w:ascii="Times New Roman" w:hAnsi="Times New Roman" w:cs="Times New Roman"/>
          <w:sz w:val="24"/>
          <w:szCs w:val="24"/>
        </w:rPr>
        <w:t xml:space="preserve">, </w:t>
      </w:r>
      <w:r w:rsidR="00DD1697" w:rsidRPr="004911EB">
        <w:rPr>
          <w:rFonts w:ascii="Times New Roman" w:hAnsi="Times New Roman" w:cs="Times New Roman"/>
          <w:sz w:val="24"/>
          <w:szCs w:val="24"/>
        </w:rPr>
        <w:t>in consequence</w:t>
      </w:r>
      <w:r w:rsidR="000D6D91" w:rsidRPr="004911EB">
        <w:rPr>
          <w:rFonts w:ascii="Times New Roman" w:hAnsi="Times New Roman" w:cs="Times New Roman"/>
          <w:sz w:val="24"/>
          <w:szCs w:val="24"/>
        </w:rPr>
        <w:t>,</w:t>
      </w:r>
      <w:r w:rsidR="00E1340B" w:rsidRPr="004911EB">
        <w:rPr>
          <w:rFonts w:ascii="Times New Roman" w:hAnsi="Times New Roman" w:cs="Times New Roman"/>
          <w:sz w:val="24"/>
          <w:szCs w:val="24"/>
        </w:rPr>
        <w:t xml:space="preserve"> </w:t>
      </w:r>
      <w:r w:rsidR="000D6D91" w:rsidRPr="004911EB">
        <w:rPr>
          <w:rFonts w:ascii="Times New Roman" w:hAnsi="Times New Roman" w:cs="Times New Roman"/>
          <w:sz w:val="24"/>
          <w:szCs w:val="24"/>
        </w:rPr>
        <w:t>our final report recommends that further</w:t>
      </w:r>
      <w:r w:rsidR="00E1340B" w:rsidRPr="004911EB">
        <w:rPr>
          <w:rFonts w:ascii="Times New Roman" w:hAnsi="Times New Roman" w:cs="Times New Roman"/>
          <w:sz w:val="24"/>
          <w:szCs w:val="24"/>
        </w:rPr>
        <w:t xml:space="preserve"> longitudinal research </w:t>
      </w:r>
      <w:r w:rsidR="0022208D" w:rsidRPr="004911EB">
        <w:rPr>
          <w:rFonts w:ascii="Times New Roman" w:hAnsi="Times New Roman" w:cs="Times New Roman"/>
          <w:sz w:val="24"/>
          <w:szCs w:val="24"/>
        </w:rPr>
        <w:t>be</w:t>
      </w:r>
      <w:r w:rsidR="000D6D91" w:rsidRPr="004911EB">
        <w:rPr>
          <w:rFonts w:ascii="Times New Roman" w:hAnsi="Times New Roman" w:cs="Times New Roman"/>
          <w:sz w:val="24"/>
          <w:szCs w:val="24"/>
        </w:rPr>
        <w:t xml:space="preserve"> undertaken to test our conclusions; such research will require </w:t>
      </w:r>
      <w:r w:rsidR="0022208D" w:rsidRPr="004911EB">
        <w:rPr>
          <w:rFonts w:ascii="Times New Roman" w:hAnsi="Times New Roman" w:cs="Times New Roman"/>
          <w:sz w:val="24"/>
          <w:szCs w:val="24"/>
        </w:rPr>
        <w:t>sufficient</w:t>
      </w:r>
      <w:r w:rsidR="000D6D91" w:rsidRPr="004911EB">
        <w:rPr>
          <w:rFonts w:ascii="Times New Roman" w:hAnsi="Times New Roman" w:cs="Times New Roman"/>
          <w:sz w:val="24"/>
          <w:szCs w:val="24"/>
        </w:rPr>
        <w:t xml:space="preserve"> provision of funding and resour</w:t>
      </w:r>
      <w:r w:rsidR="00951B2C" w:rsidRPr="004911EB">
        <w:rPr>
          <w:rFonts w:ascii="Times New Roman" w:hAnsi="Times New Roman" w:cs="Times New Roman"/>
          <w:sz w:val="24"/>
          <w:szCs w:val="24"/>
        </w:rPr>
        <w:t>ces to enable the collation of “big data”</w:t>
      </w:r>
      <w:r w:rsidR="000D6D91" w:rsidRPr="004911EB">
        <w:rPr>
          <w:rFonts w:ascii="Times New Roman" w:hAnsi="Times New Roman" w:cs="Times New Roman"/>
          <w:sz w:val="24"/>
          <w:szCs w:val="24"/>
        </w:rPr>
        <w:t xml:space="preserve"> over longer stretches of time (Reinelt et al. 90-93).</w:t>
      </w:r>
      <w:r w:rsidR="00E1340B" w:rsidRPr="004911EB">
        <w:rPr>
          <w:rFonts w:ascii="Times New Roman" w:hAnsi="Times New Roman" w:cs="Times New Roman"/>
          <w:sz w:val="24"/>
          <w:szCs w:val="24"/>
        </w:rPr>
        <w:t xml:space="preserve">  </w:t>
      </w:r>
      <w:r w:rsidR="000D6D91" w:rsidRPr="004911EB">
        <w:rPr>
          <w:rFonts w:ascii="Times New Roman" w:hAnsi="Times New Roman" w:cs="Times New Roman"/>
          <w:sz w:val="24"/>
          <w:szCs w:val="24"/>
        </w:rPr>
        <w:t xml:space="preserve">Nonetheless, despite the </w:t>
      </w:r>
      <w:r w:rsidR="00DD1697" w:rsidRPr="004911EB">
        <w:rPr>
          <w:rFonts w:ascii="Times New Roman" w:hAnsi="Times New Roman" w:cs="Times New Roman"/>
          <w:sz w:val="24"/>
          <w:szCs w:val="24"/>
        </w:rPr>
        <w:t>limited parameters</w:t>
      </w:r>
      <w:r w:rsidR="000D6D91" w:rsidRPr="004911EB">
        <w:rPr>
          <w:rFonts w:ascii="Times New Roman" w:hAnsi="Times New Roman" w:cs="Times New Roman"/>
          <w:sz w:val="24"/>
          <w:szCs w:val="24"/>
        </w:rPr>
        <w:t xml:space="preserve"> of TSVA, o</w:t>
      </w:r>
      <w:r w:rsidRPr="004911EB">
        <w:rPr>
          <w:rFonts w:ascii="Times New Roman" w:hAnsi="Times New Roman" w:cs="Times New Roman"/>
          <w:sz w:val="24"/>
          <w:szCs w:val="24"/>
        </w:rPr>
        <w:t>ur conclusions show the capacity of qualitative methodologies (interviews and creative workshops) to augment quantitative data with reference to the detail and specificity of individual experience. Participants in our project place theatre at the nexus of a critical sociality that opens up associational correspondences with their own lives and with the wider world; furthermore, the value they attribute to theatrical experience is liable to be inflected differently as time passes, often in dialogue with others, marking a trajectory from sensory to cognitive to conceptual judgements and recollections. Our respondents use their experience of theatre to build social and familial networks, to deepen their self-reflection, to enhance their empathic understanding, to gain access to imagined worlds, to explore the meaning of behaviour</w:t>
      </w:r>
      <w:r w:rsidR="00C85262" w:rsidRPr="004911EB">
        <w:rPr>
          <w:rFonts w:ascii="Times New Roman" w:hAnsi="Times New Roman" w:cs="Times New Roman"/>
          <w:sz w:val="24"/>
          <w:szCs w:val="24"/>
        </w:rPr>
        <w:t xml:space="preserve"> in social life</w:t>
      </w:r>
      <w:r w:rsidRPr="004911EB">
        <w:rPr>
          <w:rFonts w:ascii="Times New Roman" w:hAnsi="Times New Roman" w:cs="Times New Roman"/>
          <w:sz w:val="24"/>
          <w:szCs w:val="24"/>
        </w:rPr>
        <w:t>, and t</w:t>
      </w:r>
      <w:r w:rsidR="00C85262" w:rsidRPr="004911EB">
        <w:rPr>
          <w:rFonts w:ascii="Times New Roman" w:hAnsi="Times New Roman" w:cs="Times New Roman"/>
          <w:sz w:val="24"/>
          <w:szCs w:val="24"/>
        </w:rPr>
        <w:t>o exercise what we have called “</w:t>
      </w:r>
      <w:r w:rsidRPr="004911EB">
        <w:rPr>
          <w:rFonts w:ascii="Times New Roman" w:hAnsi="Times New Roman" w:cs="Times New Roman"/>
          <w:sz w:val="24"/>
          <w:szCs w:val="24"/>
        </w:rPr>
        <w:t>an active and self-determi</w:t>
      </w:r>
      <w:r w:rsidR="00C85262" w:rsidRPr="004911EB">
        <w:rPr>
          <w:rFonts w:ascii="Times New Roman" w:hAnsi="Times New Roman" w:cs="Times New Roman"/>
          <w:sz w:val="24"/>
          <w:szCs w:val="24"/>
        </w:rPr>
        <w:t xml:space="preserve">ning role as critical spectator” (Reinelt et al. </w:t>
      </w:r>
      <w:r w:rsidRPr="004911EB">
        <w:rPr>
          <w:rFonts w:ascii="Times New Roman" w:hAnsi="Times New Roman" w:cs="Times New Roman"/>
          <w:sz w:val="24"/>
          <w:szCs w:val="24"/>
        </w:rPr>
        <w:t xml:space="preserve">87). These findings, while </w:t>
      </w:r>
      <w:r w:rsidR="00DD1697" w:rsidRPr="004911EB">
        <w:rPr>
          <w:rFonts w:ascii="Times New Roman" w:hAnsi="Times New Roman" w:cs="Times New Roman"/>
          <w:sz w:val="24"/>
          <w:szCs w:val="24"/>
        </w:rPr>
        <w:t xml:space="preserve">providing </w:t>
      </w:r>
      <w:r w:rsidR="00C85262" w:rsidRPr="004911EB">
        <w:rPr>
          <w:rFonts w:ascii="Times New Roman" w:hAnsi="Times New Roman" w:cs="Times New Roman"/>
          <w:sz w:val="24"/>
          <w:szCs w:val="24"/>
        </w:rPr>
        <w:t>arts organis</w:t>
      </w:r>
      <w:r w:rsidRPr="004911EB">
        <w:rPr>
          <w:rFonts w:ascii="Times New Roman" w:hAnsi="Times New Roman" w:cs="Times New Roman"/>
          <w:sz w:val="24"/>
          <w:szCs w:val="24"/>
        </w:rPr>
        <w:t xml:space="preserve">ations with food for thought about the </w:t>
      </w:r>
      <w:r w:rsidR="000B55DC" w:rsidRPr="004911EB">
        <w:rPr>
          <w:rFonts w:ascii="Times New Roman" w:hAnsi="Times New Roman" w:cs="Times New Roman"/>
          <w:sz w:val="24"/>
          <w:szCs w:val="24"/>
        </w:rPr>
        <w:t xml:space="preserve">preparatory and </w:t>
      </w:r>
      <w:r w:rsidRPr="004911EB">
        <w:rPr>
          <w:rFonts w:ascii="Times New Roman" w:hAnsi="Times New Roman" w:cs="Times New Roman"/>
          <w:sz w:val="24"/>
          <w:szCs w:val="24"/>
        </w:rPr>
        <w:t xml:space="preserve">reflective opportunities they might make available to their patrons in future, also reinforce the need for further longitudinal research on </w:t>
      </w:r>
      <w:r w:rsidR="000B55DC" w:rsidRPr="004911EB">
        <w:rPr>
          <w:rFonts w:ascii="Times New Roman" w:hAnsi="Times New Roman" w:cs="Times New Roman"/>
          <w:sz w:val="24"/>
          <w:szCs w:val="24"/>
        </w:rPr>
        <w:t xml:space="preserve">the dynamics of </w:t>
      </w:r>
      <w:r w:rsidR="000D6D91" w:rsidRPr="004911EB">
        <w:rPr>
          <w:rFonts w:ascii="Times New Roman" w:hAnsi="Times New Roman" w:cs="Times New Roman"/>
          <w:sz w:val="24"/>
          <w:szCs w:val="24"/>
        </w:rPr>
        <w:t>v</w:t>
      </w:r>
      <w:r w:rsidRPr="004911EB">
        <w:rPr>
          <w:rFonts w:ascii="Times New Roman" w:hAnsi="Times New Roman" w:cs="Times New Roman"/>
          <w:sz w:val="24"/>
          <w:szCs w:val="24"/>
        </w:rPr>
        <w:t xml:space="preserve">alue attribution in </w:t>
      </w:r>
      <w:r w:rsidR="000D6D91" w:rsidRPr="004911EB">
        <w:rPr>
          <w:rFonts w:ascii="Times New Roman" w:hAnsi="Times New Roman" w:cs="Times New Roman"/>
          <w:sz w:val="24"/>
          <w:szCs w:val="24"/>
        </w:rPr>
        <w:t xml:space="preserve">theatrical </w:t>
      </w:r>
      <w:r w:rsidRPr="004911EB">
        <w:rPr>
          <w:rFonts w:ascii="Times New Roman" w:hAnsi="Times New Roman" w:cs="Times New Roman"/>
          <w:sz w:val="24"/>
          <w:szCs w:val="24"/>
        </w:rPr>
        <w:t>performance.</w:t>
      </w:r>
    </w:p>
    <w:p w14:paraId="2B7DD973" w14:textId="77777777" w:rsidR="00AD4F71" w:rsidRPr="004911EB" w:rsidRDefault="00AD4F71" w:rsidP="00AD4F71">
      <w:pPr>
        <w:spacing w:after="0" w:line="360" w:lineRule="auto"/>
        <w:rPr>
          <w:rFonts w:ascii="Times New Roman" w:eastAsia="Times New Roman" w:hAnsi="Times New Roman" w:cs="Times New Roman"/>
          <w:b/>
          <w:sz w:val="24"/>
          <w:szCs w:val="24"/>
          <w:lang w:eastAsia="en-GB"/>
        </w:rPr>
      </w:pPr>
    </w:p>
    <w:p w14:paraId="70AF0875" w14:textId="77777777" w:rsidR="00AD4F71" w:rsidRPr="004911EB" w:rsidRDefault="00AD4F71" w:rsidP="00843610">
      <w:pPr>
        <w:spacing w:after="0" w:line="480" w:lineRule="auto"/>
        <w:ind w:left="720" w:hanging="720"/>
        <w:rPr>
          <w:rFonts w:ascii="Times New Roman" w:eastAsia="Times New Roman" w:hAnsi="Times New Roman" w:cs="Times New Roman"/>
          <w:b/>
          <w:sz w:val="24"/>
          <w:szCs w:val="24"/>
          <w:lang w:eastAsia="en-GB"/>
        </w:rPr>
      </w:pPr>
      <w:r w:rsidRPr="004911EB">
        <w:rPr>
          <w:rFonts w:ascii="Times New Roman" w:eastAsia="Times New Roman" w:hAnsi="Times New Roman" w:cs="Times New Roman"/>
          <w:b/>
          <w:sz w:val="24"/>
          <w:szCs w:val="24"/>
          <w:lang w:eastAsia="en-GB"/>
        </w:rPr>
        <w:t>Works Cited</w:t>
      </w:r>
    </w:p>
    <w:p w14:paraId="5A6A6310" w14:textId="77DCF28A" w:rsidR="0023593D" w:rsidRPr="004911EB" w:rsidRDefault="007708B7"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Baker Richards</w:t>
      </w:r>
      <w:r w:rsidR="00BC1687">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and</w:t>
      </w:r>
      <w:r w:rsidR="00AD4F71" w:rsidRPr="004911EB">
        <w:rPr>
          <w:rFonts w:ascii="Times New Roman" w:eastAsia="Times New Roman" w:hAnsi="Times New Roman" w:cs="Times New Roman"/>
          <w:sz w:val="24"/>
          <w:szCs w:val="24"/>
          <w:lang w:eastAsia="en-GB"/>
        </w:rPr>
        <w:t xml:space="preserve"> </w:t>
      </w:r>
      <w:proofErr w:type="spellStart"/>
      <w:r w:rsidR="00AD4F71" w:rsidRPr="004911EB">
        <w:rPr>
          <w:rFonts w:ascii="Times New Roman" w:eastAsia="Times New Roman" w:hAnsi="Times New Roman" w:cs="Times New Roman"/>
          <w:sz w:val="24"/>
          <w:szCs w:val="24"/>
          <w:lang w:eastAsia="en-GB"/>
        </w:rPr>
        <w:t>WolfBrown</w:t>
      </w:r>
      <w:proofErr w:type="spellEnd"/>
      <w:r w:rsidR="00AD4F71" w:rsidRPr="004911EB">
        <w:rPr>
          <w:rFonts w:ascii="Times New Roman" w:eastAsia="Times New Roman" w:hAnsi="Times New Roman" w:cs="Times New Roman"/>
          <w:sz w:val="24"/>
          <w:szCs w:val="24"/>
          <w:lang w:eastAsia="en-GB"/>
        </w:rPr>
        <w:t xml:space="preserve">. </w:t>
      </w:r>
      <w:r w:rsidR="00AD4F71" w:rsidRPr="004911EB">
        <w:rPr>
          <w:rFonts w:ascii="Times New Roman" w:eastAsia="Times New Roman" w:hAnsi="Times New Roman" w:cs="Times New Roman"/>
          <w:i/>
          <w:sz w:val="24"/>
          <w:szCs w:val="24"/>
          <w:lang w:eastAsia="en-GB"/>
        </w:rPr>
        <w:t xml:space="preserve">Intrinsic Impact: How Audiences and Visitors </w:t>
      </w:r>
      <w:proofErr w:type="gramStart"/>
      <w:r w:rsidR="00AD4F71" w:rsidRPr="004911EB">
        <w:rPr>
          <w:rFonts w:ascii="Times New Roman" w:eastAsia="Times New Roman" w:hAnsi="Times New Roman" w:cs="Times New Roman"/>
          <w:i/>
          <w:sz w:val="24"/>
          <w:szCs w:val="24"/>
          <w:lang w:eastAsia="en-GB"/>
        </w:rPr>
        <w:t>are</w:t>
      </w:r>
      <w:proofErr w:type="gramEnd"/>
      <w:r w:rsidR="00AD4F71" w:rsidRPr="004911EB">
        <w:rPr>
          <w:rFonts w:ascii="Times New Roman" w:eastAsia="Times New Roman" w:hAnsi="Times New Roman" w:cs="Times New Roman"/>
          <w:i/>
          <w:sz w:val="24"/>
          <w:szCs w:val="24"/>
          <w:lang w:eastAsia="en-GB"/>
        </w:rPr>
        <w:t xml:space="preserve"> Transformed by Cultural Experiences in Liverpool</w:t>
      </w:r>
      <w:r w:rsidR="00AD4F71" w:rsidRPr="004911EB">
        <w:rPr>
          <w:rFonts w:ascii="Times New Roman" w:eastAsia="Times New Roman" w:hAnsi="Times New Roman" w:cs="Times New Roman"/>
          <w:sz w:val="24"/>
          <w:szCs w:val="24"/>
          <w:lang w:eastAsia="en-GB"/>
        </w:rPr>
        <w:t>. Liverpool</w:t>
      </w:r>
      <w:r w:rsidRPr="004911EB">
        <w:rPr>
          <w:rFonts w:ascii="Times New Roman" w:eastAsia="Times New Roman" w:hAnsi="Times New Roman" w:cs="Times New Roman"/>
          <w:sz w:val="24"/>
          <w:szCs w:val="24"/>
          <w:lang w:eastAsia="en-GB"/>
        </w:rPr>
        <w:t>: Liverpool</w:t>
      </w:r>
      <w:r w:rsidR="00AD4F71" w:rsidRPr="004911EB">
        <w:rPr>
          <w:rFonts w:ascii="Times New Roman" w:eastAsia="Times New Roman" w:hAnsi="Times New Roman" w:cs="Times New Roman"/>
          <w:sz w:val="24"/>
          <w:szCs w:val="24"/>
          <w:lang w:eastAsia="en-GB"/>
        </w:rPr>
        <w:t xml:space="preserve"> Arts Regeneration Consortium (LARC)</w:t>
      </w:r>
      <w:r w:rsidRPr="004911EB">
        <w:rPr>
          <w:rFonts w:ascii="Times New Roman" w:eastAsia="Times New Roman" w:hAnsi="Times New Roman" w:cs="Times New Roman"/>
          <w:sz w:val="24"/>
          <w:szCs w:val="24"/>
          <w:lang w:eastAsia="en-GB"/>
        </w:rPr>
        <w:t>, 2011.</w:t>
      </w:r>
      <w:r w:rsidR="005C49B3" w:rsidRPr="004911EB">
        <w:rPr>
          <w:rFonts w:ascii="Times New Roman" w:eastAsia="Times New Roman" w:hAnsi="Times New Roman" w:cs="Times New Roman"/>
          <w:sz w:val="24"/>
          <w:szCs w:val="24"/>
          <w:lang w:eastAsia="en-GB"/>
        </w:rPr>
        <w:t xml:space="preserve"> Print.</w:t>
      </w:r>
    </w:p>
    <w:p w14:paraId="325908E2" w14:textId="77777777" w:rsidR="000B2C13" w:rsidRDefault="00AD4F71" w:rsidP="000B2C13">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914D09">
        <w:rPr>
          <w:rFonts w:ascii="Times New Roman" w:eastAsia="Times New Roman" w:hAnsi="Times New Roman" w:cs="Times New Roman"/>
          <w:sz w:val="24"/>
          <w:szCs w:val="24"/>
          <w:lang w:eastAsia="en-GB"/>
        </w:rPr>
        <w:lastRenderedPageBreak/>
        <w:t>Edgar, D</w:t>
      </w:r>
      <w:r w:rsidR="005C49B3" w:rsidRPr="00914D09">
        <w:rPr>
          <w:rFonts w:ascii="Times New Roman" w:eastAsia="Times New Roman" w:hAnsi="Times New Roman" w:cs="Times New Roman"/>
          <w:sz w:val="24"/>
          <w:szCs w:val="24"/>
          <w:lang w:eastAsia="en-GB"/>
        </w:rPr>
        <w:t>avid</w:t>
      </w:r>
      <w:r w:rsidRPr="00914D09">
        <w:rPr>
          <w:rFonts w:ascii="Times New Roman" w:eastAsia="Times New Roman" w:hAnsi="Times New Roman" w:cs="Times New Roman"/>
          <w:sz w:val="24"/>
          <w:szCs w:val="24"/>
          <w:lang w:eastAsia="en-GB"/>
        </w:rPr>
        <w:t xml:space="preserve">. </w:t>
      </w:r>
      <w:r w:rsidR="005C49B3" w:rsidRPr="00914D09">
        <w:rPr>
          <w:rFonts w:ascii="Times New Roman" w:eastAsia="Times New Roman" w:hAnsi="Times New Roman" w:cs="Times New Roman"/>
          <w:sz w:val="24"/>
          <w:szCs w:val="24"/>
          <w:lang w:eastAsia="en-GB"/>
        </w:rPr>
        <w:t>“</w:t>
      </w:r>
      <w:r w:rsidR="00021D66" w:rsidRPr="00914D09">
        <w:rPr>
          <w:rFonts w:ascii="Times New Roman" w:eastAsia="Times New Roman" w:hAnsi="Times New Roman" w:cs="Times New Roman"/>
          <w:sz w:val="24"/>
          <w:szCs w:val="24"/>
          <w:lang w:eastAsia="en-GB"/>
        </w:rPr>
        <w:t>If We Want Theatre for the Masses, We Want Grants to Target A</w:t>
      </w:r>
      <w:r w:rsidRPr="00914D09">
        <w:rPr>
          <w:rFonts w:ascii="Times New Roman" w:eastAsia="Times New Roman" w:hAnsi="Times New Roman" w:cs="Times New Roman"/>
          <w:sz w:val="24"/>
          <w:szCs w:val="24"/>
          <w:lang w:eastAsia="en-GB"/>
        </w:rPr>
        <w:t>udiences</w:t>
      </w:r>
      <w:r w:rsidR="005C49B3" w:rsidRPr="00914D09">
        <w:rPr>
          <w:rFonts w:ascii="Times New Roman" w:eastAsia="Times New Roman" w:hAnsi="Times New Roman" w:cs="Times New Roman"/>
          <w:sz w:val="24"/>
          <w:szCs w:val="24"/>
          <w:lang w:eastAsia="en-GB"/>
        </w:rPr>
        <w:t>”</w:t>
      </w:r>
      <w:r w:rsidR="00021D66" w:rsidRPr="00914D09">
        <w:rPr>
          <w:rFonts w:ascii="Times New Roman" w:eastAsia="Times New Roman" w:hAnsi="Times New Roman" w:cs="Times New Roman"/>
          <w:sz w:val="24"/>
          <w:szCs w:val="24"/>
          <w:lang w:eastAsia="en-GB"/>
        </w:rPr>
        <w:t>.</w:t>
      </w:r>
      <w:r w:rsidRPr="00914D09">
        <w:rPr>
          <w:rFonts w:ascii="Times New Roman" w:eastAsia="Times New Roman" w:hAnsi="Times New Roman" w:cs="Times New Roman"/>
          <w:sz w:val="24"/>
          <w:szCs w:val="24"/>
          <w:lang w:eastAsia="en-GB"/>
        </w:rPr>
        <w:t xml:space="preserve"> </w:t>
      </w:r>
      <w:r w:rsidRPr="00914D09">
        <w:rPr>
          <w:rFonts w:ascii="Times New Roman" w:eastAsia="Times New Roman" w:hAnsi="Times New Roman" w:cs="Times New Roman"/>
          <w:i/>
          <w:sz w:val="24"/>
          <w:szCs w:val="24"/>
          <w:lang w:eastAsia="en-GB"/>
        </w:rPr>
        <w:t>Guardian</w:t>
      </w:r>
      <w:r w:rsidR="00914D09">
        <w:rPr>
          <w:rFonts w:ascii="Times New Roman" w:eastAsia="Times New Roman" w:hAnsi="Times New Roman" w:cs="Times New Roman"/>
          <w:sz w:val="24"/>
          <w:szCs w:val="24"/>
          <w:lang w:eastAsia="en-GB"/>
        </w:rPr>
        <w:t>.</w:t>
      </w:r>
      <w:r w:rsidR="005C49B3" w:rsidRPr="00914D09">
        <w:rPr>
          <w:rFonts w:ascii="Times New Roman" w:eastAsia="Times New Roman" w:hAnsi="Times New Roman" w:cs="Times New Roman"/>
          <w:i/>
          <w:sz w:val="24"/>
          <w:szCs w:val="24"/>
          <w:lang w:eastAsia="en-GB"/>
        </w:rPr>
        <w:t xml:space="preserve"> </w:t>
      </w:r>
      <w:r w:rsidR="005C49B3" w:rsidRPr="00914D09">
        <w:rPr>
          <w:rFonts w:ascii="Times New Roman" w:eastAsia="Times New Roman" w:hAnsi="Times New Roman" w:cs="Times New Roman"/>
          <w:sz w:val="24"/>
          <w:szCs w:val="24"/>
          <w:lang w:eastAsia="en-GB"/>
        </w:rPr>
        <w:t>12 July 2014</w:t>
      </w:r>
      <w:r w:rsidRPr="00914D09">
        <w:rPr>
          <w:rFonts w:ascii="Times New Roman" w:eastAsia="Times New Roman" w:hAnsi="Times New Roman" w:cs="Times New Roman"/>
          <w:sz w:val="24"/>
          <w:szCs w:val="24"/>
          <w:lang w:eastAsia="en-GB"/>
        </w:rPr>
        <w:t xml:space="preserve">. </w:t>
      </w:r>
      <w:r w:rsidR="00A36034" w:rsidRPr="00914D09">
        <w:rPr>
          <w:rFonts w:ascii="Times New Roman" w:eastAsia="Times New Roman" w:hAnsi="Times New Roman" w:cs="Times New Roman"/>
          <w:sz w:val="24"/>
          <w:szCs w:val="24"/>
          <w:lang w:eastAsia="en-GB"/>
        </w:rPr>
        <w:t>Web</w:t>
      </w:r>
      <w:r w:rsidR="000B2C13">
        <w:rPr>
          <w:rFonts w:ascii="Times New Roman" w:eastAsia="Times New Roman" w:hAnsi="Times New Roman" w:cs="Times New Roman"/>
          <w:sz w:val="24"/>
          <w:szCs w:val="24"/>
          <w:lang w:eastAsia="en-GB"/>
        </w:rPr>
        <w:t>.</w:t>
      </w:r>
    </w:p>
    <w:p w14:paraId="7041B598" w14:textId="0C5BA1C0" w:rsidR="00CE768C" w:rsidRPr="00914D09" w:rsidRDefault="000B2C13" w:rsidP="000B2C13">
      <w:pPr>
        <w:autoSpaceDE w:val="0"/>
        <w:autoSpaceDN w:val="0"/>
        <w:adjustRightInd w:val="0"/>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w:t>
      </w:r>
      <w:r w:rsidR="00025E85" w:rsidRPr="00914D09">
        <w:rPr>
          <w:rFonts w:ascii="Times New Roman" w:hAnsi="Times New Roman" w:cs="Times New Roman"/>
          <w:color w:val="000000"/>
          <w:sz w:val="24"/>
          <w:szCs w:val="24"/>
        </w:rPr>
        <w:t>http://www.theguardian.com/commentisfree/2014/jul/12/theatre-grants-audiences-children-david-edgar</w:t>
      </w:r>
      <w:r w:rsidR="00021D66" w:rsidRPr="00914D09">
        <w:rPr>
          <w:rStyle w:val="Hyperlink"/>
          <w:rFonts w:ascii="Times New Roman" w:eastAsia="Times New Roman" w:hAnsi="Times New Roman" w:cs="Times New Roman"/>
          <w:color w:val="auto"/>
          <w:sz w:val="24"/>
          <w:szCs w:val="24"/>
          <w:u w:val="none"/>
          <w:lang w:eastAsia="en-GB"/>
        </w:rPr>
        <w:t xml:space="preserve">&gt; (Date of </w:t>
      </w:r>
      <w:r w:rsidR="00CE768C" w:rsidRPr="00914D09">
        <w:rPr>
          <w:rStyle w:val="Hyperlink"/>
          <w:rFonts w:ascii="Times New Roman" w:eastAsia="Times New Roman" w:hAnsi="Times New Roman" w:cs="Times New Roman"/>
          <w:color w:val="auto"/>
          <w:sz w:val="24"/>
          <w:szCs w:val="24"/>
          <w:u w:val="none"/>
          <w:lang w:eastAsia="en-GB"/>
        </w:rPr>
        <w:t>access</w:t>
      </w:r>
      <w:r w:rsidR="00021D66" w:rsidRPr="00914D09">
        <w:rPr>
          <w:rStyle w:val="Hyperlink"/>
          <w:rFonts w:ascii="Times New Roman" w:eastAsia="Times New Roman" w:hAnsi="Times New Roman" w:cs="Times New Roman"/>
          <w:color w:val="auto"/>
          <w:sz w:val="24"/>
          <w:szCs w:val="24"/>
          <w:u w:val="none"/>
          <w:lang w:eastAsia="en-GB"/>
        </w:rPr>
        <w:t>: 22 July 2015)</w:t>
      </w:r>
      <w:r w:rsidR="00BA17E1" w:rsidRPr="00914D09">
        <w:rPr>
          <w:rStyle w:val="Hyperlink"/>
          <w:rFonts w:ascii="Times New Roman" w:eastAsia="Times New Roman" w:hAnsi="Times New Roman" w:cs="Times New Roman"/>
          <w:color w:val="auto"/>
          <w:sz w:val="24"/>
          <w:szCs w:val="24"/>
          <w:u w:val="none"/>
          <w:lang w:eastAsia="en-GB"/>
        </w:rPr>
        <w:t>.</w:t>
      </w:r>
    </w:p>
    <w:p w14:paraId="105B6E62" w14:textId="6E10E811" w:rsidR="005B06B6" w:rsidRDefault="005B06B6"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 xml:space="preserve">Kennedy, Fin. </w:t>
      </w:r>
      <w:r w:rsidR="00021D66">
        <w:rPr>
          <w:rFonts w:ascii="Times New Roman" w:eastAsia="Times New Roman" w:hAnsi="Times New Roman" w:cs="Times New Roman"/>
          <w:i/>
          <w:sz w:val="24"/>
          <w:szCs w:val="24"/>
          <w:lang w:eastAsia="en-GB"/>
        </w:rPr>
        <w:t>In Battalions: A</w:t>
      </w:r>
      <w:r w:rsidRPr="004911EB">
        <w:rPr>
          <w:rFonts w:ascii="Times New Roman" w:eastAsia="Times New Roman" w:hAnsi="Times New Roman" w:cs="Times New Roman"/>
          <w:i/>
          <w:sz w:val="24"/>
          <w:szCs w:val="24"/>
          <w:lang w:eastAsia="en-GB"/>
        </w:rPr>
        <w:t xml:space="preserve"> </w:t>
      </w:r>
      <w:r w:rsidR="00021D66">
        <w:rPr>
          <w:rFonts w:ascii="Times New Roman" w:eastAsia="Times New Roman" w:hAnsi="Times New Roman" w:cs="Times New Roman"/>
          <w:i/>
          <w:sz w:val="24"/>
          <w:szCs w:val="24"/>
          <w:lang w:eastAsia="en-GB"/>
        </w:rPr>
        <w:t>Snapshot of New P</w:t>
      </w:r>
      <w:r w:rsidRPr="004911EB">
        <w:rPr>
          <w:rFonts w:ascii="Times New Roman" w:eastAsia="Times New Roman" w:hAnsi="Times New Roman" w:cs="Times New Roman"/>
          <w:i/>
          <w:sz w:val="24"/>
          <w:szCs w:val="24"/>
          <w:lang w:eastAsia="en-GB"/>
        </w:rPr>
        <w:t xml:space="preserve">lay </w:t>
      </w:r>
      <w:r w:rsidR="00021D66">
        <w:rPr>
          <w:rFonts w:ascii="Times New Roman" w:eastAsia="Times New Roman" w:hAnsi="Times New Roman" w:cs="Times New Roman"/>
          <w:i/>
          <w:sz w:val="24"/>
          <w:szCs w:val="24"/>
          <w:lang w:eastAsia="en-GB"/>
        </w:rPr>
        <w:t>Development in England at the S</w:t>
      </w:r>
      <w:r w:rsidRPr="004911EB">
        <w:rPr>
          <w:rFonts w:ascii="Times New Roman" w:eastAsia="Times New Roman" w:hAnsi="Times New Roman" w:cs="Times New Roman"/>
          <w:i/>
          <w:sz w:val="24"/>
          <w:szCs w:val="24"/>
          <w:lang w:eastAsia="en-GB"/>
        </w:rPr>
        <w:t>tart of 2013</w:t>
      </w:r>
      <w:r w:rsidRPr="004911EB">
        <w:rPr>
          <w:rFonts w:ascii="Times New Roman" w:eastAsia="Times New Roman" w:hAnsi="Times New Roman" w:cs="Times New Roman"/>
          <w:sz w:val="24"/>
          <w:szCs w:val="24"/>
          <w:lang w:eastAsia="en-GB"/>
        </w:rPr>
        <w:t>. 22 February 2013. Web.</w:t>
      </w:r>
      <w:r w:rsidR="00843610">
        <w:rPr>
          <w:rFonts w:ascii="Times New Roman" w:eastAsia="Times New Roman" w:hAnsi="Times New Roman" w:cs="Times New Roman"/>
          <w:sz w:val="24"/>
          <w:szCs w:val="24"/>
          <w:lang w:eastAsia="en-GB"/>
        </w:rPr>
        <w:t xml:space="preserve"> </w:t>
      </w:r>
      <w:r w:rsidRPr="004911EB">
        <w:rPr>
          <w:rFonts w:ascii="Times New Roman" w:eastAsia="Times New Roman" w:hAnsi="Times New Roman" w:cs="Times New Roman"/>
          <w:sz w:val="24"/>
          <w:szCs w:val="24"/>
          <w:lang w:eastAsia="en-GB"/>
        </w:rPr>
        <w:t>&lt;</w:t>
      </w:r>
      <w:r w:rsidRPr="004911EB">
        <w:rPr>
          <w:rFonts w:ascii="Times New Roman" w:hAnsi="Times New Roman" w:cs="Times New Roman"/>
          <w:sz w:val="24"/>
          <w:szCs w:val="24"/>
        </w:rPr>
        <w:t xml:space="preserve"> </w:t>
      </w:r>
      <w:r w:rsidRPr="00BA6D3E">
        <w:rPr>
          <w:rFonts w:ascii="Times New Roman" w:eastAsia="Times New Roman" w:hAnsi="Times New Roman" w:cs="Times New Roman"/>
          <w:sz w:val="24"/>
          <w:szCs w:val="24"/>
          <w:lang w:eastAsia="en-GB"/>
        </w:rPr>
        <w:t>http://finkennedy.blogspot.co.uk/2013/02/in-battalions.html</w:t>
      </w:r>
      <w:r w:rsidRPr="004911EB">
        <w:rPr>
          <w:rFonts w:ascii="Times New Roman" w:eastAsia="Times New Roman" w:hAnsi="Times New Roman" w:cs="Times New Roman"/>
          <w:sz w:val="24"/>
          <w:szCs w:val="24"/>
          <w:lang w:eastAsia="en-GB"/>
        </w:rPr>
        <w:t>&gt;</w:t>
      </w:r>
      <w:r w:rsidR="00021D66">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w:t>
      </w:r>
      <w:r w:rsidR="00021D66">
        <w:rPr>
          <w:rFonts w:ascii="Times New Roman" w:eastAsia="Times New Roman" w:hAnsi="Times New Roman" w:cs="Times New Roman"/>
          <w:sz w:val="24"/>
          <w:szCs w:val="24"/>
          <w:lang w:eastAsia="en-GB"/>
        </w:rPr>
        <w:t xml:space="preserve">(Date of </w:t>
      </w:r>
      <w:r w:rsidRPr="004911EB">
        <w:rPr>
          <w:rFonts w:ascii="Times New Roman" w:eastAsia="Times New Roman" w:hAnsi="Times New Roman" w:cs="Times New Roman"/>
          <w:sz w:val="24"/>
          <w:szCs w:val="24"/>
          <w:lang w:eastAsia="en-GB"/>
        </w:rPr>
        <w:t>access</w:t>
      </w:r>
      <w:r w:rsidR="00021D66">
        <w:rPr>
          <w:rFonts w:ascii="Times New Roman" w:eastAsia="Times New Roman" w:hAnsi="Times New Roman" w:cs="Times New Roman"/>
          <w:sz w:val="24"/>
          <w:szCs w:val="24"/>
          <w:lang w:eastAsia="en-GB"/>
        </w:rPr>
        <w:t>: 28 July 2015)</w:t>
      </w:r>
      <w:r w:rsidRPr="004911EB">
        <w:rPr>
          <w:rFonts w:ascii="Times New Roman" w:eastAsia="Times New Roman" w:hAnsi="Times New Roman" w:cs="Times New Roman"/>
          <w:sz w:val="24"/>
          <w:szCs w:val="24"/>
          <w:lang w:eastAsia="en-GB"/>
        </w:rPr>
        <w:t>.</w:t>
      </w:r>
    </w:p>
    <w:p w14:paraId="76ADB6B0" w14:textId="3BBE6E81" w:rsidR="00CE768C" w:rsidRPr="004911EB" w:rsidRDefault="00AD4F71"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Miles, A</w:t>
      </w:r>
      <w:r w:rsidR="00A36034" w:rsidRPr="004911EB">
        <w:rPr>
          <w:rFonts w:ascii="Times New Roman" w:eastAsia="Times New Roman" w:hAnsi="Times New Roman" w:cs="Times New Roman"/>
          <w:sz w:val="24"/>
          <w:szCs w:val="24"/>
          <w:lang w:eastAsia="en-GB"/>
        </w:rPr>
        <w:t>ndrew. “</w:t>
      </w:r>
      <w:r w:rsidRPr="004911EB">
        <w:rPr>
          <w:rFonts w:ascii="Times New Roman" w:eastAsia="Times New Roman" w:hAnsi="Times New Roman" w:cs="Times New Roman"/>
          <w:sz w:val="24"/>
          <w:szCs w:val="24"/>
          <w:lang w:eastAsia="en-GB"/>
        </w:rPr>
        <w:t>Understanding Everyday Participation</w:t>
      </w:r>
      <w:r w:rsidR="00A36034" w:rsidRPr="004911EB">
        <w:rPr>
          <w:rFonts w:ascii="Times New Roman" w:eastAsia="Times New Roman" w:hAnsi="Times New Roman" w:cs="Times New Roman"/>
          <w:sz w:val="24"/>
          <w:szCs w:val="24"/>
          <w:lang w:eastAsia="en-GB"/>
        </w:rPr>
        <w:t>: Articulating Cultural Values”</w:t>
      </w:r>
      <w:r w:rsidR="00021D66">
        <w:rPr>
          <w:rFonts w:ascii="Times New Roman" w:eastAsia="Times New Roman" w:hAnsi="Times New Roman" w:cs="Times New Roman"/>
          <w:sz w:val="24"/>
          <w:szCs w:val="24"/>
          <w:lang w:eastAsia="en-GB"/>
        </w:rPr>
        <w:t>.</w:t>
      </w:r>
      <w:r w:rsidR="00A36034" w:rsidRPr="004911EB">
        <w:rPr>
          <w:rFonts w:ascii="Times New Roman" w:eastAsia="Times New Roman" w:hAnsi="Times New Roman" w:cs="Times New Roman"/>
          <w:sz w:val="24"/>
          <w:szCs w:val="24"/>
          <w:lang w:eastAsia="en-GB"/>
        </w:rPr>
        <w:t xml:space="preserve"> </w:t>
      </w:r>
      <w:proofErr w:type="spellStart"/>
      <w:r w:rsidR="00A36034" w:rsidRPr="001D62DD">
        <w:rPr>
          <w:rFonts w:ascii="Times New Roman" w:eastAsia="Times New Roman" w:hAnsi="Times New Roman" w:cs="Times New Roman"/>
          <w:sz w:val="24"/>
          <w:szCs w:val="24"/>
          <w:lang w:eastAsia="en-GB"/>
        </w:rPr>
        <w:t>N.d.</w:t>
      </w:r>
      <w:proofErr w:type="spellEnd"/>
      <w:r w:rsidR="00A36034" w:rsidRPr="004911EB">
        <w:rPr>
          <w:rFonts w:ascii="Times New Roman" w:eastAsia="Times New Roman" w:hAnsi="Times New Roman" w:cs="Times New Roman"/>
          <w:sz w:val="24"/>
          <w:szCs w:val="24"/>
          <w:lang w:eastAsia="en-GB"/>
        </w:rPr>
        <w:t xml:space="preserve"> Web. &lt;</w:t>
      </w:r>
      <w:r w:rsidRPr="00BA6D3E">
        <w:rPr>
          <w:rFonts w:ascii="Times New Roman" w:eastAsia="Times New Roman" w:hAnsi="Times New Roman" w:cs="Times New Roman"/>
          <w:sz w:val="24"/>
          <w:szCs w:val="24"/>
          <w:lang w:eastAsia="en-GB"/>
        </w:rPr>
        <w:t>http://www.everydayparticipation.org/</w:t>
      </w:r>
      <w:r w:rsidR="00CE768C" w:rsidRPr="004911EB">
        <w:rPr>
          <w:rStyle w:val="Hyperlink"/>
          <w:rFonts w:ascii="Times New Roman" w:eastAsia="Times New Roman" w:hAnsi="Times New Roman" w:cs="Times New Roman"/>
          <w:color w:val="auto"/>
          <w:sz w:val="24"/>
          <w:szCs w:val="24"/>
          <w:u w:val="none"/>
          <w:lang w:eastAsia="en-GB"/>
        </w:rPr>
        <w:t>&gt;</w:t>
      </w:r>
      <w:r w:rsidR="00021D66">
        <w:rPr>
          <w:rStyle w:val="Hyperlink"/>
          <w:rFonts w:ascii="Times New Roman" w:eastAsia="Times New Roman" w:hAnsi="Times New Roman" w:cs="Times New Roman"/>
          <w:color w:val="auto"/>
          <w:sz w:val="24"/>
          <w:szCs w:val="24"/>
          <w:u w:val="none"/>
          <w:lang w:eastAsia="en-GB"/>
        </w:rPr>
        <w:t>.</w:t>
      </w:r>
      <w:r w:rsidR="00CE768C" w:rsidRPr="004911EB">
        <w:rPr>
          <w:rStyle w:val="Hyperlink"/>
          <w:rFonts w:ascii="Times New Roman" w:eastAsia="Times New Roman" w:hAnsi="Times New Roman" w:cs="Times New Roman"/>
          <w:color w:val="auto"/>
          <w:sz w:val="24"/>
          <w:szCs w:val="24"/>
          <w:u w:val="none"/>
          <w:lang w:eastAsia="en-GB"/>
        </w:rPr>
        <w:t xml:space="preserve"> </w:t>
      </w:r>
      <w:r w:rsidR="00021D66">
        <w:rPr>
          <w:rStyle w:val="Hyperlink"/>
          <w:rFonts w:ascii="Times New Roman" w:eastAsia="Times New Roman" w:hAnsi="Times New Roman" w:cs="Times New Roman"/>
          <w:color w:val="auto"/>
          <w:sz w:val="24"/>
          <w:szCs w:val="24"/>
          <w:u w:val="none"/>
          <w:lang w:eastAsia="en-GB"/>
        </w:rPr>
        <w:t xml:space="preserve">(Date of </w:t>
      </w:r>
      <w:r w:rsidR="00CE768C" w:rsidRPr="004911EB">
        <w:rPr>
          <w:rStyle w:val="Hyperlink"/>
          <w:rFonts w:ascii="Times New Roman" w:eastAsia="Times New Roman" w:hAnsi="Times New Roman" w:cs="Times New Roman"/>
          <w:color w:val="auto"/>
          <w:sz w:val="24"/>
          <w:szCs w:val="24"/>
          <w:u w:val="none"/>
          <w:lang w:eastAsia="en-GB"/>
        </w:rPr>
        <w:t>access</w:t>
      </w:r>
      <w:r w:rsidR="00021D66">
        <w:rPr>
          <w:rStyle w:val="Hyperlink"/>
          <w:rFonts w:ascii="Times New Roman" w:eastAsia="Times New Roman" w:hAnsi="Times New Roman" w:cs="Times New Roman"/>
          <w:color w:val="auto"/>
          <w:sz w:val="24"/>
          <w:szCs w:val="24"/>
          <w:u w:val="none"/>
          <w:lang w:eastAsia="en-GB"/>
        </w:rPr>
        <w:t>: 22 July 2015)</w:t>
      </w:r>
      <w:r w:rsidR="00BA17E1" w:rsidRPr="004911EB">
        <w:rPr>
          <w:rStyle w:val="Hyperlink"/>
          <w:rFonts w:ascii="Times New Roman" w:eastAsia="Times New Roman" w:hAnsi="Times New Roman" w:cs="Times New Roman"/>
          <w:color w:val="auto"/>
          <w:sz w:val="24"/>
          <w:szCs w:val="24"/>
          <w:u w:val="none"/>
          <w:lang w:eastAsia="en-GB"/>
        </w:rPr>
        <w:t>.</w:t>
      </w:r>
    </w:p>
    <w:p w14:paraId="05D57A1C" w14:textId="4EBFFB0E" w:rsidR="00CE768C" w:rsidRPr="004911EB" w:rsidRDefault="00AD4F71"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proofErr w:type="spellStart"/>
      <w:r w:rsidRPr="004911EB">
        <w:rPr>
          <w:rFonts w:ascii="Times New Roman" w:eastAsia="Times New Roman" w:hAnsi="Times New Roman" w:cs="Times New Roman"/>
          <w:sz w:val="24"/>
          <w:szCs w:val="24"/>
          <w:lang w:eastAsia="en-GB"/>
        </w:rPr>
        <w:t>Narval</w:t>
      </w:r>
      <w:proofErr w:type="spellEnd"/>
      <w:r w:rsidRPr="004911EB">
        <w:rPr>
          <w:rFonts w:ascii="Times New Roman" w:eastAsia="Times New Roman" w:hAnsi="Times New Roman" w:cs="Times New Roman"/>
          <w:sz w:val="24"/>
          <w:szCs w:val="24"/>
          <w:lang w:eastAsia="en-GB"/>
        </w:rPr>
        <w:t xml:space="preserve"> Media, </w:t>
      </w:r>
      <w:proofErr w:type="spellStart"/>
      <w:r w:rsidRPr="004911EB">
        <w:rPr>
          <w:rFonts w:ascii="Times New Roman" w:eastAsia="Times New Roman" w:hAnsi="Times New Roman" w:cs="Times New Roman"/>
          <w:sz w:val="24"/>
          <w:szCs w:val="24"/>
          <w:lang w:eastAsia="en-GB"/>
        </w:rPr>
        <w:t>Birkbeck</w:t>
      </w:r>
      <w:proofErr w:type="spellEnd"/>
      <w:r w:rsidRPr="004911EB">
        <w:rPr>
          <w:rFonts w:ascii="Times New Roman" w:eastAsia="Times New Roman" w:hAnsi="Times New Roman" w:cs="Times New Roman"/>
          <w:sz w:val="24"/>
          <w:szCs w:val="24"/>
          <w:lang w:eastAsia="en-GB"/>
        </w:rPr>
        <w:t xml:space="preserve"> College</w:t>
      </w:r>
      <w:r w:rsidR="00021D66">
        <w:rPr>
          <w:rFonts w:ascii="Times New Roman" w:eastAsia="Times New Roman" w:hAnsi="Times New Roman" w:cs="Times New Roman"/>
          <w:sz w:val="24"/>
          <w:szCs w:val="24"/>
          <w:lang w:eastAsia="en-GB"/>
        </w:rPr>
        <w:t>,</w:t>
      </w:r>
      <w:r w:rsidR="00A36034" w:rsidRPr="004911EB">
        <w:rPr>
          <w:rFonts w:ascii="Times New Roman" w:eastAsia="Times New Roman" w:hAnsi="Times New Roman" w:cs="Times New Roman"/>
          <w:sz w:val="24"/>
          <w:szCs w:val="24"/>
          <w:lang w:eastAsia="en-GB"/>
        </w:rPr>
        <w:t xml:space="preserve"> and</w:t>
      </w:r>
      <w:r w:rsidRPr="004911EB">
        <w:rPr>
          <w:rFonts w:ascii="Times New Roman" w:eastAsia="Times New Roman" w:hAnsi="Times New Roman" w:cs="Times New Roman"/>
          <w:sz w:val="24"/>
          <w:szCs w:val="24"/>
          <w:lang w:eastAsia="en-GB"/>
        </w:rPr>
        <w:t xml:space="preserve"> Media Consulting Group.</w:t>
      </w:r>
      <w:r w:rsidR="00A36034" w:rsidRPr="004911EB">
        <w:rPr>
          <w:rFonts w:ascii="Times New Roman" w:eastAsia="Times New Roman" w:hAnsi="Times New Roman" w:cs="Times New Roman"/>
          <w:sz w:val="24"/>
          <w:szCs w:val="24"/>
          <w:lang w:eastAsia="en-GB"/>
        </w:rPr>
        <w:t xml:space="preserve"> </w:t>
      </w:r>
      <w:r w:rsidRPr="004911EB">
        <w:rPr>
          <w:rFonts w:ascii="Times New Roman" w:eastAsia="Times New Roman" w:hAnsi="Times New Roman" w:cs="Times New Roman"/>
          <w:i/>
          <w:sz w:val="24"/>
          <w:szCs w:val="24"/>
          <w:lang w:eastAsia="en-GB"/>
        </w:rPr>
        <w:t xml:space="preserve">Stories We Tell Ourselves: The Cultural </w:t>
      </w:r>
      <w:r w:rsidR="00021D66">
        <w:rPr>
          <w:rFonts w:ascii="Times New Roman" w:eastAsia="Times New Roman" w:hAnsi="Times New Roman" w:cs="Times New Roman"/>
          <w:i/>
          <w:sz w:val="24"/>
          <w:szCs w:val="24"/>
          <w:lang w:eastAsia="en-GB"/>
        </w:rPr>
        <w:t>Impact of UK Film, 1946-2006 – A</w:t>
      </w:r>
      <w:r w:rsidRPr="004911EB">
        <w:rPr>
          <w:rFonts w:ascii="Times New Roman" w:eastAsia="Times New Roman" w:hAnsi="Times New Roman" w:cs="Times New Roman"/>
          <w:i/>
          <w:sz w:val="24"/>
          <w:szCs w:val="24"/>
          <w:lang w:eastAsia="en-GB"/>
        </w:rPr>
        <w:t xml:space="preserve"> Study for the UK Film Council</w:t>
      </w:r>
      <w:r w:rsidRPr="004911EB">
        <w:rPr>
          <w:rFonts w:ascii="Times New Roman" w:eastAsia="Times New Roman" w:hAnsi="Times New Roman" w:cs="Times New Roman"/>
          <w:sz w:val="24"/>
          <w:szCs w:val="24"/>
          <w:lang w:eastAsia="en-GB"/>
        </w:rPr>
        <w:t xml:space="preserve">. </w:t>
      </w:r>
      <w:r w:rsidR="00A36034" w:rsidRPr="004911EB">
        <w:rPr>
          <w:rFonts w:ascii="Times New Roman" w:eastAsia="Times New Roman" w:hAnsi="Times New Roman" w:cs="Times New Roman"/>
          <w:sz w:val="24"/>
          <w:szCs w:val="24"/>
          <w:lang w:eastAsia="en-GB"/>
        </w:rPr>
        <w:t>London: UK Film Council, 2009. Web. &lt;</w:t>
      </w:r>
      <w:r w:rsidRPr="00BA6D3E">
        <w:rPr>
          <w:rFonts w:ascii="Times New Roman" w:eastAsia="Times New Roman" w:hAnsi="Times New Roman" w:cs="Times New Roman"/>
          <w:sz w:val="24"/>
          <w:szCs w:val="24"/>
          <w:lang w:eastAsia="en-GB"/>
        </w:rPr>
        <w:t>http://www.bfi.org.uk/sites/bfi.org.uk/files/downloads/bfi-opening-our-eyes-stories-we-tell-ourselves-report-2006.pdf</w:t>
      </w:r>
      <w:r w:rsidR="00A36034" w:rsidRPr="004911EB">
        <w:rPr>
          <w:rStyle w:val="Hyperlink"/>
          <w:rFonts w:ascii="Times New Roman" w:eastAsia="Times New Roman" w:hAnsi="Times New Roman" w:cs="Times New Roman"/>
          <w:color w:val="auto"/>
          <w:sz w:val="24"/>
          <w:szCs w:val="24"/>
          <w:u w:val="none"/>
          <w:lang w:eastAsia="en-GB"/>
        </w:rPr>
        <w:t>&gt;</w:t>
      </w:r>
      <w:r w:rsidR="00BA6D3E">
        <w:rPr>
          <w:rStyle w:val="Hyperlink"/>
          <w:rFonts w:ascii="Times New Roman" w:eastAsia="Times New Roman" w:hAnsi="Times New Roman" w:cs="Times New Roman"/>
          <w:color w:val="auto"/>
          <w:sz w:val="24"/>
          <w:szCs w:val="24"/>
          <w:u w:val="none"/>
          <w:lang w:eastAsia="en-GB"/>
        </w:rPr>
        <w:t>.</w:t>
      </w:r>
      <w:r w:rsidR="00BA17E1" w:rsidRPr="004911EB">
        <w:rPr>
          <w:rStyle w:val="Hyperlink"/>
          <w:rFonts w:ascii="Times New Roman" w:eastAsia="Times New Roman" w:hAnsi="Times New Roman" w:cs="Times New Roman"/>
          <w:color w:val="auto"/>
          <w:sz w:val="24"/>
          <w:szCs w:val="24"/>
          <w:u w:val="none"/>
          <w:lang w:eastAsia="en-GB"/>
        </w:rPr>
        <w:t xml:space="preserve"> </w:t>
      </w:r>
      <w:r w:rsidR="00BA6D3E">
        <w:rPr>
          <w:rStyle w:val="Hyperlink"/>
          <w:rFonts w:ascii="Times New Roman" w:eastAsia="Times New Roman" w:hAnsi="Times New Roman" w:cs="Times New Roman"/>
          <w:color w:val="auto"/>
          <w:sz w:val="24"/>
          <w:szCs w:val="24"/>
          <w:u w:val="none"/>
          <w:lang w:eastAsia="en-GB"/>
        </w:rPr>
        <w:t xml:space="preserve">(Date of </w:t>
      </w:r>
      <w:r w:rsidR="00BA17E1" w:rsidRPr="004911EB">
        <w:rPr>
          <w:rStyle w:val="Hyperlink"/>
          <w:rFonts w:ascii="Times New Roman" w:eastAsia="Times New Roman" w:hAnsi="Times New Roman" w:cs="Times New Roman"/>
          <w:color w:val="auto"/>
          <w:sz w:val="24"/>
          <w:szCs w:val="24"/>
          <w:u w:val="none"/>
          <w:lang w:eastAsia="en-GB"/>
        </w:rPr>
        <w:t>access</w:t>
      </w:r>
      <w:r w:rsidR="00BA6D3E">
        <w:rPr>
          <w:rStyle w:val="Hyperlink"/>
          <w:rFonts w:ascii="Times New Roman" w:eastAsia="Times New Roman" w:hAnsi="Times New Roman" w:cs="Times New Roman"/>
          <w:color w:val="auto"/>
          <w:sz w:val="24"/>
          <w:szCs w:val="24"/>
          <w:u w:val="none"/>
          <w:lang w:eastAsia="en-GB"/>
        </w:rPr>
        <w:t>: 15 July 2015)</w:t>
      </w:r>
      <w:r w:rsidR="00BA17E1" w:rsidRPr="004911EB">
        <w:rPr>
          <w:rStyle w:val="Hyperlink"/>
          <w:rFonts w:ascii="Times New Roman" w:eastAsia="Times New Roman" w:hAnsi="Times New Roman" w:cs="Times New Roman"/>
          <w:color w:val="auto"/>
          <w:sz w:val="24"/>
          <w:szCs w:val="24"/>
          <w:u w:val="none"/>
          <w:lang w:eastAsia="en-GB"/>
        </w:rPr>
        <w:t>.</w:t>
      </w:r>
    </w:p>
    <w:p w14:paraId="2A1ABFC6" w14:textId="38CA8397" w:rsidR="00CE768C" w:rsidRPr="004911EB" w:rsidRDefault="00AD4F71"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Reinelt, J</w:t>
      </w:r>
      <w:r w:rsidR="00A36034" w:rsidRPr="004911EB">
        <w:rPr>
          <w:rFonts w:ascii="Times New Roman" w:eastAsia="Times New Roman" w:hAnsi="Times New Roman" w:cs="Times New Roman"/>
          <w:sz w:val="24"/>
          <w:szCs w:val="24"/>
          <w:lang w:eastAsia="en-GB"/>
        </w:rPr>
        <w:t>anelle</w:t>
      </w:r>
      <w:r w:rsidRPr="004911EB">
        <w:rPr>
          <w:rFonts w:ascii="Times New Roman" w:eastAsia="Times New Roman" w:hAnsi="Times New Roman" w:cs="Times New Roman"/>
          <w:sz w:val="24"/>
          <w:szCs w:val="24"/>
          <w:lang w:eastAsia="en-GB"/>
        </w:rPr>
        <w:t xml:space="preserve">. </w:t>
      </w:r>
      <w:r w:rsidR="00A36034" w:rsidRPr="004911EB">
        <w:rPr>
          <w:rFonts w:ascii="Times New Roman" w:eastAsia="Times New Roman" w:hAnsi="Times New Roman" w:cs="Times New Roman"/>
          <w:sz w:val="24"/>
          <w:szCs w:val="24"/>
          <w:lang w:eastAsia="en-GB"/>
        </w:rPr>
        <w:t>“</w:t>
      </w:r>
      <w:r w:rsidR="00BA6D3E">
        <w:rPr>
          <w:rFonts w:ascii="Times New Roman" w:eastAsia="Times New Roman" w:hAnsi="Times New Roman" w:cs="Times New Roman"/>
          <w:sz w:val="24"/>
          <w:szCs w:val="24"/>
          <w:lang w:eastAsia="en-GB"/>
        </w:rPr>
        <w:t>What UK Spectators Know: How We Come to V</w:t>
      </w:r>
      <w:r w:rsidRPr="004911EB">
        <w:rPr>
          <w:rFonts w:ascii="Times New Roman" w:eastAsia="Times New Roman" w:hAnsi="Times New Roman" w:cs="Times New Roman"/>
          <w:sz w:val="24"/>
          <w:szCs w:val="24"/>
          <w:lang w:eastAsia="en-GB"/>
        </w:rPr>
        <w:t xml:space="preserve">alue </w:t>
      </w:r>
      <w:r w:rsidR="00BA6D3E">
        <w:rPr>
          <w:rFonts w:ascii="Times New Roman" w:eastAsia="Times New Roman" w:hAnsi="Times New Roman" w:cs="Times New Roman"/>
          <w:sz w:val="24"/>
          <w:szCs w:val="24"/>
          <w:lang w:eastAsia="en-GB"/>
        </w:rPr>
        <w:t>T</w:t>
      </w:r>
      <w:r w:rsidRPr="004911EB">
        <w:rPr>
          <w:rFonts w:ascii="Times New Roman" w:eastAsia="Times New Roman" w:hAnsi="Times New Roman" w:cs="Times New Roman"/>
          <w:sz w:val="24"/>
          <w:szCs w:val="24"/>
          <w:lang w:eastAsia="en-GB"/>
        </w:rPr>
        <w:t>heatre</w:t>
      </w:r>
      <w:r w:rsidR="00A36034" w:rsidRPr="004911EB">
        <w:rPr>
          <w:rFonts w:ascii="Times New Roman" w:eastAsia="Times New Roman" w:hAnsi="Times New Roman" w:cs="Times New Roman"/>
          <w:sz w:val="24"/>
          <w:szCs w:val="24"/>
          <w:lang w:eastAsia="en-GB"/>
        </w:rPr>
        <w:t>”</w:t>
      </w:r>
      <w:r w:rsidR="00BA6D3E">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w:t>
      </w:r>
      <w:r w:rsidRPr="004911EB">
        <w:rPr>
          <w:rFonts w:ascii="Times New Roman" w:eastAsia="Times New Roman" w:hAnsi="Times New Roman" w:cs="Times New Roman"/>
          <w:i/>
          <w:sz w:val="24"/>
          <w:szCs w:val="24"/>
          <w:lang w:eastAsia="en-GB"/>
        </w:rPr>
        <w:t xml:space="preserve">Theatre Journal </w:t>
      </w:r>
      <w:r w:rsidR="00A36034" w:rsidRPr="004911EB">
        <w:rPr>
          <w:rFonts w:ascii="Times New Roman" w:eastAsia="Times New Roman" w:hAnsi="Times New Roman" w:cs="Times New Roman"/>
          <w:sz w:val="24"/>
          <w:szCs w:val="24"/>
          <w:lang w:eastAsia="en-GB"/>
        </w:rPr>
        <w:t>66.3 (2014):</w:t>
      </w:r>
      <w:r w:rsidRPr="004911EB">
        <w:rPr>
          <w:rFonts w:ascii="Times New Roman" w:eastAsia="Times New Roman" w:hAnsi="Times New Roman" w:cs="Times New Roman"/>
          <w:i/>
          <w:sz w:val="24"/>
          <w:szCs w:val="24"/>
          <w:lang w:eastAsia="en-GB"/>
        </w:rPr>
        <w:t xml:space="preserve"> </w:t>
      </w:r>
      <w:r w:rsidR="00BA17E1" w:rsidRPr="004911EB">
        <w:rPr>
          <w:rFonts w:ascii="Times New Roman" w:eastAsia="Times New Roman" w:hAnsi="Times New Roman" w:cs="Times New Roman"/>
          <w:sz w:val="24"/>
          <w:szCs w:val="24"/>
          <w:lang w:eastAsia="en-GB"/>
        </w:rPr>
        <w:t>337-</w:t>
      </w:r>
      <w:r w:rsidRPr="004911EB">
        <w:rPr>
          <w:rFonts w:ascii="Times New Roman" w:eastAsia="Times New Roman" w:hAnsi="Times New Roman" w:cs="Times New Roman"/>
          <w:sz w:val="24"/>
          <w:szCs w:val="24"/>
          <w:lang w:eastAsia="en-GB"/>
        </w:rPr>
        <w:t>61.</w:t>
      </w:r>
      <w:r w:rsidR="00A36034" w:rsidRPr="004911EB">
        <w:rPr>
          <w:rFonts w:ascii="Times New Roman" w:eastAsia="Times New Roman" w:hAnsi="Times New Roman" w:cs="Times New Roman"/>
          <w:sz w:val="24"/>
          <w:szCs w:val="24"/>
          <w:lang w:eastAsia="en-GB"/>
        </w:rPr>
        <w:t xml:space="preserve"> Print.</w:t>
      </w:r>
    </w:p>
    <w:p w14:paraId="1660D622" w14:textId="7B9E4966" w:rsidR="00CE768C" w:rsidRPr="004911EB" w:rsidRDefault="00BA6D3E"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B1C41" w:rsidRPr="004911EB">
        <w:rPr>
          <w:rFonts w:ascii="Times New Roman" w:eastAsia="Times New Roman" w:hAnsi="Times New Roman" w:cs="Times New Roman"/>
          <w:sz w:val="24"/>
          <w:szCs w:val="24"/>
          <w:lang w:eastAsia="en-GB"/>
        </w:rPr>
        <w:t xml:space="preserve">et al. </w:t>
      </w:r>
      <w:r w:rsidR="008B1C41" w:rsidRPr="004911EB">
        <w:rPr>
          <w:rFonts w:ascii="Times New Roman" w:eastAsia="Times New Roman" w:hAnsi="Times New Roman" w:cs="Times New Roman"/>
          <w:i/>
          <w:sz w:val="24"/>
          <w:szCs w:val="24"/>
          <w:lang w:eastAsia="en-GB"/>
        </w:rPr>
        <w:t>Critical Mass: Theatre Spectatorship and Value Attribution</w:t>
      </w:r>
      <w:r w:rsidR="008B1C41" w:rsidRPr="004911EB">
        <w:rPr>
          <w:rFonts w:ascii="Times New Roman" w:eastAsia="Times New Roman" w:hAnsi="Times New Roman" w:cs="Times New Roman"/>
          <w:sz w:val="24"/>
          <w:szCs w:val="24"/>
          <w:lang w:eastAsia="en-GB"/>
        </w:rPr>
        <w:t>. British Theatre Consortium, 2014. Web. &lt;</w:t>
      </w:r>
      <w:r w:rsidR="008B1C41" w:rsidRPr="00BA6D3E">
        <w:rPr>
          <w:rFonts w:ascii="Times New Roman" w:eastAsia="Times New Roman" w:hAnsi="Times New Roman" w:cs="Times New Roman"/>
          <w:sz w:val="24"/>
          <w:szCs w:val="24"/>
          <w:lang w:eastAsia="en-GB"/>
        </w:rPr>
        <w:t>http://britishtheatreconference.co.uk/wp-content/uploads/2014/05/Critical-Mass-10.7.pdf</w:t>
      </w:r>
      <w:r w:rsidR="008B1C41" w:rsidRPr="004911EB">
        <w:rPr>
          <w:rStyle w:val="Hyperlink"/>
          <w:rFonts w:ascii="Times New Roman" w:eastAsia="Times New Roman" w:hAnsi="Times New Roman" w:cs="Times New Roman"/>
          <w:color w:val="auto"/>
          <w:sz w:val="24"/>
          <w:szCs w:val="24"/>
          <w:u w:val="none"/>
          <w:lang w:eastAsia="en-GB"/>
        </w:rPr>
        <w:t>&gt;</w:t>
      </w:r>
      <w:r>
        <w:rPr>
          <w:rStyle w:val="Hyperlink"/>
          <w:rFonts w:ascii="Times New Roman" w:eastAsia="Times New Roman" w:hAnsi="Times New Roman" w:cs="Times New Roman"/>
          <w:color w:val="auto"/>
          <w:sz w:val="24"/>
          <w:szCs w:val="24"/>
          <w:u w:val="none"/>
          <w:lang w:eastAsia="en-GB"/>
        </w:rPr>
        <w:t>.</w:t>
      </w:r>
      <w:r w:rsidR="00BA17E1" w:rsidRPr="004911EB">
        <w:rPr>
          <w:rStyle w:val="Hyperlink"/>
          <w:rFonts w:ascii="Times New Roman" w:eastAsia="Times New Roman" w:hAnsi="Times New Roman" w:cs="Times New Roman"/>
          <w:color w:val="auto"/>
          <w:sz w:val="24"/>
          <w:szCs w:val="24"/>
          <w:u w:val="none"/>
          <w:lang w:eastAsia="en-GB"/>
        </w:rPr>
        <w:t xml:space="preserve"> </w:t>
      </w:r>
      <w:r>
        <w:rPr>
          <w:rStyle w:val="Hyperlink"/>
          <w:rFonts w:ascii="Times New Roman" w:eastAsia="Times New Roman" w:hAnsi="Times New Roman" w:cs="Times New Roman"/>
          <w:color w:val="auto"/>
          <w:sz w:val="24"/>
          <w:szCs w:val="24"/>
          <w:u w:val="none"/>
          <w:lang w:eastAsia="en-GB"/>
        </w:rPr>
        <w:t xml:space="preserve">(Date of </w:t>
      </w:r>
      <w:r w:rsidR="00BA17E1" w:rsidRPr="004911EB">
        <w:rPr>
          <w:rStyle w:val="Hyperlink"/>
          <w:rFonts w:ascii="Times New Roman" w:eastAsia="Times New Roman" w:hAnsi="Times New Roman" w:cs="Times New Roman"/>
          <w:color w:val="auto"/>
          <w:sz w:val="24"/>
          <w:szCs w:val="24"/>
          <w:u w:val="none"/>
          <w:lang w:eastAsia="en-GB"/>
        </w:rPr>
        <w:t>access</w:t>
      </w:r>
      <w:r>
        <w:rPr>
          <w:rStyle w:val="Hyperlink"/>
          <w:rFonts w:ascii="Times New Roman" w:eastAsia="Times New Roman" w:hAnsi="Times New Roman" w:cs="Times New Roman"/>
          <w:color w:val="auto"/>
          <w:sz w:val="24"/>
          <w:szCs w:val="24"/>
          <w:u w:val="none"/>
          <w:lang w:eastAsia="en-GB"/>
        </w:rPr>
        <w:t>:</w:t>
      </w:r>
      <w:r w:rsidR="00BA17E1" w:rsidRPr="004911EB">
        <w:rPr>
          <w:rStyle w:val="Hyperlink"/>
          <w:rFonts w:ascii="Times New Roman" w:eastAsia="Times New Roman" w:hAnsi="Times New Roman" w:cs="Times New Roman"/>
          <w:color w:val="auto"/>
          <w:sz w:val="24"/>
          <w:szCs w:val="24"/>
          <w:u w:val="none"/>
          <w:lang w:eastAsia="en-GB"/>
        </w:rPr>
        <w:t xml:space="preserve"> 22 July 2015</w:t>
      </w:r>
      <w:r>
        <w:rPr>
          <w:rStyle w:val="Hyperlink"/>
          <w:rFonts w:ascii="Times New Roman" w:eastAsia="Times New Roman" w:hAnsi="Times New Roman" w:cs="Times New Roman"/>
          <w:color w:val="auto"/>
          <w:sz w:val="24"/>
          <w:szCs w:val="24"/>
          <w:u w:val="none"/>
          <w:lang w:eastAsia="en-GB"/>
        </w:rPr>
        <w:t>)</w:t>
      </w:r>
      <w:r w:rsidR="00BA17E1" w:rsidRPr="004911EB">
        <w:rPr>
          <w:rStyle w:val="Hyperlink"/>
          <w:rFonts w:ascii="Times New Roman" w:eastAsia="Times New Roman" w:hAnsi="Times New Roman" w:cs="Times New Roman"/>
          <w:color w:val="auto"/>
          <w:sz w:val="24"/>
          <w:szCs w:val="24"/>
          <w:u w:val="none"/>
          <w:lang w:eastAsia="en-GB"/>
        </w:rPr>
        <w:t>.</w:t>
      </w:r>
    </w:p>
    <w:p w14:paraId="4ECE3B8F" w14:textId="5346D2A4" w:rsidR="00CE768C" w:rsidRPr="004911EB" w:rsidRDefault="00AD4F71"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Walmsley, B</w:t>
      </w:r>
      <w:r w:rsidR="008B1C41" w:rsidRPr="004911EB">
        <w:rPr>
          <w:rFonts w:ascii="Times New Roman" w:eastAsia="Times New Roman" w:hAnsi="Times New Roman" w:cs="Times New Roman"/>
          <w:sz w:val="24"/>
          <w:szCs w:val="24"/>
          <w:lang w:eastAsia="en-GB"/>
        </w:rPr>
        <w:t>en</w:t>
      </w:r>
      <w:r w:rsidRPr="004911EB">
        <w:rPr>
          <w:rFonts w:ascii="Times New Roman" w:eastAsia="Times New Roman" w:hAnsi="Times New Roman" w:cs="Times New Roman"/>
          <w:sz w:val="24"/>
          <w:szCs w:val="24"/>
          <w:lang w:eastAsia="en-GB"/>
        </w:rPr>
        <w:t xml:space="preserve">. </w:t>
      </w:r>
      <w:r w:rsidR="008B1C41" w:rsidRPr="004911EB">
        <w:rPr>
          <w:rFonts w:ascii="Times New Roman" w:eastAsia="Times New Roman" w:hAnsi="Times New Roman" w:cs="Times New Roman"/>
          <w:sz w:val="24"/>
          <w:szCs w:val="24"/>
          <w:lang w:eastAsia="en-GB"/>
        </w:rPr>
        <w:t>“</w:t>
      </w:r>
      <w:r w:rsidR="00BA6D3E">
        <w:rPr>
          <w:rFonts w:ascii="Times New Roman" w:eastAsia="Times New Roman" w:hAnsi="Times New Roman" w:cs="Times New Roman"/>
          <w:sz w:val="24"/>
          <w:szCs w:val="24"/>
          <w:lang w:eastAsia="en-GB"/>
        </w:rPr>
        <w:t>‘A Big Part of My L</w:t>
      </w:r>
      <w:r w:rsidRPr="004911EB">
        <w:rPr>
          <w:rFonts w:ascii="Times New Roman" w:eastAsia="Times New Roman" w:hAnsi="Times New Roman" w:cs="Times New Roman"/>
          <w:sz w:val="24"/>
          <w:szCs w:val="24"/>
          <w:lang w:eastAsia="en-GB"/>
        </w:rPr>
        <w:t xml:space="preserve">ife’: </w:t>
      </w:r>
      <w:r w:rsidR="00BA6D3E">
        <w:rPr>
          <w:rFonts w:ascii="Times New Roman" w:eastAsia="Times New Roman" w:hAnsi="Times New Roman" w:cs="Times New Roman"/>
          <w:sz w:val="24"/>
          <w:szCs w:val="24"/>
          <w:lang w:eastAsia="en-GB"/>
        </w:rPr>
        <w:t>A</w:t>
      </w:r>
      <w:r w:rsidRPr="004911EB">
        <w:rPr>
          <w:rFonts w:ascii="Times New Roman" w:eastAsia="Times New Roman" w:hAnsi="Times New Roman" w:cs="Times New Roman"/>
          <w:sz w:val="24"/>
          <w:szCs w:val="24"/>
          <w:lang w:eastAsia="en-GB"/>
        </w:rPr>
        <w:t xml:space="preserve"> </w:t>
      </w:r>
      <w:r w:rsidR="00BA6D3E">
        <w:rPr>
          <w:rFonts w:ascii="Times New Roman" w:eastAsia="Times New Roman" w:hAnsi="Times New Roman" w:cs="Times New Roman"/>
          <w:sz w:val="24"/>
          <w:szCs w:val="24"/>
          <w:lang w:eastAsia="en-GB"/>
        </w:rPr>
        <w:t>Qualitative Study of the I</w:t>
      </w:r>
      <w:r w:rsidRPr="004911EB">
        <w:rPr>
          <w:rFonts w:ascii="Times New Roman" w:eastAsia="Times New Roman" w:hAnsi="Times New Roman" w:cs="Times New Roman"/>
          <w:sz w:val="24"/>
          <w:szCs w:val="24"/>
          <w:lang w:eastAsia="en-GB"/>
        </w:rPr>
        <w:t xml:space="preserve">mpact of </w:t>
      </w:r>
      <w:r w:rsidR="00BA6D3E">
        <w:rPr>
          <w:rFonts w:ascii="Times New Roman" w:eastAsia="Times New Roman" w:hAnsi="Times New Roman" w:cs="Times New Roman"/>
          <w:sz w:val="24"/>
          <w:szCs w:val="24"/>
          <w:lang w:eastAsia="en-GB"/>
        </w:rPr>
        <w:t>T</w:t>
      </w:r>
      <w:r w:rsidRPr="004911EB">
        <w:rPr>
          <w:rFonts w:ascii="Times New Roman" w:eastAsia="Times New Roman" w:hAnsi="Times New Roman" w:cs="Times New Roman"/>
          <w:sz w:val="24"/>
          <w:szCs w:val="24"/>
          <w:lang w:eastAsia="en-GB"/>
        </w:rPr>
        <w:t>heatre</w:t>
      </w:r>
      <w:r w:rsidR="008B1C41" w:rsidRPr="004911EB">
        <w:rPr>
          <w:rFonts w:ascii="Times New Roman" w:eastAsia="Times New Roman" w:hAnsi="Times New Roman" w:cs="Times New Roman"/>
          <w:sz w:val="24"/>
          <w:szCs w:val="24"/>
          <w:lang w:eastAsia="en-GB"/>
        </w:rPr>
        <w:t>”</w:t>
      </w:r>
      <w:r w:rsidR="00BA6D3E">
        <w:rPr>
          <w:rFonts w:ascii="Times New Roman" w:eastAsia="Times New Roman" w:hAnsi="Times New Roman" w:cs="Times New Roman"/>
          <w:sz w:val="24"/>
          <w:szCs w:val="24"/>
          <w:lang w:eastAsia="en-GB"/>
        </w:rPr>
        <w:t>.</w:t>
      </w:r>
      <w:r w:rsidRPr="004911EB">
        <w:rPr>
          <w:rFonts w:ascii="Times New Roman" w:eastAsia="Times New Roman" w:hAnsi="Times New Roman" w:cs="Times New Roman"/>
          <w:sz w:val="24"/>
          <w:szCs w:val="24"/>
          <w:lang w:eastAsia="en-GB"/>
        </w:rPr>
        <w:t xml:space="preserve"> </w:t>
      </w:r>
      <w:r w:rsidRPr="004911EB">
        <w:rPr>
          <w:rFonts w:ascii="Times New Roman" w:eastAsia="Times New Roman" w:hAnsi="Times New Roman" w:cs="Times New Roman"/>
          <w:i/>
          <w:sz w:val="24"/>
          <w:szCs w:val="24"/>
          <w:lang w:eastAsia="en-GB"/>
        </w:rPr>
        <w:t xml:space="preserve">Arts Marketing: An International </w:t>
      </w:r>
      <w:r w:rsidR="008B1C41" w:rsidRPr="004911EB">
        <w:rPr>
          <w:rFonts w:ascii="Times New Roman" w:eastAsia="Times New Roman" w:hAnsi="Times New Roman" w:cs="Times New Roman"/>
          <w:i/>
          <w:sz w:val="24"/>
          <w:szCs w:val="24"/>
          <w:lang w:eastAsia="en-GB"/>
        </w:rPr>
        <w:t>Journal</w:t>
      </w:r>
      <w:r w:rsidRPr="004911EB">
        <w:rPr>
          <w:rFonts w:ascii="Times New Roman" w:eastAsia="Times New Roman" w:hAnsi="Times New Roman" w:cs="Times New Roman"/>
          <w:i/>
          <w:sz w:val="24"/>
          <w:szCs w:val="24"/>
          <w:lang w:eastAsia="en-GB"/>
        </w:rPr>
        <w:t xml:space="preserve"> </w:t>
      </w:r>
      <w:r w:rsidR="008B1C41" w:rsidRPr="004911EB">
        <w:rPr>
          <w:rFonts w:ascii="Times New Roman" w:eastAsia="Times New Roman" w:hAnsi="Times New Roman" w:cs="Times New Roman"/>
          <w:sz w:val="24"/>
          <w:szCs w:val="24"/>
          <w:lang w:eastAsia="en-GB"/>
        </w:rPr>
        <w:t xml:space="preserve">3.1 (2013): 73-87. Print. </w:t>
      </w:r>
    </w:p>
    <w:p w14:paraId="32F4DCF2" w14:textId="082639C0" w:rsidR="00CE768C" w:rsidRPr="004911EB" w:rsidRDefault="00AD4F71" w:rsidP="00843610">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4911EB">
        <w:rPr>
          <w:rFonts w:ascii="Times New Roman" w:eastAsia="Times New Roman" w:hAnsi="Times New Roman" w:cs="Times New Roman"/>
          <w:sz w:val="24"/>
          <w:szCs w:val="24"/>
          <w:lang w:eastAsia="en-GB"/>
        </w:rPr>
        <w:t>Wilkinson, J</w:t>
      </w:r>
      <w:r w:rsidR="008B1C41" w:rsidRPr="004911EB">
        <w:rPr>
          <w:rFonts w:ascii="Times New Roman" w:eastAsia="Times New Roman" w:hAnsi="Times New Roman" w:cs="Times New Roman"/>
          <w:sz w:val="24"/>
          <w:szCs w:val="24"/>
          <w:lang w:eastAsia="en-GB"/>
        </w:rPr>
        <w:t>ulie</w:t>
      </w:r>
      <w:r w:rsidRPr="004911EB">
        <w:rPr>
          <w:rFonts w:ascii="Times New Roman" w:eastAsia="Times New Roman" w:hAnsi="Times New Roman" w:cs="Times New Roman"/>
          <w:sz w:val="24"/>
          <w:szCs w:val="24"/>
          <w:lang w:eastAsia="en-GB"/>
        </w:rPr>
        <w:t xml:space="preserve">. </w:t>
      </w:r>
      <w:r w:rsidRPr="004911EB">
        <w:rPr>
          <w:rFonts w:ascii="Times New Roman" w:eastAsia="Times New Roman" w:hAnsi="Times New Roman" w:cs="Times New Roman"/>
          <w:i/>
          <w:sz w:val="24"/>
          <w:szCs w:val="24"/>
          <w:lang w:eastAsia="en-GB"/>
        </w:rPr>
        <w:t>The Spirit of Theatre Project Report</w:t>
      </w:r>
      <w:r w:rsidRPr="004911EB">
        <w:rPr>
          <w:rFonts w:ascii="Times New Roman" w:eastAsia="Times New Roman" w:hAnsi="Times New Roman" w:cs="Times New Roman"/>
          <w:sz w:val="24"/>
          <w:szCs w:val="24"/>
          <w:lang w:eastAsia="en-GB"/>
        </w:rPr>
        <w:t>. British Theatre Consortium</w:t>
      </w:r>
      <w:r w:rsidR="008B1C41" w:rsidRPr="004911EB">
        <w:rPr>
          <w:rFonts w:ascii="Times New Roman" w:eastAsia="Times New Roman" w:hAnsi="Times New Roman" w:cs="Times New Roman"/>
          <w:sz w:val="24"/>
          <w:szCs w:val="24"/>
          <w:lang w:eastAsia="en-GB"/>
        </w:rPr>
        <w:t>, 2013. Web. &lt;</w:t>
      </w:r>
      <w:r w:rsidR="008B1C41" w:rsidRPr="00BA6D3E">
        <w:rPr>
          <w:rFonts w:ascii="Times New Roman" w:eastAsia="Times New Roman" w:hAnsi="Times New Roman" w:cs="Times New Roman"/>
          <w:sz w:val="24"/>
          <w:szCs w:val="24"/>
          <w:lang w:eastAsia="en-GB"/>
        </w:rPr>
        <w:t>http://britishtheatreconference.co.uk/wp-content/uploads/2013/11/SpiritofTheatreReport1.pdf</w:t>
      </w:r>
      <w:r w:rsidR="008B1C41" w:rsidRPr="004911EB">
        <w:rPr>
          <w:rFonts w:ascii="Times New Roman" w:eastAsia="Times New Roman" w:hAnsi="Times New Roman" w:cs="Times New Roman"/>
          <w:sz w:val="24"/>
          <w:szCs w:val="24"/>
          <w:lang w:eastAsia="en-GB"/>
        </w:rPr>
        <w:t>&gt;</w:t>
      </w:r>
      <w:r w:rsidR="00BA6D3E">
        <w:rPr>
          <w:rFonts w:ascii="Times New Roman" w:eastAsia="Times New Roman" w:hAnsi="Times New Roman" w:cs="Times New Roman"/>
          <w:sz w:val="24"/>
          <w:szCs w:val="24"/>
          <w:lang w:eastAsia="en-GB"/>
        </w:rPr>
        <w:t>.</w:t>
      </w:r>
      <w:r w:rsidR="00BA17E1" w:rsidRPr="004911EB">
        <w:rPr>
          <w:rFonts w:ascii="Times New Roman" w:eastAsia="Times New Roman" w:hAnsi="Times New Roman" w:cs="Times New Roman"/>
          <w:sz w:val="24"/>
          <w:szCs w:val="24"/>
          <w:lang w:eastAsia="en-GB"/>
        </w:rPr>
        <w:t xml:space="preserve"> </w:t>
      </w:r>
      <w:r w:rsidR="00BA6D3E">
        <w:rPr>
          <w:rFonts w:ascii="Times New Roman" w:eastAsia="Times New Roman" w:hAnsi="Times New Roman" w:cs="Times New Roman"/>
          <w:sz w:val="24"/>
          <w:szCs w:val="24"/>
          <w:lang w:eastAsia="en-GB"/>
        </w:rPr>
        <w:t xml:space="preserve">(Date of </w:t>
      </w:r>
      <w:r w:rsidR="00BA17E1" w:rsidRPr="004911EB">
        <w:rPr>
          <w:rFonts w:ascii="Times New Roman" w:eastAsia="Times New Roman" w:hAnsi="Times New Roman" w:cs="Times New Roman"/>
          <w:sz w:val="24"/>
          <w:szCs w:val="24"/>
          <w:lang w:eastAsia="en-GB"/>
        </w:rPr>
        <w:t>access</w:t>
      </w:r>
      <w:r w:rsidR="00BA6D3E">
        <w:rPr>
          <w:rFonts w:ascii="Times New Roman" w:eastAsia="Times New Roman" w:hAnsi="Times New Roman" w:cs="Times New Roman"/>
          <w:sz w:val="24"/>
          <w:szCs w:val="24"/>
          <w:lang w:eastAsia="en-GB"/>
        </w:rPr>
        <w:t>:</w:t>
      </w:r>
      <w:r w:rsidR="00BA17E1" w:rsidRPr="004911EB">
        <w:rPr>
          <w:rFonts w:ascii="Times New Roman" w:eastAsia="Times New Roman" w:hAnsi="Times New Roman" w:cs="Times New Roman"/>
          <w:sz w:val="24"/>
          <w:szCs w:val="24"/>
          <w:lang w:eastAsia="en-GB"/>
        </w:rPr>
        <w:t xml:space="preserve"> 22 July 2015</w:t>
      </w:r>
      <w:r w:rsidR="00BA6D3E">
        <w:rPr>
          <w:rFonts w:ascii="Times New Roman" w:eastAsia="Times New Roman" w:hAnsi="Times New Roman" w:cs="Times New Roman"/>
          <w:sz w:val="24"/>
          <w:szCs w:val="24"/>
          <w:lang w:eastAsia="en-GB"/>
        </w:rPr>
        <w:t>).</w:t>
      </w:r>
    </w:p>
    <w:p w14:paraId="25E6A271" w14:textId="1CB6A08B" w:rsidR="00AD4F71" w:rsidRPr="004911EB" w:rsidRDefault="00AD4F71" w:rsidP="000B2C13">
      <w:pPr>
        <w:spacing w:after="0" w:line="480" w:lineRule="auto"/>
        <w:rPr>
          <w:rFonts w:ascii="Times New Roman" w:eastAsia="Times New Roman" w:hAnsi="Times New Roman" w:cs="Times New Roman"/>
          <w:sz w:val="24"/>
          <w:szCs w:val="24"/>
          <w:lang w:eastAsia="en-GB"/>
        </w:rPr>
      </w:pPr>
    </w:p>
    <w:sectPr w:rsidR="00AD4F71" w:rsidRPr="004911EB">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0AEE" w14:textId="77777777" w:rsidR="00673CE7" w:rsidRDefault="00673CE7" w:rsidP="00AD4F71">
      <w:pPr>
        <w:spacing w:after="0" w:line="240" w:lineRule="auto"/>
      </w:pPr>
      <w:r>
        <w:separator/>
      </w:r>
    </w:p>
  </w:endnote>
  <w:endnote w:type="continuationSeparator" w:id="0">
    <w:p w14:paraId="19E389FB" w14:textId="77777777" w:rsidR="00673CE7" w:rsidRDefault="00673CE7" w:rsidP="00AD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C67D" w14:textId="77777777" w:rsidR="00673CE7" w:rsidRDefault="00673CE7" w:rsidP="00AD4F71">
      <w:pPr>
        <w:spacing w:after="0" w:line="240" w:lineRule="auto"/>
      </w:pPr>
      <w:r>
        <w:separator/>
      </w:r>
    </w:p>
  </w:footnote>
  <w:footnote w:type="continuationSeparator" w:id="0">
    <w:p w14:paraId="0FB5FDBE" w14:textId="77777777" w:rsidR="00673CE7" w:rsidRDefault="00673CE7" w:rsidP="00AD4F71">
      <w:pPr>
        <w:spacing w:after="0" w:line="240" w:lineRule="auto"/>
      </w:pPr>
      <w:r>
        <w:continuationSeparator/>
      </w:r>
    </w:p>
  </w:footnote>
  <w:footnote w:id="1">
    <w:p w14:paraId="451B68E8" w14:textId="77777777" w:rsidR="00BE4493" w:rsidRPr="00123DA5" w:rsidRDefault="00BE4493" w:rsidP="00123DA5">
      <w:pPr>
        <w:pStyle w:val="FootnoteText"/>
        <w:rPr>
          <w:rFonts w:ascii="Times New Roman" w:hAnsi="Times New Roman" w:cs="Times New Roman"/>
          <w:b/>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The project team was comprised of Janelle Reinelt (Principal Investigator), David Edgar, Chris Megson, Dan Rebellato, Julie Wilkinson and Jane Woddis. </w:t>
      </w:r>
    </w:p>
  </w:footnote>
  <w:footnote w:id="2">
    <w:p w14:paraId="5C987B1D" w14:textId="2501B380" w:rsidR="00C94AD3" w:rsidRPr="00123DA5" w:rsidRDefault="00C94AD3" w:rsidP="00123DA5">
      <w:pPr>
        <w:pStyle w:val="FootnoteText"/>
        <w:rPr>
          <w:rFonts w:ascii="Times New Roman" w:hAnsi="Times New Roman" w:cs="Times New Roman"/>
          <w:sz w:val="24"/>
          <w:szCs w:val="24"/>
          <w:lang w:val="en-US"/>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w:t>
      </w:r>
      <w:r w:rsidRPr="00123DA5">
        <w:rPr>
          <w:rFonts w:ascii="Times New Roman" w:hAnsi="Times New Roman" w:cs="Times New Roman"/>
          <w:sz w:val="24"/>
          <w:szCs w:val="24"/>
          <w:lang w:val="en-US"/>
        </w:rPr>
        <w:t>Readers interested in how the categories were derived and in having more detail about these comparisons are referred to the project report (</w:t>
      </w:r>
      <w:r w:rsidR="00414115">
        <w:rPr>
          <w:rFonts w:ascii="Times New Roman" w:hAnsi="Times New Roman" w:cs="Times New Roman"/>
          <w:sz w:val="24"/>
          <w:szCs w:val="24"/>
          <w:lang w:val="en-US"/>
        </w:rPr>
        <w:t>Reinelt et al.</w:t>
      </w:r>
      <w:r w:rsidR="00205AF6">
        <w:rPr>
          <w:rFonts w:ascii="Times New Roman" w:hAnsi="Times New Roman" w:cs="Times New Roman"/>
          <w:sz w:val="24"/>
          <w:szCs w:val="24"/>
          <w:lang w:val="en-US"/>
        </w:rPr>
        <w:t xml:space="preserve">). </w:t>
      </w:r>
      <w:r w:rsidRPr="00123DA5">
        <w:rPr>
          <w:rFonts w:ascii="Times New Roman" w:hAnsi="Times New Roman" w:cs="Times New Roman"/>
          <w:sz w:val="24"/>
          <w:szCs w:val="24"/>
          <w:lang w:val="en-US"/>
        </w:rPr>
        <w:t>For further reflections on the project as a whole in relation to spectator studies in theatre and</w:t>
      </w:r>
      <w:r w:rsidR="00414115">
        <w:rPr>
          <w:rFonts w:ascii="Times New Roman" w:hAnsi="Times New Roman" w:cs="Times New Roman"/>
          <w:sz w:val="24"/>
          <w:szCs w:val="24"/>
          <w:lang w:val="en-US"/>
        </w:rPr>
        <w:t xml:space="preserve"> performance, see Reinelt</w:t>
      </w:r>
      <w:r w:rsidRPr="00123DA5">
        <w:rPr>
          <w:rFonts w:ascii="Times New Roman" w:hAnsi="Times New Roman" w:cs="Times New Roman"/>
          <w:sz w:val="24"/>
          <w:szCs w:val="24"/>
          <w:lang w:val="en-US"/>
        </w:rPr>
        <w:t>.</w:t>
      </w:r>
    </w:p>
    <w:p w14:paraId="60B7E724" w14:textId="77777777" w:rsidR="00780BF5" w:rsidRPr="00123DA5" w:rsidRDefault="00780BF5" w:rsidP="00123DA5">
      <w:pPr>
        <w:pStyle w:val="FootnoteText"/>
        <w:rPr>
          <w:rFonts w:ascii="Times New Roman" w:hAnsi="Times New Roman" w:cs="Times New Roman"/>
          <w:sz w:val="24"/>
          <w:szCs w:val="24"/>
          <w:lang w:val="en-US"/>
        </w:rPr>
      </w:pPr>
    </w:p>
  </w:footnote>
  <w:footnote w:id="3">
    <w:p w14:paraId="6905D94A" w14:textId="076FD469" w:rsidR="00AD677C" w:rsidRPr="00123DA5" w:rsidRDefault="00C94AD3" w:rsidP="00123DA5">
      <w:pPr>
        <w:autoSpaceDE w:val="0"/>
        <w:autoSpaceDN w:val="0"/>
        <w:adjustRightInd w:val="0"/>
        <w:spacing w:after="0" w:line="240" w:lineRule="auto"/>
        <w:rPr>
          <w:rFonts w:ascii="Times New Roman" w:eastAsia="Times New Roman" w:hAnsi="Times New Roman" w:cs="Times New Roman"/>
          <w:sz w:val="24"/>
          <w:szCs w:val="24"/>
          <w:lang w:eastAsia="en-GB"/>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See, for example, the we</w:t>
      </w:r>
      <w:r w:rsidR="00D31A15" w:rsidRPr="00123DA5">
        <w:rPr>
          <w:rFonts w:ascii="Times New Roman" w:hAnsi="Times New Roman" w:cs="Times New Roman"/>
          <w:sz w:val="24"/>
          <w:szCs w:val="24"/>
        </w:rPr>
        <w:t>bsite for the AHRC’s five-year “</w:t>
      </w:r>
      <w:r w:rsidRPr="00123DA5">
        <w:rPr>
          <w:rFonts w:ascii="Times New Roman" w:hAnsi="Times New Roman" w:cs="Times New Roman"/>
          <w:sz w:val="24"/>
          <w:szCs w:val="24"/>
        </w:rPr>
        <w:t>Understanding Everyday Participatio</w:t>
      </w:r>
      <w:r w:rsidR="00F917A3" w:rsidRPr="00123DA5">
        <w:rPr>
          <w:rFonts w:ascii="Times New Roman" w:hAnsi="Times New Roman" w:cs="Times New Roman"/>
          <w:sz w:val="24"/>
          <w:szCs w:val="24"/>
        </w:rPr>
        <w:t xml:space="preserve">n: </w:t>
      </w:r>
      <w:r w:rsidR="00D31A15" w:rsidRPr="00123DA5">
        <w:rPr>
          <w:rFonts w:ascii="Times New Roman" w:hAnsi="Times New Roman" w:cs="Times New Roman"/>
          <w:sz w:val="24"/>
          <w:szCs w:val="24"/>
        </w:rPr>
        <w:t>Articulating Cultural Values”</w:t>
      </w:r>
      <w:r w:rsidRPr="00123DA5">
        <w:rPr>
          <w:rFonts w:ascii="Times New Roman" w:hAnsi="Times New Roman" w:cs="Times New Roman"/>
          <w:sz w:val="24"/>
          <w:szCs w:val="24"/>
        </w:rPr>
        <w:t xml:space="preserve"> project, led by an interdisciplinary team of researchers based at the universities of Manchester, Exeter, Leicester and Warwick. The project combines qualitative and (interview-based) quantitativ</w:t>
      </w:r>
      <w:r w:rsidR="00D31A15" w:rsidRPr="00123DA5">
        <w:rPr>
          <w:rFonts w:ascii="Times New Roman" w:hAnsi="Times New Roman" w:cs="Times New Roman"/>
          <w:sz w:val="24"/>
          <w:szCs w:val="24"/>
        </w:rPr>
        <w:t>e methodologies to investigate “</w:t>
      </w:r>
      <w:r w:rsidRPr="00123DA5">
        <w:rPr>
          <w:rFonts w:ascii="Times New Roman" w:hAnsi="Times New Roman" w:cs="Times New Roman"/>
          <w:sz w:val="24"/>
          <w:szCs w:val="24"/>
        </w:rPr>
        <w:t>the detail, dynamics and significanc</w:t>
      </w:r>
      <w:r w:rsidR="00D31A15" w:rsidRPr="00123DA5">
        <w:rPr>
          <w:rFonts w:ascii="Times New Roman" w:hAnsi="Times New Roman" w:cs="Times New Roman"/>
          <w:sz w:val="24"/>
          <w:szCs w:val="24"/>
        </w:rPr>
        <w:t>e of ‘everyday participation’”</w:t>
      </w:r>
      <w:r w:rsidR="00871E12">
        <w:rPr>
          <w:rFonts w:ascii="Times New Roman" w:hAnsi="Times New Roman" w:cs="Times New Roman"/>
          <w:sz w:val="24"/>
          <w:szCs w:val="24"/>
        </w:rPr>
        <w:t>.</w:t>
      </w:r>
      <w:r w:rsidR="00AD677C" w:rsidRPr="00123DA5">
        <w:rPr>
          <w:rFonts w:ascii="Times New Roman" w:eastAsia="Times New Roman" w:hAnsi="Times New Roman" w:cs="Times New Roman"/>
          <w:sz w:val="24"/>
          <w:szCs w:val="24"/>
          <w:lang w:eastAsia="en-GB"/>
        </w:rPr>
        <w:t xml:space="preserve"> </w:t>
      </w:r>
      <w:r w:rsidR="00871E12">
        <w:rPr>
          <w:rFonts w:ascii="Times New Roman" w:eastAsia="Times New Roman" w:hAnsi="Times New Roman" w:cs="Times New Roman"/>
          <w:sz w:val="24"/>
          <w:szCs w:val="24"/>
          <w:lang w:eastAsia="en-GB"/>
        </w:rPr>
        <w:t>(</w:t>
      </w:r>
      <w:r w:rsidR="00AD677C" w:rsidRPr="00123DA5">
        <w:rPr>
          <w:rFonts w:ascii="Times New Roman" w:eastAsia="Times New Roman" w:hAnsi="Times New Roman" w:cs="Times New Roman"/>
          <w:sz w:val="24"/>
          <w:szCs w:val="24"/>
          <w:lang w:eastAsia="en-GB"/>
        </w:rPr>
        <w:t>See</w:t>
      </w:r>
      <w:r w:rsidR="00871E12" w:rsidRPr="00123DA5" w:rsidDel="00871E12">
        <w:rPr>
          <w:rFonts w:ascii="Times New Roman" w:hAnsi="Times New Roman" w:cs="Times New Roman"/>
          <w:sz w:val="24"/>
          <w:szCs w:val="24"/>
        </w:rPr>
        <w:t xml:space="preserve"> </w:t>
      </w:r>
      <w:r w:rsidR="00871E12">
        <w:rPr>
          <w:rStyle w:val="Hyperlink"/>
          <w:rFonts w:ascii="Times New Roman" w:eastAsia="Times New Roman" w:hAnsi="Times New Roman" w:cs="Times New Roman"/>
          <w:color w:val="auto"/>
          <w:sz w:val="24"/>
          <w:szCs w:val="24"/>
          <w:u w:val="none"/>
          <w:lang w:eastAsia="en-GB"/>
        </w:rPr>
        <w:t>Miles</w:t>
      </w:r>
      <w:r w:rsidR="00205AF6">
        <w:rPr>
          <w:rStyle w:val="Hyperlink"/>
          <w:rFonts w:ascii="Times New Roman" w:eastAsia="Times New Roman" w:hAnsi="Times New Roman" w:cs="Times New Roman"/>
          <w:color w:val="auto"/>
          <w:sz w:val="24"/>
          <w:szCs w:val="24"/>
          <w:u w:val="none"/>
          <w:lang w:eastAsia="en-GB"/>
        </w:rPr>
        <w:t>.</w:t>
      </w:r>
      <w:r w:rsidR="00871E12">
        <w:rPr>
          <w:rStyle w:val="Hyperlink"/>
          <w:rFonts w:ascii="Times New Roman" w:eastAsia="Times New Roman" w:hAnsi="Times New Roman" w:cs="Times New Roman"/>
          <w:color w:val="auto"/>
          <w:sz w:val="24"/>
          <w:szCs w:val="24"/>
          <w:u w:val="none"/>
          <w:lang w:eastAsia="en-GB"/>
        </w:rPr>
        <w:t>)</w:t>
      </w:r>
    </w:p>
    <w:p w14:paraId="0A2B4798" w14:textId="71AA6148" w:rsidR="00C94AD3" w:rsidRPr="00AD677C" w:rsidRDefault="00C94AD3" w:rsidP="00780BF5">
      <w:pPr>
        <w:pStyle w:val="FootnoteText"/>
        <w:spacing w:line="360" w:lineRule="auto"/>
        <w:rPr>
          <w:rFonts w:ascii="Times New Roman" w:hAnsi="Times New Roman" w:cs="Times New Roman"/>
          <w:color w:val="FF0000"/>
          <w:sz w:val="22"/>
          <w:szCs w:val="22"/>
        </w:rPr>
      </w:pPr>
    </w:p>
    <w:p w14:paraId="39663AD5" w14:textId="77777777" w:rsidR="00C94AD3" w:rsidRPr="00780BF5" w:rsidRDefault="00C94AD3" w:rsidP="00780BF5">
      <w:pPr>
        <w:pStyle w:val="FootnoteText"/>
        <w:spacing w:line="360" w:lineRule="auto"/>
        <w:rPr>
          <w:rFonts w:ascii="Times New Roman" w:hAnsi="Times New Roman" w:cs="Times New Roman"/>
          <w:sz w:val="22"/>
          <w:szCs w:val="22"/>
        </w:rPr>
      </w:pPr>
    </w:p>
  </w:footnote>
  <w:footnote w:id="4">
    <w:p w14:paraId="01FD2A1B" w14:textId="40CB5AD8" w:rsidR="00A965F7" w:rsidRDefault="00A965F7" w:rsidP="00123DA5">
      <w:pPr>
        <w:pStyle w:val="FootnoteText"/>
        <w:rPr>
          <w:rFonts w:ascii="Times New Roman" w:hAnsi="Times New Roman" w:cs="Times New Roman"/>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Between November 2013 and April 2014, four interviewers conducted 31 </w:t>
      </w:r>
      <w:r w:rsidR="00EB6DB0" w:rsidRPr="00123DA5">
        <w:rPr>
          <w:rFonts w:ascii="Times New Roman" w:hAnsi="Times New Roman" w:cs="Times New Roman"/>
          <w:sz w:val="24"/>
          <w:szCs w:val="24"/>
        </w:rPr>
        <w:t xml:space="preserve">phone interviews </w:t>
      </w:r>
      <w:r w:rsidR="00A3683C" w:rsidRPr="00123DA5">
        <w:rPr>
          <w:rFonts w:ascii="Times New Roman" w:hAnsi="Times New Roman" w:cs="Times New Roman"/>
          <w:sz w:val="24"/>
          <w:szCs w:val="24"/>
        </w:rPr>
        <w:t>(invitations were sent out by e</w:t>
      </w:r>
      <w:r w:rsidR="002B1F37">
        <w:rPr>
          <w:rFonts w:ascii="Times New Roman" w:hAnsi="Times New Roman" w:cs="Times New Roman"/>
          <w:sz w:val="24"/>
          <w:szCs w:val="24"/>
        </w:rPr>
        <w:t>-</w:t>
      </w:r>
      <w:r w:rsidR="00A3683C" w:rsidRPr="00123DA5">
        <w:rPr>
          <w:rFonts w:ascii="Times New Roman" w:hAnsi="Times New Roman" w:cs="Times New Roman"/>
          <w:sz w:val="24"/>
          <w:szCs w:val="24"/>
        </w:rPr>
        <w:t>mail to audience members who had agreed to be interviewed).</w:t>
      </w:r>
      <w:r w:rsidRPr="00123DA5">
        <w:rPr>
          <w:rFonts w:ascii="Times New Roman" w:hAnsi="Times New Roman" w:cs="Times New Roman"/>
          <w:sz w:val="24"/>
          <w:szCs w:val="24"/>
        </w:rPr>
        <w:t xml:space="preserve"> </w:t>
      </w:r>
      <w:r w:rsidR="00CB790F" w:rsidRPr="00123DA5">
        <w:rPr>
          <w:rFonts w:ascii="Times New Roman" w:hAnsi="Times New Roman" w:cs="Times New Roman"/>
          <w:sz w:val="24"/>
          <w:szCs w:val="24"/>
        </w:rPr>
        <w:t xml:space="preserve">The structure of the </w:t>
      </w:r>
      <w:r w:rsidR="005A2317" w:rsidRPr="00123DA5">
        <w:rPr>
          <w:rFonts w:ascii="Times New Roman" w:hAnsi="Times New Roman" w:cs="Times New Roman"/>
          <w:sz w:val="24"/>
          <w:szCs w:val="24"/>
        </w:rPr>
        <w:t>i</w:t>
      </w:r>
      <w:r w:rsidR="00CB790F" w:rsidRPr="00123DA5">
        <w:rPr>
          <w:rFonts w:ascii="Times New Roman" w:hAnsi="Times New Roman" w:cs="Times New Roman"/>
          <w:sz w:val="24"/>
          <w:szCs w:val="24"/>
        </w:rPr>
        <w:t xml:space="preserve">nterviews tested the proposition that spectators do evaluate on the basis of a network of associations, both social and mental. </w:t>
      </w:r>
      <w:r w:rsidR="00F52730" w:rsidRPr="00123DA5">
        <w:rPr>
          <w:rFonts w:ascii="Times New Roman" w:hAnsi="Times New Roman" w:cs="Times New Roman"/>
          <w:sz w:val="24"/>
          <w:szCs w:val="24"/>
        </w:rPr>
        <w:t>The creative w</w:t>
      </w:r>
      <w:r w:rsidR="00CB790F" w:rsidRPr="00123DA5">
        <w:rPr>
          <w:rFonts w:ascii="Times New Roman" w:hAnsi="Times New Roman" w:cs="Times New Roman"/>
          <w:sz w:val="24"/>
          <w:szCs w:val="24"/>
        </w:rPr>
        <w:t xml:space="preserve">orkshops, led by Julie Wilkinson, were held at each of the partner theatres. The workshops lasted two hours and </w:t>
      </w:r>
      <w:r w:rsidR="00F52730" w:rsidRPr="00123DA5">
        <w:rPr>
          <w:rFonts w:ascii="Times New Roman" w:hAnsi="Times New Roman" w:cs="Times New Roman"/>
          <w:sz w:val="24"/>
          <w:szCs w:val="24"/>
        </w:rPr>
        <w:t>included</w:t>
      </w:r>
      <w:r w:rsidR="00CB790F" w:rsidRPr="00123DA5">
        <w:rPr>
          <w:rFonts w:ascii="Times New Roman" w:hAnsi="Times New Roman" w:cs="Times New Roman"/>
          <w:sz w:val="24"/>
          <w:szCs w:val="24"/>
        </w:rPr>
        <w:t xml:space="preserve"> </w:t>
      </w:r>
      <w:r w:rsidR="00A3683C" w:rsidRPr="00123DA5">
        <w:rPr>
          <w:rFonts w:ascii="Times New Roman" w:hAnsi="Times New Roman" w:cs="Times New Roman"/>
          <w:sz w:val="24"/>
          <w:szCs w:val="24"/>
        </w:rPr>
        <w:t xml:space="preserve">group </w:t>
      </w:r>
      <w:r w:rsidR="00CB790F" w:rsidRPr="00123DA5">
        <w:rPr>
          <w:rFonts w:ascii="Times New Roman" w:hAnsi="Times New Roman" w:cs="Times New Roman"/>
          <w:sz w:val="24"/>
          <w:szCs w:val="24"/>
        </w:rPr>
        <w:t xml:space="preserve">discussion and </w:t>
      </w:r>
      <w:r w:rsidR="00EB6DB0" w:rsidRPr="00123DA5">
        <w:rPr>
          <w:rFonts w:ascii="Times New Roman" w:hAnsi="Times New Roman" w:cs="Times New Roman"/>
          <w:sz w:val="24"/>
          <w:szCs w:val="24"/>
        </w:rPr>
        <w:t>creative</w:t>
      </w:r>
      <w:r w:rsidR="00CB790F" w:rsidRPr="00123DA5">
        <w:rPr>
          <w:rFonts w:ascii="Times New Roman" w:hAnsi="Times New Roman" w:cs="Times New Roman"/>
          <w:sz w:val="24"/>
          <w:szCs w:val="24"/>
        </w:rPr>
        <w:t xml:space="preserve"> exercises related to the memories and associations of the show that participants had seen. </w:t>
      </w:r>
      <w:r w:rsidR="00A3683C" w:rsidRPr="00123DA5">
        <w:rPr>
          <w:rFonts w:ascii="Times New Roman" w:hAnsi="Times New Roman" w:cs="Times New Roman"/>
          <w:sz w:val="24"/>
          <w:szCs w:val="24"/>
        </w:rPr>
        <w:t xml:space="preserve">The interviews and creative workshops were helpful in enabling the </w:t>
      </w:r>
      <w:r w:rsidR="005A2317" w:rsidRPr="00123DA5">
        <w:rPr>
          <w:rFonts w:ascii="Times New Roman" w:hAnsi="Times New Roman" w:cs="Times New Roman"/>
          <w:sz w:val="24"/>
          <w:szCs w:val="24"/>
        </w:rPr>
        <w:t xml:space="preserve">TSVA </w:t>
      </w:r>
      <w:r w:rsidR="00A3683C" w:rsidRPr="00123DA5">
        <w:rPr>
          <w:rFonts w:ascii="Times New Roman" w:hAnsi="Times New Roman" w:cs="Times New Roman"/>
          <w:sz w:val="24"/>
          <w:szCs w:val="24"/>
        </w:rPr>
        <w:t xml:space="preserve">project team to apprehend how participants </w:t>
      </w:r>
      <w:r w:rsidR="00EB6DB0" w:rsidRPr="00123DA5">
        <w:rPr>
          <w:rFonts w:ascii="Times New Roman" w:hAnsi="Times New Roman" w:cs="Times New Roman"/>
          <w:sz w:val="24"/>
          <w:szCs w:val="24"/>
        </w:rPr>
        <w:t xml:space="preserve">themselves </w:t>
      </w:r>
      <w:r w:rsidR="00A3683C" w:rsidRPr="00123DA5">
        <w:rPr>
          <w:rFonts w:ascii="Times New Roman" w:hAnsi="Times New Roman" w:cs="Times New Roman"/>
          <w:sz w:val="24"/>
          <w:szCs w:val="24"/>
        </w:rPr>
        <w:t>process and value their experiences in the</w:t>
      </w:r>
      <w:r w:rsidR="005A2317" w:rsidRPr="00123DA5">
        <w:rPr>
          <w:rFonts w:ascii="Times New Roman" w:hAnsi="Times New Roman" w:cs="Times New Roman"/>
          <w:sz w:val="24"/>
          <w:szCs w:val="24"/>
        </w:rPr>
        <w:t xml:space="preserve">atre. See </w:t>
      </w:r>
      <w:r w:rsidR="002B1F37">
        <w:rPr>
          <w:rFonts w:ascii="Times New Roman" w:hAnsi="Times New Roman" w:cs="Times New Roman"/>
          <w:sz w:val="24"/>
          <w:szCs w:val="24"/>
        </w:rPr>
        <w:t>c</w:t>
      </w:r>
      <w:r w:rsidR="005A2317" w:rsidRPr="00123DA5">
        <w:rPr>
          <w:rFonts w:ascii="Times New Roman" w:hAnsi="Times New Roman" w:cs="Times New Roman"/>
          <w:sz w:val="24"/>
          <w:szCs w:val="24"/>
        </w:rPr>
        <w:t xml:space="preserve">hapter </w:t>
      </w:r>
      <w:r w:rsidR="002B1F37">
        <w:rPr>
          <w:rFonts w:ascii="Times New Roman" w:hAnsi="Times New Roman" w:cs="Times New Roman"/>
          <w:sz w:val="24"/>
          <w:szCs w:val="24"/>
        </w:rPr>
        <w:t>seven</w:t>
      </w:r>
      <w:r w:rsidR="005A2317" w:rsidRPr="00123DA5">
        <w:rPr>
          <w:rFonts w:ascii="Times New Roman" w:hAnsi="Times New Roman" w:cs="Times New Roman"/>
          <w:sz w:val="24"/>
          <w:szCs w:val="24"/>
        </w:rPr>
        <w:t xml:space="preserve"> and </w:t>
      </w:r>
      <w:r w:rsidR="00340BFF">
        <w:rPr>
          <w:rFonts w:ascii="Times New Roman" w:hAnsi="Times New Roman" w:cs="Times New Roman"/>
          <w:sz w:val="24"/>
          <w:szCs w:val="24"/>
        </w:rPr>
        <w:t>a</w:t>
      </w:r>
      <w:r w:rsidR="005A2317" w:rsidRPr="00123DA5">
        <w:rPr>
          <w:rFonts w:ascii="Times New Roman" w:hAnsi="Times New Roman" w:cs="Times New Roman"/>
          <w:sz w:val="24"/>
          <w:szCs w:val="24"/>
        </w:rPr>
        <w:t>ppendices</w:t>
      </w:r>
      <w:r w:rsidR="00A3683C" w:rsidRPr="00123DA5">
        <w:rPr>
          <w:rFonts w:ascii="Times New Roman" w:hAnsi="Times New Roman" w:cs="Times New Roman"/>
          <w:sz w:val="24"/>
          <w:szCs w:val="24"/>
        </w:rPr>
        <w:t xml:space="preserve"> A </w:t>
      </w:r>
      <w:r w:rsidR="005A2317" w:rsidRPr="00123DA5">
        <w:rPr>
          <w:rFonts w:ascii="Times New Roman" w:hAnsi="Times New Roman" w:cs="Times New Roman"/>
          <w:sz w:val="24"/>
          <w:szCs w:val="24"/>
        </w:rPr>
        <w:t xml:space="preserve">and C </w:t>
      </w:r>
      <w:r w:rsidR="00A3683C" w:rsidRPr="00123DA5">
        <w:rPr>
          <w:rFonts w:ascii="Times New Roman" w:hAnsi="Times New Roman" w:cs="Times New Roman"/>
          <w:sz w:val="24"/>
          <w:szCs w:val="24"/>
        </w:rPr>
        <w:t>of the project report for fuller information about the qualitative methods used in TSVA (</w:t>
      </w:r>
      <w:r w:rsidR="00B32961">
        <w:rPr>
          <w:rFonts w:ascii="Times New Roman" w:hAnsi="Times New Roman" w:cs="Times New Roman"/>
          <w:sz w:val="24"/>
          <w:szCs w:val="24"/>
        </w:rPr>
        <w:t xml:space="preserve">see </w:t>
      </w:r>
      <w:r w:rsidR="00A3683C" w:rsidRPr="00123DA5">
        <w:rPr>
          <w:rFonts w:ascii="Times New Roman" w:hAnsi="Times New Roman" w:cs="Times New Roman"/>
          <w:sz w:val="24"/>
          <w:szCs w:val="24"/>
        </w:rPr>
        <w:t>Reinelt et al.).</w:t>
      </w:r>
    </w:p>
    <w:p w14:paraId="74EBA23C" w14:textId="77777777" w:rsidR="00123DA5" w:rsidRPr="00123DA5" w:rsidRDefault="00123DA5" w:rsidP="00123DA5">
      <w:pPr>
        <w:pStyle w:val="FootnoteText"/>
        <w:rPr>
          <w:rFonts w:ascii="Times New Roman" w:hAnsi="Times New Roman" w:cs="Times New Roman"/>
          <w:sz w:val="24"/>
          <w:szCs w:val="24"/>
        </w:rPr>
      </w:pPr>
    </w:p>
  </w:footnote>
  <w:footnote w:id="5">
    <w:p w14:paraId="21EBC217" w14:textId="086D0B18" w:rsidR="00C94AD3" w:rsidRPr="00123DA5" w:rsidRDefault="00C94AD3" w:rsidP="00123DA5">
      <w:pPr>
        <w:pStyle w:val="FootnoteText"/>
        <w:rPr>
          <w:rFonts w:ascii="Times New Roman" w:hAnsi="Times New Roman" w:cs="Times New Roman"/>
          <w:sz w:val="24"/>
          <w:szCs w:val="24"/>
          <w:lang w:val="en-US"/>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w:t>
      </w:r>
      <w:r w:rsidR="002B1F37">
        <w:rPr>
          <w:rFonts w:ascii="Times New Roman" w:hAnsi="Times New Roman" w:cs="Times New Roman"/>
          <w:sz w:val="24"/>
          <w:szCs w:val="24"/>
        </w:rPr>
        <w:t>‘</w:t>
      </w:r>
      <w:r w:rsidR="00D31A15" w:rsidRPr="00123DA5">
        <w:rPr>
          <w:rFonts w:ascii="Times New Roman" w:hAnsi="Times New Roman" w:cs="Times New Roman"/>
          <w:sz w:val="24"/>
          <w:szCs w:val="24"/>
          <w:lang w:val="en-US"/>
        </w:rPr>
        <w:t>Sociality</w:t>
      </w:r>
      <w:r w:rsidR="002B1F37">
        <w:rPr>
          <w:rFonts w:ascii="Times New Roman" w:hAnsi="Times New Roman" w:cs="Times New Roman"/>
          <w:sz w:val="24"/>
          <w:szCs w:val="24"/>
          <w:lang w:val="en-US"/>
        </w:rPr>
        <w:t>’</w:t>
      </w:r>
      <w:r w:rsidRPr="00123DA5">
        <w:rPr>
          <w:rFonts w:ascii="Times New Roman" w:hAnsi="Times New Roman" w:cs="Times New Roman"/>
          <w:sz w:val="24"/>
          <w:szCs w:val="24"/>
          <w:lang w:val="en-US"/>
        </w:rPr>
        <w:t xml:space="preserve"> means in this context the social nature of human beings and also their (self</w:t>
      </w:r>
      <w:r w:rsidR="000730FF" w:rsidRPr="00123DA5">
        <w:rPr>
          <w:rFonts w:ascii="Times New Roman" w:hAnsi="Times New Roman" w:cs="Times New Roman"/>
          <w:sz w:val="24"/>
          <w:szCs w:val="24"/>
          <w:lang w:val="en-US"/>
        </w:rPr>
        <w:t>-</w:t>
      </w:r>
      <w:r w:rsidR="002B1F37">
        <w:rPr>
          <w:rFonts w:ascii="Times New Roman" w:hAnsi="Times New Roman" w:cs="Times New Roman"/>
          <w:sz w:val="24"/>
          <w:szCs w:val="24"/>
          <w:lang w:val="en-US"/>
        </w:rPr>
        <w:t xml:space="preserve">) </w:t>
      </w:r>
      <w:proofErr w:type="spellStart"/>
      <w:r w:rsidRPr="00123DA5">
        <w:rPr>
          <w:rFonts w:ascii="Times New Roman" w:hAnsi="Times New Roman" w:cs="Times New Roman"/>
          <w:sz w:val="24"/>
          <w:szCs w:val="24"/>
          <w:lang w:val="en-US"/>
        </w:rPr>
        <w:t>organisation</w:t>
      </w:r>
      <w:proofErr w:type="spellEnd"/>
      <w:r w:rsidRPr="00123DA5">
        <w:rPr>
          <w:rFonts w:ascii="Times New Roman" w:hAnsi="Times New Roman" w:cs="Times New Roman"/>
          <w:sz w:val="24"/>
          <w:szCs w:val="24"/>
          <w:lang w:val="en-US"/>
        </w:rPr>
        <w:t xml:space="preserve"> into multiple interactive communities as one key aspect of human </w:t>
      </w:r>
      <w:proofErr w:type="spellStart"/>
      <w:r w:rsidRPr="00123DA5">
        <w:rPr>
          <w:rFonts w:ascii="Times New Roman" w:hAnsi="Times New Roman" w:cs="Times New Roman"/>
          <w:sz w:val="24"/>
          <w:szCs w:val="24"/>
          <w:lang w:val="en-US"/>
        </w:rPr>
        <w:t>behaviour</w:t>
      </w:r>
      <w:proofErr w:type="spellEnd"/>
      <w:r w:rsidRPr="00123DA5">
        <w:rPr>
          <w:rFonts w:ascii="Times New Roman" w:hAnsi="Times New Roman" w:cs="Times New Roman"/>
          <w:sz w:val="24"/>
          <w:szCs w:val="24"/>
          <w:lang w:val="en-US"/>
        </w:rPr>
        <w:t>.</w:t>
      </w:r>
    </w:p>
    <w:p w14:paraId="6C81B57C" w14:textId="77777777" w:rsidR="00C94AD3" w:rsidRPr="00780BF5" w:rsidRDefault="00C94AD3" w:rsidP="00780BF5">
      <w:pPr>
        <w:pStyle w:val="FootnoteText"/>
        <w:spacing w:line="360" w:lineRule="auto"/>
        <w:rPr>
          <w:rFonts w:ascii="Times New Roman" w:hAnsi="Times New Roman" w:cs="Times New Roman"/>
          <w:sz w:val="22"/>
          <w:szCs w:val="22"/>
        </w:rPr>
      </w:pPr>
    </w:p>
  </w:footnote>
  <w:footnote w:id="6">
    <w:p w14:paraId="3D94525B" w14:textId="268CA654" w:rsidR="00B21EF0" w:rsidRDefault="00B21EF0">
      <w:pPr>
        <w:pStyle w:val="FootnoteText"/>
        <w:rPr>
          <w:rFonts w:ascii="Times New Roman" w:hAnsi="Times New Roman" w:cs="Times New Roman"/>
          <w:sz w:val="24"/>
          <w:szCs w:val="24"/>
        </w:rPr>
      </w:pPr>
      <w:r w:rsidRPr="008432EA">
        <w:rPr>
          <w:rStyle w:val="FootnoteReference"/>
          <w:rFonts w:ascii="Times New Roman" w:hAnsi="Times New Roman" w:cs="Times New Roman"/>
          <w:sz w:val="24"/>
          <w:szCs w:val="24"/>
        </w:rPr>
        <w:footnoteRef/>
      </w:r>
      <w:r w:rsidRPr="008432EA">
        <w:rPr>
          <w:rFonts w:ascii="Times New Roman" w:hAnsi="Times New Roman" w:cs="Times New Roman"/>
          <w:sz w:val="24"/>
          <w:szCs w:val="24"/>
        </w:rPr>
        <w:t xml:space="preserve"> Samuel Beckett, </w:t>
      </w:r>
      <w:r w:rsidRPr="008432EA">
        <w:rPr>
          <w:rFonts w:ascii="Times New Roman" w:hAnsi="Times New Roman" w:cs="Times New Roman"/>
          <w:i/>
          <w:sz w:val="24"/>
          <w:szCs w:val="24"/>
        </w:rPr>
        <w:t>Happy Days</w:t>
      </w:r>
      <w:r w:rsidRPr="008432EA">
        <w:rPr>
          <w:rFonts w:ascii="Times New Roman" w:hAnsi="Times New Roman" w:cs="Times New Roman"/>
          <w:sz w:val="24"/>
          <w:szCs w:val="24"/>
        </w:rPr>
        <w:t xml:space="preserve">. Director: Natalie </w:t>
      </w:r>
      <w:proofErr w:type="spellStart"/>
      <w:r w:rsidRPr="008432EA">
        <w:rPr>
          <w:rFonts w:ascii="Times New Roman" w:hAnsi="Times New Roman" w:cs="Times New Roman"/>
          <w:sz w:val="24"/>
          <w:szCs w:val="24"/>
        </w:rPr>
        <w:t>Abrahami</w:t>
      </w:r>
      <w:proofErr w:type="spellEnd"/>
      <w:r w:rsidRPr="008432EA">
        <w:rPr>
          <w:rFonts w:ascii="Times New Roman" w:hAnsi="Times New Roman" w:cs="Times New Roman"/>
          <w:sz w:val="24"/>
          <w:szCs w:val="24"/>
        </w:rPr>
        <w:t>. Designer: Vicki Mortimer. Young Vic, London.</w:t>
      </w:r>
      <w:r w:rsidR="008432EA" w:rsidRPr="008432EA">
        <w:rPr>
          <w:rFonts w:ascii="Times New Roman" w:hAnsi="Times New Roman" w:cs="Times New Roman"/>
          <w:sz w:val="24"/>
          <w:szCs w:val="24"/>
        </w:rPr>
        <w:t xml:space="preserve"> 23 January – 8 March 2014.</w:t>
      </w:r>
    </w:p>
    <w:p w14:paraId="7CD5BDD4" w14:textId="77777777" w:rsidR="008432EA" w:rsidRPr="008432EA" w:rsidRDefault="008432EA">
      <w:pPr>
        <w:pStyle w:val="FootnoteText"/>
        <w:rPr>
          <w:rFonts w:ascii="Times New Roman" w:hAnsi="Times New Roman" w:cs="Times New Roman"/>
          <w:sz w:val="24"/>
          <w:szCs w:val="24"/>
        </w:rPr>
      </w:pPr>
    </w:p>
  </w:footnote>
  <w:footnote w:id="7">
    <w:p w14:paraId="5A6EDCED" w14:textId="3CE5BCC6" w:rsidR="00AD677C" w:rsidRPr="00123DA5" w:rsidRDefault="00AD677C" w:rsidP="00123DA5">
      <w:pPr>
        <w:pStyle w:val="FootnoteText"/>
        <w:rPr>
          <w:rFonts w:ascii="Times New Roman" w:hAnsi="Times New Roman" w:cs="Times New Roman"/>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w:t>
      </w:r>
      <w:r w:rsidRPr="00123DA5">
        <w:rPr>
          <w:rFonts w:ascii="Times New Roman" w:hAnsi="Times New Roman" w:cs="Times New Roman"/>
          <w:noProof/>
          <w:sz w:val="24"/>
          <w:szCs w:val="24"/>
        </w:rPr>
        <w:t>All interview quotations are protected data and have been anonymised in keeping with our research ethics protocols.</w:t>
      </w:r>
      <w:r w:rsidR="00475B40">
        <w:rPr>
          <w:rFonts w:ascii="Times New Roman" w:hAnsi="Times New Roman" w:cs="Times New Roman"/>
          <w:noProof/>
          <w:sz w:val="24"/>
          <w:szCs w:val="24"/>
        </w:rPr>
        <w:t xml:space="preserve"> Quotations are transcribed with minimal editorial </w:t>
      </w:r>
      <w:r w:rsidR="000B2C13">
        <w:rPr>
          <w:rFonts w:ascii="Times New Roman" w:hAnsi="Times New Roman" w:cs="Times New Roman"/>
          <w:noProof/>
          <w:sz w:val="24"/>
          <w:szCs w:val="24"/>
        </w:rPr>
        <w:t>intervention:</w:t>
      </w:r>
      <w:r w:rsidR="00475B40">
        <w:rPr>
          <w:rFonts w:ascii="Times New Roman" w:hAnsi="Times New Roman" w:cs="Times New Roman"/>
          <w:noProof/>
          <w:sz w:val="24"/>
          <w:szCs w:val="24"/>
        </w:rPr>
        <w:t xml:space="preserve"> </w:t>
      </w:r>
      <w:r w:rsidR="000B2C13">
        <w:rPr>
          <w:rFonts w:ascii="Times New Roman" w:hAnsi="Times New Roman" w:cs="Times New Roman"/>
          <w:noProof/>
          <w:sz w:val="24"/>
          <w:szCs w:val="24"/>
        </w:rPr>
        <w:t xml:space="preserve"> a pause</w:t>
      </w:r>
      <w:r w:rsidR="00475B40">
        <w:rPr>
          <w:rFonts w:ascii="Times New Roman" w:hAnsi="Times New Roman" w:cs="Times New Roman"/>
          <w:noProof/>
          <w:sz w:val="24"/>
          <w:szCs w:val="24"/>
        </w:rPr>
        <w:t xml:space="preserve"> </w:t>
      </w:r>
      <w:r w:rsidR="000B2C13">
        <w:rPr>
          <w:rFonts w:ascii="Times New Roman" w:hAnsi="Times New Roman" w:cs="Times New Roman"/>
          <w:noProof/>
          <w:sz w:val="24"/>
          <w:szCs w:val="24"/>
        </w:rPr>
        <w:t xml:space="preserve">in speech is </w:t>
      </w:r>
      <w:r w:rsidR="00475B40">
        <w:rPr>
          <w:rFonts w:ascii="Times New Roman" w:hAnsi="Times New Roman" w:cs="Times New Roman"/>
          <w:noProof/>
          <w:sz w:val="24"/>
          <w:szCs w:val="24"/>
        </w:rPr>
        <w:t>marked by an ellipsis</w:t>
      </w:r>
      <w:r w:rsidR="000B2C13">
        <w:rPr>
          <w:rFonts w:ascii="Times New Roman" w:hAnsi="Times New Roman" w:cs="Times New Roman"/>
          <w:noProof/>
          <w:sz w:val="24"/>
          <w:szCs w:val="24"/>
        </w:rPr>
        <w:t>; an edit is marked by an ellipsis in square brackets.</w:t>
      </w:r>
    </w:p>
  </w:footnote>
  <w:footnote w:id="8">
    <w:p w14:paraId="70284C29" w14:textId="4B00A7C8" w:rsidR="008432EA" w:rsidRPr="008432EA" w:rsidRDefault="008432E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David </w:t>
      </w:r>
      <w:proofErr w:type="spellStart"/>
      <w:r>
        <w:rPr>
          <w:rFonts w:ascii="Times New Roman" w:hAnsi="Times New Roman" w:cs="Times New Roman"/>
          <w:sz w:val="24"/>
          <w:szCs w:val="24"/>
        </w:rPr>
        <w:t>Greig</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Events</w:t>
      </w:r>
      <w:r>
        <w:rPr>
          <w:rFonts w:ascii="Times New Roman" w:hAnsi="Times New Roman" w:cs="Times New Roman"/>
          <w:sz w:val="24"/>
          <w:szCs w:val="24"/>
        </w:rPr>
        <w:t xml:space="preserve">. Director: </w:t>
      </w:r>
      <w:proofErr w:type="spellStart"/>
      <w:r>
        <w:rPr>
          <w:rFonts w:ascii="Times New Roman" w:hAnsi="Times New Roman" w:cs="Times New Roman"/>
          <w:sz w:val="24"/>
          <w:szCs w:val="24"/>
        </w:rPr>
        <w:t>Ramin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Designer: Chloe </w:t>
      </w:r>
      <w:proofErr w:type="spellStart"/>
      <w:r>
        <w:rPr>
          <w:rFonts w:ascii="Times New Roman" w:hAnsi="Times New Roman" w:cs="Times New Roman"/>
          <w:sz w:val="24"/>
          <w:szCs w:val="24"/>
        </w:rPr>
        <w:t>Lamford</w:t>
      </w:r>
      <w:proofErr w:type="spellEnd"/>
      <w:r>
        <w:rPr>
          <w:rFonts w:ascii="Times New Roman" w:hAnsi="Times New Roman" w:cs="Times New Roman"/>
          <w:sz w:val="24"/>
          <w:szCs w:val="24"/>
        </w:rPr>
        <w:t xml:space="preserve">. Young Vic, London. </w:t>
      </w:r>
      <w:r w:rsidR="009D02C0">
        <w:rPr>
          <w:rFonts w:ascii="Times New Roman" w:hAnsi="Times New Roman" w:cs="Times New Roman"/>
          <w:sz w:val="24"/>
          <w:szCs w:val="24"/>
        </w:rPr>
        <w:t xml:space="preserve">Co-produced with the Actors Touring Company and </w:t>
      </w:r>
      <w:proofErr w:type="spellStart"/>
      <w:r w:rsidR="009D02C0">
        <w:rPr>
          <w:rFonts w:ascii="Times New Roman" w:hAnsi="Times New Roman" w:cs="Times New Roman"/>
          <w:sz w:val="24"/>
          <w:szCs w:val="24"/>
        </w:rPr>
        <w:t>Brageteatret</w:t>
      </w:r>
      <w:proofErr w:type="spellEnd"/>
      <w:r w:rsidR="009D02C0">
        <w:rPr>
          <w:rFonts w:ascii="Times New Roman" w:hAnsi="Times New Roman" w:cs="Times New Roman"/>
          <w:sz w:val="24"/>
          <w:szCs w:val="24"/>
        </w:rPr>
        <w:t xml:space="preserve"> &amp; </w:t>
      </w:r>
      <w:proofErr w:type="spellStart"/>
      <w:r w:rsidR="009D02C0">
        <w:rPr>
          <w:rFonts w:ascii="Times New Roman" w:hAnsi="Times New Roman" w:cs="Times New Roman"/>
          <w:sz w:val="24"/>
          <w:szCs w:val="24"/>
        </w:rPr>
        <w:t>Schauspielhaus</w:t>
      </w:r>
      <w:proofErr w:type="spellEnd"/>
      <w:r w:rsidR="009D02C0">
        <w:rPr>
          <w:rFonts w:ascii="Times New Roman" w:hAnsi="Times New Roman" w:cs="Times New Roman"/>
          <w:sz w:val="24"/>
          <w:szCs w:val="24"/>
        </w:rPr>
        <w:t xml:space="preserve"> Wien. </w:t>
      </w:r>
      <w:r>
        <w:rPr>
          <w:rFonts w:ascii="Times New Roman" w:hAnsi="Times New Roman" w:cs="Times New Roman"/>
          <w:sz w:val="24"/>
          <w:szCs w:val="24"/>
        </w:rPr>
        <w:t>9 October – 2 November 2013.</w:t>
      </w:r>
    </w:p>
  </w:footnote>
  <w:footnote w:id="9">
    <w:p w14:paraId="53FB0DB0" w14:textId="5A8DFC90" w:rsidR="008432EA" w:rsidRPr="008432EA" w:rsidRDefault="008432E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Mark </w:t>
      </w:r>
      <w:proofErr w:type="spellStart"/>
      <w:r>
        <w:rPr>
          <w:rFonts w:ascii="Times New Roman" w:hAnsi="Times New Roman" w:cs="Times New Roman"/>
          <w:sz w:val="24"/>
          <w:szCs w:val="24"/>
        </w:rPr>
        <w:t>Ravenhill</w:t>
      </w:r>
      <w:proofErr w:type="spellEnd"/>
      <w:r>
        <w:rPr>
          <w:rFonts w:ascii="Times New Roman" w:hAnsi="Times New Roman" w:cs="Times New Roman"/>
          <w:sz w:val="24"/>
          <w:szCs w:val="24"/>
        </w:rPr>
        <w:t xml:space="preserve">, </w:t>
      </w:r>
      <w:r>
        <w:rPr>
          <w:rFonts w:ascii="Times New Roman" w:hAnsi="Times New Roman" w:cs="Times New Roman"/>
          <w:i/>
          <w:sz w:val="24"/>
          <w:szCs w:val="24"/>
        </w:rPr>
        <w:t>Candide</w:t>
      </w:r>
      <w:r>
        <w:rPr>
          <w:rFonts w:ascii="Times New Roman" w:hAnsi="Times New Roman" w:cs="Times New Roman"/>
          <w:sz w:val="24"/>
          <w:szCs w:val="24"/>
        </w:rPr>
        <w:t xml:space="preserve">. Director: </w:t>
      </w:r>
      <w:r w:rsidR="009D02C0">
        <w:rPr>
          <w:rFonts w:ascii="Times New Roman" w:hAnsi="Times New Roman" w:cs="Times New Roman"/>
          <w:sz w:val="24"/>
          <w:szCs w:val="24"/>
        </w:rPr>
        <w:t xml:space="preserve">Lyndsey Turner. Designer: </w:t>
      </w:r>
      <w:proofErr w:type="spellStart"/>
      <w:r w:rsidR="009D02C0">
        <w:rPr>
          <w:rFonts w:ascii="Times New Roman" w:hAnsi="Times New Roman" w:cs="Times New Roman"/>
          <w:sz w:val="24"/>
          <w:szCs w:val="24"/>
        </w:rPr>
        <w:t>Soutra</w:t>
      </w:r>
      <w:proofErr w:type="spellEnd"/>
      <w:r w:rsidR="009D02C0">
        <w:rPr>
          <w:rFonts w:ascii="Times New Roman" w:hAnsi="Times New Roman" w:cs="Times New Roman"/>
          <w:sz w:val="24"/>
          <w:szCs w:val="24"/>
        </w:rPr>
        <w:t xml:space="preserve"> Gilmour. RSC, Swan Theatre, Stratford-upon-Avon. 29 August – 26 October 2013.</w:t>
      </w:r>
    </w:p>
  </w:footnote>
  <w:footnote w:id="10">
    <w:p w14:paraId="0466B0B9" w14:textId="7E2C3D74" w:rsidR="009D02C0" w:rsidRPr="009D02C0" w:rsidRDefault="009D02C0">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Doug </w:t>
      </w:r>
      <w:proofErr w:type="spellStart"/>
      <w:r>
        <w:rPr>
          <w:rFonts w:ascii="Times New Roman" w:hAnsi="Times New Roman" w:cs="Times New Roman"/>
          <w:sz w:val="24"/>
          <w:szCs w:val="24"/>
        </w:rPr>
        <w:t>Lucie</w:t>
      </w:r>
      <w:proofErr w:type="spellEnd"/>
      <w:r>
        <w:rPr>
          <w:rFonts w:ascii="Times New Roman" w:hAnsi="Times New Roman" w:cs="Times New Roman"/>
          <w:sz w:val="24"/>
          <w:szCs w:val="24"/>
        </w:rPr>
        <w:t xml:space="preserve">, </w:t>
      </w:r>
      <w:r>
        <w:rPr>
          <w:rFonts w:ascii="Times New Roman" w:hAnsi="Times New Roman" w:cs="Times New Roman"/>
          <w:i/>
          <w:sz w:val="24"/>
          <w:szCs w:val="24"/>
        </w:rPr>
        <w:t>Solid Air</w:t>
      </w:r>
      <w:r>
        <w:rPr>
          <w:rFonts w:ascii="Times New Roman" w:hAnsi="Times New Roman" w:cs="Times New Roman"/>
          <w:sz w:val="24"/>
          <w:szCs w:val="24"/>
        </w:rPr>
        <w:t xml:space="preserve">. </w:t>
      </w:r>
      <w:r w:rsidR="001C5529">
        <w:rPr>
          <w:rFonts w:ascii="Times New Roman" w:hAnsi="Times New Roman" w:cs="Times New Roman"/>
          <w:sz w:val="24"/>
          <w:szCs w:val="24"/>
        </w:rPr>
        <w:t>Director</w:t>
      </w:r>
      <w:bookmarkStart w:id="0" w:name="_GoBack"/>
      <w:bookmarkEnd w:id="0"/>
      <w:r>
        <w:rPr>
          <w:rFonts w:ascii="Times New Roman" w:hAnsi="Times New Roman" w:cs="Times New Roman"/>
          <w:sz w:val="24"/>
          <w:szCs w:val="24"/>
        </w:rPr>
        <w:t xml:space="preserve">: Mike </w:t>
      </w:r>
      <w:proofErr w:type="spellStart"/>
      <w:r>
        <w:rPr>
          <w:rFonts w:ascii="Times New Roman" w:hAnsi="Times New Roman" w:cs="Times New Roman"/>
          <w:sz w:val="24"/>
          <w:szCs w:val="24"/>
        </w:rPr>
        <w:t>Bradwell</w:t>
      </w:r>
      <w:proofErr w:type="spellEnd"/>
      <w:r>
        <w:rPr>
          <w:rFonts w:ascii="Times New Roman" w:hAnsi="Times New Roman" w:cs="Times New Roman"/>
          <w:sz w:val="24"/>
          <w:szCs w:val="24"/>
        </w:rPr>
        <w:t>. Designer: Bob Bailey. Theatre Royal Plymouth (Drum). 7 – 23 November 2013.</w:t>
      </w:r>
    </w:p>
  </w:footnote>
  <w:footnote w:id="11">
    <w:p w14:paraId="771985D3" w14:textId="23004E8B" w:rsidR="00C31AA8" w:rsidRPr="00C31AA8" w:rsidRDefault="00C31AA8">
      <w:pPr>
        <w:pStyle w:val="FootnoteText"/>
        <w:rPr>
          <w:rFonts w:ascii="Times New Roman" w:hAnsi="Times New Roman" w:cs="Times New Roman"/>
          <w:sz w:val="24"/>
          <w:szCs w:val="24"/>
        </w:rPr>
      </w:pPr>
      <w:r w:rsidRPr="00C31AA8">
        <w:rPr>
          <w:rStyle w:val="FootnoteReference"/>
          <w:rFonts w:ascii="Times New Roman" w:hAnsi="Times New Roman" w:cs="Times New Roman"/>
          <w:sz w:val="24"/>
          <w:szCs w:val="24"/>
        </w:rPr>
        <w:footnoteRef/>
      </w:r>
      <w:r w:rsidRPr="00C31AA8">
        <w:rPr>
          <w:rFonts w:ascii="Times New Roman" w:hAnsi="Times New Roman" w:cs="Times New Roman"/>
          <w:sz w:val="24"/>
          <w:szCs w:val="24"/>
        </w:rPr>
        <w:t xml:space="preserve"> </w:t>
      </w:r>
      <w:r w:rsidRPr="00C31AA8">
        <w:rPr>
          <w:rFonts w:ascii="Times New Roman" w:hAnsi="Times New Roman" w:cs="Times New Roman"/>
          <w:i/>
          <w:sz w:val="24"/>
          <w:szCs w:val="24"/>
        </w:rPr>
        <w:t>Wolf</w:t>
      </w:r>
      <w:r>
        <w:rPr>
          <w:rFonts w:ascii="Times New Roman" w:hAnsi="Times New Roman" w:cs="Times New Roman"/>
          <w:i/>
          <w:sz w:val="24"/>
          <w:szCs w:val="24"/>
        </w:rPr>
        <w:t xml:space="preserve"> Hall</w:t>
      </w:r>
      <w:r w:rsidR="003330AA">
        <w:rPr>
          <w:rFonts w:ascii="Times New Roman" w:hAnsi="Times New Roman" w:cs="Times New Roman"/>
          <w:sz w:val="24"/>
          <w:szCs w:val="24"/>
        </w:rPr>
        <w:t>, a dramatis</w:t>
      </w:r>
      <w:r>
        <w:rPr>
          <w:rFonts w:ascii="Times New Roman" w:hAnsi="Times New Roman" w:cs="Times New Roman"/>
          <w:sz w:val="24"/>
          <w:szCs w:val="24"/>
        </w:rPr>
        <w:t xml:space="preserve">ation of Hilary Mantel’s novel by Mike </w:t>
      </w:r>
      <w:proofErr w:type="spellStart"/>
      <w:r>
        <w:rPr>
          <w:rFonts w:ascii="Times New Roman" w:hAnsi="Times New Roman" w:cs="Times New Roman"/>
          <w:sz w:val="24"/>
          <w:szCs w:val="24"/>
        </w:rPr>
        <w:t>Poulton</w:t>
      </w:r>
      <w:proofErr w:type="spellEnd"/>
      <w:r>
        <w:rPr>
          <w:rFonts w:ascii="Times New Roman" w:hAnsi="Times New Roman" w:cs="Times New Roman"/>
          <w:sz w:val="24"/>
          <w:szCs w:val="24"/>
        </w:rPr>
        <w:t xml:space="preserve">. Director: Jeremy Herrin. Designer: Christopher </w:t>
      </w:r>
      <w:proofErr w:type="spellStart"/>
      <w:r>
        <w:rPr>
          <w:rFonts w:ascii="Times New Roman" w:hAnsi="Times New Roman" w:cs="Times New Roman"/>
          <w:sz w:val="24"/>
          <w:szCs w:val="24"/>
        </w:rPr>
        <w:t>Oram</w:t>
      </w:r>
      <w:proofErr w:type="spellEnd"/>
      <w:r>
        <w:rPr>
          <w:rFonts w:ascii="Times New Roman" w:hAnsi="Times New Roman" w:cs="Times New Roman"/>
          <w:sz w:val="24"/>
          <w:szCs w:val="24"/>
        </w:rPr>
        <w:t>. RSC, Swan Theatre, Stratford-upon-Avon. 11 December 2013 – 29 March 2014.</w:t>
      </w:r>
    </w:p>
  </w:footnote>
  <w:footnote w:id="12">
    <w:p w14:paraId="471C3AAD" w14:textId="2F89D6D3" w:rsidR="00C94AD3" w:rsidRPr="00123DA5" w:rsidRDefault="00C94AD3" w:rsidP="00123DA5">
      <w:pPr>
        <w:pStyle w:val="FootnoteText"/>
        <w:rPr>
          <w:rFonts w:ascii="Times New Roman" w:hAnsi="Times New Roman" w:cs="Times New Roman"/>
          <w:sz w:val="24"/>
          <w:szCs w:val="24"/>
          <w:lang w:val="en-US"/>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w:t>
      </w:r>
      <w:r w:rsidRPr="00123DA5">
        <w:rPr>
          <w:rFonts w:ascii="Times New Roman" w:hAnsi="Times New Roman" w:cs="Times New Roman"/>
          <w:sz w:val="24"/>
          <w:szCs w:val="24"/>
          <w:lang w:val="en-US"/>
        </w:rPr>
        <w:t>For a look at other research which corroborates the enrichment value of the arts in the life narrative of participan</w:t>
      </w:r>
      <w:r w:rsidR="004E4B35">
        <w:rPr>
          <w:rFonts w:ascii="Times New Roman" w:hAnsi="Times New Roman" w:cs="Times New Roman"/>
          <w:sz w:val="24"/>
          <w:szCs w:val="24"/>
          <w:lang w:val="en-US"/>
        </w:rPr>
        <w:t>ts, see Ben Walmsley’s study,</w:t>
      </w:r>
      <w:r w:rsidRPr="00123DA5">
        <w:rPr>
          <w:rFonts w:ascii="Times New Roman" w:hAnsi="Times New Roman" w:cs="Times New Roman"/>
          <w:sz w:val="24"/>
          <w:szCs w:val="24"/>
          <w:lang w:val="en-US"/>
        </w:rPr>
        <w:t xml:space="preserve"> which shares a good deal with our approaches and findings.</w:t>
      </w:r>
    </w:p>
    <w:p w14:paraId="2103D697" w14:textId="77777777" w:rsidR="00C94AD3" w:rsidRPr="00780BF5" w:rsidRDefault="00C94AD3" w:rsidP="00780BF5">
      <w:pPr>
        <w:pStyle w:val="FootnoteText"/>
        <w:spacing w:line="360" w:lineRule="auto"/>
        <w:rPr>
          <w:rFonts w:ascii="Times New Roman" w:hAnsi="Times New Roman" w:cs="Times New Roman"/>
          <w:sz w:val="22"/>
          <w:szCs w:val="22"/>
        </w:rPr>
      </w:pPr>
    </w:p>
  </w:footnote>
  <w:footnote w:id="13">
    <w:p w14:paraId="2B4C2D3B" w14:textId="77777777" w:rsidR="00C94AD3" w:rsidRPr="00123DA5" w:rsidRDefault="00C94AD3" w:rsidP="00123DA5">
      <w:pPr>
        <w:pStyle w:val="FootnoteText"/>
        <w:rPr>
          <w:rFonts w:ascii="Times New Roman" w:hAnsi="Times New Roman" w:cs="Times New Roman"/>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The public meetings were held on 8 May (RSC), 9 May (Theatre Royal, Plymouth) and 29 May 2014 (Young Vic).</w:t>
      </w:r>
    </w:p>
    <w:p w14:paraId="24700A20" w14:textId="77777777" w:rsidR="00C94AD3" w:rsidRPr="00123DA5" w:rsidRDefault="00C94AD3" w:rsidP="00123DA5">
      <w:pPr>
        <w:pStyle w:val="FootnoteText"/>
        <w:rPr>
          <w:rFonts w:ascii="Times New Roman" w:hAnsi="Times New Roman" w:cs="Times New Roman"/>
          <w:sz w:val="24"/>
          <w:szCs w:val="24"/>
        </w:rPr>
      </w:pPr>
    </w:p>
  </w:footnote>
  <w:footnote w:id="14">
    <w:p w14:paraId="7941315B" w14:textId="48922172" w:rsidR="00C94AD3" w:rsidRPr="00123DA5" w:rsidRDefault="00C94AD3" w:rsidP="00123DA5">
      <w:pPr>
        <w:pStyle w:val="NoSpacing"/>
        <w:rPr>
          <w:rFonts w:ascii="Times New Roman" w:hAnsi="Times New Roman" w:cs="Times New Roman"/>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For</w:t>
      </w:r>
      <w:r w:rsidR="00DE7ACB" w:rsidRPr="00123DA5">
        <w:rPr>
          <w:rFonts w:ascii="Times New Roman" w:hAnsi="Times New Roman" w:cs="Times New Roman"/>
          <w:sz w:val="24"/>
          <w:szCs w:val="24"/>
        </w:rPr>
        <w:t xml:space="preserve"> example</w:t>
      </w:r>
      <w:r w:rsidRPr="00123DA5">
        <w:rPr>
          <w:rFonts w:ascii="Times New Roman" w:hAnsi="Times New Roman" w:cs="Times New Roman"/>
          <w:sz w:val="24"/>
          <w:szCs w:val="24"/>
        </w:rPr>
        <w:t xml:space="preserve">, the UK Film Council’s report </w:t>
      </w:r>
      <w:r w:rsidRPr="00123DA5">
        <w:rPr>
          <w:rFonts w:ascii="Times New Roman" w:hAnsi="Times New Roman" w:cs="Times New Roman"/>
          <w:i/>
          <w:sz w:val="24"/>
          <w:szCs w:val="24"/>
        </w:rPr>
        <w:t>Stories We Tell Ourselves: The Cultural Impact of UK Film, 1946-2006</w:t>
      </w:r>
      <w:r w:rsidR="00BB3B88" w:rsidRPr="00123DA5">
        <w:rPr>
          <w:rFonts w:ascii="Times New Roman" w:hAnsi="Times New Roman" w:cs="Times New Roman"/>
          <w:i/>
          <w:sz w:val="24"/>
          <w:szCs w:val="24"/>
        </w:rPr>
        <w:t xml:space="preserve"> </w:t>
      </w:r>
      <w:r w:rsidRPr="00123DA5">
        <w:rPr>
          <w:rFonts w:ascii="Times New Roman" w:hAnsi="Times New Roman" w:cs="Times New Roman"/>
          <w:sz w:val="24"/>
          <w:szCs w:val="24"/>
        </w:rPr>
        <w:t xml:space="preserve">analyses the cultural impact of British cinema. The report notes the democratising effect of the internet on </w:t>
      </w:r>
      <w:r w:rsidR="008A5A17" w:rsidRPr="00123DA5">
        <w:rPr>
          <w:rFonts w:ascii="Times New Roman" w:hAnsi="Times New Roman" w:cs="Times New Roman"/>
          <w:sz w:val="24"/>
          <w:szCs w:val="24"/>
        </w:rPr>
        <w:t>audience appreciation of film: “</w:t>
      </w:r>
      <w:r w:rsidRPr="00123DA5">
        <w:rPr>
          <w:rFonts w:ascii="Times New Roman" w:hAnsi="Times New Roman" w:cs="Times New Roman"/>
          <w:sz w:val="24"/>
          <w:szCs w:val="24"/>
        </w:rPr>
        <w:t>in place of a top-down hierarchy of critical judgment, there are now highly democratic virtual communities of inte</w:t>
      </w:r>
      <w:r w:rsidR="008A5A17" w:rsidRPr="00123DA5">
        <w:rPr>
          <w:rFonts w:ascii="Times New Roman" w:hAnsi="Times New Roman" w:cs="Times New Roman"/>
          <w:sz w:val="24"/>
          <w:szCs w:val="24"/>
        </w:rPr>
        <w:t>rlocutors”</w:t>
      </w:r>
      <w:r w:rsidRPr="00123DA5">
        <w:rPr>
          <w:rFonts w:ascii="Times New Roman" w:hAnsi="Times New Roman" w:cs="Times New Roman"/>
          <w:sz w:val="24"/>
          <w:szCs w:val="24"/>
        </w:rPr>
        <w:t xml:space="preserve"> (</w:t>
      </w:r>
      <w:r w:rsidR="00C13ED3">
        <w:rPr>
          <w:rFonts w:ascii="Times New Roman" w:hAnsi="Times New Roman" w:cs="Times New Roman"/>
          <w:sz w:val="24"/>
          <w:szCs w:val="24"/>
        </w:rPr>
        <w:t xml:space="preserve">see </w:t>
      </w:r>
      <w:proofErr w:type="spellStart"/>
      <w:r w:rsidR="00C13ED3">
        <w:rPr>
          <w:rFonts w:ascii="Times New Roman" w:hAnsi="Times New Roman" w:cs="Times New Roman"/>
          <w:sz w:val="24"/>
          <w:szCs w:val="24"/>
        </w:rPr>
        <w:t>Narval</w:t>
      </w:r>
      <w:proofErr w:type="spellEnd"/>
      <w:r w:rsidR="00C13ED3">
        <w:rPr>
          <w:rFonts w:ascii="Times New Roman" w:hAnsi="Times New Roman" w:cs="Times New Roman"/>
          <w:sz w:val="24"/>
          <w:szCs w:val="24"/>
        </w:rPr>
        <w:t xml:space="preserve"> Media, </w:t>
      </w:r>
      <w:proofErr w:type="spellStart"/>
      <w:r w:rsidR="00C13ED3">
        <w:rPr>
          <w:rFonts w:ascii="Times New Roman" w:hAnsi="Times New Roman" w:cs="Times New Roman"/>
          <w:sz w:val="24"/>
          <w:szCs w:val="24"/>
        </w:rPr>
        <w:t>Birkbeck</w:t>
      </w:r>
      <w:proofErr w:type="spellEnd"/>
      <w:r w:rsidR="00C13ED3">
        <w:rPr>
          <w:rFonts w:ascii="Times New Roman" w:hAnsi="Times New Roman" w:cs="Times New Roman"/>
          <w:sz w:val="24"/>
          <w:szCs w:val="24"/>
        </w:rPr>
        <w:t xml:space="preserve"> College</w:t>
      </w:r>
      <w:r w:rsidR="00DA0F3C">
        <w:rPr>
          <w:rFonts w:ascii="Times New Roman" w:hAnsi="Times New Roman" w:cs="Times New Roman"/>
          <w:sz w:val="24"/>
          <w:szCs w:val="24"/>
        </w:rPr>
        <w:t>,</w:t>
      </w:r>
      <w:r w:rsidR="00C13ED3">
        <w:rPr>
          <w:rFonts w:ascii="Times New Roman" w:hAnsi="Times New Roman" w:cs="Times New Roman"/>
          <w:sz w:val="24"/>
          <w:szCs w:val="24"/>
        </w:rPr>
        <w:t xml:space="preserve"> and Media Consulting Group </w:t>
      </w:r>
      <w:r w:rsidRPr="00123DA5">
        <w:rPr>
          <w:rFonts w:ascii="Times New Roman" w:hAnsi="Times New Roman" w:cs="Times New Roman"/>
          <w:sz w:val="24"/>
          <w:szCs w:val="24"/>
        </w:rPr>
        <w:t xml:space="preserve">7). </w:t>
      </w:r>
    </w:p>
    <w:p w14:paraId="550F780D" w14:textId="77777777" w:rsidR="00C94AD3" w:rsidRPr="00780BF5" w:rsidRDefault="00C94AD3" w:rsidP="00780BF5">
      <w:pPr>
        <w:pStyle w:val="NoSpacing"/>
        <w:spacing w:line="360" w:lineRule="auto"/>
        <w:ind w:firstLine="720"/>
        <w:rPr>
          <w:rFonts w:ascii="Times New Roman" w:hAnsi="Times New Roman" w:cs="Times New Roman"/>
        </w:rPr>
      </w:pPr>
    </w:p>
    <w:p w14:paraId="4D7D7EA3" w14:textId="77777777" w:rsidR="00C94AD3" w:rsidRPr="00780BF5" w:rsidRDefault="00C94AD3" w:rsidP="00780BF5">
      <w:pPr>
        <w:pStyle w:val="FootnoteText"/>
        <w:spacing w:line="360" w:lineRule="auto"/>
        <w:rPr>
          <w:rFonts w:ascii="Times New Roman" w:hAnsi="Times New Roman" w:cs="Times New Roman"/>
          <w:sz w:val="22"/>
          <w:szCs w:val="22"/>
        </w:rPr>
      </w:pPr>
    </w:p>
  </w:footnote>
  <w:footnote w:id="15">
    <w:p w14:paraId="3328A879" w14:textId="00511714" w:rsidR="00AA5A79" w:rsidRPr="00123DA5" w:rsidRDefault="00AA5A79" w:rsidP="00123DA5">
      <w:pPr>
        <w:autoSpaceDE w:val="0"/>
        <w:autoSpaceDN w:val="0"/>
        <w:adjustRightInd w:val="0"/>
        <w:spacing w:after="0" w:line="240" w:lineRule="auto"/>
        <w:rPr>
          <w:rFonts w:ascii="Times New Roman" w:hAnsi="Times New Roman" w:cs="Times New Roman"/>
          <w:color w:val="000000"/>
          <w:sz w:val="24"/>
          <w:szCs w:val="24"/>
        </w:rPr>
      </w:pPr>
      <w:r w:rsidRPr="00123DA5">
        <w:rPr>
          <w:rStyle w:val="FootnoteReference"/>
          <w:rFonts w:ascii="Times New Roman" w:hAnsi="Times New Roman" w:cs="Times New Roman"/>
          <w:sz w:val="24"/>
          <w:szCs w:val="24"/>
        </w:rPr>
        <w:footnoteRef/>
      </w:r>
      <w:r w:rsidRPr="00123DA5">
        <w:rPr>
          <w:rFonts w:ascii="Times New Roman" w:hAnsi="Times New Roman" w:cs="Times New Roman"/>
          <w:sz w:val="24"/>
          <w:szCs w:val="24"/>
        </w:rPr>
        <w:t xml:space="preserve"> </w:t>
      </w:r>
      <w:r w:rsidRPr="00123DA5">
        <w:rPr>
          <w:rFonts w:ascii="Times New Roman" w:hAnsi="Times New Roman" w:cs="Times New Roman"/>
          <w:color w:val="000000"/>
          <w:sz w:val="24"/>
          <w:szCs w:val="24"/>
        </w:rPr>
        <w:t xml:space="preserve">However, </w:t>
      </w:r>
      <w:r w:rsidR="00492ADA" w:rsidRPr="00123DA5">
        <w:rPr>
          <w:rFonts w:ascii="Times New Roman" w:hAnsi="Times New Roman" w:cs="Times New Roman"/>
          <w:color w:val="000000"/>
          <w:sz w:val="24"/>
          <w:szCs w:val="24"/>
        </w:rPr>
        <w:t xml:space="preserve">embarking </w:t>
      </w:r>
      <w:r w:rsidRPr="00123DA5">
        <w:rPr>
          <w:rFonts w:ascii="Times New Roman" w:hAnsi="Times New Roman" w:cs="Times New Roman"/>
          <w:color w:val="000000"/>
          <w:sz w:val="24"/>
          <w:szCs w:val="24"/>
        </w:rPr>
        <w:t>on this kind of dialogue presents certain challenges: as some theatre personnel recounted to us, there is a possibility that such overtures from theatres to their patrons will be regarded sceptically by the latter as a surreptitious marketing ploy.</w:t>
      </w:r>
    </w:p>
    <w:p w14:paraId="2BAB2E0A" w14:textId="0C6FAC10" w:rsidR="00AA5A79" w:rsidRDefault="00AA5A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DC12" w14:textId="09744009" w:rsidR="00BB40E7" w:rsidRDefault="00BB40E7">
    <w:pPr>
      <w:pStyle w:val="Header"/>
      <w:jc w:val="right"/>
    </w:pPr>
  </w:p>
  <w:p w14:paraId="02D52F7B" w14:textId="77777777" w:rsidR="00BB40E7" w:rsidRDefault="00BB4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71"/>
    <w:rsid w:val="00000C29"/>
    <w:rsid w:val="00021D66"/>
    <w:rsid w:val="00025E85"/>
    <w:rsid w:val="000324FC"/>
    <w:rsid w:val="00071461"/>
    <w:rsid w:val="00072D38"/>
    <w:rsid w:val="000730FF"/>
    <w:rsid w:val="00084CD6"/>
    <w:rsid w:val="0008574F"/>
    <w:rsid w:val="000879D4"/>
    <w:rsid w:val="000B2C13"/>
    <w:rsid w:val="000B55DC"/>
    <w:rsid w:val="000B5DC3"/>
    <w:rsid w:val="000D6D91"/>
    <w:rsid w:val="00100F8F"/>
    <w:rsid w:val="00123DA5"/>
    <w:rsid w:val="0013490B"/>
    <w:rsid w:val="0014591F"/>
    <w:rsid w:val="00147A8B"/>
    <w:rsid w:val="00165423"/>
    <w:rsid w:val="00166DD3"/>
    <w:rsid w:val="001833D1"/>
    <w:rsid w:val="00194487"/>
    <w:rsid w:val="001A4245"/>
    <w:rsid w:val="001C5529"/>
    <w:rsid w:val="001D62DD"/>
    <w:rsid w:val="001E3866"/>
    <w:rsid w:val="00205AF6"/>
    <w:rsid w:val="002159E0"/>
    <w:rsid w:val="0022208D"/>
    <w:rsid w:val="002220E9"/>
    <w:rsid w:val="0023593D"/>
    <w:rsid w:val="002415C4"/>
    <w:rsid w:val="0026595A"/>
    <w:rsid w:val="002B1F37"/>
    <w:rsid w:val="002B2733"/>
    <w:rsid w:val="002C4B68"/>
    <w:rsid w:val="002C65F9"/>
    <w:rsid w:val="002E41E6"/>
    <w:rsid w:val="003330AA"/>
    <w:rsid w:val="00340BFF"/>
    <w:rsid w:val="00363097"/>
    <w:rsid w:val="0038716A"/>
    <w:rsid w:val="003D2A64"/>
    <w:rsid w:val="003E4E50"/>
    <w:rsid w:val="00414115"/>
    <w:rsid w:val="00424177"/>
    <w:rsid w:val="00433F61"/>
    <w:rsid w:val="0044335B"/>
    <w:rsid w:val="004527CB"/>
    <w:rsid w:val="00475B40"/>
    <w:rsid w:val="00480C25"/>
    <w:rsid w:val="004858F9"/>
    <w:rsid w:val="00487F0E"/>
    <w:rsid w:val="004911EB"/>
    <w:rsid w:val="00492ADA"/>
    <w:rsid w:val="00493AAC"/>
    <w:rsid w:val="004C4A2F"/>
    <w:rsid w:val="004E12C0"/>
    <w:rsid w:val="004E4A12"/>
    <w:rsid w:val="004E4B35"/>
    <w:rsid w:val="004F54AB"/>
    <w:rsid w:val="004F7919"/>
    <w:rsid w:val="005010E3"/>
    <w:rsid w:val="005033A0"/>
    <w:rsid w:val="00517588"/>
    <w:rsid w:val="005308E7"/>
    <w:rsid w:val="00545ADE"/>
    <w:rsid w:val="00554C04"/>
    <w:rsid w:val="005551EB"/>
    <w:rsid w:val="00564961"/>
    <w:rsid w:val="00593B6E"/>
    <w:rsid w:val="005A2317"/>
    <w:rsid w:val="005B03C8"/>
    <w:rsid w:val="005B06B6"/>
    <w:rsid w:val="005C49B3"/>
    <w:rsid w:val="005E7F33"/>
    <w:rsid w:val="00612FCA"/>
    <w:rsid w:val="00616F27"/>
    <w:rsid w:val="00622BA4"/>
    <w:rsid w:val="0064220C"/>
    <w:rsid w:val="00651413"/>
    <w:rsid w:val="00661A48"/>
    <w:rsid w:val="00673CE7"/>
    <w:rsid w:val="00683C11"/>
    <w:rsid w:val="006A5504"/>
    <w:rsid w:val="006B6137"/>
    <w:rsid w:val="006D4D0F"/>
    <w:rsid w:val="006D67CD"/>
    <w:rsid w:val="00735146"/>
    <w:rsid w:val="00753B5F"/>
    <w:rsid w:val="007708B7"/>
    <w:rsid w:val="00780BF5"/>
    <w:rsid w:val="00791E1F"/>
    <w:rsid w:val="007A4080"/>
    <w:rsid w:val="007A4581"/>
    <w:rsid w:val="007A5CBE"/>
    <w:rsid w:val="0082037E"/>
    <w:rsid w:val="00822435"/>
    <w:rsid w:val="008432EA"/>
    <w:rsid w:val="00843610"/>
    <w:rsid w:val="00865908"/>
    <w:rsid w:val="00871E12"/>
    <w:rsid w:val="00873B07"/>
    <w:rsid w:val="008A5A17"/>
    <w:rsid w:val="008B1C41"/>
    <w:rsid w:val="008F45BC"/>
    <w:rsid w:val="008F65D9"/>
    <w:rsid w:val="008F6D1B"/>
    <w:rsid w:val="0090308E"/>
    <w:rsid w:val="00910265"/>
    <w:rsid w:val="00913288"/>
    <w:rsid w:val="00914D09"/>
    <w:rsid w:val="0092733C"/>
    <w:rsid w:val="00935F61"/>
    <w:rsid w:val="00951B2C"/>
    <w:rsid w:val="009543C9"/>
    <w:rsid w:val="009606BB"/>
    <w:rsid w:val="00961CC3"/>
    <w:rsid w:val="00962140"/>
    <w:rsid w:val="00962275"/>
    <w:rsid w:val="00993545"/>
    <w:rsid w:val="00996091"/>
    <w:rsid w:val="009A0960"/>
    <w:rsid w:val="009B3EFD"/>
    <w:rsid w:val="009D02C0"/>
    <w:rsid w:val="009F64DD"/>
    <w:rsid w:val="00A142FA"/>
    <w:rsid w:val="00A21B09"/>
    <w:rsid w:val="00A36034"/>
    <w:rsid w:val="00A3683C"/>
    <w:rsid w:val="00A424AE"/>
    <w:rsid w:val="00A463A6"/>
    <w:rsid w:val="00A533F1"/>
    <w:rsid w:val="00A91CA0"/>
    <w:rsid w:val="00A965F7"/>
    <w:rsid w:val="00AA5A79"/>
    <w:rsid w:val="00AB705D"/>
    <w:rsid w:val="00AC0B0D"/>
    <w:rsid w:val="00AC1CB8"/>
    <w:rsid w:val="00AC3FEA"/>
    <w:rsid w:val="00AD4F71"/>
    <w:rsid w:val="00AD677C"/>
    <w:rsid w:val="00AE54D0"/>
    <w:rsid w:val="00B14070"/>
    <w:rsid w:val="00B21EF0"/>
    <w:rsid w:val="00B32961"/>
    <w:rsid w:val="00B44E54"/>
    <w:rsid w:val="00B528EC"/>
    <w:rsid w:val="00B54010"/>
    <w:rsid w:val="00B725B7"/>
    <w:rsid w:val="00B80CA7"/>
    <w:rsid w:val="00B92909"/>
    <w:rsid w:val="00BA17E1"/>
    <w:rsid w:val="00BA2B5A"/>
    <w:rsid w:val="00BA6D3E"/>
    <w:rsid w:val="00BB3B88"/>
    <w:rsid w:val="00BB40E7"/>
    <w:rsid w:val="00BC1687"/>
    <w:rsid w:val="00BC22A8"/>
    <w:rsid w:val="00BC65C7"/>
    <w:rsid w:val="00BE4493"/>
    <w:rsid w:val="00BF173A"/>
    <w:rsid w:val="00C058FC"/>
    <w:rsid w:val="00C13ED3"/>
    <w:rsid w:val="00C17085"/>
    <w:rsid w:val="00C31AA8"/>
    <w:rsid w:val="00C32A43"/>
    <w:rsid w:val="00C46562"/>
    <w:rsid w:val="00C502EE"/>
    <w:rsid w:val="00C7753F"/>
    <w:rsid w:val="00C85262"/>
    <w:rsid w:val="00C94AD3"/>
    <w:rsid w:val="00C96904"/>
    <w:rsid w:val="00CA6396"/>
    <w:rsid w:val="00CB790F"/>
    <w:rsid w:val="00CC285F"/>
    <w:rsid w:val="00CD62DB"/>
    <w:rsid w:val="00CE768C"/>
    <w:rsid w:val="00D31A15"/>
    <w:rsid w:val="00D76AF1"/>
    <w:rsid w:val="00D87974"/>
    <w:rsid w:val="00DA0F3C"/>
    <w:rsid w:val="00DA56C1"/>
    <w:rsid w:val="00DC0C1E"/>
    <w:rsid w:val="00DD1697"/>
    <w:rsid w:val="00DE41EC"/>
    <w:rsid w:val="00DE7ACB"/>
    <w:rsid w:val="00DF267A"/>
    <w:rsid w:val="00E1340B"/>
    <w:rsid w:val="00E25876"/>
    <w:rsid w:val="00E32C81"/>
    <w:rsid w:val="00E77FCE"/>
    <w:rsid w:val="00EA7C26"/>
    <w:rsid w:val="00EB6DB0"/>
    <w:rsid w:val="00EB7ABB"/>
    <w:rsid w:val="00EB7B3E"/>
    <w:rsid w:val="00EF6D65"/>
    <w:rsid w:val="00F22352"/>
    <w:rsid w:val="00F434BA"/>
    <w:rsid w:val="00F52730"/>
    <w:rsid w:val="00F84766"/>
    <w:rsid w:val="00F90F8B"/>
    <w:rsid w:val="00F917A3"/>
    <w:rsid w:val="00F97122"/>
    <w:rsid w:val="00FB6D4B"/>
    <w:rsid w:val="00FC5CEB"/>
    <w:rsid w:val="00FD337C"/>
    <w:rsid w:val="00FD5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A797"/>
  <w15:docId w15:val="{C037772A-1FD7-4815-B96D-CF950A19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71"/>
    <w:rPr>
      <w:color w:val="0000FF" w:themeColor="hyperlink"/>
      <w:u w:val="single"/>
    </w:rPr>
  </w:style>
  <w:style w:type="paragraph" w:styleId="CommentText">
    <w:name w:val="annotation text"/>
    <w:basedOn w:val="Normal"/>
    <w:link w:val="CommentTextChar"/>
    <w:uiPriority w:val="99"/>
    <w:semiHidden/>
    <w:unhideWhenUsed/>
    <w:rsid w:val="00AD4F71"/>
    <w:pPr>
      <w:spacing w:line="240" w:lineRule="auto"/>
    </w:pPr>
    <w:rPr>
      <w:sz w:val="20"/>
      <w:szCs w:val="20"/>
    </w:rPr>
  </w:style>
  <w:style w:type="character" w:customStyle="1" w:styleId="CommentTextChar">
    <w:name w:val="Comment Text Char"/>
    <w:basedOn w:val="DefaultParagraphFont"/>
    <w:link w:val="CommentText"/>
    <w:uiPriority w:val="99"/>
    <w:semiHidden/>
    <w:rsid w:val="00AD4F71"/>
    <w:rPr>
      <w:sz w:val="20"/>
      <w:szCs w:val="20"/>
    </w:rPr>
  </w:style>
  <w:style w:type="paragraph" w:styleId="EndnoteText">
    <w:name w:val="endnote text"/>
    <w:basedOn w:val="Normal"/>
    <w:link w:val="EndnoteTextChar"/>
    <w:uiPriority w:val="99"/>
    <w:semiHidden/>
    <w:unhideWhenUsed/>
    <w:rsid w:val="00AD4F71"/>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AD4F71"/>
    <w:rPr>
      <w:rFonts w:ascii="Times New Roman" w:eastAsia="Times New Roman" w:hAnsi="Times New Roman" w:cs="Times New Roman"/>
      <w:sz w:val="20"/>
      <w:szCs w:val="20"/>
      <w:lang w:eastAsia="en-GB"/>
    </w:rPr>
  </w:style>
  <w:style w:type="paragraph" w:styleId="NoSpacing">
    <w:name w:val="No Spacing"/>
    <w:uiPriority w:val="1"/>
    <w:qFormat/>
    <w:rsid w:val="00AD4F71"/>
    <w:pPr>
      <w:spacing w:after="0" w:line="240" w:lineRule="auto"/>
    </w:pPr>
  </w:style>
  <w:style w:type="character" w:styleId="CommentReference">
    <w:name w:val="annotation reference"/>
    <w:basedOn w:val="DefaultParagraphFont"/>
    <w:uiPriority w:val="99"/>
    <w:semiHidden/>
    <w:unhideWhenUsed/>
    <w:rsid w:val="00AD4F71"/>
    <w:rPr>
      <w:sz w:val="16"/>
      <w:szCs w:val="16"/>
    </w:rPr>
  </w:style>
  <w:style w:type="character" w:styleId="EndnoteReference">
    <w:name w:val="endnote reference"/>
    <w:basedOn w:val="DefaultParagraphFont"/>
    <w:uiPriority w:val="99"/>
    <w:semiHidden/>
    <w:unhideWhenUsed/>
    <w:rsid w:val="00AD4F71"/>
    <w:rPr>
      <w:vertAlign w:val="superscript"/>
    </w:rPr>
  </w:style>
  <w:style w:type="paragraph" w:styleId="BalloonText">
    <w:name w:val="Balloon Text"/>
    <w:basedOn w:val="Normal"/>
    <w:link w:val="BalloonTextChar"/>
    <w:uiPriority w:val="99"/>
    <w:semiHidden/>
    <w:unhideWhenUsed/>
    <w:rsid w:val="00AD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71"/>
    <w:rPr>
      <w:rFonts w:ascii="Tahoma" w:hAnsi="Tahoma" w:cs="Tahoma"/>
      <w:sz w:val="16"/>
      <w:szCs w:val="16"/>
    </w:rPr>
  </w:style>
  <w:style w:type="paragraph" w:styleId="NormalWeb">
    <w:name w:val="Normal (Web)"/>
    <w:basedOn w:val="Normal"/>
    <w:uiPriority w:val="99"/>
    <w:semiHidden/>
    <w:unhideWhenUsed/>
    <w:rsid w:val="002C65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3B6E"/>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E768C"/>
    <w:rPr>
      <w:color w:val="800080" w:themeColor="followedHyperlink"/>
      <w:u w:val="single"/>
    </w:rPr>
  </w:style>
  <w:style w:type="paragraph" w:styleId="FootnoteText">
    <w:name w:val="footnote text"/>
    <w:basedOn w:val="Normal"/>
    <w:link w:val="FootnoteTextChar"/>
    <w:uiPriority w:val="99"/>
    <w:semiHidden/>
    <w:unhideWhenUsed/>
    <w:rsid w:val="00C94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AD3"/>
    <w:rPr>
      <w:sz w:val="20"/>
      <w:szCs w:val="20"/>
    </w:rPr>
  </w:style>
  <w:style w:type="character" w:styleId="FootnoteReference">
    <w:name w:val="footnote reference"/>
    <w:basedOn w:val="DefaultParagraphFont"/>
    <w:uiPriority w:val="99"/>
    <w:semiHidden/>
    <w:unhideWhenUsed/>
    <w:rsid w:val="00C94AD3"/>
    <w:rPr>
      <w:vertAlign w:val="superscript"/>
    </w:rPr>
  </w:style>
  <w:style w:type="paragraph" w:styleId="CommentSubject">
    <w:name w:val="annotation subject"/>
    <w:basedOn w:val="CommentText"/>
    <w:next w:val="CommentText"/>
    <w:link w:val="CommentSubjectChar"/>
    <w:uiPriority w:val="99"/>
    <w:semiHidden/>
    <w:unhideWhenUsed/>
    <w:rsid w:val="00AC3FEA"/>
    <w:rPr>
      <w:b/>
      <w:bCs/>
    </w:rPr>
  </w:style>
  <w:style w:type="character" w:customStyle="1" w:styleId="CommentSubjectChar">
    <w:name w:val="Comment Subject Char"/>
    <w:basedOn w:val="CommentTextChar"/>
    <w:link w:val="CommentSubject"/>
    <w:uiPriority w:val="99"/>
    <w:semiHidden/>
    <w:rsid w:val="00AC3FEA"/>
    <w:rPr>
      <w:b/>
      <w:bCs/>
      <w:sz w:val="20"/>
      <w:szCs w:val="20"/>
    </w:rPr>
  </w:style>
  <w:style w:type="paragraph" w:styleId="Header">
    <w:name w:val="header"/>
    <w:basedOn w:val="Normal"/>
    <w:link w:val="HeaderChar"/>
    <w:uiPriority w:val="99"/>
    <w:unhideWhenUsed/>
    <w:rsid w:val="00BB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0E7"/>
  </w:style>
  <w:style w:type="paragraph" w:styleId="Footer">
    <w:name w:val="footer"/>
    <w:basedOn w:val="Normal"/>
    <w:link w:val="FooterChar"/>
    <w:uiPriority w:val="99"/>
    <w:unhideWhenUsed/>
    <w:rsid w:val="00BB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0E7"/>
  </w:style>
  <w:style w:type="paragraph" w:styleId="Revision">
    <w:name w:val="Revision"/>
    <w:hidden/>
    <w:uiPriority w:val="99"/>
    <w:semiHidden/>
    <w:rsid w:val="00A5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08E-9531-47DB-9207-9BF034DE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20</Pages>
  <Words>5582</Words>
  <Characters>31820</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cp:lastModifiedBy>
  <cp:revision>112</cp:revision>
  <cp:lastPrinted>2015-08-03T08:23:00Z</cp:lastPrinted>
  <dcterms:created xsi:type="dcterms:W3CDTF">2015-01-28T07:53:00Z</dcterms:created>
  <dcterms:modified xsi:type="dcterms:W3CDTF">2015-12-18T15:56:00Z</dcterms:modified>
</cp:coreProperties>
</file>