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A90" w:rsidRPr="008B3A90" w:rsidRDefault="008B3A90" w:rsidP="00654B4D">
      <w:pPr>
        <w:spacing w:line="480" w:lineRule="auto"/>
        <w:jc w:val="center"/>
        <w:rPr>
          <w:rFonts w:ascii="Times New Roman" w:hAnsi="Times New Roman" w:cs="Times New Roman"/>
          <w:b/>
          <w:color w:val="000000"/>
        </w:rPr>
      </w:pPr>
    </w:p>
    <w:p w:rsidR="008B3A90" w:rsidRPr="008B3A90" w:rsidRDefault="008B3A90" w:rsidP="00654B4D">
      <w:pPr>
        <w:spacing w:line="480" w:lineRule="auto"/>
        <w:jc w:val="center"/>
        <w:rPr>
          <w:rFonts w:ascii="Times New Roman" w:hAnsi="Times New Roman" w:cs="Times New Roman"/>
          <w:b/>
          <w:color w:val="000000"/>
        </w:rPr>
      </w:pPr>
    </w:p>
    <w:p w:rsidR="005D376C" w:rsidRPr="008B3A90" w:rsidRDefault="00374FCF" w:rsidP="00654B4D">
      <w:pPr>
        <w:spacing w:line="480" w:lineRule="auto"/>
        <w:jc w:val="center"/>
        <w:rPr>
          <w:rFonts w:ascii="Times New Roman" w:hAnsi="Times New Roman" w:cs="Times New Roman"/>
          <w:b/>
          <w:color w:val="000000"/>
        </w:rPr>
      </w:pPr>
      <w:r w:rsidRPr="008B3A90">
        <w:rPr>
          <w:rFonts w:ascii="Times New Roman" w:hAnsi="Times New Roman" w:cs="Times New Roman"/>
          <w:b/>
          <w:color w:val="000000"/>
        </w:rPr>
        <w:t>The Relationship between Access Practices and Economic Systems</w:t>
      </w:r>
    </w:p>
    <w:p w:rsidR="008B3A90" w:rsidRPr="008B3A90" w:rsidRDefault="008B3A90" w:rsidP="00654B4D">
      <w:pPr>
        <w:spacing w:line="480" w:lineRule="auto"/>
        <w:jc w:val="center"/>
        <w:rPr>
          <w:rFonts w:ascii="Times New Roman" w:hAnsi="Times New Roman" w:cs="Times New Roman"/>
          <w:b/>
          <w:color w:val="000000"/>
        </w:rPr>
      </w:pPr>
    </w:p>
    <w:p w:rsidR="008B3A90" w:rsidRPr="008B3A90" w:rsidRDefault="008B3A90" w:rsidP="00654B4D">
      <w:pPr>
        <w:spacing w:line="480" w:lineRule="auto"/>
        <w:jc w:val="center"/>
        <w:rPr>
          <w:rFonts w:ascii="Times New Roman" w:hAnsi="Times New Roman" w:cs="Times New Roman"/>
          <w:color w:val="000000"/>
        </w:rPr>
      </w:pPr>
      <w:r w:rsidRPr="008B3A90">
        <w:rPr>
          <w:rFonts w:ascii="Times New Roman" w:hAnsi="Times New Roman" w:cs="Times New Roman"/>
          <w:color w:val="000000"/>
        </w:rPr>
        <w:t>Giana M. Eckhardt</w:t>
      </w:r>
    </w:p>
    <w:p w:rsidR="008B3A90" w:rsidRPr="008B3A90" w:rsidRDefault="008B3A90" w:rsidP="00654B4D">
      <w:pPr>
        <w:spacing w:line="480" w:lineRule="auto"/>
        <w:jc w:val="center"/>
        <w:rPr>
          <w:rFonts w:ascii="Times New Roman" w:hAnsi="Times New Roman" w:cs="Times New Roman"/>
          <w:color w:val="000000"/>
        </w:rPr>
      </w:pPr>
      <w:r w:rsidRPr="008B3A90">
        <w:rPr>
          <w:rFonts w:ascii="Times New Roman" w:hAnsi="Times New Roman" w:cs="Times New Roman"/>
          <w:color w:val="000000"/>
        </w:rPr>
        <w:t>Fleura Bardhi</w:t>
      </w:r>
    </w:p>
    <w:p w:rsidR="008B3A90" w:rsidRPr="008B3A90" w:rsidRDefault="008B3A90" w:rsidP="00654B4D">
      <w:pPr>
        <w:spacing w:line="480" w:lineRule="auto"/>
        <w:jc w:val="center"/>
        <w:rPr>
          <w:rFonts w:ascii="Times New Roman" w:hAnsi="Times New Roman" w:cs="Times New Roman"/>
          <w:color w:val="000000"/>
        </w:rPr>
      </w:pPr>
    </w:p>
    <w:p w:rsidR="008B3A90" w:rsidRPr="008B3A90" w:rsidRDefault="008B3A90" w:rsidP="00654B4D">
      <w:pPr>
        <w:spacing w:line="480" w:lineRule="auto"/>
        <w:jc w:val="center"/>
        <w:rPr>
          <w:rFonts w:ascii="Times New Roman" w:hAnsi="Times New Roman" w:cs="Times New Roman"/>
          <w:color w:val="000000"/>
        </w:rPr>
      </w:pPr>
    </w:p>
    <w:p w:rsidR="008B3A90" w:rsidRPr="00386E90" w:rsidRDefault="00386E90" w:rsidP="00654B4D">
      <w:pPr>
        <w:spacing w:line="480" w:lineRule="auto"/>
        <w:jc w:val="center"/>
        <w:rPr>
          <w:rFonts w:ascii="Times New Roman" w:hAnsi="Times New Roman" w:cs="Times New Roman"/>
          <w:b/>
          <w:i/>
          <w:color w:val="000000"/>
        </w:rPr>
      </w:pPr>
      <w:r>
        <w:rPr>
          <w:rFonts w:ascii="Times New Roman" w:hAnsi="Times New Roman" w:cs="Times New Roman"/>
          <w:b/>
          <w:color w:val="000000"/>
        </w:rPr>
        <w:t xml:space="preserve">This article is forthcoming in </w:t>
      </w:r>
      <w:r>
        <w:rPr>
          <w:rFonts w:ascii="Times New Roman" w:hAnsi="Times New Roman" w:cs="Times New Roman"/>
          <w:b/>
          <w:i/>
          <w:color w:val="000000"/>
        </w:rPr>
        <w:t>Journal of the Association for Consumer Research</w:t>
      </w:r>
      <w:bookmarkStart w:id="0" w:name="_GoBack"/>
      <w:bookmarkEnd w:id="0"/>
    </w:p>
    <w:p w:rsidR="008B3A90" w:rsidRPr="008B3A90" w:rsidRDefault="008B3A90" w:rsidP="00654B4D">
      <w:pPr>
        <w:spacing w:line="480" w:lineRule="auto"/>
        <w:jc w:val="center"/>
        <w:rPr>
          <w:rFonts w:ascii="Times New Roman" w:hAnsi="Times New Roman" w:cs="Times New Roman"/>
          <w:color w:val="000000"/>
        </w:rPr>
      </w:pPr>
    </w:p>
    <w:p w:rsidR="008B3A90" w:rsidRPr="008B3A90" w:rsidRDefault="008B3A90" w:rsidP="00654B4D">
      <w:pPr>
        <w:spacing w:line="480" w:lineRule="auto"/>
        <w:jc w:val="center"/>
        <w:rPr>
          <w:rFonts w:ascii="Times New Roman" w:hAnsi="Times New Roman" w:cs="Times New Roman"/>
          <w:color w:val="000000"/>
        </w:rPr>
      </w:pPr>
    </w:p>
    <w:p w:rsidR="008B3A90" w:rsidRPr="008B3A90" w:rsidRDefault="008B3A90" w:rsidP="00654B4D">
      <w:pPr>
        <w:spacing w:line="480" w:lineRule="auto"/>
        <w:jc w:val="center"/>
        <w:rPr>
          <w:rFonts w:ascii="Times New Roman" w:hAnsi="Times New Roman" w:cs="Times New Roman"/>
          <w:color w:val="000000"/>
        </w:rPr>
      </w:pPr>
    </w:p>
    <w:p w:rsidR="008B3A90" w:rsidRPr="008B3A90" w:rsidRDefault="008B3A90" w:rsidP="00654B4D">
      <w:pPr>
        <w:spacing w:line="480" w:lineRule="auto"/>
        <w:rPr>
          <w:rFonts w:ascii="Times New Roman" w:hAnsi="Times New Roman" w:cs="Times New Roman"/>
          <w:color w:val="000000"/>
        </w:rPr>
      </w:pPr>
      <w:r w:rsidRPr="008B3A90">
        <w:rPr>
          <w:rFonts w:ascii="Times New Roman" w:hAnsi="Times New Roman" w:cs="Times New Roman"/>
          <w:color w:val="000000"/>
        </w:rPr>
        <w:t xml:space="preserve">Giana M. Eckhardt is </w:t>
      </w:r>
      <w:r w:rsidRPr="006E4882">
        <w:rPr>
          <w:rFonts w:ascii="Times New Roman" w:hAnsi="Times New Roman" w:cs="Times New Roman"/>
        </w:rPr>
        <w:t>Professor of Marketing at the School of Management, Royal Holloway University of London</w:t>
      </w:r>
      <w:r>
        <w:rPr>
          <w:rFonts w:ascii="Times New Roman" w:hAnsi="Times New Roman" w:cs="Times New Roman"/>
        </w:rPr>
        <w:t xml:space="preserve">, </w:t>
      </w:r>
      <w:proofErr w:type="spellStart"/>
      <w:r>
        <w:rPr>
          <w:rFonts w:ascii="Times New Roman" w:hAnsi="Times New Roman" w:cs="Times New Roman"/>
        </w:rPr>
        <w:t>Egham</w:t>
      </w:r>
      <w:proofErr w:type="spellEnd"/>
      <w:r>
        <w:rPr>
          <w:rFonts w:ascii="Times New Roman" w:hAnsi="Times New Roman" w:cs="Times New Roman"/>
        </w:rPr>
        <w:t xml:space="preserve">, TW20 0EX, UK, Tel: +44 (0)1784 276487, </w:t>
      </w:r>
      <w:hyperlink r:id="rId7" w:history="1">
        <w:r w:rsidRPr="00C21C0C">
          <w:rPr>
            <w:rStyle w:val="Hyperlink"/>
            <w:rFonts w:ascii="Times New Roman" w:hAnsi="Times New Roman" w:cs="Times New Roman"/>
          </w:rPr>
          <w:t>giana.eckhardt@rhul.ac.uk</w:t>
        </w:r>
      </w:hyperlink>
      <w:r>
        <w:rPr>
          <w:rFonts w:ascii="Times New Roman" w:hAnsi="Times New Roman" w:cs="Times New Roman"/>
        </w:rPr>
        <w:t xml:space="preserve">. </w:t>
      </w:r>
      <w:r w:rsidRPr="006E4882">
        <w:rPr>
          <w:rFonts w:ascii="Times New Roman" w:hAnsi="Times New Roman" w:cs="Times New Roman"/>
        </w:rPr>
        <w:t xml:space="preserve">Fleura Bardhi is Professor of Marketing at Cass Business School, City University London, 106 </w:t>
      </w:r>
      <w:proofErr w:type="spellStart"/>
      <w:r>
        <w:rPr>
          <w:rFonts w:ascii="Times New Roman" w:hAnsi="Times New Roman" w:cs="Times New Roman"/>
        </w:rPr>
        <w:t>Bunhill</w:t>
      </w:r>
      <w:proofErr w:type="spellEnd"/>
      <w:r>
        <w:rPr>
          <w:rFonts w:ascii="Times New Roman" w:hAnsi="Times New Roman" w:cs="Times New Roman"/>
        </w:rPr>
        <w:t xml:space="preserve"> Row, EC1Y 8TZ, Tel: +44 </w:t>
      </w:r>
      <w:r w:rsidRPr="006E4882">
        <w:rPr>
          <w:rFonts w:ascii="Times New Roman" w:hAnsi="Times New Roman" w:cs="Times New Roman"/>
        </w:rPr>
        <w:t>(0)20</w:t>
      </w:r>
      <w:r>
        <w:rPr>
          <w:rFonts w:ascii="Times New Roman" w:hAnsi="Times New Roman" w:cs="Times New Roman"/>
        </w:rPr>
        <w:t xml:space="preserve"> 7040 </w:t>
      </w:r>
      <w:r w:rsidRPr="006E4882">
        <w:rPr>
          <w:rFonts w:ascii="Times New Roman" w:hAnsi="Times New Roman" w:cs="Times New Roman"/>
        </w:rPr>
        <w:t xml:space="preserve">5286, </w:t>
      </w:r>
      <w:hyperlink r:id="rId8" w:history="1">
        <w:r w:rsidRPr="006E4882">
          <w:rPr>
            <w:rFonts w:ascii="Times New Roman" w:hAnsi="Times New Roman" w:cs="Times New Roman"/>
          </w:rPr>
          <w:t>fleura.bardhi.1@city.ac.uk</w:t>
        </w:r>
      </w:hyperlink>
      <w:r>
        <w:rPr>
          <w:rFonts w:ascii="Times New Roman" w:hAnsi="Times New Roman" w:cs="Times New Roman"/>
        </w:rPr>
        <w:t xml:space="preserve">. Author order is arbitrary; both authors contributed equally. The authors would like to thank Zahra </w:t>
      </w:r>
      <w:proofErr w:type="spellStart"/>
      <w:r>
        <w:rPr>
          <w:rFonts w:ascii="Times New Roman" w:hAnsi="Times New Roman" w:cs="Times New Roman"/>
        </w:rPr>
        <w:t>Sharifonnasabi</w:t>
      </w:r>
      <w:proofErr w:type="spellEnd"/>
      <w:r>
        <w:rPr>
          <w:rFonts w:ascii="Times New Roman" w:hAnsi="Times New Roman" w:cs="Times New Roman"/>
        </w:rPr>
        <w:t xml:space="preserve"> for her research assistance on this article.</w:t>
      </w:r>
    </w:p>
    <w:p w:rsidR="00386E90" w:rsidRPr="008B3A90" w:rsidRDefault="008B3A90" w:rsidP="00654B4D">
      <w:pPr>
        <w:spacing w:line="480" w:lineRule="auto"/>
        <w:rPr>
          <w:rFonts w:ascii="Times New Roman" w:hAnsi="Times New Roman" w:cs="Times New Roman"/>
          <w:b/>
          <w:color w:val="000000"/>
        </w:rPr>
      </w:pPr>
      <w:r w:rsidRPr="008B3A90">
        <w:rPr>
          <w:rFonts w:ascii="Times New Roman" w:hAnsi="Times New Roman" w:cs="Times New Roman"/>
          <w:b/>
          <w:color w:val="000000"/>
        </w:rPr>
        <w:br w:type="page"/>
      </w:r>
    </w:p>
    <w:p w:rsidR="005D376C" w:rsidRPr="00397FA1" w:rsidRDefault="005D376C" w:rsidP="00654B4D">
      <w:pPr>
        <w:spacing w:line="480" w:lineRule="auto"/>
        <w:rPr>
          <w:rFonts w:ascii="Times New Roman" w:hAnsi="Times New Roman" w:cs="Times New Roman"/>
        </w:rPr>
      </w:pPr>
      <w:r w:rsidRPr="00374FCF">
        <w:rPr>
          <w:rFonts w:ascii="Times New Roman" w:hAnsi="Times New Roman" w:cs="Times New Roman"/>
        </w:rPr>
        <w:lastRenderedPageBreak/>
        <w:t>The access economy is rising in importance in the marketplace. In this</w:t>
      </w:r>
      <w:r w:rsidR="0055620E" w:rsidRPr="00374FCF">
        <w:rPr>
          <w:rFonts w:ascii="Times New Roman" w:hAnsi="Times New Roman" w:cs="Times New Roman"/>
        </w:rPr>
        <w:t xml:space="preserve"> conceptual</w:t>
      </w:r>
      <w:r w:rsidRPr="00374FCF">
        <w:rPr>
          <w:rFonts w:ascii="Times New Roman" w:hAnsi="Times New Roman" w:cs="Times New Roman"/>
        </w:rPr>
        <w:t xml:space="preserve"> paper, we chronicle access practices in </w:t>
      </w:r>
      <w:r w:rsidR="00E6554E" w:rsidRPr="00374FCF">
        <w:rPr>
          <w:rFonts w:ascii="Times New Roman" w:hAnsi="Times New Roman" w:cs="Times New Roman"/>
        </w:rPr>
        <w:t>market and non-market economies</w:t>
      </w:r>
      <w:r w:rsidRPr="00374FCF">
        <w:rPr>
          <w:rFonts w:ascii="Times New Roman" w:hAnsi="Times New Roman" w:cs="Times New Roman"/>
        </w:rPr>
        <w:t xml:space="preserve">. </w:t>
      </w:r>
      <w:r w:rsidR="0055620E" w:rsidRPr="00374FCF">
        <w:rPr>
          <w:rFonts w:ascii="Times New Roman" w:hAnsi="Times New Roman" w:cs="Times New Roman"/>
        </w:rPr>
        <w:t>In non-market economic system</w:t>
      </w:r>
      <w:r w:rsidR="00E2070D">
        <w:rPr>
          <w:rFonts w:ascii="Times New Roman" w:hAnsi="Times New Roman" w:cs="Times New Roman"/>
        </w:rPr>
        <w:t>s</w:t>
      </w:r>
      <w:r w:rsidR="0055620E" w:rsidRPr="00374FCF">
        <w:rPr>
          <w:rFonts w:ascii="Times New Roman" w:hAnsi="Times New Roman" w:cs="Times New Roman"/>
        </w:rPr>
        <w:t xml:space="preserve">, </w:t>
      </w:r>
      <w:r w:rsidR="00E6554E" w:rsidRPr="00374FCF">
        <w:rPr>
          <w:rFonts w:ascii="Times New Roman" w:hAnsi="Times New Roman" w:cs="Times New Roman"/>
        </w:rPr>
        <w:t xml:space="preserve">access </w:t>
      </w:r>
      <w:r w:rsidR="00374FCF" w:rsidRPr="00374FCF">
        <w:rPr>
          <w:rFonts w:ascii="Times New Roman" w:hAnsi="Times New Roman" w:cs="Times New Roman"/>
        </w:rPr>
        <w:t>is gained via social exchange and</w:t>
      </w:r>
      <w:r w:rsidR="0055620E" w:rsidRPr="00374FCF">
        <w:rPr>
          <w:rFonts w:ascii="Times New Roman" w:hAnsi="Times New Roman" w:cs="Times New Roman"/>
        </w:rPr>
        <w:t xml:space="preserve"> </w:t>
      </w:r>
      <w:r w:rsidR="00611E29">
        <w:rPr>
          <w:rFonts w:ascii="Times New Roman" w:hAnsi="Times New Roman" w:cs="Times New Roman"/>
        </w:rPr>
        <w:t>primarily takes</w:t>
      </w:r>
      <w:r w:rsidR="007465DF">
        <w:rPr>
          <w:rFonts w:ascii="Times New Roman" w:hAnsi="Times New Roman" w:cs="Times New Roman"/>
        </w:rPr>
        <w:t xml:space="preserve"> </w:t>
      </w:r>
      <w:r w:rsidR="0055620E" w:rsidRPr="00374FCF">
        <w:rPr>
          <w:rFonts w:ascii="Times New Roman" w:hAnsi="Times New Roman" w:cs="Times New Roman"/>
        </w:rPr>
        <w:t xml:space="preserve">the form of </w:t>
      </w:r>
      <w:r w:rsidR="00E6554E" w:rsidRPr="00374FCF">
        <w:rPr>
          <w:rFonts w:ascii="Times New Roman" w:hAnsi="Times New Roman" w:cs="Times New Roman"/>
        </w:rPr>
        <w:t xml:space="preserve">sharing. </w:t>
      </w:r>
      <w:r w:rsidR="000319DA">
        <w:rPr>
          <w:rFonts w:ascii="Times New Roman" w:hAnsi="Times New Roman" w:cs="Times New Roman"/>
        </w:rPr>
        <w:t xml:space="preserve">That is, </w:t>
      </w:r>
      <w:r w:rsidR="000319DA" w:rsidRPr="00EB4275">
        <w:rPr>
          <w:rFonts w:ascii="Times New Roman" w:hAnsi="Times New Roman" w:cs="Times New Roman"/>
        </w:rPr>
        <w:t xml:space="preserve">sharing </w:t>
      </w:r>
      <w:r w:rsidR="000319DA">
        <w:rPr>
          <w:rFonts w:ascii="Times New Roman" w:hAnsi="Times New Roman" w:cs="Times New Roman"/>
        </w:rPr>
        <w:t>i</w:t>
      </w:r>
      <w:r w:rsidR="000319DA" w:rsidRPr="00EB4275">
        <w:rPr>
          <w:rFonts w:ascii="Times New Roman" w:hAnsi="Times New Roman" w:cs="Times New Roman"/>
        </w:rPr>
        <w:t xml:space="preserve">s </w:t>
      </w:r>
      <w:r w:rsidR="000319DA">
        <w:rPr>
          <w:rFonts w:ascii="Times New Roman" w:hAnsi="Times New Roman" w:cs="Times New Roman"/>
        </w:rPr>
        <w:t xml:space="preserve">non-market mediated access. </w:t>
      </w:r>
      <w:r w:rsidR="00E6554E" w:rsidRPr="00374FCF">
        <w:rPr>
          <w:rFonts w:ascii="Times New Roman" w:hAnsi="Times New Roman" w:cs="Times New Roman"/>
        </w:rPr>
        <w:t xml:space="preserve">In </w:t>
      </w:r>
      <w:r w:rsidR="007450E8">
        <w:rPr>
          <w:rFonts w:ascii="Times New Roman" w:hAnsi="Times New Roman" w:cs="Times New Roman"/>
        </w:rPr>
        <w:t xml:space="preserve">the </w:t>
      </w:r>
      <w:r w:rsidR="00E6554E" w:rsidRPr="00374FCF">
        <w:rPr>
          <w:rFonts w:ascii="Times New Roman" w:hAnsi="Times New Roman" w:cs="Times New Roman"/>
        </w:rPr>
        <w:t xml:space="preserve">contemporary </w:t>
      </w:r>
      <w:r w:rsidR="0055620E" w:rsidRPr="00374FCF">
        <w:rPr>
          <w:rFonts w:ascii="Times New Roman" w:hAnsi="Times New Roman" w:cs="Times New Roman"/>
        </w:rPr>
        <w:t>market economy</w:t>
      </w:r>
      <w:r w:rsidR="00E6554E" w:rsidRPr="00374FCF">
        <w:rPr>
          <w:rFonts w:ascii="Times New Roman" w:hAnsi="Times New Roman" w:cs="Times New Roman"/>
        </w:rPr>
        <w:t xml:space="preserve">, </w:t>
      </w:r>
      <w:r w:rsidR="0055620E" w:rsidRPr="00374FCF">
        <w:rPr>
          <w:rFonts w:ascii="Times New Roman" w:hAnsi="Times New Roman" w:cs="Times New Roman"/>
        </w:rPr>
        <w:t>economic exchange practices</w:t>
      </w:r>
      <w:r w:rsidR="00374FCF" w:rsidRPr="00374FCF">
        <w:rPr>
          <w:rFonts w:ascii="Times New Roman" w:hAnsi="Times New Roman" w:cs="Times New Roman"/>
        </w:rPr>
        <w:t>,</w:t>
      </w:r>
      <w:r w:rsidR="0055620E" w:rsidRPr="00374FCF">
        <w:rPr>
          <w:rFonts w:ascii="Times New Roman" w:hAnsi="Times New Roman" w:cs="Times New Roman"/>
        </w:rPr>
        <w:t xml:space="preserve"> such as renting</w:t>
      </w:r>
      <w:r w:rsidR="00374FCF" w:rsidRPr="00374FCF">
        <w:rPr>
          <w:rFonts w:ascii="Times New Roman" w:hAnsi="Times New Roman" w:cs="Times New Roman"/>
        </w:rPr>
        <w:t>,</w:t>
      </w:r>
      <w:r w:rsidR="0055620E" w:rsidRPr="00374FCF">
        <w:rPr>
          <w:rFonts w:ascii="Times New Roman" w:hAnsi="Times New Roman" w:cs="Times New Roman"/>
        </w:rPr>
        <w:t xml:space="preserve"> </w:t>
      </w:r>
      <w:r w:rsidR="00374FCF" w:rsidRPr="00374FCF">
        <w:rPr>
          <w:rFonts w:ascii="Times New Roman" w:hAnsi="Times New Roman" w:cs="Times New Roman"/>
        </w:rPr>
        <w:t xml:space="preserve">dominate access </w:t>
      </w:r>
      <w:r w:rsidR="007450E8">
        <w:rPr>
          <w:rFonts w:ascii="Times New Roman" w:hAnsi="Times New Roman" w:cs="Times New Roman"/>
        </w:rPr>
        <w:t>practices,</w:t>
      </w:r>
      <w:r w:rsidR="00E6554E" w:rsidRPr="00E6554E">
        <w:rPr>
          <w:rFonts w:ascii="Times New Roman" w:hAnsi="Times New Roman" w:cs="Times New Roman"/>
        </w:rPr>
        <w:t xml:space="preserve"> explaining why the so-called sharing economy</w:t>
      </w:r>
      <w:r w:rsidR="00374FCF">
        <w:rPr>
          <w:rFonts w:ascii="Times New Roman" w:hAnsi="Times New Roman" w:cs="Times New Roman"/>
        </w:rPr>
        <w:t xml:space="preserve"> is not about sharing</w:t>
      </w:r>
      <w:r w:rsidR="00E6554E" w:rsidRPr="00E6554E">
        <w:rPr>
          <w:rFonts w:ascii="Times New Roman" w:hAnsi="Times New Roman" w:cs="Times New Roman"/>
        </w:rPr>
        <w:t xml:space="preserve">. </w:t>
      </w:r>
      <w:r w:rsidR="00E76636">
        <w:rPr>
          <w:rFonts w:ascii="Times New Roman" w:hAnsi="Times New Roman" w:cs="Times New Roman"/>
        </w:rPr>
        <w:t xml:space="preserve">Further, we propose that culture and social class moderate this relationship by creating contexts where social exchange (e.g. sharing) </w:t>
      </w:r>
      <w:r w:rsidR="007450E8">
        <w:rPr>
          <w:rFonts w:ascii="Times New Roman" w:hAnsi="Times New Roman" w:cs="Times New Roman"/>
        </w:rPr>
        <w:t xml:space="preserve">can </w:t>
      </w:r>
      <w:r w:rsidR="00E76636">
        <w:rPr>
          <w:rFonts w:ascii="Times New Roman" w:hAnsi="Times New Roman" w:cs="Times New Roman"/>
        </w:rPr>
        <w:t>provide access to resources in market economies</w:t>
      </w:r>
      <w:r w:rsidR="00E6554E" w:rsidRPr="00E6554E">
        <w:rPr>
          <w:rFonts w:ascii="Times New Roman" w:hAnsi="Times New Roman" w:cs="Times New Roman"/>
        </w:rPr>
        <w:t xml:space="preserve">. We demonstrate that </w:t>
      </w:r>
      <w:r w:rsidRPr="00E6554E">
        <w:rPr>
          <w:rFonts w:ascii="Times New Roman" w:hAnsi="Times New Roman" w:cs="Times New Roman"/>
        </w:rPr>
        <w:t xml:space="preserve">access and sharing </w:t>
      </w:r>
      <w:r w:rsidR="00E6554E" w:rsidRPr="00E6554E">
        <w:rPr>
          <w:rFonts w:ascii="Times New Roman" w:hAnsi="Times New Roman" w:cs="Times New Roman"/>
        </w:rPr>
        <w:t xml:space="preserve">should not be </w:t>
      </w:r>
      <w:proofErr w:type="spellStart"/>
      <w:r w:rsidR="00E6554E" w:rsidRPr="00E6554E">
        <w:rPr>
          <w:rFonts w:ascii="Times New Roman" w:hAnsi="Times New Roman" w:cs="Times New Roman"/>
        </w:rPr>
        <w:t>essentialized</w:t>
      </w:r>
      <w:proofErr w:type="spellEnd"/>
      <w:r w:rsidR="00E6554E" w:rsidRPr="00E6554E">
        <w:rPr>
          <w:rFonts w:ascii="Times New Roman" w:hAnsi="Times New Roman" w:cs="Times New Roman"/>
        </w:rPr>
        <w:t xml:space="preserve">, as their nature is dependent on the social system </w:t>
      </w:r>
      <w:r w:rsidR="007450E8">
        <w:rPr>
          <w:rFonts w:ascii="Times New Roman" w:hAnsi="Times New Roman" w:cs="Times New Roman"/>
        </w:rPr>
        <w:t xml:space="preserve">in which </w:t>
      </w:r>
      <w:r w:rsidR="00E6554E" w:rsidRPr="00E6554E">
        <w:rPr>
          <w:rFonts w:ascii="Times New Roman" w:hAnsi="Times New Roman" w:cs="Times New Roman"/>
        </w:rPr>
        <w:t xml:space="preserve">they are embedded. Thus, future research can focus on </w:t>
      </w:r>
      <w:r w:rsidRPr="00E6554E">
        <w:rPr>
          <w:rFonts w:ascii="Times New Roman" w:hAnsi="Times New Roman" w:cs="Times New Roman"/>
        </w:rPr>
        <w:t>parsing out the nuances of how, when and why access</w:t>
      </w:r>
      <w:r w:rsidR="00E6554E" w:rsidRPr="00E6554E">
        <w:rPr>
          <w:rFonts w:ascii="Times New Roman" w:hAnsi="Times New Roman" w:cs="Times New Roman"/>
        </w:rPr>
        <w:t xml:space="preserve"> practices</w:t>
      </w:r>
      <w:r w:rsidRPr="00E6554E">
        <w:rPr>
          <w:rFonts w:ascii="Times New Roman" w:hAnsi="Times New Roman" w:cs="Times New Roman"/>
        </w:rPr>
        <w:t xml:space="preserve"> are </w:t>
      </w:r>
      <w:r w:rsidR="00E6554E" w:rsidRPr="00E6554E">
        <w:rPr>
          <w:rFonts w:ascii="Times New Roman" w:hAnsi="Times New Roman" w:cs="Times New Roman"/>
        </w:rPr>
        <w:t xml:space="preserve">utilized </w:t>
      </w:r>
      <w:r w:rsidRPr="00E6554E">
        <w:rPr>
          <w:rFonts w:ascii="Times New Roman" w:hAnsi="Times New Roman" w:cs="Times New Roman"/>
        </w:rPr>
        <w:t>in particular societies and communities.</w:t>
      </w:r>
    </w:p>
    <w:p w:rsidR="005D376C" w:rsidRPr="00397FA1" w:rsidRDefault="005D376C" w:rsidP="00654B4D">
      <w:pPr>
        <w:spacing w:line="480" w:lineRule="auto"/>
        <w:rPr>
          <w:rFonts w:ascii="Times New Roman" w:hAnsi="Times New Roman" w:cs="Times New Roman"/>
        </w:rPr>
      </w:pPr>
    </w:p>
    <w:p w:rsidR="005D376C" w:rsidRPr="00397FA1" w:rsidRDefault="005D376C" w:rsidP="00654B4D">
      <w:pPr>
        <w:spacing w:line="480" w:lineRule="auto"/>
        <w:rPr>
          <w:rFonts w:ascii="Times New Roman" w:hAnsi="Times New Roman" w:cs="Times New Roman"/>
        </w:rPr>
      </w:pPr>
    </w:p>
    <w:p w:rsidR="005D376C" w:rsidRPr="00397FA1" w:rsidRDefault="005D376C" w:rsidP="00654B4D">
      <w:pPr>
        <w:spacing w:line="480" w:lineRule="auto"/>
        <w:rPr>
          <w:rFonts w:ascii="Times New Roman" w:hAnsi="Times New Roman" w:cs="Times New Roman"/>
        </w:rPr>
      </w:pPr>
      <w:r w:rsidRPr="00397FA1">
        <w:rPr>
          <w:rFonts w:ascii="Times New Roman" w:hAnsi="Times New Roman" w:cs="Times New Roman"/>
        </w:rPr>
        <w:br w:type="page"/>
      </w:r>
    </w:p>
    <w:p w:rsidR="005D376C" w:rsidRPr="00397FA1" w:rsidRDefault="005D376C" w:rsidP="00654B4D">
      <w:pPr>
        <w:autoSpaceDE w:val="0"/>
        <w:autoSpaceDN w:val="0"/>
        <w:adjustRightInd w:val="0"/>
        <w:spacing w:line="480" w:lineRule="auto"/>
        <w:ind w:firstLine="720"/>
        <w:rPr>
          <w:rFonts w:ascii="Times New Roman" w:hAnsi="Times New Roman" w:cs="Times New Roman"/>
          <w:sz w:val="23"/>
          <w:szCs w:val="23"/>
          <w:lang w:val="en-GB"/>
        </w:rPr>
      </w:pPr>
      <w:r w:rsidRPr="00397FA1">
        <w:rPr>
          <w:rFonts w:ascii="Times New Roman" w:hAnsi="Times New Roman" w:cs="Times New Roman"/>
        </w:rPr>
        <w:lastRenderedPageBreak/>
        <w:t xml:space="preserve">During the last decade we have observed the emergence of the access economy (Eckhardt and Bardhi 2015), also known as the sharing or peer-to-peer economy, estimated to have an economic value of $15 billion in 2013 (Price Waterhouse Cooper 2013). The </w:t>
      </w:r>
      <w:r w:rsidR="0094282A">
        <w:rPr>
          <w:rFonts w:ascii="Times New Roman" w:hAnsi="Times New Roman" w:cs="Times New Roman"/>
        </w:rPr>
        <w:t>access</w:t>
      </w:r>
      <w:r w:rsidRPr="00397FA1">
        <w:rPr>
          <w:rFonts w:ascii="Times New Roman" w:hAnsi="Times New Roman" w:cs="Times New Roman"/>
          <w:sz w:val="23"/>
          <w:szCs w:val="23"/>
          <w:lang w:val="en-GB"/>
        </w:rPr>
        <w:t xml:space="preserve"> economy provides temporary access to consumption resources for a fee or for free without a transfer of ownership (Bardhi and Eckhardt 2012). </w:t>
      </w:r>
      <w:r w:rsidRPr="00397FA1">
        <w:rPr>
          <w:rFonts w:ascii="Times New Roman" w:hAnsi="Times New Roman" w:cs="Times New Roman"/>
        </w:rPr>
        <w:t>Consumers are access</w:t>
      </w:r>
      <w:r w:rsidR="00CD6BCA" w:rsidRPr="00397FA1">
        <w:rPr>
          <w:rFonts w:ascii="Times New Roman" w:hAnsi="Times New Roman" w:cs="Times New Roman"/>
        </w:rPr>
        <w:t>ing</w:t>
      </w:r>
      <w:r w:rsidRPr="00397FA1">
        <w:rPr>
          <w:rFonts w:ascii="Times New Roman" w:hAnsi="Times New Roman" w:cs="Times New Roman"/>
        </w:rPr>
        <w:t xml:space="preserve"> consumption recourses either via renting for temporary usage from companies (e.g. car sharing via Zipcar), from each other via marketplaces (e.g. apartment renting via AirBnB), or via sharing and borrowing of resources outside the marketplace (e.g. among family members) as viable alternatives to ownership (Bardhi and Eckhardt 2012; Belk 2010; Nielsen 2014; Rifkin 2014). The access economy is enabling a flexible consumer lifestyle, as one can temporarily and interchangeably participate in lifestyle spaces that they </w:t>
      </w:r>
      <w:r w:rsidR="00CD6BCA" w:rsidRPr="00397FA1">
        <w:rPr>
          <w:rFonts w:ascii="Times New Roman" w:hAnsi="Times New Roman" w:cs="Times New Roman"/>
        </w:rPr>
        <w:t>c</w:t>
      </w:r>
      <w:r w:rsidRPr="00397FA1">
        <w:rPr>
          <w:rFonts w:ascii="Times New Roman" w:hAnsi="Times New Roman" w:cs="Times New Roman"/>
        </w:rPr>
        <w:t xml:space="preserve">ould not otherwise </w:t>
      </w:r>
      <w:r w:rsidR="00CD6BCA" w:rsidRPr="00397FA1">
        <w:rPr>
          <w:rFonts w:ascii="Times New Roman" w:hAnsi="Times New Roman" w:cs="Times New Roman"/>
        </w:rPr>
        <w:t>afford</w:t>
      </w:r>
      <w:r w:rsidR="008E6649">
        <w:rPr>
          <w:rFonts w:ascii="Times New Roman" w:hAnsi="Times New Roman" w:cs="Times New Roman"/>
        </w:rPr>
        <w:t xml:space="preserve">. It also facilitates </w:t>
      </w:r>
      <w:r w:rsidRPr="00397FA1">
        <w:rPr>
          <w:rFonts w:ascii="Times New Roman" w:hAnsi="Times New Roman" w:cs="Times New Roman"/>
        </w:rPr>
        <w:t xml:space="preserve">fluidity between identity positions, as consumers now have easy short-term access to resources that used to be deemed long term investments, such as </w:t>
      </w:r>
      <w:r w:rsidR="00CD6BCA" w:rsidRPr="00397FA1">
        <w:rPr>
          <w:rFonts w:ascii="Times New Roman" w:hAnsi="Times New Roman" w:cs="Times New Roman"/>
        </w:rPr>
        <w:t xml:space="preserve">luxury </w:t>
      </w:r>
      <w:r w:rsidR="0094282A">
        <w:rPr>
          <w:rFonts w:ascii="Times New Roman" w:hAnsi="Times New Roman" w:cs="Times New Roman"/>
        </w:rPr>
        <w:t>cars or fashion</w:t>
      </w:r>
      <w:r w:rsidR="00611E29">
        <w:rPr>
          <w:rFonts w:ascii="Times New Roman" w:hAnsi="Times New Roman" w:cs="Times New Roman"/>
        </w:rPr>
        <w:t xml:space="preserve"> (Bardhi and Eckhardt 2015)</w:t>
      </w:r>
      <w:r w:rsidRPr="00397FA1">
        <w:rPr>
          <w:rFonts w:ascii="Times New Roman" w:hAnsi="Times New Roman" w:cs="Times New Roman"/>
        </w:rPr>
        <w:t>. Digital technology and the access economy are making it easier for individual consumers to rent out, barter, share or lend private property, skills and resources to/with strangers.</w:t>
      </w:r>
    </w:p>
    <w:p w:rsidR="00CD6BCA" w:rsidRPr="00397FA1" w:rsidRDefault="005D376C" w:rsidP="00654B4D">
      <w:pPr>
        <w:spacing w:line="480" w:lineRule="auto"/>
        <w:ind w:firstLine="720"/>
        <w:rPr>
          <w:rFonts w:ascii="Times New Roman" w:hAnsi="Times New Roman" w:cs="Times New Roman"/>
        </w:rPr>
      </w:pPr>
      <w:r w:rsidRPr="00397FA1">
        <w:rPr>
          <w:rFonts w:ascii="Times New Roman" w:hAnsi="Times New Roman" w:cs="Times New Roman"/>
        </w:rPr>
        <w:t>The access economy is championed as one of the major trends of the past decade, and is disrupting well-established industries, such as the hospitality and car rental industries (Botsman 2015; Eckhardt and Bardhi 2015</w:t>
      </w:r>
      <w:r w:rsidR="002D721D">
        <w:rPr>
          <w:rFonts w:ascii="Times New Roman" w:hAnsi="Times New Roman" w:cs="Times New Roman"/>
        </w:rPr>
        <w:t>; Economist 2013</w:t>
      </w:r>
      <w:r w:rsidRPr="00397FA1">
        <w:rPr>
          <w:rFonts w:ascii="Times New Roman" w:hAnsi="Times New Roman" w:cs="Times New Roman"/>
        </w:rPr>
        <w:t>)</w:t>
      </w:r>
      <w:r w:rsidR="00611E29">
        <w:rPr>
          <w:rFonts w:ascii="Times New Roman" w:hAnsi="Times New Roman" w:cs="Times New Roman"/>
        </w:rPr>
        <w:t>, although we note the recent slowdown of this sector (Kessler 2015)</w:t>
      </w:r>
      <w:r w:rsidRPr="00397FA1">
        <w:rPr>
          <w:rFonts w:ascii="Times New Roman" w:hAnsi="Times New Roman" w:cs="Times New Roman"/>
        </w:rPr>
        <w:t xml:space="preserve">. While the recent boom of the access economy via digital technology is considered new and groundbreaking, we note that access practices have been foundational to society and the marketplace over </w:t>
      </w:r>
      <w:r w:rsidR="00EB4275">
        <w:rPr>
          <w:rFonts w:ascii="Times New Roman" w:hAnsi="Times New Roman" w:cs="Times New Roman"/>
        </w:rPr>
        <w:t>many</w:t>
      </w:r>
      <w:r w:rsidRPr="00397FA1">
        <w:rPr>
          <w:rFonts w:ascii="Times New Roman" w:hAnsi="Times New Roman" w:cs="Times New Roman"/>
        </w:rPr>
        <w:t xml:space="preserve"> years (cf. Arnould and Rose 2015; Bardhi</w:t>
      </w:r>
      <w:r w:rsidR="00EB4275">
        <w:rPr>
          <w:rFonts w:ascii="Times New Roman" w:hAnsi="Times New Roman" w:cs="Times New Roman"/>
        </w:rPr>
        <w:t xml:space="preserve"> and Eckhardt 2012; Belk 2013), yet we have not to date seen a </w:t>
      </w:r>
      <w:proofErr w:type="spellStart"/>
      <w:r w:rsidR="00EB4275">
        <w:rPr>
          <w:rFonts w:ascii="Times New Roman" w:hAnsi="Times New Roman" w:cs="Times New Roman"/>
        </w:rPr>
        <w:t>dimensionalizing</w:t>
      </w:r>
      <w:proofErr w:type="spellEnd"/>
      <w:r w:rsidR="00EB4275">
        <w:rPr>
          <w:rFonts w:ascii="Times New Roman" w:hAnsi="Times New Roman" w:cs="Times New Roman"/>
        </w:rPr>
        <w:t xml:space="preserve"> and historicizing of these practices. Through a literature review from a variety of disciplines</w:t>
      </w:r>
      <w:r w:rsidRPr="00397FA1">
        <w:rPr>
          <w:rFonts w:ascii="Times New Roman" w:hAnsi="Times New Roman" w:cs="Times New Roman"/>
        </w:rPr>
        <w:t>, we locate access practices as contextual</w:t>
      </w:r>
      <w:r w:rsidR="00CD6BCA" w:rsidRPr="00397FA1">
        <w:rPr>
          <w:rFonts w:ascii="Times New Roman" w:hAnsi="Times New Roman" w:cs="Times New Roman"/>
        </w:rPr>
        <w:t xml:space="preserve">, depending on the </w:t>
      </w:r>
      <w:r w:rsidR="00E24330" w:rsidRPr="00397FA1">
        <w:rPr>
          <w:rFonts w:ascii="Times New Roman" w:hAnsi="Times New Roman" w:cs="Times New Roman"/>
        </w:rPr>
        <w:t>economic system</w:t>
      </w:r>
      <w:r w:rsidR="00CD6BCA" w:rsidRPr="00397FA1">
        <w:rPr>
          <w:rFonts w:ascii="Times New Roman" w:hAnsi="Times New Roman" w:cs="Times New Roman"/>
        </w:rPr>
        <w:t xml:space="preserve"> in which they are embedded</w:t>
      </w:r>
      <w:r w:rsidRPr="00397FA1">
        <w:rPr>
          <w:rFonts w:ascii="Times New Roman" w:hAnsi="Times New Roman" w:cs="Times New Roman"/>
        </w:rPr>
        <w:t xml:space="preserve">. </w:t>
      </w:r>
      <w:r w:rsidRPr="00EB4275">
        <w:rPr>
          <w:rFonts w:ascii="Times New Roman" w:hAnsi="Times New Roman" w:cs="Times New Roman"/>
        </w:rPr>
        <w:t xml:space="preserve">The aim is to </w:t>
      </w:r>
      <w:proofErr w:type="spellStart"/>
      <w:r w:rsidRPr="00EB4275">
        <w:rPr>
          <w:rFonts w:ascii="Times New Roman" w:hAnsi="Times New Roman" w:cs="Times New Roman"/>
        </w:rPr>
        <w:lastRenderedPageBreak/>
        <w:t>dimensionalize</w:t>
      </w:r>
      <w:proofErr w:type="spellEnd"/>
      <w:r w:rsidRPr="00EB4275">
        <w:rPr>
          <w:rFonts w:ascii="Times New Roman" w:hAnsi="Times New Roman" w:cs="Times New Roman"/>
        </w:rPr>
        <w:t xml:space="preserve"> </w:t>
      </w:r>
      <w:r w:rsidR="00CD6BCA" w:rsidRPr="00EB4275">
        <w:rPr>
          <w:rFonts w:ascii="Times New Roman" w:hAnsi="Times New Roman" w:cs="Times New Roman"/>
        </w:rPr>
        <w:t xml:space="preserve">and historicize </w:t>
      </w:r>
      <w:r w:rsidRPr="00EB4275">
        <w:rPr>
          <w:rFonts w:ascii="Times New Roman" w:hAnsi="Times New Roman" w:cs="Times New Roman"/>
        </w:rPr>
        <w:t xml:space="preserve">access </w:t>
      </w:r>
      <w:r w:rsidR="00CD6BCA" w:rsidRPr="00EB4275">
        <w:rPr>
          <w:rFonts w:ascii="Times New Roman" w:hAnsi="Times New Roman" w:cs="Times New Roman"/>
        </w:rPr>
        <w:t xml:space="preserve">practices, </w:t>
      </w:r>
      <w:r w:rsidRPr="00EB4275">
        <w:rPr>
          <w:rFonts w:ascii="Times New Roman" w:hAnsi="Times New Roman" w:cs="Times New Roman"/>
        </w:rPr>
        <w:t>identifying structures that shape access, and identifying socio-cultural conditions where access based exchange and consumption has in</w:t>
      </w:r>
      <w:r w:rsidR="00CD6BCA" w:rsidRPr="00EB4275">
        <w:rPr>
          <w:rFonts w:ascii="Times New Roman" w:hAnsi="Times New Roman" w:cs="Times New Roman"/>
        </w:rPr>
        <w:t>creased in importance and value, and those which make access less important</w:t>
      </w:r>
      <w:r w:rsidR="00EB4275">
        <w:rPr>
          <w:rFonts w:ascii="Times New Roman" w:hAnsi="Times New Roman" w:cs="Times New Roman"/>
        </w:rPr>
        <w:t>.</w:t>
      </w:r>
    </w:p>
    <w:p w:rsidR="00DD161E" w:rsidRPr="00EB4275" w:rsidRDefault="00CD6BCA" w:rsidP="00654B4D">
      <w:pPr>
        <w:spacing w:line="480" w:lineRule="auto"/>
        <w:ind w:firstLine="720"/>
        <w:rPr>
          <w:rFonts w:ascii="Times New Roman" w:hAnsi="Times New Roman" w:cs="Times New Roman"/>
        </w:rPr>
      </w:pPr>
      <w:r w:rsidRPr="00EB4275">
        <w:rPr>
          <w:rFonts w:ascii="Times New Roman" w:hAnsi="Times New Roman" w:cs="Times New Roman"/>
        </w:rPr>
        <w:t xml:space="preserve">This is a conceptual paper based on a review of a body of research on market </w:t>
      </w:r>
      <w:r w:rsidR="00EB4275" w:rsidRPr="00EB4275">
        <w:rPr>
          <w:rFonts w:ascii="Times New Roman" w:hAnsi="Times New Roman" w:cs="Times New Roman"/>
        </w:rPr>
        <w:t xml:space="preserve">and non-market </w:t>
      </w:r>
      <w:r w:rsidRPr="00EB4275">
        <w:rPr>
          <w:rFonts w:ascii="Times New Roman" w:hAnsi="Times New Roman" w:cs="Times New Roman"/>
        </w:rPr>
        <w:t xml:space="preserve">exchange. We first delineate varying </w:t>
      </w:r>
      <w:r w:rsidR="00032C1A" w:rsidRPr="00EB4275">
        <w:rPr>
          <w:rFonts w:ascii="Times New Roman" w:hAnsi="Times New Roman" w:cs="Times New Roman"/>
        </w:rPr>
        <w:t xml:space="preserve">access practices, </w:t>
      </w:r>
      <w:r w:rsidRPr="00EB4275">
        <w:rPr>
          <w:rFonts w:ascii="Times New Roman" w:hAnsi="Times New Roman" w:cs="Times New Roman"/>
        </w:rPr>
        <w:t>with the goal of reduc</w:t>
      </w:r>
      <w:r w:rsidR="00032C1A" w:rsidRPr="00EB4275">
        <w:rPr>
          <w:rFonts w:ascii="Times New Roman" w:hAnsi="Times New Roman" w:cs="Times New Roman"/>
        </w:rPr>
        <w:t>ing some of the confusion surrounding terms</w:t>
      </w:r>
      <w:r w:rsidR="00F21988" w:rsidRPr="00EB4275">
        <w:rPr>
          <w:rFonts w:ascii="Times New Roman" w:hAnsi="Times New Roman" w:cs="Times New Roman"/>
        </w:rPr>
        <w:t>,</w:t>
      </w:r>
      <w:r w:rsidR="00032C1A" w:rsidRPr="00EB4275">
        <w:rPr>
          <w:rFonts w:ascii="Times New Roman" w:hAnsi="Times New Roman" w:cs="Times New Roman"/>
        </w:rPr>
        <w:t xml:space="preserve"> such as sharing</w:t>
      </w:r>
      <w:r w:rsidR="00DD161E" w:rsidRPr="00EB4275">
        <w:rPr>
          <w:rFonts w:ascii="Times New Roman" w:hAnsi="Times New Roman" w:cs="Times New Roman"/>
        </w:rPr>
        <w:t xml:space="preserve">. </w:t>
      </w:r>
      <w:r w:rsidR="00F21988" w:rsidRPr="00EB4275">
        <w:rPr>
          <w:rFonts w:ascii="Times New Roman" w:hAnsi="Times New Roman" w:cs="Times New Roman"/>
        </w:rPr>
        <w:t xml:space="preserve">As our focus is on access practices, </w:t>
      </w:r>
      <w:r w:rsidR="00032C1A" w:rsidRPr="00EB4275">
        <w:rPr>
          <w:rFonts w:ascii="Times New Roman" w:hAnsi="Times New Roman" w:cs="Times New Roman"/>
        </w:rPr>
        <w:t xml:space="preserve">the scope of our review does not cover other exchange practices </w:t>
      </w:r>
      <w:r w:rsidR="00F21988" w:rsidRPr="00EB4275">
        <w:rPr>
          <w:rFonts w:ascii="Times New Roman" w:hAnsi="Times New Roman" w:cs="Times New Roman"/>
        </w:rPr>
        <w:t xml:space="preserve">that lead to a transfer of ownership, </w:t>
      </w:r>
      <w:r w:rsidR="00032C1A" w:rsidRPr="00EB4275">
        <w:rPr>
          <w:rFonts w:ascii="Times New Roman" w:hAnsi="Times New Roman" w:cs="Times New Roman"/>
        </w:rPr>
        <w:t>such as gift giving</w:t>
      </w:r>
      <w:r w:rsidR="00F21988" w:rsidRPr="00EB4275">
        <w:rPr>
          <w:rFonts w:ascii="Times New Roman" w:hAnsi="Times New Roman" w:cs="Times New Roman"/>
        </w:rPr>
        <w:t>, buying, or bartering</w:t>
      </w:r>
      <w:r w:rsidR="00032C1A" w:rsidRPr="00EB4275">
        <w:rPr>
          <w:rFonts w:ascii="Times New Roman" w:hAnsi="Times New Roman" w:cs="Times New Roman"/>
        </w:rPr>
        <w:t xml:space="preserve">. </w:t>
      </w:r>
      <w:r w:rsidR="00DD161E" w:rsidRPr="00EB4275">
        <w:rPr>
          <w:rFonts w:ascii="Times New Roman" w:hAnsi="Times New Roman" w:cs="Times New Roman"/>
        </w:rPr>
        <w:t xml:space="preserve">We then </w:t>
      </w:r>
      <w:r w:rsidRPr="00EB4275">
        <w:rPr>
          <w:rFonts w:ascii="Times New Roman" w:hAnsi="Times New Roman" w:cs="Times New Roman"/>
        </w:rPr>
        <w:t xml:space="preserve">explore </w:t>
      </w:r>
      <w:r w:rsidR="00DD161E" w:rsidRPr="00EB4275">
        <w:rPr>
          <w:rFonts w:ascii="Times New Roman" w:hAnsi="Times New Roman" w:cs="Times New Roman"/>
        </w:rPr>
        <w:t xml:space="preserve">how the nature of </w:t>
      </w:r>
      <w:r w:rsidR="00F07F1C" w:rsidRPr="00EB4275">
        <w:rPr>
          <w:rFonts w:ascii="Times New Roman" w:hAnsi="Times New Roman" w:cs="Times New Roman"/>
        </w:rPr>
        <w:t>the economic system</w:t>
      </w:r>
      <w:r w:rsidR="00DD161E" w:rsidRPr="00EB4275">
        <w:rPr>
          <w:rFonts w:ascii="Times New Roman" w:hAnsi="Times New Roman" w:cs="Times New Roman"/>
        </w:rPr>
        <w:t xml:space="preserve">, whether </w:t>
      </w:r>
      <w:proofErr w:type="spellStart"/>
      <w:r w:rsidR="00DD161E" w:rsidRPr="00EB4275">
        <w:rPr>
          <w:rFonts w:ascii="Times New Roman" w:hAnsi="Times New Roman" w:cs="Times New Roman"/>
        </w:rPr>
        <w:t>marketized</w:t>
      </w:r>
      <w:proofErr w:type="spellEnd"/>
      <w:r w:rsidR="00EB4275" w:rsidRPr="00EB4275">
        <w:rPr>
          <w:rFonts w:ascii="Times New Roman" w:hAnsi="Times New Roman" w:cs="Times New Roman"/>
        </w:rPr>
        <w:t xml:space="preserve"> or non-</w:t>
      </w:r>
      <w:proofErr w:type="spellStart"/>
      <w:r w:rsidR="00EB4275" w:rsidRPr="00EB4275">
        <w:rPr>
          <w:rFonts w:ascii="Times New Roman" w:hAnsi="Times New Roman" w:cs="Times New Roman"/>
        </w:rPr>
        <w:t>marketized</w:t>
      </w:r>
      <w:proofErr w:type="spellEnd"/>
      <w:r w:rsidR="00DD161E" w:rsidRPr="00EB4275">
        <w:rPr>
          <w:rFonts w:ascii="Times New Roman" w:hAnsi="Times New Roman" w:cs="Times New Roman"/>
        </w:rPr>
        <w:t xml:space="preserve">, </w:t>
      </w:r>
      <w:r w:rsidR="00E76636">
        <w:rPr>
          <w:rFonts w:ascii="Times New Roman" w:hAnsi="Times New Roman" w:cs="Times New Roman"/>
        </w:rPr>
        <w:t>structure</w:t>
      </w:r>
      <w:r w:rsidR="00DD161E" w:rsidRPr="00EB4275">
        <w:rPr>
          <w:rFonts w:ascii="Times New Roman" w:hAnsi="Times New Roman" w:cs="Times New Roman"/>
        </w:rPr>
        <w:t xml:space="preserve"> </w:t>
      </w:r>
      <w:r w:rsidRPr="00EB4275">
        <w:rPr>
          <w:rFonts w:ascii="Times New Roman" w:hAnsi="Times New Roman" w:cs="Times New Roman"/>
        </w:rPr>
        <w:t>access based distribution practices</w:t>
      </w:r>
      <w:r w:rsidR="00DD161E" w:rsidRPr="00EB4275">
        <w:rPr>
          <w:rFonts w:ascii="Times New Roman" w:hAnsi="Times New Roman" w:cs="Times New Roman"/>
        </w:rPr>
        <w:t xml:space="preserve">. Finally, we explore </w:t>
      </w:r>
      <w:r w:rsidR="00F07F1C" w:rsidRPr="00EB4275">
        <w:rPr>
          <w:rFonts w:ascii="Times New Roman" w:hAnsi="Times New Roman" w:cs="Times New Roman"/>
        </w:rPr>
        <w:t xml:space="preserve">other key factors, such as </w:t>
      </w:r>
      <w:r w:rsidR="00DD161E" w:rsidRPr="00EB4275">
        <w:rPr>
          <w:rFonts w:ascii="Times New Roman" w:hAnsi="Times New Roman" w:cs="Times New Roman"/>
        </w:rPr>
        <w:t xml:space="preserve">culture and social class </w:t>
      </w:r>
      <w:r w:rsidR="00F07F1C" w:rsidRPr="00EB4275">
        <w:rPr>
          <w:rFonts w:ascii="Times New Roman" w:hAnsi="Times New Roman" w:cs="Times New Roman"/>
        </w:rPr>
        <w:t xml:space="preserve">that shapes the relationship between economic systems and </w:t>
      </w:r>
      <w:r w:rsidR="00DD161E" w:rsidRPr="00EB4275">
        <w:rPr>
          <w:rFonts w:ascii="Times New Roman" w:hAnsi="Times New Roman" w:cs="Times New Roman"/>
        </w:rPr>
        <w:t>access practices</w:t>
      </w:r>
      <w:r w:rsidRPr="00EB4275">
        <w:rPr>
          <w:rFonts w:ascii="Times New Roman" w:hAnsi="Times New Roman" w:cs="Times New Roman"/>
        </w:rPr>
        <w:t xml:space="preserve">. </w:t>
      </w:r>
      <w:r w:rsidR="00DD161E" w:rsidRPr="00EB4275">
        <w:rPr>
          <w:rFonts w:ascii="Times New Roman" w:hAnsi="Times New Roman" w:cs="Times New Roman"/>
        </w:rPr>
        <w:t xml:space="preserve">This allows us to </w:t>
      </w:r>
      <w:proofErr w:type="spellStart"/>
      <w:r w:rsidRPr="00EB4275">
        <w:rPr>
          <w:rFonts w:ascii="Times New Roman" w:hAnsi="Times New Roman" w:cs="Times New Roman"/>
        </w:rPr>
        <w:t>dimensionalize</w:t>
      </w:r>
      <w:proofErr w:type="spellEnd"/>
      <w:r w:rsidRPr="00EB4275">
        <w:rPr>
          <w:rFonts w:ascii="Times New Roman" w:hAnsi="Times New Roman" w:cs="Times New Roman"/>
        </w:rPr>
        <w:t xml:space="preserve"> and historicize access practices</w:t>
      </w:r>
      <w:r w:rsidR="00DD161E" w:rsidRPr="00EB4275">
        <w:rPr>
          <w:rFonts w:ascii="Times New Roman" w:hAnsi="Times New Roman" w:cs="Times New Roman"/>
        </w:rPr>
        <w:t>, highlighting how access practices can shape societal structures.</w:t>
      </w:r>
      <w:r w:rsidR="00EB4275" w:rsidRPr="00EB4275">
        <w:rPr>
          <w:rFonts w:ascii="Times New Roman" w:hAnsi="Times New Roman" w:cs="Times New Roman"/>
        </w:rPr>
        <w:t xml:space="preserve"> In particular, we conceptualize sharing as a form of access. Thus, we challenge the</w:t>
      </w:r>
      <w:r w:rsidR="0094282A">
        <w:rPr>
          <w:rFonts w:ascii="Times New Roman" w:hAnsi="Times New Roman" w:cs="Times New Roman"/>
        </w:rPr>
        <w:t xml:space="preserve"> dominant framing of the sharing economy</w:t>
      </w:r>
      <w:r w:rsidR="00EB4275" w:rsidRPr="00EB4275">
        <w:rPr>
          <w:rFonts w:ascii="Times New Roman" w:hAnsi="Times New Roman" w:cs="Times New Roman"/>
        </w:rPr>
        <w:t xml:space="preserve"> </w:t>
      </w:r>
      <w:r w:rsidR="0094282A">
        <w:rPr>
          <w:rFonts w:ascii="Times New Roman" w:hAnsi="Times New Roman" w:cs="Times New Roman"/>
        </w:rPr>
        <w:t xml:space="preserve">in the popular and academic discourse </w:t>
      </w:r>
      <w:r w:rsidR="00EB4275" w:rsidRPr="00EB4275">
        <w:rPr>
          <w:rFonts w:ascii="Times New Roman" w:hAnsi="Times New Roman" w:cs="Times New Roman"/>
        </w:rPr>
        <w:t xml:space="preserve">as </w:t>
      </w:r>
      <w:r w:rsidR="0094282A">
        <w:rPr>
          <w:rFonts w:ascii="Times New Roman" w:hAnsi="Times New Roman" w:cs="Times New Roman"/>
        </w:rPr>
        <w:t xml:space="preserve">being about </w:t>
      </w:r>
      <w:r w:rsidR="00EB4275" w:rsidRPr="00EB4275">
        <w:rPr>
          <w:rFonts w:ascii="Times New Roman" w:hAnsi="Times New Roman" w:cs="Times New Roman"/>
        </w:rPr>
        <w:t>sharing</w:t>
      </w:r>
      <w:r w:rsidR="0094282A">
        <w:rPr>
          <w:rFonts w:ascii="Times New Roman" w:hAnsi="Times New Roman" w:cs="Times New Roman"/>
        </w:rPr>
        <w:t xml:space="preserve"> and </w:t>
      </w:r>
      <w:r w:rsidR="00EB4275" w:rsidRPr="00EB4275">
        <w:rPr>
          <w:rFonts w:ascii="Times New Roman" w:hAnsi="Times New Roman" w:cs="Times New Roman"/>
        </w:rPr>
        <w:t xml:space="preserve">social exchange by demonstrating that </w:t>
      </w:r>
      <w:r w:rsidR="00974191">
        <w:rPr>
          <w:rFonts w:ascii="Times New Roman" w:hAnsi="Times New Roman" w:cs="Times New Roman"/>
        </w:rPr>
        <w:t xml:space="preserve">in today’s </w:t>
      </w:r>
      <w:proofErr w:type="spellStart"/>
      <w:r w:rsidR="00974191">
        <w:rPr>
          <w:rFonts w:ascii="Times New Roman" w:hAnsi="Times New Roman" w:cs="Times New Roman"/>
        </w:rPr>
        <w:t>marketized</w:t>
      </w:r>
      <w:proofErr w:type="spellEnd"/>
      <w:r w:rsidR="00EB4275" w:rsidRPr="00EB4275">
        <w:rPr>
          <w:rFonts w:ascii="Times New Roman" w:hAnsi="Times New Roman" w:cs="Times New Roman"/>
        </w:rPr>
        <w:t xml:space="preserve"> economy</w:t>
      </w:r>
      <w:r w:rsidR="00974191">
        <w:rPr>
          <w:rFonts w:ascii="Times New Roman" w:hAnsi="Times New Roman" w:cs="Times New Roman"/>
        </w:rPr>
        <w:t>,</w:t>
      </w:r>
      <w:r w:rsidR="00EB4275" w:rsidRPr="00EB4275">
        <w:rPr>
          <w:rFonts w:ascii="Times New Roman" w:hAnsi="Times New Roman" w:cs="Times New Roman"/>
        </w:rPr>
        <w:t xml:space="preserve"> value </w:t>
      </w:r>
      <w:r w:rsidR="00974191">
        <w:rPr>
          <w:rFonts w:ascii="Times New Roman" w:hAnsi="Times New Roman" w:cs="Times New Roman"/>
        </w:rPr>
        <w:t>lies</w:t>
      </w:r>
      <w:r w:rsidR="00EB4275" w:rsidRPr="00EB4275">
        <w:rPr>
          <w:rFonts w:ascii="Times New Roman" w:hAnsi="Times New Roman" w:cs="Times New Roman"/>
        </w:rPr>
        <w:t xml:space="preserve"> in gaining access</w:t>
      </w:r>
      <w:r w:rsidR="0094282A">
        <w:rPr>
          <w:rFonts w:ascii="Times New Roman" w:hAnsi="Times New Roman" w:cs="Times New Roman"/>
        </w:rPr>
        <w:t xml:space="preserve"> </w:t>
      </w:r>
      <w:r w:rsidR="00974191">
        <w:rPr>
          <w:rFonts w:ascii="Times New Roman" w:hAnsi="Times New Roman" w:cs="Times New Roman"/>
        </w:rPr>
        <w:t xml:space="preserve">via </w:t>
      </w:r>
      <w:r w:rsidR="0094282A">
        <w:rPr>
          <w:rFonts w:ascii="Times New Roman" w:hAnsi="Times New Roman" w:cs="Times New Roman"/>
        </w:rPr>
        <w:t>economic exchange</w:t>
      </w:r>
      <w:r w:rsidR="00EB4275" w:rsidRPr="00EB4275">
        <w:rPr>
          <w:rFonts w:ascii="Times New Roman" w:hAnsi="Times New Roman" w:cs="Times New Roman"/>
        </w:rPr>
        <w:t>.</w:t>
      </w:r>
      <w:r w:rsidR="00DD161E" w:rsidRPr="00EB4275">
        <w:rPr>
          <w:rFonts w:ascii="Times New Roman" w:hAnsi="Times New Roman" w:cs="Times New Roman"/>
        </w:rPr>
        <w:t xml:space="preserve"> </w:t>
      </w:r>
    </w:p>
    <w:p w:rsidR="00DD161E" w:rsidRPr="00397FA1" w:rsidRDefault="00DD161E" w:rsidP="00654B4D">
      <w:pPr>
        <w:spacing w:line="480" w:lineRule="auto"/>
        <w:ind w:firstLine="720"/>
        <w:rPr>
          <w:rFonts w:ascii="Times New Roman" w:hAnsi="Times New Roman" w:cs="Times New Roman"/>
        </w:rPr>
      </w:pPr>
    </w:p>
    <w:p w:rsidR="00000018" w:rsidRDefault="00000018" w:rsidP="00654B4D">
      <w:pPr>
        <w:spacing w:line="480" w:lineRule="auto"/>
        <w:jc w:val="center"/>
        <w:rPr>
          <w:rFonts w:ascii="Times New Roman" w:hAnsi="Times New Roman" w:cs="Times New Roman"/>
          <w:b/>
        </w:rPr>
      </w:pPr>
      <w:r>
        <w:rPr>
          <w:rFonts w:ascii="Times New Roman" w:hAnsi="Times New Roman" w:cs="Times New Roman"/>
          <w:b/>
        </w:rPr>
        <w:t xml:space="preserve">CONCEPTUAL FOUNDATIONS </w:t>
      </w:r>
    </w:p>
    <w:p w:rsidR="00000018" w:rsidRDefault="00000018" w:rsidP="00654B4D">
      <w:pPr>
        <w:spacing w:line="480" w:lineRule="auto"/>
        <w:jc w:val="center"/>
        <w:rPr>
          <w:rFonts w:ascii="Times New Roman" w:hAnsi="Times New Roman" w:cs="Times New Roman"/>
          <w:b/>
        </w:rPr>
      </w:pPr>
    </w:p>
    <w:p w:rsidR="00CD6BCA" w:rsidRPr="00397FA1" w:rsidRDefault="00F07F1C" w:rsidP="00654B4D">
      <w:pPr>
        <w:spacing w:line="480" w:lineRule="auto"/>
        <w:rPr>
          <w:rFonts w:ascii="Times New Roman" w:hAnsi="Times New Roman" w:cs="Times New Roman"/>
        </w:rPr>
      </w:pPr>
      <w:r w:rsidRPr="00397FA1">
        <w:rPr>
          <w:rFonts w:ascii="Times New Roman" w:hAnsi="Times New Roman" w:cs="Times New Roman"/>
          <w:b/>
        </w:rPr>
        <w:t>Access Based Exchange P</w:t>
      </w:r>
      <w:r w:rsidR="00745DA3" w:rsidRPr="00397FA1">
        <w:rPr>
          <w:rFonts w:ascii="Times New Roman" w:hAnsi="Times New Roman" w:cs="Times New Roman"/>
          <w:b/>
        </w:rPr>
        <w:t>ractices</w:t>
      </w:r>
    </w:p>
    <w:p w:rsidR="00DD161E" w:rsidRPr="00397FA1" w:rsidRDefault="00DD161E" w:rsidP="00654B4D">
      <w:pPr>
        <w:spacing w:line="480" w:lineRule="auto"/>
        <w:rPr>
          <w:rFonts w:ascii="Times New Roman" w:hAnsi="Times New Roman" w:cs="Times New Roman"/>
        </w:rPr>
      </w:pPr>
    </w:p>
    <w:p w:rsidR="00FE710A" w:rsidRPr="00397FA1" w:rsidRDefault="005D376C" w:rsidP="00654B4D">
      <w:pPr>
        <w:spacing w:line="480" w:lineRule="auto"/>
        <w:rPr>
          <w:rFonts w:ascii="Times New Roman" w:hAnsi="Times New Roman" w:cs="Times New Roman"/>
        </w:rPr>
      </w:pPr>
      <w:r w:rsidRPr="00397FA1">
        <w:rPr>
          <w:rFonts w:ascii="Times New Roman" w:hAnsi="Times New Roman" w:cs="Times New Roman"/>
        </w:rPr>
        <w:tab/>
        <w:t>Consumer researchers have started to explore the recent developments in the access economy especially with re</w:t>
      </w:r>
      <w:r w:rsidR="00FE710A" w:rsidRPr="00397FA1">
        <w:rPr>
          <w:rFonts w:ascii="Times New Roman" w:hAnsi="Times New Roman" w:cs="Times New Roman"/>
        </w:rPr>
        <w:t>gards</w:t>
      </w:r>
      <w:r w:rsidRPr="00397FA1">
        <w:rPr>
          <w:rFonts w:ascii="Times New Roman" w:hAnsi="Times New Roman" w:cs="Times New Roman"/>
        </w:rPr>
        <w:t xml:space="preserve"> to consumer motivations and behavior (Lamberton and Rose </w:t>
      </w:r>
      <w:r w:rsidRPr="00397FA1">
        <w:rPr>
          <w:rFonts w:ascii="Times New Roman" w:hAnsi="Times New Roman" w:cs="Times New Roman"/>
        </w:rPr>
        <w:lastRenderedPageBreak/>
        <w:t xml:space="preserve">2012; Ozanne and Ballantine 2010; </w:t>
      </w:r>
      <w:proofErr w:type="spellStart"/>
      <w:r w:rsidRPr="00397FA1">
        <w:rPr>
          <w:rFonts w:ascii="Times New Roman" w:hAnsi="Times New Roman" w:cs="Times New Roman"/>
        </w:rPr>
        <w:t>Hennig-Thurau</w:t>
      </w:r>
      <w:proofErr w:type="spellEnd"/>
      <w:r w:rsidRPr="00397FA1">
        <w:rPr>
          <w:rFonts w:ascii="Times New Roman" w:hAnsi="Times New Roman" w:cs="Times New Roman"/>
        </w:rPr>
        <w:t xml:space="preserve">, Henning, and Sattler2007), consumer value and desire (Chen 2009), and associated resource distribution practices (Arnould and Rose 2015; Bardhi and Eckhardt 2012; Belk 2007, 2010; Giesler 2006; Jenkins et al 2014). This line of research distinguishes access as a particular mode of resource distribution and consumption. For example, Chen (2009) equates access with the experience of consumption and in contrast to possession. In her study of art visitors and collectors, she identifies access as a more temporal and circumstantial consumption mode where self-identification with the object is lacking. This is in contrast to ownership, which represents a long-term and intimate relationship and where consumers desire uniqueness and to extend </w:t>
      </w:r>
      <w:r w:rsidR="0094282A">
        <w:rPr>
          <w:rFonts w:ascii="Times New Roman" w:hAnsi="Times New Roman" w:cs="Times New Roman"/>
        </w:rPr>
        <w:t>the self</w:t>
      </w:r>
      <w:r w:rsidRPr="00397FA1">
        <w:rPr>
          <w:rFonts w:ascii="Times New Roman" w:hAnsi="Times New Roman" w:cs="Times New Roman"/>
        </w:rPr>
        <w:t xml:space="preserve"> (Chen 2009). Papier et al (2011) finds similar results </w:t>
      </w:r>
      <w:r w:rsidR="00DE3532">
        <w:rPr>
          <w:rFonts w:ascii="Times New Roman" w:hAnsi="Times New Roman" w:cs="Times New Roman"/>
        </w:rPr>
        <w:t>in</w:t>
      </w:r>
      <w:r w:rsidRPr="00397FA1">
        <w:rPr>
          <w:rFonts w:ascii="Times New Roman" w:hAnsi="Times New Roman" w:cs="Times New Roman"/>
        </w:rPr>
        <w:t xml:space="preserve"> a study of music consumption </w:t>
      </w:r>
      <w:r w:rsidR="00FE710A" w:rsidRPr="00397FA1">
        <w:rPr>
          <w:rFonts w:ascii="Times New Roman" w:hAnsi="Times New Roman" w:cs="Times New Roman"/>
        </w:rPr>
        <w:t>comparing</w:t>
      </w:r>
      <w:r w:rsidRPr="00397FA1">
        <w:rPr>
          <w:rFonts w:ascii="Times New Roman" w:hAnsi="Times New Roman" w:cs="Times New Roman"/>
        </w:rPr>
        <w:t xml:space="preserve"> ownership (</w:t>
      </w:r>
      <w:r w:rsidR="005B05AE" w:rsidRPr="00397FA1">
        <w:rPr>
          <w:rFonts w:ascii="Times New Roman" w:hAnsi="Times New Roman" w:cs="Times New Roman"/>
        </w:rPr>
        <w:t xml:space="preserve">e.g. </w:t>
      </w:r>
      <w:r w:rsidRPr="00397FA1">
        <w:rPr>
          <w:rFonts w:ascii="Times New Roman" w:hAnsi="Times New Roman" w:cs="Times New Roman"/>
        </w:rPr>
        <w:t>buying digital music files via ITunes) and access modes</w:t>
      </w:r>
      <w:r w:rsidR="00FE710A" w:rsidRPr="00397FA1">
        <w:rPr>
          <w:rFonts w:ascii="Times New Roman" w:hAnsi="Times New Roman" w:cs="Times New Roman"/>
        </w:rPr>
        <w:t xml:space="preserve"> of consumption</w:t>
      </w:r>
      <w:r w:rsidRPr="00397FA1">
        <w:rPr>
          <w:rFonts w:ascii="Times New Roman" w:hAnsi="Times New Roman" w:cs="Times New Roman"/>
        </w:rPr>
        <w:t xml:space="preserve"> (</w:t>
      </w:r>
      <w:r w:rsidR="005B05AE" w:rsidRPr="00397FA1">
        <w:rPr>
          <w:rFonts w:ascii="Times New Roman" w:hAnsi="Times New Roman" w:cs="Times New Roman"/>
        </w:rPr>
        <w:t xml:space="preserve">e.g. </w:t>
      </w:r>
      <w:r w:rsidRPr="00397FA1">
        <w:rPr>
          <w:rFonts w:ascii="Times New Roman" w:hAnsi="Times New Roman" w:cs="Times New Roman"/>
        </w:rPr>
        <w:t>Spotify music s</w:t>
      </w:r>
      <w:r w:rsidR="00FE710A" w:rsidRPr="00397FA1">
        <w:rPr>
          <w:rFonts w:ascii="Times New Roman" w:hAnsi="Times New Roman" w:cs="Times New Roman"/>
        </w:rPr>
        <w:t>treaming).</w:t>
      </w:r>
    </w:p>
    <w:p w:rsidR="005D376C" w:rsidRPr="00397FA1" w:rsidRDefault="005D376C" w:rsidP="00654B4D">
      <w:pPr>
        <w:spacing w:line="480" w:lineRule="auto"/>
        <w:ind w:firstLine="720"/>
        <w:rPr>
          <w:rFonts w:ascii="Times New Roman" w:hAnsi="Times New Roman" w:cs="Times New Roman"/>
        </w:rPr>
      </w:pPr>
      <w:r w:rsidRPr="00397FA1">
        <w:rPr>
          <w:rFonts w:ascii="Times New Roman" w:hAnsi="Times New Roman" w:cs="Times New Roman"/>
        </w:rPr>
        <w:t xml:space="preserve">Bardhi and Eckhardt (2012) build on this comparison by conceptualizing access </w:t>
      </w:r>
      <w:r w:rsidR="00FE710A" w:rsidRPr="00397FA1">
        <w:rPr>
          <w:rFonts w:ascii="Times New Roman" w:hAnsi="Times New Roman" w:cs="Times New Roman"/>
        </w:rPr>
        <w:t xml:space="preserve">based consumption </w:t>
      </w:r>
      <w:r w:rsidRPr="00397FA1">
        <w:rPr>
          <w:rFonts w:ascii="Times New Roman" w:hAnsi="Times New Roman" w:cs="Times New Roman"/>
        </w:rPr>
        <w:t xml:space="preserve">as transactions that do not lead to transfer of ownership but provide temporary access to consumption resources. In their study of market-mediated </w:t>
      </w:r>
      <w:r w:rsidR="00FE710A" w:rsidRPr="00397FA1">
        <w:rPr>
          <w:rFonts w:ascii="Times New Roman" w:hAnsi="Times New Roman" w:cs="Times New Roman"/>
        </w:rPr>
        <w:t>a</w:t>
      </w:r>
      <w:r w:rsidRPr="00397FA1">
        <w:rPr>
          <w:rFonts w:ascii="Times New Roman" w:hAnsi="Times New Roman" w:cs="Times New Roman"/>
        </w:rPr>
        <w:t>ccess</w:t>
      </w:r>
      <w:r w:rsidR="00FE710A" w:rsidRPr="00397FA1">
        <w:rPr>
          <w:rFonts w:ascii="Times New Roman" w:hAnsi="Times New Roman" w:cs="Times New Roman"/>
        </w:rPr>
        <w:t>,</w:t>
      </w:r>
      <w:r w:rsidRPr="00397FA1">
        <w:rPr>
          <w:rFonts w:ascii="Times New Roman" w:hAnsi="Times New Roman" w:cs="Times New Roman"/>
        </w:rPr>
        <w:t xml:space="preserve"> the case of a company-owned car sharing program, they find that lack of identification, dominance of use value and negative reciprocity characterize access based consumption when market-mediated. Lamberton and Rose (2012) also position market-mediated access services</w:t>
      </w:r>
      <w:r w:rsidR="00611E29">
        <w:rPr>
          <w:rFonts w:ascii="Times New Roman" w:hAnsi="Times New Roman" w:cs="Times New Roman"/>
        </w:rPr>
        <w:t>,</w:t>
      </w:r>
      <w:r w:rsidRPr="00397FA1">
        <w:rPr>
          <w:rFonts w:ascii="Times New Roman" w:hAnsi="Times New Roman" w:cs="Times New Roman"/>
        </w:rPr>
        <w:t xml:space="preserve"> such as car and bike sharing programs, cell phone minute sharing and frequent-flyer-miles sharing, in opposition to ownership and find that lower cost benefits, low scarcity risk perceptions and lack of trust characterizes </w:t>
      </w:r>
      <w:r w:rsidR="00FE710A" w:rsidRPr="00397FA1">
        <w:rPr>
          <w:rFonts w:ascii="Times New Roman" w:hAnsi="Times New Roman" w:cs="Times New Roman"/>
        </w:rPr>
        <w:t>these</w:t>
      </w:r>
      <w:r w:rsidRPr="00397FA1">
        <w:rPr>
          <w:rFonts w:ascii="Times New Roman" w:hAnsi="Times New Roman" w:cs="Times New Roman"/>
        </w:rPr>
        <w:t xml:space="preserve"> services. Henning-</w:t>
      </w:r>
      <w:proofErr w:type="spellStart"/>
      <w:r w:rsidRPr="00397FA1">
        <w:rPr>
          <w:rFonts w:ascii="Times New Roman" w:hAnsi="Times New Roman" w:cs="Times New Roman"/>
        </w:rPr>
        <w:t>Thurau</w:t>
      </w:r>
      <w:proofErr w:type="spellEnd"/>
      <w:r w:rsidRPr="00397FA1">
        <w:rPr>
          <w:rFonts w:ascii="Times New Roman" w:hAnsi="Times New Roman" w:cs="Times New Roman"/>
        </w:rPr>
        <w:t xml:space="preserve"> et al (2007)</w:t>
      </w:r>
      <w:r w:rsidR="00FE710A" w:rsidRPr="00397FA1">
        <w:rPr>
          <w:rFonts w:ascii="Times New Roman" w:hAnsi="Times New Roman" w:cs="Times New Roman"/>
        </w:rPr>
        <w:t>,</w:t>
      </w:r>
      <w:r w:rsidRPr="00397FA1">
        <w:rPr>
          <w:rFonts w:ascii="Times New Roman" w:hAnsi="Times New Roman" w:cs="Times New Roman"/>
        </w:rPr>
        <w:t xml:space="preserve"> in their study of access via the practice of </w:t>
      </w:r>
      <w:r w:rsidR="00FE710A" w:rsidRPr="00397FA1">
        <w:rPr>
          <w:rFonts w:ascii="Times New Roman" w:hAnsi="Times New Roman" w:cs="Times New Roman"/>
        </w:rPr>
        <w:t xml:space="preserve">motion picture </w:t>
      </w:r>
      <w:r w:rsidRPr="00397FA1">
        <w:rPr>
          <w:rFonts w:ascii="Times New Roman" w:hAnsi="Times New Roman" w:cs="Times New Roman"/>
        </w:rPr>
        <w:t>file sharing</w:t>
      </w:r>
      <w:r w:rsidR="00FE710A" w:rsidRPr="00397FA1">
        <w:rPr>
          <w:rFonts w:ascii="Times New Roman" w:hAnsi="Times New Roman" w:cs="Times New Roman"/>
        </w:rPr>
        <w:t>,</w:t>
      </w:r>
      <w:r w:rsidRPr="00397FA1">
        <w:rPr>
          <w:rFonts w:ascii="Times New Roman" w:hAnsi="Times New Roman" w:cs="Times New Roman"/>
        </w:rPr>
        <w:t xml:space="preserve"> suggest that high possession utility reduces engagement with access practices and vice versa</w:t>
      </w:r>
      <w:r w:rsidR="00FE710A" w:rsidRPr="00397FA1">
        <w:rPr>
          <w:rFonts w:ascii="Times New Roman" w:hAnsi="Times New Roman" w:cs="Times New Roman"/>
        </w:rPr>
        <w:t xml:space="preserve">. </w:t>
      </w:r>
      <w:r w:rsidR="00263E94">
        <w:rPr>
          <w:rFonts w:ascii="Times New Roman" w:hAnsi="Times New Roman" w:cs="Times New Roman"/>
        </w:rPr>
        <w:t xml:space="preserve">They find that </w:t>
      </w:r>
      <w:r w:rsidR="00CF7ABE">
        <w:rPr>
          <w:rFonts w:ascii="Times New Roman" w:hAnsi="Times New Roman" w:cs="Times New Roman"/>
        </w:rPr>
        <w:t xml:space="preserve">consumption of movies </w:t>
      </w:r>
      <w:r w:rsidR="00A53EE4">
        <w:rPr>
          <w:rFonts w:ascii="Times New Roman" w:hAnsi="Times New Roman" w:cs="Times New Roman"/>
        </w:rPr>
        <w:t xml:space="preserve">via file sharing </w:t>
      </w:r>
      <w:r w:rsidR="00CF7ABE">
        <w:rPr>
          <w:rFonts w:ascii="Times New Roman" w:hAnsi="Times New Roman" w:cs="Times New Roman"/>
        </w:rPr>
        <w:t xml:space="preserve">increasingly </w:t>
      </w:r>
      <w:r w:rsidRPr="00397FA1">
        <w:rPr>
          <w:rFonts w:ascii="Times New Roman" w:hAnsi="Times New Roman" w:cs="Times New Roman"/>
        </w:rPr>
        <w:t xml:space="preserve">leads to less </w:t>
      </w:r>
      <w:r w:rsidR="00263E94">
        <w:rPr>
          <w:rFonts w:ascii="Times New Roman" w:hAnsi="Times New Roman" w:cs="Times New Roman"/>
        </w:rPr>
        <w:t xml:space="preserve">movie </w:t>
      </w:r>
      <w:r w:rsidRPr="00397FA1">
        <w:rPr>
          <w:rFonts w:ascii="Times New Roman" w:hAnsi="Times New Roman" w:cs="Times New Roman"/>
        </w:rPr>
        <w:t>consumption via ownership</w:t>
      </w:r>
      <w:r w:rsidR="00CF7ABE">
        <w:rPr>
          <w:rFonts w:ascii="Times New Roman" w:hAnsi="Times New Roman" w:cs="Times New Roman"/>
        </w:rPr>
        <w:t xml:space="preserve"> (e.g. DVD ownership)</w:t>
      </w:r>
      <w:r w:rsidRPr="00397FA1">
        <w:rPr>
          <w:rFonts w:ascii="Times New Roman" w:hAnsi="Times New Roman" w:cs="Times New Roman"/>
        </w:rPr>
        <w:t xml:space="preserve"> or cinema </w:t>
      </w:r>
      <w:r w:rsidR="00FE710A" w:rsidRPr="00397FA1">
        <w:rPr>
          <w:rFonts w:ascii="Times New Roman" w:hAnsi="Times New Roman" w:cs="Times New Roman"/>
        </w:rPr>
        <w:lastRenderedPageBreak/>
        <w:t>attendance</w:t>
      </w:r>
      <w:r w:rsidR="00263E94">
        <w:rPr>
          <w:rFonts w:ascii="Times New Roman" w:hAnsi="Times New Roman" w:cs="Times New Roman"/>
        </w:rPr>
        <w:t xml:space="preserve"> (Henning-</w:t>
      </w:r>
      <w:proofErr w:type="spellStart"/>
      <w:r w:rsidR="00263E94">
        <w:rPr>
          <w:rFonts w:ascii="Times New Roman" w:hAnsi="Times New Roman" w:cs="Times New Roman"/>
        </w:rPr>
        <w:t>Thurau</w:t>
      </w:r>
      <w:proofErr w:type="spellEnd"/>
      <w:r w:rsidR="00263E94">
        <w:rPr>
          <w:rFonts w:ascii="Times New Roman" w:hAnsi="Times New Roman" w:cs="Times New Roman"/>
        </w:rPr>
        <w:t xml:space="preserve"> et al </w:t>
      </w:r>
      <w:r w:rsidR="00263E94" w:rsidRPr="00397FA1">
        <w:rPr>
          <w:rFonts w:ascii="Times New Roman" w:hAnsi="Times New Roman" w:cs="Times New Roman"/>
        </w:rPr>
        <w:t>2007)</w:t>
      </w:r>
      <w:r w:rsidRPr="00397FA1">
        <w:rPr>
          <w:rFonts w:ascii="Times New Roman" w:hAnsi="Times New Roman" w:cs="Times New Roman"/>
        </w:rPr>
        <w:t>. Their findings also add two other features of access based consumption</w:t>
      </w:r>
      <w:r w:rsidR="00CF7ABE">
        <w:rPr>
          <w:rFonts w:ascii="Times New Roman" w:hAnsi="Times New Roman" w:cs="Times New Roman"/>
        </w:rPr>
        <w:t>, that of</w:t>
      </w:r>
      <w:r w:rsidRPr="00397FA1">
        <w:rPr>
          <w:rFonts w:ascii="Times New Roman" w:hAnsi="Times New Roman" w:cs="Times New Roman"/>
        </w:rPr>
        <w:t xml:space="preserve"> high consumer involve</w:t>
      </w:r>
      <w:r w:rsidR="00FE710A" w:rsidRPr="00397FA1">
        <w:rPr>
          <w:rFonts w:ascii="Times New Roman" w:hAnsi="Times New Roman" w:cs="Times New Roman"/>
        </w:rPr>
        <w:t>ment</w:t>
      </w:r>
      <w:r w:rsidRPr="00397FA1">
        <w:rPr>
          <w:rFonts w:ascii="Times New Roman" w:hAnsi="Times New Roman" w:cs="Times New Roman"/>
        </w:rPr>
        <w:t xml:space="preserve"> and high experiential variety seeing behavior. In sum, these studies have focused on examining </w:t>
      </w:r>
      <w:r w:rsidR="00FE710A" w:rsidRPr="00397FA1">
        <w:rPr>
          <w:rFonts w:ascii="Times New Roman" w:hAnsi="Times New Roman" w:cs="Times New Roman"/>
        </w:rPr>
        <w:t xml:space="preserve">a </w:t>
      </w:r>
      <w:r w:rsidRPr="00397FA1">
        <w:rPr>
          <w:rFonts w:ascii="Times New Roman" w:hAnsi="Times New Roman" w:cs="Times New Roman"/>
        </w:rPr>
        <w:t>variety of business services and models that provide consumers with temporary access to consumption resources in exchange for a fee (rental based services) or personal informa</w:t>
      </w:r>
      <w:r w:rsidR="00FE710A" w:rsidRPr="00397FA1">
        <w:rPr>
          <w:rFonts w:ascii="Times New Roman" w:hAnsi="Times New Roman" w:cs="Times New Roman"/>
        </w:rPr>
        <w:t>tion</w:t>
      </w:r>
      <w:r w:rsidRPr="00397FA1">
        <w:rPr>
          <w:rFonts w:ascii="Times New Roman" w:hAnsi="Times New Roman" w:cs="Times New Roman"/>
        </w:rPr>
        <w:t xml:space="preserve"> (ad based services). The findings highlight that </w:t>
      </w:r>
      <w:r w:rsidR="00FE710A" w:rsidRPr="00397FA1">
        <w:rPr>
          <w:rFonts w:ascii="Times New Roman" w:hAnsi="Times New Roman" w:cs="Times New Roman"/>
        </w:rPr>
        <w:t>a</w:t>
      </w:r>
      <w:r w:rsidRPr="00397FA1">
        <w:rPr>
          <w:rFonts w:ascii="Times New Roman" w:hAnsi="Times New Roman" w:cs="Times New Roman"/>
        </w:rPr>
        <w:t xml:space="preserve"> market logic and re</w:t>
      </w:r>
      <w:r w:rsidR="00AA00B1">
        <w:rPr>
          <w:rFonts w:ascii="Times New Roman" w:hAnsi="Times New Roman" w:cs="Times New Roman"/>
        </w:rPr>
        <w:t xml:space="preserve">lated contractual relationships and </w:t>
      </w:r>
      <w:r w:rsidRPr="00397FA1">
        <w:rPr>
          <w:rFonts w:ascii="Times New Roman" w:hAnsi="Times New Roman" w:cs="Times New Roman"/>
        </w:rPr>
        <w:t>norms underline access based transactions</w:t>
      </w:r>
      <w:r w:rsidR="00AA00B1">
        <w:rPr>
          <w:rFonts w:ascii="Times New Roman" w:hAnsi="Times New Roman" w:cs="Times New Roman"/>
        </w:rPr>
        <w:t xml:space="preserve"> via the market</w:t>
      </w:r>
      <w:r w:rsidRPr="00397FA1">
        <w:rPr>
          <w:rFonts w:ascii="Times New Roman" w:hAnsi="Times New Roman" w:cs="Times New Roman"/>
        </w:rPr>
        <w:t>.</w:t>
      </w:r>
      <w:r w:rsidR="00AA00B1">
        <w:rPr>
          <w:rFonts w:ascii="Times New Roman" w:hAnsi="Times New Roman" w:cs="Times New Roman"/>
        </w:rPr>
        <w:t xml:space="preserve"> </w:t>
      </w:r>
    </w:p>
    <w:p w:rsidR="005D376C" w:rsidRPr="00397FA1" w:rsidRDefault="005D376C" w:rsidP="00654B4D">
      <w:pPr>
        <w:spacing w:line="480" w:lineRule="auto"/>
        <w:rPr>
          <w:rFonts w:ascii="Times New Roman" w:hAnsi="Times New Roman" w:cs="Times New Roman"/>
        </w:rPr>
      </w:pPr>
      <w:r w:rsidRPr="00397FA1">
        <w:rPr>
          <w:rFonts w:ascii="Times New Roman" w:hAnsi="Times New Roman" w:cs="Times New Roman"/>
        </w:rPr>
        <w:tab/>
        <w:t xml:space="preserve">Another </w:t>
      </w:r>
      <w:r w:rsidR="005B05AE" w:rsidRPr="00397FA1">
        <w:rPr>
          <w:rFonts w:ascii="Times New Roman" w:hAnsi="Times New Roman" w:cs="Times New Roman"/>
        </w:rPr>
        <w:t>line</w:t>
      </w:r>
      <w:r w:rsidRPr="00397FA1">
        <w:rPr>
          <w:rFonts w:ascii="Times New Roman" w:hAnsi="Times New Roman" w:cs="Times New Roman"/>
        </w:rPr>
        <w:t xml:space="preserve"> of research has embarked in understanding the distribution and consumption of resources </w:t>
      </w:r>
      <w:r w:rsidR="00255B80">
        <w:rPr>
          <w:rFonts w:ascii="Times New Roman" w:hAnsi="Times New Roman" w:cs="Times New Roman"/>
        </w:rPr>
        <w:t>outside the market (</w:t>
      </w:r>
      <w:r w:rsidRPr="00397FA1">
        <w:rPr>
          <w:rFonts w:ascii="Times New Roman" w:hAnsi="Times New Roman" w:cs="Times New Roman"/>
        </w:rPr>
        <w:t>no</w:t>
      </w:r>
      <w:r w:rsidR="00500A9E">
        <w:rPr>
          <w:rFonts w:ascii="Times New Roman" w:hAnsi="Times New Roman" w:cs="Times New Roman"/>
        </w:rPr>
        <w:t>n-</w:t>
      </w:r>
      <w:r w:rsidRPr="00397FA1">
        <w:rPr>
          <w:rFonts w:ascii="Times New Roman" w:hAnsi="Times New Roman" w:cs="Times New Roman"/>
        </w:rPr>
        <w:t>market mediated</w:t>
      </w:r>
      <w:r w:rsidR="00255B80">
        <w:rPr>
          <w:rFonts w:ascii="Times New Roman" w:hAnsi="Times New Roman" w:cs="Times New Roman"/>
        </w:rPr>
        <w:t>)</w:t>
      </w:r>
      <w:r w:rsidRPr="00397FA1">
        <w:rPr>
          <w:rFonts w:ascii="Times New Roman" w:hAnsi="Times New Roman" w:cs="Times New Roman"/>
        </w:rPr>
        <w:t>, such as via intra</w:t>
      </w:r>
      <w:r w:rsidR="00131B00" w:rsidRPr="00397FA1">
        <w:rPr>
          <w:rFonts w:ascii="Times New Roman" w:hAnsi="Times New Roman" w:cs="Times New Roman"/>
        </w:rPr>
        <w:t>-</w:t>
      </w:r>
      <w:r w:rsidRPr="00397FA1">
        <w:rPr>
          <w:rFonts w:ascii="Times New Roman" w:hAnsi="Times New Roman" w:cs="Times New Roman"/>
        </w:rPr>
        <w:t>famil</w:t>
      </w:r>
      <w:r w:rsidR="00131B00" w:rsidRPr="00397FA1">
        <w:rPr>
          <w:rFonts w:ascii="Times New Roman" w:hAnsi="Times New Roman" w:cs="Times New Roman"/>
        </w:rPr>
        <w:t>y</w:t>
      </w:r>
      <w:r w:rsidRPr="00397FA1">
        <w:rPr>
          <w:rFonts w:ascii="Times New Roman" w:hAnsi="Times New Roman" w:cs="Times New Roman"/>
        </w:rPr>
        <w:t xml:space="preserve"> </w:t>
      </w:r>
      <w:r w:rsidR="00131B00" w:rsidRPr="00397FA1">
        <w:rPr>
          <w:rFonts w:ascii="Times New Roman" w:hAnsi="Times New Roman" w:cs="Times New Roman"/>
        </w:rPr>
        <w:t xml:space="preserve">or community </w:t>
      </w:r>
      <w:r w:rsidRPr="00397FA1">
        <w:rPr>
          <w:rFonts w:ascii="Times New Roman" w:hAnsi="Times New Roman" w:cs="Times New Roman"/>
        </w:rPr>
        <w:t>sharing. This work is championed by the seminal work of Belk (2007; 2010; 2014) on the concept of sharing. Belk (2007) identifies sharing as an alternative form of distribution to commodity exchange and gift-giving and defines it as “the act and process of distributing what is ours to others for their use and/or the act or process of receiving or taking something from others for our use” (p. 126). Focusing mainly on the context of intra</w:t>
      </w:r>
      <w:r w:rsidR="00131B00" w:rsidRPr="00397FA1">
        <w:rPr>
          <w:rFonts w:ascii="Times New Roman" w:hAnsi="Times New Roman" w:cs="Times New Roman"/>
        </w:rPr>
        <w:t>-</w:t>
      </w:r>
      <w:r w:rsidRPr="00397FA1">
        <w:rPr>
          <w:rFonts w:ascii="Times New Roman" w:hAnsi="Times New Roman" w:cs="Times New Roman"/>
        </w:rPr>
        <w:t xml:space="preserve">familial sharing, Belk (2010) argues that sharing tends to be a communal act that fosters solidarity and bonding; involves caring and love; is non-reciprocal and involves joint possessions/ownership. Others build on this research outside the context of the family, such as that of a community library, to find that sharing models outside the marketplace foster stewardship behaviors towards common objects as well as a sense of community among participants (Ozanne and Ballantine 2010). Jenkins et al (2014) also examine sharing and borrowing of resources among friends and conceptualize the practice of borrowing as non-market mediated access that “involves a temporary transfer of possession, in which the borrower does not become the legal owner” (131). While borrowing </w:t>
      </w:r>
      <w:r w:rsidR="003A46BC">
        <w:rPr>
          <w:rFonts w:ascii="Times New Roman" w:hAnsi="Times New Roman" w:cs="Times New Roman"/>
        </w:rPr>
        <w:t>is</w:t>
      </w:r>
      <w:r w:rsidRPr="00397FA1">
        <w:rPr>
          <w:rFonts w:ascii="Times New Roman" w:hAnsi="Times New Roman" w:cs="Times New Roman"/>
        </w:rPr>
        <w:t xml:space="preserve"> similar to sharing </w:t>
      </w:r>
      <w:r w:rsidR="003A46BC">
        <w:rPr>
          <w:rFonts w:ascii="Times New Roman" w:hAnsi="Times New Roman" w:cs="Times New Roman"/>
        </w:rPr>
        <w:t>in</w:t>
      </w:r>
      <w:r w:rsidRPr="00397FA1">
        <w:rPr>
          <w:rFonts w:ascii="Times New Roman" w:hAnsi="Times New Roman" w:cs="Times New Roman"/>
        </w:rPr>
        <w:t xml:space="preserve"> represent</w:t>
      </w:r>
      <w:r w:rsidR="003A46BC">
        <w:rPr>
          <w:rFonts w:ascii="Times New Roman" w:hAnsi="Times New Roman" w:cs="Times New Roman"/>
        </w:rPr>
        <w:t>ing</w:t>
      </w:r>
      <w:r w:rsidRPr="00397FA1">
        <w:rPr>
          <w:rFonts w:ascii="Times New Roman" w:hAnsi="Times New Roman" w:cs="Times New Roman"/>
        </w:rPr>
        <w:t xml:space="preserve"> access </w:t>
      </w:r>
      <w:r w:rsidR="003A46BC">
        <w:rPr>
          <w:rFonts w:ascii="Times New Roman" w:hAnsi="Times New Roman" w:cs="Times New Roman"/>
        </w:rPr>
        <w:t>from social sources (e.g. relationships) rather than</w:t>
      </w:r>
      <w:r w:rsidRPr="00397FA1">
        <w:rPr>
          <w:rFonts w:ascii="Times New Roman" w:hAnsi="Times New Roman" w:cs="Times New Roman"/>
        </w:rPr>
        <w:t xml:space="preserve"> the </w:t>
      </w:r>
      <w:r w:rsidR="003A46BC">
        <w:rPr>
          <w:rFonts w:ascii="Times New Roman" w:hAnsi="Times New Roman" w:cs="Times New Roman"/>
        </w:rPr>
        <w:lastRenderedPageBreak/>
        <w:t>marketplace;</w:t>
      </w:r>
      <w:r w:rsidRPr="00397FA1">
        <w:rPr>
          <w:rFonts w:ascii="Times New Roman" w:hAnsi="Times New Roman" w:cs="Times New Roman"/>
        </w:rPr>
        <w:t xml:space="preserve"> they identify it as distinct</w:t>
      </w:r>
      <w:r w:rsidR="003A46BC">
        <w:rPr>
          <w:rFonts w:ascii="Times New Roman" w:hAnsi="Times New Roman" w:cs="Times New Roman"/>
        </w:rPr>
        <w:t xml:space="preserve"> from sharing</w:t>
      </w:r>
      <w:r w:rsidRPr="00397FA1">
        <w:rPr>
          <w:rFonts w:ascii="Times New Roman" w:hAnsi="Times New Roman" w:cs="Times New Roman"/>
        </w:rPr>
        <w:t xml:space="preserve"> because it implies a temporal</w:t>
      </w:r>
      <w:r w:rsidR="00EB4275">
        <w:rPr>
          <w:rFonts w:ascii="Times New Roman" w:hAnsi="Times New Roman" w:cs="Times New Roman"/>
        </w:rPr>
        <w:t>, de facto</w:t>
      </w:r>
      <w:r w:rsidRPr="00397FA1">
        <w:rPr>
          <w:rFonts w:ascii="Times New Roman" w:hAnsi="Times New Roman" w:cs="Times New Roman"/>
        </w:rPr>
        <w:t xml:space="preserve"> transfer of ownership. </w:t>
      </w:r>
      <w:r w:rsidR="00255B80">
        <w:rPr>
          <w:rFonts w:ascii="Times New Roman" w:hAnsi="Times New Roman" w:cs="Times New Roman"/>
        </w:rPr>
        <w:t>T</w:t>
      </w:r>
      <w:r w:rsidRPr="00397FA1">
        <w:rPr>
          <w:rFonts w:ascii="Times New Roman" w:hAnsi="Times New Roman" w:cs="Times New Roman"/>
        </w:rPr>
        <w:t>hese studies highlight sharing and borrowing as</w:t>
      </w:r>
      <w:r w:rsidR="003A46BC">
        <w:rPr>
          <w:rFonts w:ascii="Times New Roman" w:hAnsi="Times New Roman" w:cs="Times New Roman"/>
        </w:rPr>
        <w:t xml:space="preserve"> displaying characteristics of social forms of exchange</w:t>
      </w:r>
      <w:r w:rsidRPr="00397FA1">
        <w:rPr>
          <w:rFonts w:ascii="Times New Roman" w:hAnsi="Times New Roman" w:cs="Times New Roman"/>
        </w:rPr>
        <w:t xml:space="preserve">. In contrast to market-mediated access, </w:t>
      </w:r>
      <w:r w:rsidR="003A46BC">
        <w:rPr>
          <w:rFonts w:ascii="Times New Roman" w:hAnsi="Times New Roman" w:cs="Times New Roman"/>
        </w:rPr>
        <w:t>these findings suggest that</w:t>
      </w:r>
      <w:r w:rsidRPr="00397FA1">
        <w:rPr>
          <w:rFonts w:ascii="Times New Roman" w:hAnsi="Times New Roman" w:cs="Times New Roman"/>
        </w:rPr>
        <w:t xml:space="preserve"> sharing and borrowing are embedded in social and communal relationships and governed by non-market</w:t>
      </w:r>
      <w:r w:rsidR="003A46BC">
        <w:rPr>
          <w:rFonts w:ascii="Times New Roman" w:hAnsi="Times New Roman" w:cs="Times New Roman"/>
        </w:rPr>
        <w:t>, social</w:t>
      </w:r>
      <w:r w:rsidRPr="00397FA1">
        <w:rPr>
          <w:rFonts w:ascii="Times New Roman" w:hAnsi="Times New Roman" w:cs="Times New Roman"/>
        </w:rPr>
        <w:t xml:space="preserve"> logics</w:t>
      </w:r>
      <w:r w:rsidR="003A46BC">
        <w:rPr>
          <w:rFonts w:ascii="Times New Roman" w:hAnsi="Times New Roman" w:cs="Times New Roman"/>
        </w:rPr>
        <w:t xml:space="preserve"> (Bardhi, Dalli and Corciolani 2014)</w:t>
      </w:r>
      <w:r w:rsidRPr="00397FA1">
        <w:rPr>
          <w:rFonts w:ascii="Times New Roman" w:hAnsi="Times New Roman" w:cs="Times New Roman"/>
        </w:rPr>
        <w:t xml:space="preserve">. </w:t>
      </w:r>
    </w:p>
    <w:p w:rsidR="00EC1AA8" w:rsidRDefault="005D376C" w:rsidP="00654B4D">
      <w:pPr>
        <w:spacing w:line="480" w:lineRule="auto"/>
        <w:ind w:firstLine="720"/>
        <w:rPr>
          <w:rFonts w:ascii="Times New Roman" w:hAnsi="Times New Roman" w:cs="Times New Roman"/>
        </w:rPr>
      </w:pPr>
      <w:r w:rsidRPr="00397FA1">
        <w:rPr>
          <w:rFonts w:ascii="Times New Roman" w:hAnsi="Times New Roman" w:cs="Times New Roman"/>
        </w:rPr>
        <w:t xml:space="preserve">  </w:t>
      </w:r>
      <w:r w:rsidR="00255B80">
        <w:rPr>
          <w:rFonts w:ascii="Times New Roman" w:hAnsi="Times New Roman" w:cs="Times New Roman"/>
        </w:rPr>
        <w:t xml:space="preserve">Overall, </w:t>
      </w:r>
      <w:r w:rsidR="00701826">
        <w:rPr>
          <w:rFonts w:ascii="Times New Roman" w:hAnsi="Times New Roman" w:cs="Times New Roman"/>
        </w:rPr>
        <w:t xml:space="preserve">we derive three key takeaways from this review and </w:t>
      </w:r>
      <w:r w:rsidR="00255B80">
        <w:rPr>
          <w:rFonts w:ascii="Times New Roman" w:hAnsi="Times New Roman" w:cs="Times New Roman"/>
        </w:rPr>
        <w:t>synthesis of the literature</w:t>
      </w:r>
      <w:r w:rsidR="00701826">
        <w:rPr>
          <w:rFonts w:ascii="Times New Roman" w:hAnsi="Times New Roman" w:cs="Times New Roman"/>
        </w:rPr>
        <w:t>. First, prior research</w:t>
      </w:r>
      <w:r w:rsidR="00255B80">
        <w:rPr>
          <w:rFonts w:ascii="Times New Roman" w:hAnsi="Times New Roman" w:cs="Times New Roman"/>
        </w:rPr>
        <w:t xml:space="preserve"> argues that a</w:t>
      </w:r>
      <w:r w:rsidR="00EC1AA8" w:rsidRPr="00397FA1">
        <w:rPr>
          <w:rFonts w:ascii="Times New Roman" w:hAnsi="Times New Roman" w:cs="Times New Roman"/>
        </w:rPr>
        <w:t xml:space="preserve">ccess is positioned in the </w:t>
      </w:r>
      <w:r w:rsidR="00255B80">
        <w:rPr>
          <w:rFonts w:ascii="Times New Roman" w:hAnsi="Times New Roman" w:cs="Times New Roman"/>
        </w:rPr>
        <w:t>marketing</w:t>
      </w:r>
      <w:r w:rsidR="00EC1AA8" w:rsidRPr="00397FA1">
        <w:rPr>
          <w:rFonts w:ascii="Times New Roman" w:hAnsi="Times New Roman" w:cs="Times New Roman"/>
        </w:rPr>
        <w:t xml:space="preserve"> literature in opposition to ownership. It constitutes transactions that can be market mediated but where no transfer of ownership takes place (Bardhi and Eckhardt 2012). </w:t>
      </w:r>
      <w:r w:rsidR="00701826">
        <w:rPr>
          <w:rFonts w:ascii="Times New Roman" w:hAnsi="Times New Roman" w:cs="Times New Roman"/>
        </w:rPr>
        <w:t xml:space="preserve">Second, access based consumption is enabled by a variety of practices. </w:t>
      </w:r>
      <w:r w:rsidR="00EC1AA8">
        <w:rPr>
          <w:rFonts w:ascii="Times New Roman" w:hAnsi="Times New Roman" w:cs="Times New Roman"/>
        </w:rPr>
        <w:t xml:space="preserve">In their review and critique of the field, </w:t>
      </w:r>
      <w:r w:rsidR="00EC1AA8" w:rsidRPr="00397FA1">
        <w:rPr>
          <w:rFonts w:ascii="Times New Roman" w:hAnsi="Times New Roman" w:cs="Times New Roman"/>
        </w:rPr>
        <w:t>Bardhi</w:t>
      </w:r>
      <w:r w:rsidR="00500A9E">
        <w:rPr>
          <w:rFonts w:ascii="Times New Roman" w:hAnsi="Times New Roman" w:cs="Times New Roman"/>
        </w:rPr>
        <w:t xml:space="preserve"> et al</w:t>
      </w:r>
      <w:r w:rsidR="00EC1AA8" w:rsidRPr="00397FA1">
        <w:rPr>
          <w:rFonts w:ascii="Times New Roman" w:hAnsi="Times New Roman" w:cs="Times New Roman"/>
        </w:rPr>
        <w:t xml:space="preserve"> </w:t>
      </w:r>
      <w:r w:rsidR="00EC1AA8">
        <w:rPr>
          <w:rFonts w:ascii="Times New Roman" w:hAnsi="Times New Roman" w:cs="Times New Roman"/>
        </w:rPr>
        <w:t>(</w:t>
      </w:r>
      <w:r w:rsidR="00EC1AA8" w:rsidRPr="00397FA1">
        <w:rPr>
          <w:rFonts w:ascii="Times New Roman" w:hAnsi="Times New Roman" w:cs="Times New Roman"/>
        </w:rPr>
        <w:t>2014)</w:t>
      </w:r>
      <w:r w:rsidR="00EC1AA8">
        <w:rPr>
          <w:rFonts w:ascii="Times New Roman" w:hAnsi="Times New Roman" w:cs="Times New Roman"/>
        </w:rPr>
        <w:t xml:space="preserve"> identify t</w:t>
      </w:r>
      <w:r w:rsidR="00EC1AA8" w:rsidRPr="00397FA1">
        <w:rPr>
          <w:rFonts w:ascii="Times New Roman" w:hAnsi="Times New Roman" w:cs="Times New Roman"/>
        </w:rPr>
        <w:t>hree different access based practices: renting (including occasional and peer-to-peer renting), sharing, and borrowing/lending</w:t>
      </w:r>
      <w:r w:rsidR="00EC1AA8">
        <w:rPr>
          <w:rFonts w:ascii="Times New Roman" w:hAnsi="Times New Roman" w:cs="Times New Roman"/>
        </w:rPr>
        <w:t xml:space="preserve"> with d</w:t>
      </w:r>
      <w:r w:rsidR="00EC1AA8" w:rsidRPr="00397FA1">
        <w:rPr>
          <w:rFonts w:ascii="Times New Roman" w:hAnsi="Times New Roman" w:cs="Times New Roman"/>
        </w:rPr>
        <w:t xml:space="preserve">istinct implications and consumption outcomes. </w:t>
      </w:r>
      <w:r w:rsidR="00396E99">
        <w:rPr>
          <w:rFonts w:ascii="Times New Roman" w:hAnsi="Times New Roman" w:cs="Times New Roman"/>
        </w:rPr>
        <w:t>Consistently</w:t>
      </w:r>
      <w:r w:rsidR="00255B80">
        <w:rPr>
          <w:rFonts w:ascii="Times New Roman" w:hAnsi="Times New Roman" w:cs="Times New Roman"/>
        </w:rPr>
        <w:t xml:space="preserve">, we also see sharing as another </w:t>
      </w:r>
      <w:r w:rsidR="00396E99">
        <w:rPr>
          <w:rFonts w:ascii="Times New Roman" w:hAnsi="Times New Roman" w:cs="Times New Roman"/>
        </w:rPr>
        <w:t xml:space="preserve">access based </w:t>
      </w:r>
      <w:r w:rsidR="00255B80">
        <w:rPr>
          <w:rFonts w:ascii="Times New Roman" w:hAnsi="Times New Roman" w:cs="Times New Roman"/>
        </w:rPr>
        <w:t xml:space="preserve">practices that provides consumers </w:t>
      </w:r>
      <w:r w:rsidR="00396E99">
        <w:rPr>
          <w:rFonts w:ascii="Times New Roman" w:hAnsi="Times New Roman" w:cs="Times New Roman"/>
        </w:rPr>
        <w:t xml:space="preserve">temporary </w:t>
      </w:r>
      <w:r w:rsidR="00255B80">
        <w:rPr>
          <w:rFonts w:ascii="Times New Roman" w:hAnsi="Times New Roman" w:cs="Times New Roman"/>
        </w:rPr>
        <w:t>access to resources outside the market</w:t>
      </w:r>
      <w:r w:rsidR="00396E99">
        <w:rPr>
          <w:rFonts w:ascii="Times New Roman" w:hAnsi="Times New Roman" w:cs="Times New Roman"/>
        </w:rPr>
        <w:t>place</w:t>
      </w:r>
      <w:r w:rsidR="002467B1">
        <w:rPr>
          <w:rFonts w:ascii="Times New Roman" w:hAnsi="Times New Roman" w:cs="Times New Roman"/>
        </w:rPr>
        <w:t xml:space="preserve"> rather than distinct from it as assumed in the original conceptualization (Belk 2010)</w:t>
      </w:r>
      <w:r w:rsidR="00255B80">
        <w:rPr>
          <w:rFonts w:ascii="Times New Roman" w:hAnsi="Times New Roman" w:cs="Times New Roman"/>
        </w:rPr>
        <w:t xml:space="preserve">. </w:t>
      </w:r>
      <w:r w:rsidR="002467B1">
        <w:rPr>
          <w:rFonts w:ascii="Times New Roman" w:hAnsi="Times New Roman" w:cs="Times New Roman"/>
        </w:rPr>
        <w:t xml:space="preserve">Third, access based practices can be economic or social exchange practices (Bardhi et al 2014). </w:t>
      </w:r>
      <w:r w:rsidR="00EC1AA8" w:rsidRPr="00397FA1">
        <w:rPr>
          <w:rFonts w:ascii="Times New Roman" w:hAnsi="Times New Roman" w:cs="Times New Roman"/>
        </w:rPr>
        <w:t xml:space="preserve">When access </w:t>
      </w:r>
      <w:r w:rsidR="002467B1">
        <w:rPr>
          <w:rFonts w:ascii="Times New Roman" w:hAnsi="Times New Roman" w:cs="Times New Roman"/>
        </w:rPr>
        <w:t xml:space="preserve">takes place </w:t>
      </w:r>
      <w:r w:rsidR="00EC1AA8" w:rsidRPr="00397FA1">
        <w:rPr>
          <w:rFonts w:ascii="Times New Roman" w:hAnsi="Times New Roman" w:cs="Times New Roman"/>
        </w:rPr>
        <w:t xml:space="preserve">via short-term renting, as in the case of car sharing, consumption is guided by market norms of reciprocity and it constitutes a form of economic exchange (Bardhi and Eckhardt 2012). However, when access is enabled </w:t>
      </w:r>
      <w:r w:rsidR="00255B80">
        <w:rPr>
          <w:rFonts w:ascii="Times New Roman" w:hAnsi="Times New Roman" w:cs="Times New Roman"/>
        </w:rPr>
        <w:t>outside the market via</w:t>
      </w:r>
      <w:r w:rsidR="00EC1AA8" w:rsidRPr="00397FA1">
        <w:rPr>
          <w:rFonts w:ascii="Times New Roman" w:hAnsi="Times New Roman" w:cs="Times New Roman"/>
        </w:rPr>
        <w:t xml:space="preserve"> sharing and borrowing</w:t>
      </w:r>
      <w:r w:rsidR="002467B1">
        <w:rPr>
          <w:rFonts w:ascii="Times New Roman" w:hAnsi="Times New Roman" w:cs="Times New Roman"/>
        </w:rPr>
        <w:t xml:space="preserve"> from friends</w:t>
      </w:r>
      <w:r w:rsidR="00EC1AA8" w:rsidRPr="00397FA1">
        <w:rPr>
          <w:rFonts w:ascii="Times New Roman" w:hAnsi="Times New Roman" w:cs="Times New Roman"/>
        </w:rPr>
        <w:t>, it is embedded in social relationships and ruled by social norms of reciprocity rather than the market (Belk 2013; Fournier</w:t>
      </w:r>
      <w:r w:rsidR="00500A9E">
        <w:rPr>
          <w:rFonts w:ascii="Times New Roman" w:hAnsi="Times New Roman" w:cs="Times New Roman"/>
        </w:rPr>
        <w:t xml:space="preserve"> et al</w:t>
      </w:r>
      <w:r w:rsidR="00EC1AA8" w:rsidRPr="00397FA1">
        <w:rPr>
          <w:rFonts w:ascii="Times New Roman" w:hAnsi="Times New Roman" w:cs="Times New Roman"/>
        </w:rPr>
        <w:t xml:space="preserve"> 2014; Jenkins et al 2014). As such, we treat market mediated access as a form of economic exchange and non-market mediated access </w:t>
      </w:r>
      <w:r w:rsidR="00D74BD4">
        <w:rPr>
          <w:rFonts w:ascii="Times New Roman" w:hAnsi="Times New Roman" w:cs="Times New Roman"/>
        </w:rPr>
        <w:t xml:space="preserve">(sharing) </w:t>
      </w:r>
      <w:r w:rsidR="00EC1AA8" w:rsidRPr="00397FA1">
        <w:rPr>
          <w:rFonts w:ascii="Times New Roman" w:hAnsi="Times New Roman" w:cs="Times New Roman"/>
        </w:rPr>
        <w:t>as a form of soc</w:t>
      </w:r>
      <w:r w:rsidR="002467B1">
        <w:rPr>
          <w:rFonts w:ascii="Times New Roman" w:hAnsi="Times New Roman" w:cs="Times New Roman"/>
        </w:rPr>
        <w:t>ial exchange (Bardhi et al 2014</w:t>
      </w:r>
      <w:r w:rsidR="00EC1AA8" w:rsidRPr="00397FA1">
        <w:rPr>
          <w:rFonts w:ascii="Times New Roman" w:hAnsi="Times New Roman" w:cs="Times New Roman"/>
        </w:rPr>
        <w:t xml:space="preserve">). </w:t>
      </w:r>
    </w:p>
    <w:p w:rsidR="005D376C" w:rsidRDefault="005D376C" w:rsidP="00654B4D">
      <w:pPr>
        <w:spacing w:line="480" w:lineRule="auto"/>
        <w:ind w:firstLine="720"/>
        <w:rPr>
          <w:rFonts w:ascii="Times New Roman" w:hAnsi="Times New Roman" w:cs="Times New Roman"/>
        </w:rPr>
      </w:pPr>
      <w:r w:rsidRPr="00397FA1">
        <w:rPr>
          <w:rFonts w:ascii="Times New Roman" w:hAnsi="Times New Roman" w:cs="Times New Roman"/>
        </w:rPr>
        <w:lastRenderedPageBreak/>
        <w:t xml:space="preserve">This emerging field of research has so far been </w:t>
      </w:r>
      <w:r w:rsidR="00255B80">
        <w:rPr>
          <w:rFonts w:ascii="Times New Roman" w:hAnsi="Times New Roman" w:cs="Times New Roman"/>
        </w:rPr>
        <w:t xml:space="preserve">focused on unpacking the nature of consumption during </w:t>
      </w:r>
      <w:r w:rsidRPr="00397FA1">
        <w:rPr>
          <w:rFonts w:ascii="Times New Roman" w:hAnsi="Times New Roman" w:cs="Times New Roman"/>
        </w:rPr>
        <w:t xml:space="preserve">market mediated access (e.g. Bardhi and Eckhardt 2012; </w:t>
      </w:r>
      <w:proofErr w:type="spellStart"/>
      <w:r w:rsidRPr="00397FA1">
        <w:rPr>
          <w:rFonts w:ascii="Times New Roman" w:hAnsi="Times New Roman" w:cs="Times New Roman"/>
        </w:rPr>
        <w:t>Hennig-Thurau</w:t>
      </w:r>
      <w:proofErr w:type="spellEnd"/>
      <w:r w:rsidRPr="00397FA1">
        <w:rPr>
          <w:rFonts w:ascii="Times New Roman" w:hAnsi="Times New Roman" w:cs="Times New Roman"/>
        </w:rPr>
        <w:t xml:space="preserve"> et al 2007;</w:t>
      </w:r>
      <w:r w:rsidR="008D15FB">
        <w:rPr>
          <w:rFonts w:ascii="Times New Roman" w:hAnsi="Times New Roman" w:cs="Times New Roman"/>
        </w:rPr>
        <w:t xml:space="preserve"> Lamberton and Rose 2012; Papier</w:t>
      </w:r>
      <w:r w:rsidRPr="00397FA1">
        <w:rPr>
          <w:rFonts w:ascii="Times New Roman" w:hAnsi="Times New Roman" w:cs="Times New Roman"/>
        </w:rPr>
        <w:t xml:space="preserve"> et al 2011), or intra</w:t>
      </w:r>
      <w:r w:rsidR="001E4881">
        <w:rPr>
          <w:rFonts w:ascii="Times New Roman" w:hAnsi="Times New Roman" w:cs="Times New Roman"/>
        </w:rPr>
        <w:t>-</w:t>
      </w:r>
      <w:r w:rsidRPr="00397FA1">
        <w:rPr>
          <w:rFonts w:ascii="Times New Roman" w:hAnsi="Times New Roman" w:cs="Times New Roman"/>
        </w:rPr>
        <w:t xml:space="preserve">family </w:t>
      </w:r>
      <w:r w:rsidR="00121C89">
        <w:rPr>
          <w:rFonts w:ascii="Times New Roman" w:hAnsi="Times New Roman" w:cs="Times New Roman"/>
        </w:rPr>
        <w:t xml:space="preserve">and friends </w:t>
      </w:r>
      <w:r w:rsidRPr="00397FA1">
        <w:rPr>
          <w:rFonts w:ascii="Times New Roman" w:hAnsi="Times New Roman" w:cs="Times New Roman"/>
        </w:rPr>
        <w:t>sharing</w:t>
      </w:r>
      <w:r w:rsidR="00121C89">
        <w:rPr>
          <w:rFonts w:ascii="Times New Roman" w:hAnsi="Times New Roman" w:cs="Times New Roman"/>
        </w:rPr>
        <w:t xml:space="preserve"> and borrowing</w:t>
      </w:r>
      <w:r w:rsidRPr="00397FA1">
        <w:rPr>
          <w:rFonts w:ascii="Times New Roman" w:hAnsi="Times New Roman" w:cs="Times New Roman"/>
        </w:rPr>
        <w:t xml:space="preserve"> (Belk 2010; Belk and Llamas 2011</w:t>
      </w:r>
      <w:r w:rsidR="00121C89">
        <w:rPr>
          <w:rFonts w:ascii="Times New Roman" w:hAnsi="Times New Roman" w:cs="Times New Roman"/>
        </w:rPr>
        <w:t>; Jenkins et al 2014</w:t>
      </w:r>
      <w:r w:rsidRPr="00397FA1">
        <w:rPr>
          <w:rFonts w:ascii="Times New Roman" w:hAnsi="Times New Roman" w:cs="Times New Roman"/>
        </w:rPr>
        <w:t xml:space="preserve">). </w:t>
      </w:r>
      <w:r w:rsidR="002B3861">
        <w:rPr>
          <w:rFonts w:ascii="Times New Roman" w:hAnsi="Times New Roman" w:cs="Times New Roman"/>
        </w:rPr>
        <w:t xml:space="preserve">Prior research has also predominantly studied </w:t>
      </w:r>
      <w:r w:rsidRPr="00397FA1">
        <w:rPr>
          <w:rFonts w:ascii="Times New Roman" w:hAnsi="Times New Roman" w:cs="Times New Roman"/>
        </w:rPr>
        <w:t xml:space="preserve">Western consumer culture contexts, especially </w:t>
      </w:r>
      <w:r w:rsidR="002B3861">
        <w:rPr>
          <w:rFonts w:ascii="Times New Roman" w:hAnsi="Times New Roman" w:cs="Times New Roman"/>
        </w:rPr>
        <w:t xml:space="preserve">in </w:t>
      </w:r>
      <w:r w:rsidRPr="00397FA1">
        <w:rPr>
          <w:rFonts w:ascii="Times New Roman" w:hAnsi="Times New Roman" w:cs="Times New Roman"/>
        </w:rPr>
        <w:t xml:space="preserve">North America, and we know very little about resource distribution practices and related consumption consequences in other </w:t>
      </w:r>
      <w:r w:rsidR="002B3861">
        <w:rPr>
          <w:rFonts w:ascii="Times New Roman" w:hAnsi="Times New Roman" w:cs="Times New Roman"/>
        </w:rPr>
        <w:t xml:space="preserve">socio-cultural </w:t>
      </w:r>
      <w:r w:rsidR="00D57C28">
        <w:rPr>
          <w:rFonts w:ascii="Times New Roman" w:hAnsi="Times New Roman" w:cs="Times New Roman"/>
        </w:rPr>
        <w:t>contexts</w:t>
      </w:r>
      <w:r w:rsidRPr="00397FA1">
        <w:rPr>
          <w:rFonts w:ascii="Times New Roman" w:hAnsi="Times New Roman" w:cs="Times New Roman"/>
        </w:rPr>
        <w:t xml:space="preserve">. This is important because, as </w:t>
      </w:r>
      <w:proofErr w:type="spellStart"/>
      <w:r w:rsidRPr="00397FA1">
        <w:rPr>
          <w:rFonts w:ascii="Times New Roman" w:hAnsi="Times New Roman" w:cs="Times New Roman"/>
        </w:rPr>
        <w:t>Ribot</w:t>
      </w:r>
      <w:proofErr w:type="spellEnd"/>
      <w:r w:rsidRPr="00397FA1">
        <w:rPr>
          <w:rFonts w:ascii="Times New Roman" w:hAnsi="Times New Roman" w:cs="Times New Roman"/>
        </w:rPr>
        <w:t xml:space="preserve"> and </w:t>
      </w:r>
      <w:proofErr w:type="spellStart"/>
      <w:r w:rsidRPr="00397FA1">
        <w:rPr>
          <w:rFonts w:ascii="Times New Roman" w:hAnsi="Times New Roman" w:cs="Times New Roman"/>
        </w:rPr>
        <w:t>Peluso</w:t>
      </w:r>
      <w:proofErr w:type="spellEnd"/>
      <w:r w:rsidRPr="00397FA1">
        <w:rPr>
          <w:rFonts w:ascii="Times New Roman" w:hAnsi="Times New Roman" w:cs="Times New Roman"/>
        </w:rPr>
        <w:t xml:space="preserve"> (2003) note, “people and institutions are positioned differently in relation to resources at various historical moments and geographical scales” (p. 154). Thus, social, institutional and economic arrangements of people and institutions </w:t>
      </w:r>
      <w:r w:rsidR="00744724" w:rsidRPr="00397FA1">
        <w:rPr>
          <w:rFonts w:ascii="Times New Roman" w:hAnsi="Times New Roman" w:cs="Times New Roman"/>
        </w:rPr>
        <w:t xml:space="preserve">should </w:t>
      </w:r>
      <w:r w:rsidRPr="00397FA1">
        <w:rPr>
          <w:rFonts w:ascii="Times New Roman" w:hAnsi="Times New Roman" w:cs="Times New Roman"/>
        </w:rPr>
        <w:t xml:space="preserve">impact access and ownership practices. The nature and value of access based consumption may change across different cultural contexts and at various times in history. </w:t>
      </w:r>
      <w:proofErr w:type="spellStart"/>
      <w:r w:rsidR="00744724" w:rsidRPr="00397FA1">
        <w:rPr>
          <w:rFonts w:ascii="Times New Roman" w:hAnsi="Times New Roman" w:cs="Times New Roman"/>
        </w:rPr>
        <w:t>Dimensionalizing</w:t>
      </w:r>
      <w:proofErr w:type="spellEnd"/>
      <w:r w:rsidR="00744724" w:rsidRPr="00397FA1">
        <w:rPr>
          <w:rFonts w:ascii="Times New Roman" w:hAnsi="Times New Roman" w:cs="Times New Roman"/>
        </w:rPr>
        <w:t xml:space="preserve"> and historicizing</w:t>
      </w:r>
      <w:r w:rsidRPr="00397FA1">
        <w:rPr>
          <w:rFonts w:ascii="Times New Roman" w:hAnsi="Times New Roman" w:cs="Times New Roman"/>
        </w:rPr>
        <w:t xml:space="preserve"> access </w:t>
      </w:r>
      <w:r w:rsidR="00744724" w:rsidRPr="00397FA1">
        <w:rPr>
          <w:rFonts w:ascii="Times New Roman" w:hAnsi="Times New Roman" w:cs="Times New Roman"/>
        </w:rPr>
        <w:t xml:space="preserve">practices, both market mediated and non-market mediated, </w:t>
      </w:r>
      <w:r w:rsidRPr="00397FA1">
        <w:rPr>
          <w:rFonts w:ascii="Times New Roman" w:hAnsi="Times New Roman" w:cs="Times New Roman"/>
        </w:rPr>
        <w:t xml:space="preserve">will enable us to further </w:t>
      </w:r>
      <w:r w:rsidR="00744724" w:rsidRPr="00397FA1">
        <w:rPr>
          <w:rFonts w:ascii="Times New Roman" w:hAnsi="Times New Roman" w:cs="Times New Roman"/>
        </w:rPr>
        <w:t xml:space="preserve">conceptualize the role of these practices in today’s </w:t>
      </w:r>
      <w:r w:rsidRPr="00397FA1">
        <w:rPr>
          <w:rFonts w:ascii="Times New Roman" w:hAnsi="Times New Roman" w:cs="Times New Roman"/>
        </w:rPr>
        <w:t>contemporary market economy as well as identify conditions under which access practices emerge.</w:t>
      </w:r>
      <w:r w:rsidR="00144154">
        <w:rPr>
          <w:rFonts w:ascii="Times New Roman" w:hAnsi="Times New Roman" w:cs="Times New Roman"/>
        </w:rPr>
        <w:t xml:space="preserve"> As the nature of exchange is structured by the social and institutional organization of the economy (</w:t>
      </w:r>
      <w:proofErr w:type="spellStart"/>
      <w:r w:rsidR="00144154">
        <w:rPr>
          <w:rFonts w:ascii="Times New Roman" w:hAnsi="Times New Roman" w:cs="Times New Roman"/>
        </w:rPr>
        <w:t>Granovetter</w:t>
      </w:r>
      <w:proofErr w:type="spellEnd"/>
      <w:r w:rsidR="00144154">
        <w:rPr>
          <w:rFonts w:ascii="Times New Roman" w:hAnsi="Times New Roman" w:cs="Times New Roman"/>
        </w:rPr>
        <w:t xml:space="preserve"> 1985), </w:t>
      </w:r>
      <w:r w:rsidRPr="00397FA1">
        <w:rPr>
          <w:rFonts w:ascii="Times New Roman" w:hAnsi="Times New Roman" w:cs="Times New Roman"/>
        </w:rPr>
        <w:t xml:space="preserve">we aim to examine access practices in distinct </w:t>
      </w:r>
      <w:r w:rsidR="00EC1AA8">
        <w:rPr>
          <w:rFonts w:ascii="Times New Roman" w:hAnsi="Times New Roman" w:cs="Times New Roman"/>
        </w:rPr>
        <w:t>economic systems</w:t>
      </w:r>
      <w:r w:rsidRPr="00397FA1">
        <w:rPr>
          <w:rFonts w:ascii="Times New Roman" w:hAnsi="Times New Roman" w:cs="Times New Roman"/>
        </w:rPr>
        <w:t xml:space="preserve"> as well as within various cultural contexts.</w:t>
      </w:r>
    </w:p>
    <w:p w:rsidR="00500A9E" w:rsidRPr="00397FA1" w:rsidRDefault="00500A9E" w:rsidP="00654B4D">
      <w:pPr>
        <w:spacing w:line="480" w:lineRule="auto"/>
        <w:ind w:firstLine="720"/>
        <w:rPr>
          <w:rFonts w:ascii="Times New Roman" w:hAnsi="Times New Roman" w:cs="Times New Roman"/>
        </w:rPr>
      </w:pPr>
    </w:p>
    <w:p w:rsidR="005D376C" w:rsidRPr="00397FA1" w:rsidRDefault="00000018" w:rsidP="00654B4D">
      <w:pPr>
        <w:spacing w:line="480" w:lineRule="auto"/>
        <w:rPr>
          <w:rFonts w:ascii="Times New Roman" w:hAnsi="Times New Roman" w:cs="Times New Roman"/>
          <w:b/>
        </w:rPr>
      </w:pPr>
      <w:r>
        <w:rPr>
          <w:rFonts w:ascii="Times New Roman" w:hAnsi="Times New Roman" w:cs="Times New Roman"/>
          <w:b/>
        </w:rPr>
        <w:t>Economic S</w:t>
      </w:r>
      <w:r w:rsidR="00745DA3" w:rsidRPr="00397FA1">
        <w:rPr>
          <w:rFonts w:ascii="Times New Roman" w:hAnsi="Times New Roman" w:cs="Times New Roman"/>
          <w:b/>
        </w:rPr>
        <w:t>ystems</w:t>
      </w:r>
    </w:p>
    <w:p w:rsidR="00417B2F" w:rsidRPr="00397FA1" w:rsidRDefault="00514BC3" w:rsidP="00654B4D">
      <w:pPr>
        <w:pStyle w:val="NormalWeb"/>
        <w:spacing w:line="480" w:lineRule="auto"/>
        <w:ind w:firstLine="720"/>
        <w:rPr>
          <w:color w:val="222222"/>
          <w:lang w:val="en"/>
        </w:rPr>
      </w:pPr>
      <w:r w:rsidRPr="00397FA1">
        <w:rPr>
          <w:color w:val="222222"/>
          <w:lang w:val="en"/>
        </w:rPr>
        <w:t xml:space="preserve">Modes of exchange are closely linked to the discussion of economic systems, the broad economic approaches society has developed to circulate and manage its resources (Arndt 1981; Granovetter 1985; Scaraboto 2015). A foundational work in conceptualizing economic systems is the historical institutional analysis of Polanyi (1944/2001), which established the notion of the </w:t>
      </w:r>
      <w:r w:rsidRPr="00397FA1">
        <w:rPr>
          <w:color w:val="222222"/>
          <w:lang w:val="en"/>
        </w:rPr>
        <w:lastRenderedPageBreak/>
        <w:t>modern market economy (cf. Giesler and Veresiu 2014)</w:t>
      </w:r>
      <w:r w:rsidR="00501420">
        <w:rPr>
          <w:color w:val="222222"/>
          <w:lang w:val="en"/>
        </w:rPr>
        <w:t>.</w:t>
      </w:r>
      <w:r w:rsidR="00014C00" w:rsidRPr="00397FA1">
        <w:rPr>
          <w:color w:val="222222"/>
          <w:lang w:val="en"/>
        </w:rPr>
        <w:t xml:space="preserve"> While there has been decades of scholarship across multiple disciplines on economic systems, our </w:t>
      </w:r>
      <w:r w:rsidR="004D5485">
        <w:rPr>
          <w:color w:val="222222"/>
          <w:lang w:val="en"/>
        </w:rPr>
        <w:t xml:space="preserve">aim </w:t>
      </w:r>
      <w:r w:rsidR="00F53F9B" w:rsidRPr="00397FA1">
        <w:rPr>
          <w:color w:val="222222"/>
          <w:lang w:val="en"/>
        </w:rPr>
        <w:t xml:space="preserve">here </w:t>
      </w:r>
      <w:r w:rsidR="00014C00" w:rsidRPr="00397FA1">
        <w:rPr>
          <w:color w:val="222222"/>
          <w:lang w:val="en"/>
        </w:rPr>
        <w:t xml:space="preserve">is to </w:t>
      </w:r>
      <w:r w:rsidR="00F53F9B" w:rsidRPr="00397FA1">
        <w:rPr>
          <w:color w:val="222222"/>
          <w:lang w:val="en"/>
        </w:rPr>
        <w:t>introduce</w:t>
      </w:r>
      <w:r w:rsidR="005B05AE" w:rsidRPr="00397FA1">
        <w:rPr>
          <w:color w:val="222222"/>
          <w:lang w:val="en"/>
        </w:rPr>
        <w:t xml:space="preserve"> the main conceptual foundations</w:t>
      </w:r>
      <w:r w:rsidR="00D74BD4">
        <w:rPr>
          <w:color w:val="222222"/>
          <w:lang w:val="en"/>
        </w:rPr>
        <w:t>, as defined by Polanyi</w:t>
      </w:r>
      <w:r w:rsidR="00F53F9B" w:rsidRPr="00397FA1">
        <w:rPr>
          <w:color w:val="222222"/>
          <w:lang w:val="en"/>
        </w:rPr>
        <w:t>.</w:t>
      </w:r>
      <w:r w:rsidR="00014C00" w:rsidRPr="00397FA1">
        <w:rPr>
          <w:color w:val="222222"/>
          <w:lang w:val="en"/>
        </w:rPr>
        <w:t xml:space="preserve"> </w:t>
      </w:r>
      <w:r w:rsidRPr="00397FA1">
        <w:rPr>
          <w:color w:val="222222"/>
          <w:lang w:val="en"/>
        </w:rPr>
        <w:t>Polanyi examined the social organization of the economy, in other words the “set of social institutions, political constraints, and other circumstances constituting the context of individual economic behavior” (Cangiani 2011, p. 178)</w:t>
      </w:r>
      <w:r w:rsidR="000D49F1" w:rsidRPr="00397FA1">
        <w:rPr>
          <w:color w:val="222222"/>
          <w:lang w:val="en"/>
        </w:rPr>
        <w:t xml:space="preserve"> identified by the term </w:t>
      </w:r>
      <w:r w:rsidR="00D74BD4">
        <w:rPr>
          <w:color w:val="222222"/>
          <w:lang w:val="en"/>
        </w:rPr>
        <w:t>‘</w:t>
      </w:r>
      <w:r w:rsidR="000D49F1" w:rsidRPr="00397FA1">
        <w:rPr>
          <w:color w:val="222222"/>
          <w:lang w:val="en"/>
        </w:rPr>
        <w:t>economic system</w:t>
      </w:r>
      <w:r w:rsidRPr="00397FA1">
        <w:rPr>
          <w:color w:val="222222"/>
          <w:lang w:val="en"/>
        </w:rPr>
        <w:t>.</w:t>
      </w:r>
      <w:r w:rsidR="00D74BD4">
        <w:rPr>
          <w:color w:val="222222"/>
          <w:lang w:val="en"/>
        </w:rPr>
        <w:t>’</w:t>
      </w:r>
      <w:r w:rsidRPr="00397FA1">
        <w:rPr>
          <w:color w:val="222222"/>
          <w:lang w:val="en"/>
        </w:rPr>
        <w:t xml:space="preserve"> He identifies two prototypical </w:t>
      </w:r>
      <w:r w:rsidR="00EB763E" w:rsidRPr="00397FA1">
        <w:rPr>
          <w:color w:val="222222"/>
          <w:lang w:val="en"/>
        </w:rPr>
        <w:t>economic</w:t>
      </w:r>
      <w:r w:rsidR="000D49F1" w:rsidRPr="00397FA1">
        <w:rPr>
          <w:color w:val="222222"/>
          <w:lang w:val="en"/>
        </w:rPr>
        <w:t xml:space="preserve"> systems</w:t>
      </w:r>
      <w:r w:rsidRPr="00397FA1">
        <w:rPr>
          <w:color w:val="222222"/>
          <w:lang w:val="en"/>
        </w:rPr>
        <w:t xml:space="preserve">, </w:t>
      </w:r>
      <w:r w:rsidR="000D49F1" w:rsidRPr="00397FA1">
        <w:rPr>
          <w:color w:val="222222"/>
          <w:lang w:val="en"/>
        </w:rPr>
        <w:t xml:space="preserve">a) </w:t>
      </w:r>
      <w:r w:rsidRPr="00397FA1">
        <w:rPr>
          <w:color w:val="222222"/>
          <w:lang w:val="en"/>
        </w:rPr>
        <w:t xml:space="preserve">the </w:t>
      </w:r>
      <w:r w:rsidR="00EB763E" w:rsidRPr="00397FA1">
        <w:rPr>
          <w:color w:val="222222"/>
          <w:lang w:val="en"/>
        </w:rPr>
        <w:t>non-market economic systems</w:t>
      </w:r>
      <w:r w:rsidRPr="00397FA1">
        <w:rPr>
          <w:color w:val="222222"/>
          <w:lang w:val="en"/>
        </w:rPr>
        <w:t xml:space="preserve"> which corr</w:t>
      </w:r>
      <w:r w:rsidR="00EB763E" w:rsidRPr="00397FA1">
        <w:rPr>
          <w:color w:val="222222"/>
          <w:lang w:val="en"/>
        </w:rPr>
        <w:t>espond to pre-modern societies;</w:t>
      </w:r>
      <w:r w:rsidRPr="00397FA1">
        <w:rPr>
          <w:color w:val="222222"/>
          <w:lang w:val="en"/>
        </w:rPr>
        <w:t xml:space="preserve"> and </w:t>
      </w:r>
      <w:r w:rsidR="000D49F1" w:rsidRPr="00397FA1">
        <w:rPr>
          <w:color w:val="222222"/>
          <w:lang w:val="en"/>
        </w:rPr>
        <w:t xml:space="preserve">b) </w:t>
      </w:r>
      <w:r w:rsidR="00EB763E" w:rsidRPr="00397FA1">
        <w:rPr>
          <w:color w:val="222222"/>
          <w:lang w:val="en"/>
        </w:rPr>
        <w:t xml:space="preserve">the </w:t>
      </w:r>
      <w:r w:rsidRPr="00397FA1">
        <w:rPr>
          <w:color w:val="222222"/>
          <w:lang w:val="en"/>
        </w:rPr>
        <w:t xml:space="preserve">market-based economies associated with modern society and the capitalist system. </w:t>
      </w:r>
      <w:r w:rsidR="007C07E1" w:rsidRPr="00397FA1">
        <w:rPr>
          <w:color w:val="222222"/>
          <w:lang w:val="en"/>
        </w:rPr>
        <w:t xml:space="preserve">In </w:t>
      </w:r>
      <w:r w:rsidR="00EB763E" w:rsidRPr="00397FA1">
        <w:rPr>
          <w:color w:val="222222"/>
          <w:lang w:val="en"/>
        </w:rPr>
        <w:t>his</w:t>
      </w:r>
      <w:r w:rsidR="007C07E1" w:rsidRPr="00397FA1">
        <w:rPr>
          <w:color w:val="222222"/>
          <w:lang w:val="en"/>
        </w:rPr>
        <w:t xml:space="preserve"> analysis, Polanyi (1944/2001) ident</w:t>
      </w:r>
      <w:r w:rsidR="002609AC" w:rsidRPr="00397FA1">
        <w:rPr>
          <w:color w:val="222222"/>
          <w:lang w:val="en"/>
        </w:rPr>
        <w:t xml:space="preserve">ifies the levels of embeddeness </w:t>
      </w:r>
      <w:r w:rsidR="007C07E1" w:rsidRPr="00397FA1">
        <w:rPr>
          <w:color w:val="222222"/>
          <w:lang w:val="en"/>
        </w:rPr>
        <w:t>/disembeddes</w:t>
      </w:r>
      <w:r w:rsidR="002609AC" w:rsidRPr="00397FA1">
        <w:rPr>
          <w:color w:val="222222"/>
          <w:lang w:val="en"/>
        </w:rPr>
        <w:t>s</w:t>
      </w:r>
      <w:r w:rsidR="007C07E1" w:rsidRPr="00397FA1">
        <w:rPr>
          <w:color w:val="222222"/>
          <w:lang w:val="en"/>
        </w:rPr>
        <w:t xml:space="preserve"> of the ecomomy in the social as a distinguishing characteristic of these two economic systems</w:t>
      </w:r>
      <w:r w:rsidR="00E978D7">
        <w:rPr>
          <w:color w:val="222222"/>
          <w:lang w:val="en"/>
        </w:rPr>
        <w:t xml:space="preserve">. He marked </w:t>
      </w:r>
      <w:r w:rsidR="00896F05">
        <w:rPr>
          <w:color w:val="222222"/>
          <w:lang w:val="en"/>
        </w:rPr>
        <w:t>the institutional change that came with modernity and capitalism as the “great transformation” of society into a market economy</w:t>
      </w:r>
      <w:r w:rsidR="00E978D7">
        <w:rPr>
          <w:color w:val="222222"/>
          <w:lang w:val="en"/>
        </w:rPr>
        <w:t>.</w:t>
      </w:r>
      <w:r w:rsidR="007C07E1" w:rsidRPr="00397FA1">
        <w:rPr>
          <w:color w:val="222222"/>
          <w:lang w:val="en"/>
        </w:rPr>
        <w:t xml:space="preserve"> </w:t>
      </w:r>
      <w:r w:rsidR="00E16411" w:rsidRPr="00397FA1">
        <w:rPr>
          <w:color w:val="222222"/>
          <w:lang w:val="en"/>
        </w:rPr>
        <w:t>Economic trasactions (</w:t>
      </w:r>
      <w:r w:rsidR="00E16411" w:rsidRPr="00397FA1">
        <w:t>i.e. production</w:t>
      </w:r>
      <w:r w:rsidR="00096780" w:rsidRPr="00397FA1">
        <w:t>, exchange,</w:t>
      </w:r>
      <w:r w:rsidR="00E16411" w:rsidRPr="00397FA1">
        <w:t xml:space="preserve"> and consumption), </w:t>
      </w:r>
      <w:r w:rsidR="00E16411" w:rsidRPr="00397FA1">
        <w:rPr>
          <w:color w:val="222222"/>
          <w:lang w:val="en"/>
        </w:rPr>
        <w:t>which are the interest of our analysis, are a b</w:t>
      </w:r>
      <w:r w:rsidR="00D74BD4">
        <w:rPr>
          <w:color w:val="222222"/>
          <w:lang w:val="en"/>
        </w:rPr>
        <w:t>y</w:t>
      </w:r>
      <w:r w:rsidR="00E16411" w:rsidRPr="00397FA1">
        <w:rPr>
          <w:color w:val="222222"/>
          <w:lang w:val="en"/>
        </w:rPr>
        <w:t xml:space="preserve">-product of the </w:t>
      </w:r>
      <w:r w:rsidR="004D5485">
        <w:rPr>
          <w:color w:val="222222"/>
          <w:lang w:val="en"/>
        </w:rPr>
        <w:t>economic</w:t>
      </w:r>
      <w:r w:rsidR="00E16411" w:rsidRPr="00397FA1">
        <w:rPr>
          <w:color w:val="222222"/>
          <w:lang w:val="en"/>
        </w:rPr>
        <w:t xml:space="preserve"> system.</w:t>
      </w:r>
    </w:p>
    <w:p w:rsidR="00514BC3" w:rsidRPr="00397FA1" w:rsidRDefault="00514BC3" w:rsidP="00654B4D">
      <w:pPr>
        <w:pStyle w:val="NormalWeb"/>
        <w:spacing w:line="480" w:lineRule="auto"/>
        <w:ind w:firstLine="720"/>
        <w:rPr>
          <w:lang w:val="en"/>
        </w:rPr>
      </w:pPr>
      <w:r w:rsidRPr="00397FA1">
        <w:rPr>
          <w:color w:val="222222"/>
          <w:lang w:val="en"/>
        </w:rPr>
        <w:t>In pre-modern</w:t>
      </w:r>
      <w:r w:rsidR="00896F05">
        <w:rPr>
          <w:color w:val="222222"/>
          <w:lang w:val="en"/>
        </w:rPr>
        <w:t xml:space="preserve">, </w:t>
      </w:r>
      <w:r w:rsidRPr="00397FA1">
        <w:rPr>
          <w:color w:val="222222"/>
          <w:lang w:val="en"/>
        </w:rPr>
        <w:t>pre-market societies,</w:t>
      </w:r>
      <w:r w:rsidR="002D0887" w:rsidRPr="00397FA1">
        <w:rPr>
          <w:color w:val="222222"/>
          <w:lang w:val="en"/>
        </w:rPr>
        <w:t xml:space="preserve"> also known as </w:t>
      </w:r>
      <w:r w:rsidR="002D0887" w:rsidRPr="00121C89">
        <w:rPr>
          <w:i/>
          <w:color w:val="222222"/>
          <w:lang w:val="en"/>
        </w:rPr>
        <w:t>non-market</w:t>
      </w:r>
      <w:r w:rsidR="002D0887" w:rsidRPr="00397FA1">
        <w:rPr>
          <w:color w:val="222222"/>
          <w:lang w:val="en"/>
        </w:rPr>
        <w:t xml:space="preserve"> </w:t>
      </w:r>
      <w:r w:rsidR="002D0887" w:rsidRPr="00397FA1">
        <w:rPr>
          <w:i/>
          <w:color w:val="222222"/>
          <w:lang w:val="en"/>
        </w:rPr>
        <w:t>economies</w:t>
      </w:r>
      <w:r w:rsidR="002D0887" w:rsidRPr="00397FA1">
        <w:rPr>
          <w:color w:val="222222"/>
          <w:lang w:val="en"/>
        </w:rPr>
        <w:t>,</w:t>
      </w:r>
      <w:r w:rsidRPr="00397FA1">
        <w:rPr>
          <w:color w:val="222222"/>
          <w:lang w:val="en"/>
        </w:rPr>
        <w:t xml:space="preserve"> economic behavior is embedded in social relations. </w:t>
      </w:r>
      <w:r w:rsidR="00417B2F" w:rsidRPr="00397FA1">
        <w:rPr>
          <w:color w:val="222222"/>
          <w:lang w:val="en"/>
        </w:rPr>
        <w:t>E</w:t>
      </w:r>
      <w:r w:rsidRPr="00397FA1">
        <w:rPr>
          <w:color w:val="222222"/>
          <w:lang w:val="en"/>
        </w:rPr>
        <w:t>conom</w:t>
      </w:r>
      <w:r w:rsidR="00417B2F" w:rsidRPr="00397FA1">
        <w:rPr>
          <w:color w:val="222222"/>
          <w:lang w:val="en"/>
        </w:rPr>
        <w:t>ic</w:t>
      </w:r>
      <w:r w:rsidRPr="00397FA1">
        <w:rPr>
          <w:color w:val="222222"/>
          <w:lang w:val="en"/>
        </w:rPr>
        <w:t xml:space="preserve"> activity is </w:t>
      </w:r>
      <w:r w:rsidR="00E978D7">
        <w:rPr>
          <w:color w:val="222222"/>
          <w:lang w:val="en"/>
        </w:rPr>
        <w:t>guided</w:t>
      </w:r>
      <w:r w:rsidRPr="00397FA1">
        <w:rPr>
          <w:color w:val="222222"/>
          <w:lang w:val="en"/>
        </w:rPr>
        <w:t xml:space="preserve"> by social norms, traditions, </w:t>
      </w:r>
      <w:r w:rsidR="00417B2F" w:rsidRPr="00397FA1">
        <w:rPr>
          <w:color w:val="222222"/>
          <w:lang w:val="en"/>
        </w:rPr>
        <w:t xml:space="preserve">and </w:t>
      </w:r>
      <w:r w:rsidRPr="00397FA1">
        <w:rPr>
          <w:color w:val="222222"/>
          <w:lang w:val="en"/>
        </w:rPr>
        <w:t>kinship obligations.</w:t>
      </w:r>
      <w:r w:rsidR="00002F68">
        <w:rPr>
          <w:color w:val="222222"/>
          <w:lang w:val="en"/>
        </w:rPr>
        <w:t xml:space="preserve"> “The embeddedness argument stresses the role of concrete personal relations and structures (or networks) of such relations in generating trust and discouraging malfeasance” (Granovetter 1985, p. 490).</w:t>
      </w:r>
      <w:r w:rsidRPr="00397FA1">
        <w:rPr>
          <w:color w:val="222222"/>
          <w:lang w:val="en"/>
        </w:rPr>
        <w:t xml:space="preserve"> </w:t>
      </w:r>
      <w:r w:rsidRPr="00397FA1">
        <w:t>Non-market economies exist in contexts where society and culture, rather than the economy, arranges and facilitates the transfer of material r</w:t>
      </w:r>
      <w:r w:rsidR="00E16411" w:rsidRPr="00397FA1">
        <w:t>esources. Economic transactions</w:t>
      </w:r>
      <w:r w:rsidRPr="00397FA1">
        <w:t xml:space="preserve"> are often ordered in much the way interpersonal relationships are structured (Harder and Wenzel 2012). </w:t>
      </w:r>
      <w:r w:rsidRPr="00397FA1">
        <w:rPr>
          <w:color w:val="222222"/>
          <w:lang w:val="en"/>
        </w:rPr>
        <w:t xml:space="preserve">Material goods </w:t>
      </w:r>
      <w:r w:rsidR="00417B2F" w:rsidRPr="00397FA1">
        <w:rPr>
          <w:color w:val="222222"/>
          <w:lang w:val="en"/>
        </w:rPr>
        <w:t>a</w:t>
      </w:r>
      <w:r w:rsidRPr="00397FA1">
        <w:rPr>
          <w:color w:val="222222"/>
          <w:lang w:val="en"/>
        </w:rPr>
        <w:t xml:space="preserve">re valued as means to serve social functions: </w:t>
      </w:r>
      <w:r w:rsidRPr="00397FA1">
        <w:t xml:space="preserve">“Man does not act so as to safeguard his individual interest in the possession of material goods; he acts so as to safeguard his social standing, his social claims, his social assets” </w:t>
      </w:r>
      <w:r w:rsidRPr="00397FA1">
        <w:lastRenderedPageBreak/>
        <w:t>(Pol</w:t>
      </w:r>
      <w:r w:rsidR="00E76636">
        <w:t>anyi 1944,</w:t>
      </w:r>
      <w:r w:rsidRPr="00397FA1">
        <w:t xml:space="preserve"> p. </w:t>
      </w:r>
      <w:r w:rsidR="00E76636">
        <w:t>40</w:t>
      </w:r>
      <w:r w:rsidRPr="00397FA1">
        <w:t xml:space="preserve">). Economic </w:t>
      </w:r>
      <w:r w:rsidR="009A250D" w:rsidRPr="00397FA1">
        <w:t>behavior</w:t>
      </w:r>
      <w:r w:rsidRPr="00397FA1">
        <w:t xml:space="preserve"> and exchange are not linked to specific economic interests attached to the possession of goods. Examples of such economic systems include redistribut</w:t>
      </w:r>
      <w:r w:rsidR="00417B2F" w:rsidRPr="00397FA1">
        <w:t>ion</w:t>
      </w:r>
      <w:r w:rsidRPr="00397FA1">
        <w:t xml:space="preserve"> societies, where </w:t>
      </w:r>
      <w:r w:rsidR="009A250D">
        <w:t>a</w:t>
      </w:r>
      <w:r w:rsidRPr="00397FA1">
        <w:t xml:space="preserve"> central tribal leader or lord redistribute</w:t>
      </w:r>
      <w:r w:rsidR="00417B2F" w:rsidRPr="00397FA1">
        <w:t>s</w:t>
      </w:r>
      <w:r w:rsidRPr="00397FA1">
        <w:t xml:space="preserve"> to members of their society</w:t>
      </w:r>
      <w:r w:rsidR="00417B2F" w:rsidRPr="00397FA1">
        <w:t>, and</w:t>
      </w:r>
      <w:r w:rsidR="00D74BD4">
        <w:t xml:space="preserve"> those </w:t>
      </w:r>
      <w:r w:rsidRPr="00397FA1">
        <w:t xml:space="preserve">societies </w:t>
      </w:r>
      <w:r w:rsidR="00D74BD4">
        <w:t xml:space="preserve">are </w:t>
      </w:r>
      <w:r w:rsidRPr="00397FA1">
        <w:t xml:space="preserve">based on reciprocal exchange (Polanyi 1944/2001). Price (1975) </w:t>
      </w:r>
      <w:r w:rsidR="00FF5EC1">
        <w:t xml:space="preserve">adds to these cases </w:t>
      </w:r>
      <w:r w:rsidRPr="00397FA1">
        <w:t>intimate economies (e.g. family, small community, groups of hunters), a social system personal and small in scale where the members know each other, frequent face-to-face interactions take place and interpersonal se</w:t>
      </w:r>
      <w:r w:rsidR="00417B2F" w:rsidRPr="00397FA1">
        <w:t>nt</w:t>
      </w:r>
      <w:r w:rsidRPr="00397FA1">
        <w:t xml:space="preserve">iments have developed (p. 4).  </w:t>
      </w:r>
      <w:r w:rsidRPr="00397FA1">
        <w:rPr>
          <w:lang w:val="en"/>
        </w:rPr>
        <w:t>These forms of economic organization</w:t>
      </w:r>
      <w:r w:rsidR="0042248D">
        <w:rPr>
          <w:lang w:val="en"/>
        </w:rPr>
        <w:t>s</w:t>
      </w:r>
      <w:r w:rsidRPr="00397FA1">
        <w:rPr>
          <w:lang w:val="en"/>
        </w:rPr>
        <w:t xml:space="preserve"> </w:t>
      </w:r>
      <w:r w:rsidR="00417B2F" w:rsidRPr="00397FA1">
        <w:rPr>
          <w:lang w:val="en"/>
        </w:rPr>
        <w:t>a</w:t>
      </w:r>
      <w:r w:rsidRPr="00397FA1">
        <w:rPr>
          <w:lang w:val="en"/>
        </w:rPr>
        <w:t xml:space="preserve">re based around the social aspects of the society they operate in and </w:t>
      </w:r>
      <w:r w:rsidR="00417B2F" w:rsidRPr="00397FA1">
        <w:rPr>
          <w:lang w:val="en"/>
        </w:rPr>
        <w:t>a</w:t>
      </w:r>
      <w:r w:rsidRPr="00397FA1">
        <w:rPr>
          <w:lang w:val="en"/>
        </w:rPr>
        <w:t>re explicitly tied to social relationships. Polanyi argue</w:t>
      </w:r>
      <w:r w:rsidR="00417B2F" w:rsidRPr="00397FA1">
        <w:rPr>
          <w:lang w:val="en"/>
        </w:rPr>
        <w:t>s</w:t>
      </w:r>
      <w:r w:rsidRPr="00397FA1">
        <w:rPr>
          <w:lang w:val="en"/>
        </w:rPr>
        <w:t xml:space="preserve"> that these economic forms depend on the social principles of </w:t>
      </w:r>
      <w:r w:rsidR="00417B2F" w:rsidRPr="00397FA1">
        <w:rPr>
          <w:lang w:val="en"/>
        </w:rPr>
        <w:t>the societal</w:t>
      </w:r>
      <w:r w:rsidRPr="00397FA1">
        <w:rPr>
          <w:lang w:val="en"/>
        </w:rPr>
        <w:t xml:space="preserve"> st</w:t>
      </w:r>
      <w:r w:rsidR="00417B2F" w:rsidRPr="00397FA1">
        <w:rPr>
          <w:lang w:val="en"/>
        </w:rPr>
        <w:t>r</w:t>
      </w:r>
      <w:r w:rsidRPr="00397FA1">
        <w:rPr>
          <w:lang w:val="en"/>
        </w:rPr>
        <w:t xml:space="preserve">ucture (e.g. central figure of tribal leader as organizing the resource distribution), symmetry, and self-sufficiency. </w:t>
      </w:r>
    </w:p>
    <w:p w:rsidR="00514BC3" w:rsidRPr="00397FA1" w:rsidRDefault="00514BC3" w:rsidP="00654B4D">
      <w:pPr>
        <w:pStyle w:val="NormalWeb"/>
        <w:spacing w:line="480" w:lineRule="auto"/>
        <w:ind w:firstLine="720"/>
      </w:pPr>
      <w:r w:rsidRPr="00397FA1">
        <w:rPr>
          <w:color w:val="222222"/>
          <w:lang w:val="en"/>
        </w:rPr>
        <w:t xml:space="preserve">In the </w:t>
      </w:r>
      <w:r w:rsidRPr="00397FA1">
        <w:rPr>
          <w:i/>
          <w:color w:val="222222"/>
          <w:lang w:val="en"/>
        </w:rPr>
        <w:t>market economy</w:t>
      </w:r>
      <w:r w:rsidRPr="00397FA1">
        <w:rPr>
          <w:color w:val="222222"/>
          <w:lang w:val="en"/>
        </w:rPr>
        <w:t>, the market becomes the specific institution through which the economy is organized</w:t>
      </w:r>
      <w:r w:rsidR="00D74BD4">
        <w:rPr>
          <w:color w:val="222222"/>
          <w:lang w:val="en"/>
        </w:rPr>
        <w:t>,</w:t>
      </w:r>
      <w:r w:rsidRPr="00397FA1">
        <w:rPr>
          <w:color w:val="222222"/>
          <w:lang w:val="en"/>
        </w:rPr>
        <w:t xml:space="preserve"> with exchange becoming the prevalent form of integration (Polanyi 1944/2001; Cangiani 2011, p. 179). </w:t>
      </w:r>
      <w:r w:rsidRPr="00397FA1">
        <w:t xml:space="preserve">Market economy implies a self-regulating system of markets; the market serves as the ultimate regulator of prices and economic life. The control of the economic activity by the market </w:t>
      </w:r>
      <w:r w:rsidR="00417B2F" w:rsidRPr="00397FA1">
        <w:t xml:space="preserve">also </w:t>
      </w:r>
      <w:r w:rsidRPr="00397FA1">
        <w:t xml:space="preserve">permeates social institutions and relations that surround these activities where the running of society becomes an adjunct to the market. “Instead of the economy being embedded in social relations, social relations are embedded in the economic system” (p. 60).  </w:t>
      </w:r>
      <w:r w:rsidRPr="00397FA1">
        <w:rPr>
          <w:color w:val="222222"/>
          <w:lang w:val="en"/>
        </w:rPr>
        <w:t xml:space="preserve">Polanyi identifies the emergence of </w:t>
      </w:r>
      <w:r w:rsidR="00417B2F" w:rsidRPr="00397FA1">
        <w:rPr>
          <w:color w:val="222222"/>
          <w:lang w:val="en"/>
        </w:rPr>
        <w:t xml:space="preserve">the </w:t>
      </w:r>
      <w:r w:rsidRPr="00397FA1">
        <w:rPr>
          <w:color w:val="222222"/>
          <w:lang w:val="en"/>
        </w:rPr>
        <w:t>market economy with the industrial revolution and the capital</w:t>
      </w:r>
      <w:r w:rsidR="002A1C8B" w:rsidRPr="00397FA1">
        <w:rPr>
          <w:color w:val="222222"/>
          <w:lang w:val="en"/>
        </w:rPr>
        <w:t>ist</w:t>
      </w:r>
      <w:r w:rsidRPr="00397FA1">
        <w:rPr>
          <w:color w:val="222222"/>
          <w:lang w:val="en"/>
        </w:rPr>
        <w:t xml:space="preserve"> system where things like labor (human beings) and land (natural surroundings) </w:t>
      </w:r>
      <w:r w:rsidR="00417B2F" w:rsidRPr="00397FA1">
        <w:rPr>
          <w:color w:val="222222"/>
          <w:lang w:val="en"/>
        </w:rPr>
        <w:t>i</w:t>
      </w:r>
      <w:r w:rsidRPr="00397FA1">
        <w:rPr>
          <w:color w:val="222222"/>
          <w:lang w:val="en"/>
        </w:rPr>
        <w:t>n which society exists became commodit</w:t>
      </w:r>
      <w:r w:rsidR="00417B2F" w:rsidRPr="00397FA1">
        <w:rPr>
          <w:color w:val="222222"/>
          <w:lang w:val="en"/>
        </w:rPr>
        <w:t>ies</w:t>
      </w:r>
      <w:r w:rsidRPr="00397FA1">
        <w:rPr>
          <w:color w:val="222222"/>
          <w:lang w:val="en"/>
        </w:rPr>
        <w:t xml:space="preserve">. </w:t>
      </w:r>
      <w:r w:rsidR="00D74BD4">
        <w:rPr>
          <w:color w:val="222222"/>
          <w:lang w:val="en"/>
        </w:rPr>
        <w:t xml:space="preserve">Slater (1999) also identifies this </w:t>
      </w:r>
      <w:r w:rsidR="00752786">
        <w:rPr>
          <w:color w:val="222222"/>
          <w:lang w:val="en"/>
        </w:rPr>
        <w:t xml:space="preserve">time period </w:t>
      </w:r>
      <w:r w:rsidR="00D74BD4">
        <w:rPr>
          <w:color w:val="222222"/>
          <w:lang w:val="en"/>
        </w:rPr>
        <w:t xml:space="preserve">as the beginning of modern consumer culture. </w:t>
      </w:r>
      <w:r w:rsidR="00752786">
        <w:rPr>
          <w:color w:val="222222"/>
          <w:lang w:val="en"/>
        </w:rPr>
        <w:t>Polanyi</w:t>
      </w:r>
      <w:r w:rsidRPr="00397FA1">
        <w:rPr>
          <w:color w:val="222222"/>
          <w:lang w:val="en"/>
        </w:rPr>
        <w:t xml:space="preserve"> sees the emergence of the modern nation state as a response to deal with the issues of the commons </w:t>
      </w:r>
      <w:r w:rsidR="00417B2F" w:rsidRPr="00397FA1">
        <w:rPr>
          <w:color w:val="222222"/>
          <w:lang w:val="en"/>
        </w:rPr>
        <w:t>and</w:t>
      </w:r>
      <w:r w:rsidRPr="00397FA1">
        <w:rPr>
          <w:color w:val="222222"/>
          <w:lang w:val="en"/>
        </w:rPr>
        <w:t xml:space="preserve"> the social problems </w:t>
      </w:r>
      <w:r w:rsidRPr="00397FA1">
        <w:rPr>
          <w:color w:val="222222"/>
          <w:lang w:val="en"/>
        </w:rPr>
        <w:lastRenderedPageBreak/>
        <w:t xml:space="preserve">associated with the free market. </w:t>
      </w:r>
      <w:r w:rsidRPr="00397FA1">
        <w:t>While economic activity has always be</w:t>
      </w:r>
      <w:r w:rsidR="00417B2F" w:rsidRPr="00397FA1">
        <w:t>en a</w:t>
      </w:r>
      <w:r w:rsidR="002A1C8B" w:rsidRPr="00397FA1">
        <w:t xml:space="preserve"> part of any society, Polanyi</w:t>
      </w:r>
      <w:r w:rsidRPr="00397FA1">
        <w:t xml:space="preserve"> </w:t>
      </w:r>
      <w:r w:rsidR="002A1C8B" w:rsidRPr="00397FA1">
        <w:t>argues</w:t>
      </w:r>
      <w:r w:rsidRPr="00397FA1">
        <w:t xml:space="preserve"> “no economy has ever existed that, even in principle, was controlled by markets” (Polanyi 1944/2001, p. 43). He identifies this as a clear break with pre-modern societies</w:t>
      </w:r>
      <w:r w:rsidR="004561C6">
        <w:t>; the market economies</w:t>
      </w:r>
      <w:r w:rsidRPr="00397FA1">
        <w:t xml:space="preserve"> the autonomous institutionalization of the economy gives it the dominant position in society (</w:t>
      </w:r>
      <w:r w:rsidRPr="00397FA1">
        <w:rPr>
          <w:color w:val="222222"/>
          <w:lang w:val="en"/>
        </w:rPr>
        <w:t>Cangiani 2011). Additionally, the emerge</w:t>
      </w:r>
      <w:r w:rsidR="00417B2F" w:rsidRPr="00397FA1">
        <w:rPr>
          <w:color w:val="222222"/>
          <w:lang w:val="en"/>
        </w:rPr>
        <w:t>nce</w:t>
      </w:r>
      <w:r w:rsidRPr="00397FA1">
        <w:rPr>
          <w:color w:val="222222"/>
          <w:lang w:val="en"/>
        </w:rPr>
        <w:t xml:space="preserve"> of the market economy shaped a particular kind of subjectivity, </w:t>
      </w:r>
      <w:r w:rsidRPr="00397FA1">
        <w:rPr>
          <w:i/>
          <w:color w:val="222222"/>
          <w:lang w:val="en"/>
        </w:rPr>
        <w:t>Homo economicus</w:t>
      </w:r>
      <w:r w:rsidR="00417B2F" w:rsidRPr="00397FA1">
        <w:rPr>
          <w:i/>
          <w:color w:val="222222"/>
          <w:lang w:val="en"/>
        </w:rPr>
        <w:t>,</w:t>
      </w:r>
      <w:r w:rsidRPr="00397FA1">
        <w:rPr>
          <w:color w:val="222222"/>
          <w:lang w:val="en"/>
        </w:rPr>
        <w:t xml:space="preserve"> </w:t>
      </w:r>
      <w:r w:rsidR="00417B2F" w:rsidRPr="00397FA1">
        <w:rPr>
          <w:color w:val="222222"/>
          <w:lang w:val="en"/>
        </w:rPr>
        <w:t xml:space="preserve">in </w:t>
      </w:r>
      <w:r w:rsidRPr="00397FA1">
        <w:rPr>
          <w:color w:val="222222"/>
          <w:lang w:val="en"/>
        </w:rPr>
        <w:t xml:space="preserve">which </w:t>
      </w:r>
      <w:r w:rsidR="00417B2F" w:rsidRPr="00397FA1">
        <w:rPr>
          <w:color w:val="222222"/>
          <w:lang w:val="en"/>
        </w:rPr>
        <w:t>humans act</w:t>
      </w:r>
      <w:r w:rsidRPr="00397FA1">
        <w:rPr>
          <w:color w:val="222222"/>
          <w:lang w:val="en"/>
        </w:rPr>
        <w:t xml:space="preserve"> as </w:t>
      </w:r>
      <w:r w:rsidRPr="00397FA1">
        <w:t xml:space="preserve">rational utility </w:t>
      </w:r>
      <w:proofErr w:type="spellStart"/>
      <w:r w:rsidRPr="00397FA1">
        <w:t>maximizers</w:t>
      </w:r>
      <w:proofErr w:type="spellEnd"/>
      <w:r w:rsidRPr="00397FA1">
        <w:t>.</w:t>
      </w:r>
    </w:p>
    <w:p w:rsidR="00C53320" w:rsidRPr="00397FA1" w:rsidRDefault="00514BC3" w:rsidP="00654B4D">
      <w:pPr>
        <w:spacing w:line="480" w:lineRule="auto"/>
        <w:rPr>
          <w:rFonts w:ascii="Times New Roman" w:hAnsi="Times New Roman" w:cs="Times New Roman"/>
        </w:rPr>
      </w:pPr>
      <w:r w:rsidRPr="00397FA1">
        <w:rPr>
          <w:rFonts w:ascii="Times New Roman" w:hAnsi="Times New Roman" w:cs="Times New Roman"/>
        </w:rPr>
        <w:tab/>
        <w:t xml:space="preserve">This evolutionary perspective on the distinction of market versus non-market systems has been challenged </w:t>
      </w:r>
      <w:r w:rsidR="00032C1A" w:rsidRPr="00397FA1">
        <w:rPr>
          <w:rFonts w:ascii="Times New Roman" w:hAnsi="Times New Roman" w:cs="Times New Roman"/>
        </w:rPr>
        <w:t>by</w:t>
      </w:r>
      <w:r w:rsidRPr="00397FA1">
        <w:rPr>
          <w:rFonts w:ascii="Times New Roman" w:hAnsi="Times New Roman" w:cs="Times New Roman"/>
        </w:rPr>
        <w:t xml:space="preserve"> various scholars (</w:t>
      </w:r>
      <w:r w:rsidR="005D1F26" w:rsidRPr="00397FA1">
        <w:rPr>
          <w:rFonts w:ascii="Times New Roman" w:hAnsi="Times New Roman" w:cs="Times New Roman"/>
        </w:rPr>
        <w:t xml:space="preserve">e.g. </w:t>
      </w:r>
      <w:proofErr w:type="spellStart"/>
      <w:r w:rsidRPr="00397FA1">
        <w:rPr>
          <w:rFonts w:ascii="Times New Roman" w:hAnsi="Times New Roman" w:cs="Times New Roman"/>
        </w:rPr>
        <w:t>Appadurai</w:t>
      </w:r>
      <w:proofErr w:type="spellEnd"/>
      <w:r w:rsidRPr="00397FA1">
        <w:rPr>
          <w:rFonts w:ascii="Times New Roman" w:hAnsi="Times New Roman" w:cs="Times New Roman"/>
        </w:rPr>
        <w:t xml:space="preserve"> 1986; </w:t>
      </w:r>
      <w:proofErr w:type="spellStart"/>
      <w:r w:rsidR="00316A93" w:rsidRPr="00397FA1">
        <w:rPr>
          <w:rFonts w:ascii="Times New Roman" w:hAnsi="Times New Roman" w:cs="Times New Roman"/>
        </w:rPr>
        <w:t>Fuat</w:t>
      </w:r>
      <w:proofErr w:type="spellEnd"/>
      <w:r w:rsidR="00316A93" w:rsidRPr="00397FA1">
        <w:rPr>
          <w:rFonts w:ascii="Times New Roman" w:hAnsi="Times New Roman" w:cs="Times New Roman"/>
        </w:rPr>
        <w:t xml:space="preserve"> and </w:t>
      </w:r>
      <w:proofErr w:type="spellStart"/>
      <w:r w:rsidR="00316A93" w:rsidRPr="00397FA1">
        <w:rPr>
          <w:rFonts w:ascii="Times New Roman" w:hAnsi="Times New Roman" w:cs="Times New Roman"/>
        </w:rPr>
        <w:t>Venkantesh</w:t>
      </w:r>
      <w:proofErr w:type="spellEnd"/>
      <w:r w:rsidR="00316A93" w:rsidRPr="00397FA1">
        <w:rPr>
          <w:rFonts w:ascii="Times New Roman" w:hAnsi="Times New Roman" w:cs="Times New Roman"/>
        </w:rPr>
        <w:t xml:space="preserve"> 1995; </w:t>
      </w:r>
      <w:proofErr w:type="spellStart"/>
      <w:r w:rsidRPr="00397FA1">
        <w:rPr>
          <w:rFonts w:ascii="Times New Roman" w:hAnsi="Times New Roman" w:cs="Times New Roman"/>
        </w:rPr>
        <w:t>Scaraboto</w:t>
      </w:r>
      <w:proofErr w:type="spellEnd"/>
      <w:r w:rsidRPr="00397FA1">
        <w:rPr>
          <w:rFonts w:ascii="Times New Roman" w:hAnsi="Times New Roman" w:cs="Times New Roman"/>
        </w:rPr>
        <w:t xml:space="preserve"> 2015; W</w:t>
      </w:r>
      <w:r w:rsidR="00417B2F" w:rsidRPr="00397FA1">
        <w:rPr>
          <w:rFonts w:ascii="Times New Roman" w:hAnsi="Times New Roman" w:cs="Times New Roman"/>
        </w:rPr>
        <w:t>ein</w:t>
      </w:r>
      <w:r w:rsidRPr="00397FA1">
        <w:rPr>
          <w:rFonts w:ascii="Times New Roman" w:hAnsi="Times New Roman" w:cs="Times New Roman"/>
        </w:rPr>
        <w:t>berger and Wallendorf 20</w:t>
      </w:r>
      <w:r w:rsidR="00417B2F" w:rsidRPr="00397FA1">
        <w:rPr>
          <w:rFonts w:ascii="Times New Roman" w:hAnsi="Times New Roman" w:cs="Times New Roman"/>
        </w:rPr>
        <w:t>12</w:t>
      </w:r>
      <w:r w:rsidRPr="00397FA1">
        <w:rPr>
          <w:rFonts w:ascii="Times New Roman" w:hAnsi="Times New Roman" w:cs="Times New Roman"/>
        </w:rPr>
        <w:t xml:space="preserve">). </w:t>
      </w:r>
      <w:r w:rsidR="00417B2F" w:rsidRPr="00397FA1">
        <w:rPr>
          <w:rFonts w:ascii="Times New Roman" w:hAnsi="Times New Roman" w:cs="Times New Roman"/>
        </w:rPr>
        <w:t>These scholars argue that a</w:t>
      </w:r>
      <w:r w:rsidRPr="00397FA1">
        <w:rPr>
          <w:rFonts w:ascii="Times New Roman" w:hAnsi="Times New Roman" w:cs="Times New Roman"/>
        </w:rPr>
        <w:t>ll forms of economic systems continue to co-exist side by side</w:t>
      </w:r>
      <w:r w:rsidR="00417B2F" w:rsidRPr="00397FA1">
        <w:rPr>
          <w:rFonts w:ascii="Times New Roman" w:hAnsi="Times New Roman" w:cs="Times New Roman"/>
        </w:rPr>
        <w:t>,</w:t>
      </w:r>
      <w:r w:rsidRPr="00397FA1">
        <w:rPr>
          <w:rFonts w:ascii="Times New Roman" w:hAnsi="Times New Roman" w:cs="Times New Roman"/>
        </w:rPr>
        <w:t xml:space="preserve"> with most societies </w:t>
      </w:r>
      <w:r w:rsidR="00417B2F" w:rsidRPr="00397FA1">
        <w:rPr>
          <w:rFonts w:ascii="Times New Roman" w:hAnsi="Times New Roman" w:cs="Times New Roman"/>
        </w:rPr>
        <w:t xml:space="preserve">having </w:t>
      </w:r>
      <w:r w:rsidRPr="00397FA1">
        <w:rPr>
          <w:rFonts w:ascii="Times New Roman" w:hAnsi="Times New Roman" w:cs="Times New Roman"/>
        </w:rPr>
        <w:t>a mix</w:t>
      </w:r>
      <w:r w:rsidR="00417B2F" w:rsidRPr="00397FA1">
        <w:rPr>
          <w:rFonts w:ascii="Times New Roman" w:hAnsi="Times New Roman" w:cs="Times New Roman"/>
        </w:rPr>
        <w:t>ed</w:t>
      </w:r>
      <w:r w:rsidRPr="00397FA1">
        <w:rPr>
          <w:rFonts w:ascii="Times New Roman" w:hAnsi="Times New Roman" w:cs="Times New Roman"/>
        </w:rPr>
        <w:t xml:space="preserve"> economic system rather than pure forms of these systems. </w:t>
      </w:r>
      <w:r w:rsidR="00297356" w:rsidRPr="00397FA1">
        <w:rPr>
          <w:rFonts w:ascii="Times New Roman" w:hAnsi="Times New Roman" w:cs="Times New Roman"/>
        </w:rPr>
        <w:t xml:space="preserve">That is, hybrid forms of </w:t>
      </w:r>
      <w:r w:rsidR="004561C6">
        <w:rPr>
          <w:rFonts w:ascii="Times New Roman" w:hAnsi="Times New Roman" w:cs="Times New Roman"/>
        </w:rPr>
        <w:t>economies</w:t>
      </w:r>
      <w:r w:rsidR="00297356" w:rsidRPr="00397FA1">
        <w:rPr>
          <w:rFonts w:ascii="Times New Roman" w:hAnsi="Times New Roman" w:cs="Times New Roman"/>
        </w:rPr>
        <w:t xml:space="preserve"> in between </w:t>
      </w:r>
      <w:r w:rsidR="004561C6">
        <w:rPr>
          <w:rFonts w:ascii="Times New Roman" w:hAnsi="Times New Roman" w:cs="Times New Roman"/>
        </w:rPr>
        <w:t>non-market and market</w:t>
      </w:r>
      <w:r w:rsidR="00297356" w:rsidRPr="00397FA1">
        <w:rPr>
          <w:rFonts w:ascii="Times New Roman" w:hAnsi="Times New Roman" w:cs="Times New Roman"/>
        </w:rPr>
        <w:t xml:space="preserve"> can exist. An example would be intra-community gifts, where corporations ‘gift’ a parade to a community via sponsorship (Weinberger and Wallendorf 2012), or when a software developer gives away software for free (freeware), but consumers choose to pay for it in the guise </w:t>
      </w:r>
      <w:r w:rsidR="00032C1A" w:rsidRPr="00397FA1">
        <w:rPr>
          <w:rFonts w:ascii="Times New Roman" w:hAnsi="Times New Roman" w:cs="Times New Roman"/>
        </w:rPr>
        <w:t>of a donation, to enable upkeep</w:t>
      </w:r>
      <w:r w:rsidR="00297356" w:rsidRPr="00397FA1">
        <w:rPr>
          <w:rFonts w:ascii="Times New Roman" w:hAnsi="Times New Roman" w:cs="Times New Roman"/>
        </w:rPr>
        <w:t xml:space="preserve"> and upgrades of the software (Scaraboto 2015). </w:t>
      </w:r>
      <w:r w:rsidR="00E97A45" w:rsidRPr="00397FA1">
        <w:rPr>
          <w:rFonts w:ascii="Times New Roman" w:hAnsi="Times New Roman" w:cs="Times New Roman"/>
        </w:rPr>
        <w:t xml:space="preserve">These studies </w:t>
      </w:r>
      <w:r w:rsidR="00AE3A19">
        <w:rPr>
          <w:rFonts w:ascii="Times New Roman" w:hAnsi="Times New Roman" w:cs="Times New Roman"/>
        </w:rPr>
        <w:t>articulate</w:t>
      </w:r>
      <w:r w:rsidR="00E97A45" w:rsidRPr="00397FA1">
        <w:rPr>
          <w:rFonts w:ascii="Times New Roman" w:hAnsi="Times New Roman" w:cs="Times New Roman"/>
        </w:rPr>
        <w:t xml:space="preserve"> the view that </w:t>
      </w:r>
      <w:r w:rsidR="00CD3AD2" w:rsidRPr="00397FA1">
        <w:rPr>
          <w:rFonts w:ascii="Times New Roman" w:hAnsi="Times New Roman" w:cs="Times New Roman"/>
        </w:rPr>
        <w:t>various spheres of exchange can co-exist without much conflict between marke</w:t>
      </w:r>
      <w:r w:rsidR="00121C89">
        <w:rPr>
          <w:rFonts w:ascii="Times New Roman" w:hAnsi="Times New Roman" w:cs="Times New Roman"/>
        </w:rPr>
        <w:t xml:space="preserve">t and </w:t>
      </w:r>
      <w:r w:rsidR="00CD3AD2" w:rsidRPr="00397FA1">
        <w:rPr>
          <w:rFonts w:ascii="Times New Roman" w:hAnsi="Times New Roman" w:cs="Times New Roman"/>
        </w:rPr>
        <w:t>non-market logics (Parry and Bloch 1989).</w:t>
      </w:r>
      <w:r w:rsidR="009C5E9F" w:rsidRPr="00397FA1">
        <w:rPr>
          <w:rFonts w:ascii="Times New Roman" w:hAnsi="Times New Roman" w:cs="Times New Roman"/>
        </w:rPr>
        <w:t xml:space="preserve"> While we use </w:t>
      </w:r>
      <w:r w:rsidR="000E2963" w:rsidRPr="00397FA1">
        <w:rPr>
          <w:rFonts w:ascii="Times New Roman" w:hAnsi="Times New Roman" w:cs="Times New Roman"/>
        </w:rPr>
        <w:t>the prototypes of market and non-market economic systems as conceptual devices useful to our analysis</w:t>
      </w:r>
      <w:r w:rsidR="005510E9" w:rsidRPr="00397FA1">
        <w:rPr>
          <w:rFonts w:ascii="Times New Roman" w:hAnsi="Times New Roman" w:cs="Times New Roman"/>
        </w:rPr>
        <w:t xml:space="preserve"> of access based exchange</w:t>
      </w:r>
      <w:r w:rsidR="000E2963" w:rsidRPr="00397FA1">
        <w:rPr>
          <w:rFonts w:ascii="Times New Roman" w:hAnsi="Times New Roman" w:cs="Times New Roman"/>
        </w:rPr>
        <w:t xml:space="preserve"> (Appadurai 1986; Belk 2010), we also consider such hybrid </w:t>
      </w:r>
      <w:r w:rsidR="00DF51D0">
        <w:rPr>
          <w:rFonts w:ascii="Times New Roman" w:hAnsi="Times New Roman" w:cs="Times New Roman"/>
        </w:rPr>
        <w:t>spheres</w:t>
      </w:r>
      <w:r w:rsidR="000E2963" w:rsidRPr="00397FA1">
        <w:rPr>
          <w:rFonts w:ascii="Times New Roman" w:hAnsi="Times New Roman" w:cs="Times New Roman"/>
        </w:rPr>
        <w:t xml:space="preserve"> that emerge especially because of cultural and social class differences. </w:t>
      </w:r>
    </w:p>
    <w:p w:rsidR="00514BC3" w:rsidRPr="00397FA1" w:rsidRDefault="00514BC3" w:rsidP="00654B4D">
      <w:pPr>
        <w:spacing w:line="480" w:lineRule="auto"/>
        <w:ind w:firstLine="720"/>
        <w:rPr>
          <w:rFonts w:ascii="Times New Roman" w:hAnsi="Times New Roman" w:cs="Times New Roman"/>
        </w:rPr>
      </w:pPr>
      <w:r w:rsidRPr="00397FA1">
        <w:rPr>
          <w:rFonts w:ascii="Times New Roman" w:hAnsi="Times New Roman" w:cs="Times New Roman"/>
        </w:rPr>
        <w:t>In addition</w:t>
      </w:r>
      <w:r w:rsidR="00297356" w:rsidRPr="00397FA1">
        <w:rPr>
          <w:rFonts w:ascii="Times New Roman" w:hAnsi="Times New Roman" w:cs="Times New Roman"/>
        </w:rPr>
        <w:t xml:space="preserve"> to these hybrid forms,</w:t>
      </w:r>
      <w:r w:rsidRPr="00397FA1">
        <w:rPr>
          <w:rFonts w:ascii="Times New Roman" w:hAnsi="Times New Roman" w:cs="Times New Roman"/>
        </w:rPr>
        <w:t xml:space="preserve"> a command/planned economic system</w:t>
      </w:r>
      <w:r w:rsidR="00297356" w:rsidRPr="00397FA1">
        <w:rPr>
          <w:rFonts w:ascii="Times New Roman" w:hAnsi="Times New Roman" w:cs="Times New Roman"/>
        </w:rPr>
        <w:t>,</w:t>
      </w:r>
      <w:r w:rsidRPr="00397FA1">
        <w:rPr>
          <w:rFonts w:ascii="Times New Roman" w:hAnsi="Times New Roman" w:cs="Times New Roman"/>
        </w:rPr>
        <w:t xml:space="preserve"> where the government controls the economy</w:t>
      </w:r>
      <w:r w:rsidR="00297356" w:rsidRPr="00397FA1">
        <w:rPr>
          <w:rFonts w:ascii="Times New Roman" w:hAnsi="Times New Roman" w:cs="Times New Roman"/>
        </w:rPr>
        <w:t>,</w:t>
      </w:r>
      <w:r w:rsidRPr="00397FA1">
        <w:rPr>
          <w:rFonts w:ascii="Times New Roman" w:hAnsi="Times New Roman" w:cs="Times New Roman"/>
        </w:rPr>
        <w:t xml:space="preserve"> </w:t>
      </w:r>
      <w:r w:rsidR="00297356" w:rsidRPr="00397FA1">
        <w:rPr>
          <w:rFonts w:ascii="Times New Roman" w:hAnsi="Times New Roman" w:cs="Times New Roman"/>
        </w:rPr>
        <w:t xml:space="preserve">can also represent a hybrid form of social and market </w:t>
      </w:r>
      <w:r w:rsidR="00297356" w:rsidRPr="00397FA1">
        <w:rPr>
          <w:rFonts w:ascii="Times New Roman" w:hAnsi="Times New Roman" w:cs="Times New Roman"/>
        </w:rPr>
        <w:lastRenderedPageBreak/>
        <w:t xml:space="preserve">systems, such as the </w:t>
      </w:r>
      <w:r w:rsidR="005D1F26" w:rsidRPr="00397FA1">
        <w:rPr>
          <w:rFonts w:ascii="Times New Roman" w:hAnsi="Times New Roman" w:cs="Times New Roman"/>
        </w:rPr>
        <w:t>socialist economies</w:t>
      </w:r>
      <w:r w:rsidR="00297356" w:rsidRPr="00397FA1">
        <w:rPr>
          <w:rFonts w:ascii="Times New Roman" w:hAnsi="Times New Roman" w:cs="Times New Roman"/>
        </w:rPr>
        <w:t xml:space="preserve"> that emerged post-World War II</w:t>
      </w:r>
      <w:r w:rsidR="00752786">
        <w:rPr>
          <w:rFonts w:ascii="Times New Roman" w:hAnsi="Times New Roman" w:cs="Times New Roman"/>
        </w:rPr>
        <w:t xml:space="preserve"> in Eastern Europe and Asia</w:t>
      </w:r>
      <w:r w:rsidRPr="00397FA1">
        <w:rPr>
          <w:rFonts w:ascii="Times New Roman" w:hAnsi="Times New Roman" w:cs="Times New Roman"/>
        </w:rPr>
        <w:t xml:space="preserve">. In </w:t>
      </w:r>
      <w:r w:rsidR="00297356" w:rsidRPr="00397FA1">
        <w:rPr>
          <w:rFonts w:ascii="Times New Roman" w:hAnsi="Times New Roman" w:cs="Times New Roman"/>
        </w:rPr>
        <w:t>these</w:t>
      </w:r>
      <w:r w:rsidRPr="00397FA1">
        <w:rPr>
          <w:rFonts w:ascii="Times New Roman" w:hAnsi="Times New Roman" w:cs="Times New Roman"/>
        </w:rPr>
        <w:t xml:space="preserve"> system</w:t>
      </w:r>
      <w:r w:rsidR="00297356" w:rsidRPr="00397FA1">
        <w:rPr>
          <w:rFonts w:ascii="Times New Roman" w:hAnsi="Times New Roman" w:cs="Times New Roman"/>
        </w:rPr>
        <w:t>s</w:t>
      </w:r>
      <w:r w:rsidRPr="00397FA1">
        <w:rPr>
          <w:rFonts w:ascii="Times New Roman" w:hAnsi="Times New Roman" w:cs="Times New Roman"/>
        </w:rPr>
        <w:t xml:space="preserve">, the state decides how </w:t>
      </w:r>
      <w:r w:rsidR="00297356" w:rsidRPr="00397FA1">
        <w:rPr>
          <w:rFonts w:ascii="Times New Roman" w:hAnsi="Times New Roman" w:cs="Times New Roman"/>
        </w:rPr>
        <w:t xml:space="preserve">to </w:t>
      </w:r>
      <w:r w:rsidRPr="00397FA1">
        <w:rPr>
          <w:rFonts w:ascii="Times New Roman" w:hAnsi="Times New Roman" w:cs="Times New Roman"/>
        </w:rPr>
        <w:t xml:space="preserve">distribute and use resources, regulates prices and may determine the type of education and job people do. No private property </w:t>
      </w:r>
      <w:r w:rsidR="00297356" w:rsidRPr="00397FA1">
        <w:rPr>
          <w:rFonts w:ascii="Times New Roman" w:hAnsi="Times New Roman" w:cs="Times New Roman"/>
        </w:rPr>
        <w:t>is</w:t>
      </w:r>
      <w:r w:rsidRPr="00397FA1">
        <w:rPr>
          <w:rFonts w:ascii="Times New Roman" w:hAnsi="Times New Roman" w:cs="Times New Roman"/>
        </w:rPr>
        <w:t xml:space="preserve"> allowed</w:t>
      </w:r>
      <w:r w:rsidR="00297356" w:rsidRPr="00397FA1">
        <w:rPr>
          <w:rFonts w:ascii="Times New Roman" w:hAnsi="Times New Roman" w:cs="Times New Roman"/>
        </w:rPr>
        <w:t>;</w:t>
      </w:r>
      <w:r w:rsidRPr="00397FA1">
        <w:rPr>
          <w:rFonts w:ascii="Times New Roman" w:hAnsi="Times New Roman" w:cs="Times New Roman"/>
        </w:rPr>
        <w:t xml:space="preserve"> public property dominate</w:t>
      </w:r>
      <w:r w:rsidR="00297356" w:rsidRPr="00397FA1">
        <w:rPr>
          <w:rFonts w:ascii="Times New Roman" w:hAnsi="Times New Roman" w:cs="Times New Roman"/>
        </w:rPr>
        <w:t>s</w:t>
      </w:r>
      <w:r w:rsidR="004D207B" w:rsidRPr="00397FA1">
        <w:rPr>
          <w:rFonts w:ascii="Times New Roman" w:hAnsi="Times New Roman" w:cs="Times New Roman"/>
        </w:rPr>
        <w:t xml:space="preserve"> (Cova, </w:t>
      </w:r>
      <w:proofErr w:type="spellStart"/>
      <w:r w:rsidR="004D207B" w:rsidRPr="00397FA1">
        <w:rPr>
          <w:rFonts w:ascii="Times New Roman" w:hAnsi="Times New Roman" w:cs="Times New Roman"/>
          <w:color w:val="222222"/>
        </w:rPr>
        <w:t>Maclaran</w:t>
      </w:r>
      <w:proofErr w:type="spellEnd"/>
      <w:r w:rsidR="004D207B" w:rsidRPr="00397FA1">
        <w:rPr>
          <w:rFonts w:ascii="Times New Roman" w:hAnsi="Times New Roman" w:cs="Times New Roman"/>
          <w:color w:val="222222"/>
        </w:rPr>
        <w:t>, and Bradshaw 2013)</w:t>
      </w:r>
      <w:r w:rsidRPr="00397FA1">
        <w:rPr>
          <w:rFonts w:ascii="Times New Roman" w:hAnsi="Times New Roman" w:cs="Times New Roman"/>
        </w:rPr>
        <w:t xml:space="preserve">. </w:t>
      </w:r>
      <w:r w:rsidR="003C4DE3" w:rsidRPr="00397FA1">
        <w:rPr>
          <w:rFonts w:ascii="Times New Roman" w:hAnsi="Times New Roman" w:cs="Times New Roman"/>
        </w:rPr>
        <w:t xml:space="preserve">Drakulic (1987) notes that in communist </w:t>
      </w:r>
      <w:r w:rsidR="00752786">
        <w:rPr>
          <w:rFonts w:ascii="Times New Roman" w:hAnsi="Times New Roman" w:cs="Times New Roman"/>
        </w:rPr>
        <w:t>economies</w:t>
      </w:r>
      <w:r w:rsidR="003C4DE3" w:rsidRPr="00397FA1">
        <w:rPr>
          <w:rFonts w:ascii="Times New Roman" w:hAnsi="Times New Roman" w:cs="Times New Roman"/>
        </w:rPr>
        <w:t xml:space="preserve">, there is a complicated </w:t>
      </w:r>
      <w:r w:rsidR="00AE3A19">
        <w:rPr>
          <w:rFonts w:ascii="Times New Roman" w:hAnsi="Times New Roman" w:cs="Times New Roman"/>
        </w:rPr>
        <w:t>mix</w:t>
      </w:r>
      <w:r w:rsidR="003C4DE3" w:rsidRPr="00397FA1">
        <w:rPr>
          <w:rFonts w:ascii="Times New Roman" w:hAnsi="Times New Roman" w:cs="Times New Roman"/>
        </w:rPr>
        <w:t xml:space="preserve"> of gift giving, sharing, bartering, hoarding, and government-controlled market exchange</w:t>
      </w:r>
      <w:r w:rsidR="00AE3A19">
        <w:rPr>
          <w:rFonts w:ascii="Times New Roman" w:hAnsi="Times New Roman" w:cs="Times New Roman"/>
        </w:rPr>
        <w:t>s</w:t>
      </w:r>
      <w:r w:rsidR="003C4DE3" w:rsidRPr="00397FA1">
        <w:rPr>
          <w:rFonts w:ascii="Times New Roman" w:hAnsi="Times New Roman" w:cs="Times New Roman"/>
        </w:rPr>
        <w:t xml:space="preserve">. </w:t>
      </w:r>
      <w:r w:rsidRPr="00397FA1">
        <w:rPr>
          <w:rFonts w:ascii="Times New Roman" w:hAnsi="Times New Roman" w:cs="Times New Roman"/>
        </w:rPr>
        <w:t>However, it should be noted that th</w:t>
      </w:r>
      <w:r w:rsidR="003C4DE3" w:rsidRPr="00397FA1">
        <w:rPr>
          <w:rFonts w:ascii="Times New Roman" w:hAnsi="Times New Roman" w:cs="Times New Roman"/>
        </w:rPr>
        <w:t>e communist</w:t>
      </w:r>
      <w:r w:rsidRPr="00397FA1">
        <w:rPr>
          <w:rFonts w:ascii="Times New Roman" w:hAnsi="Times New Roman" w:cs="Times New Roman"/>
        </w:rPr>
        <w:t xml:space="preserve"> form of economic </w:t>
      </w:r>
      <w:r w:rsidR="003C4DE3" w:rsidRPr="00397FA1">
        <w:rPr>
          <w:rFonts w:ascii="Times New Roman" w:hAnsi="Times New Roman" w:cs="Times New Roman"/>
        </w:rPr>
        <w:t>exchange</w:t>
      </w:r>
      <w:r w:rsidRPr="00397FA1">
        <w:rPr>
          <w:rFonts w:ascii="Times New Roman" w:hAnsi="Times New Roman" w:cs="Times New Roman"/>
        </w:rPr>
        <w:t xml:space="preserve"> failed</w:t>
      </w:r>
      <w:r w:rsidR="00DB0D68" w:rsidRPr="00397FA1">
        <w:rPr>
          <w:rFonts w:ascii="Times New Roman" w:hAnsi="Times New Roman" w:cs="Times New Roman"/>
        </w:rPr>
        <w:t>,</w:t>
      </w:r>
      <w:r w:rsidRPr="00397FA1">
        <w:rPr>
          <w:rFonts w:ascii="Times New Roman" w:hAnsi="Times New Roman" w:cs="Times New Roman"/>
        </w:rPr>
        <w:t xml:space="preserve"> and </w:t>
      </w:r>
      <w:r w:rsidR="003C4DE3" w:rsidRPr="00397FA1">
        <w:rPr>
          <w:rFonts w:ascii="Times New Roman" w:hAnsi="Times New Roman" w:cs="Times New Roman"/>
        </w:rPr>
        <w:t xml:space="preserve">although China still retains elements of a government-controlled economy, most economic exchange there is </w:t>
      </w:r>
      <w:proofErr w:type="spellStart"/>
      <w:r w:rsidR="003C4DE3" w:rsidRPr="00397FA1">
        <w:rPr>
          <w:rFonts w:ascii="Times New Roman" w:hAnsi="Times New Roman" w:cs="Times New Roman"/>
        </w:rPr>
        <w:t>marketized</w:t>
      </w:r>
      <w:proofErr w:type="spellEnd"/>
      <w:r w:rsidR="003C4DE3" w:rsidRPr="00397FA1">
        <w:rPr>
          <w:rFonts w:ascii="Times New Roman" w:hAnsi="Times New Roman" w:cs="Times New Roman"/>
        </w:rPr>
        <w:t>.</w:t>
      </w:r>
      <w:r w:rsidR="00AE3A19">
        <w:rPr>
          <w:rFonts w:ascii="Times New Roman" w:hAnsi="Times New Roman" w:cs="Times New Roman"/>
        </w:rPr>
        <w:t xml:space="preserve"> However, the social fabric of ex-communist societies continues to be shaped by </w:t>
      </w:r>
      <w:r w:rsidR="004E3899">
        <w:rPr>
          <w:rFonts w:ascii="Times New Roman" w:hAnsi="Times New Roman" w:cs="Times New Roman"/>
        </w:rPr>
        <w:t>a</w:t>
      </w:r>
      <w:r w:rsidR="00AE3A19">
        <w:rPr>
          <w:rFonts w:ascii="Times New Roman" w:hAnsi="Times New Roman" w:cs="Times New Roman"/>
        </w:rPr>
        <w:t xml:space="preserve"> culture of distrust </w:t>
      </w:r>
      <w:r w:rsidR="004E3899">
        <w:rPr>
          <w:rFonts w:ascii="Times New Roman" w:hAnsi="Times New Roman" w:cs="Times New Roman"/>
        </w:rPr>
        <w:t xml:space="preserve">of strangers and institutions </w:t>
      </w:r>
      <w:r w:rsidR="00AE3A19">
        <w:rPr>
          <w:rFonts w:ascii="Times New Roman" w:hAnsi="Times New Roman" w:cs="Times New Roman"/>
        </w:rPr>
        <w:t xml:space="preserve">and interdependence </w:t>
      </w:r>
      <w:r w:rsidR="004E3899">
        <w:rPr>
          <w:rFonts w:ascii="Times New Roman" w:hAnsi="Times New Roman" w:cs="Times New Roman"/>
        </w:rPr>
        <w:t xml:space="preserve">amongst close others </w:t>
      </w:r>
      <w:r w:rsidR="00AE3A19">
        <w:rPr>
          <w:rFonts w:ascii="Times New Roman" w:hAnsi="Times New Roman" w:cs="Times New Roman"/>
        </w:rPr>
        <w:t>characteristic of communist economies. In a situation of extreme lack of generalized and institutional trust, kinship-based tribes have re-emerged as the main organizing structure of economic activity in many of these countrie</w:t>
      </w:r>
      <w:r w:rsidR="00275B3A">
        <w:rPr>
          <w:rFonts w:ascii="Times New Roman" w:hAnsi="Times New Roman" w:cs="Times New Roman"/>
        </w:rPr>
        <w:t xml:space="preserve">s (e.g. Bardhi and </w:t>
      </w:r>
      <w:proofErr w:type="spellStart"/>
      <w:r w:rsidR="00275B3A">
        <w:rPr>
          <w:rFonts w:ascii="Times New Roman" w:hAnsi="Times New Roman" w:cs="Times New Roman"/>
        </w:rPr>
        <w:t>Kapllani</w:t>
      </w:r>
      <w:proofErr w:type="spellEnd"/>
      <w:r w:rsidR="00275B3A">
        <w:rPr>
          <w:rFonts w:ascii="Times New Roman" w:hAnsi="Times New Roman" w:cs="Times New Roman"/>
        </w:rPr>
        <w:t xml:space="preserve"> 2012</w:t>
      </w:r>
      <w:r w:rsidR="00AE3A19">
        <w:rPr>
          <w:rFonts w:ascii="Times New Roman" w:hAnsi="Times New Roman" w:cs="Times New Roman"/>
        </w:rPr>
        <w:t>).</w:t>
      </w:r>
      <w:r w:rsidRPr="00397FA1">
        <w:rPr>
          <w:rFonts w:ascii="Times New Roman" w:hAnsi="Times New Roman" w:cs="Times New Roman"/>
        </w:rPr>
        <w:t xml:space="preserve"> </w:t>
      </w:r>
      <w:r w:rsidR="004D250D">
        <w:rPr>
          <w:rFonts w:ascii="Times New Roman" w:hAnsi="Times New Roman" w:cs="Times New Roman"/>
        </w:rPr>
        <w:t xml:space="preserve">For reasons of </w:t>
      </w:r>
      <w:r w:rsidR="00752786">
        <w:rPr>
          <w:rFonts w:ascii="Times New Roman" w:hAnsi="Times New Roman" w:cs="Times New Roman"/>
        </w:rPr>
        <w:t>brevity and focus,</w:t>
      </w:r>
      <w:r w:rsidR="004D250D">
        <w:rPr>
          <w:rFonts w:ascii="Times New Roman" w:hAnsi="Times New Roman" w:cs="Times New Roman"/>
        </w:rPr>
        <w:t xml:space="preserve"> w</w:t>
      </w:r>
      <w:r w:rsidR="0026190F" w:rsidRPr="00397FA1">
        <w:rPr>
          <w:rFonts w:ascii="Times New Roman" w:hAnsi="Times New Roman" w:cs="Times New Roman"/>
        </w:rPr>
        <w:t xml:space="preserve">hile we acknowledge its existence, we do not consider </w:t>
      </w:r>
      <w:r w:rsidR="002D56B3">
        <w:rPr>
          <w:rFonts w:ascii="Times New Roman" w:hAnsi="Times New Roman" w:cs="Times New Roman"/>
        </w:rPr>
        <w:t>a command</w:t>
      </w:r>
      <w:r w:rsidR="00A3603C">
        <w:rPr>
          <w:rFonts w:ascii="Times New Roman" w:hAnsi="Times New Roman" w:cs="Times New Roman"/>
        </w:rPr>
        <w:t xml:space="preserve"> system in our analysis. </w:t>
      </w:r>
    </w:p>
    <w:p w:rsidR="009564FB" w:rsidRDefault="007336F0" w:rsidP="00654B4D">
      <w:pPr>
        <w:spacing w:line="480" w:lineRule="auto"/>
        <w:ind w:firstLine="720"/>
        <w:rPr>
          <w:rFonts w:ascii="Times New Roman" w:hAnsi="Times New Roman" w:cs="Times New Roman"/>
        </w:rPr>
      </w:pPr>
      <w:r w:rsidRPr="00397FA1">
        <w:rPr>
          <w:rFonts w:ascii="Times New Roman" w:hAnsi="Times New Roman" w:cs="Times New Roman"/>
        </w:rPr>
        <w:t>With the end of most socialis</w:t>
      </w:r>
      <w:r w:rsidR="002D56B3">
        <w:rPr>
          <w:rFonts w:ascii="Times New Roman" w:hAnsi="Times New Roman" w:cs="Times New Roman"/>
        </w:rPr>
        <w:t>t</w:t>
      </w:r>
      <w:r w:rsidRPr="00397FA1">
        <w:rPr>
          <w:rFonts w:ascii="Times New Roman" w:hAnsi="Times New Roman" w:cs="Times New Roman"/>
        </w:rPr>
        <w:t xml:space="preserve"> systems, </w:t>
      </w:r>
      <w:r w:rsidR="00DB0D68" w:rsidRPr="00397FA1">
        <w:rPr>
          <w:rFonts w:ascii="Times New Roman" w:hAnsi="Times New Roman" w:cs="Times New Roman"/>
        </w:rPr>
        <w:t xml:space="preserve">and the </w:t>
      </w:r>
      <w:r w:rsidRPr="00397FA1">
        <w:rPr>
          <w:rFonts w:ascii="Times New Roman" w:hAnsi="Times New Roman" w:cs="Times New Roman"/>
        </w:rPr>
        <w:t xml:space="preserve">global </w:t>
      </w:r>
      <w:r w:rsidR="003E5223" w:rsidRPr="00397FA1">
        <w:rPr>
          <w:rFonts w:ascii="Times New Roman" w:hAnsi="Times New Roman" w:cs="Times New Roman"/>
        </w:rPr>
        <w:t>dominance</w:t>
      </w:r>
      <w:r w:rsidRPr="00397FA1">
        <w:rPr>
          <w:rFonts w:ascii="Times New Roman" w:hAnsi="Times New Roman" w:cs="Times New Roman"/>
        </w:rPr>
        <w:t xml:space="preserve"> of capitalist</w:t>
      </w:r>
      <w:r w:rsidR="005D1F26" w:rsidRPr="00397FA1">
        <w:rPr>
          <w:rFonts w:ascii="Times New Roman" w:hAnsi="Times New Roman" w:cs="Times New Roman"/>
        </w:rPr>
        <w:t>, free market</w:t>
      </w:r>
      <w:r w:rsidRPr="00397FA1">
        <w:rPr>
          <w:rFonts w:ascii="Times New Roman" w:hAnsi="Times New Roman" w:cs="Times New Roman"/>
        </w:rPr>
        <w:t xml:space="preserve"> ideology, the consensus among scholars p</w:t>
      </w:r>
      <w:r w:rsidR="00514BC3" w:rsidRPr="00397FA1">
        <w:rPr>
          <w:rFonts w:ascii="Times New Roman" w:hAnsi="Times New Roman" w:cs="Times New Roman"/>
        </w:rPr>
        <w:t>ost 20</w:t>
      </w:r>
      <w:r w:rsidR="00514BC3" w:rsidRPr="00397FA1">
        <w:rPr>
          <w:rFonts w:ascii="Times New Roman" w:hAnsi="Times New Roman" w:cs="Times New Roman"/>
          <w:vertAlign w:val="superscript"/>
        </w:rPr>
        <w:t>th</w:t>
      </w:r>
      <w:r w:rsidRPr="00397FA1">
        <w:rPr>
          <w:rFonts w:ascii="Times New Roman" w:hAnsi="Times New Roman" w:cs="Times New Roman"/>
        </w:rPr>
        <w:t xml:space="preserve"> century is that the western world is increasingly living in </w:t>
      </w:r>
      <w:r w:rsidR="002D56B3">
        <w:rPr>
          <w:rFonts w:ascii="Times New Roman" w:hAnsi="Times New Roman" w:cs="Times New Roman"/>
        </w:rPr>
        <w:t xml:space="preserve">a </w:t>
      </w:r>
      <w:r w:rsidRPr="00397FA1">
        <w:rPr>
          <w:rFonts w:ascii="Times New Roman" w:hAnsi="Times New Roman" w:cs="Times New Roman"/>
        </w:rPr>
        <w:t>neo-liberal market econom</w:t>
      </w:r>
      <w:r w:rsidR="00DB0D68" w:rsidRPr="00397FA1">
        <w:rPr>
          <w:rFonts w:ascii="Times New Roman" w:hAnsi="Times New Roman" w:cs="Times New Roman"/>
        </w:rPr>
        <w:t>y</w:t>
      </w:r>
      <w:r w:rsidR="00032C1A" w:rsidRPr="00397FA1">
        <w:rPr>
          <w:rFonts w:ascii="Times New Roman" w:hAnsi="Times New Roman" w:cs="Times New Roman"/>
        </w:rPr>
        <w:t xml:space="preserve"> (</w:t>
      </w:r>
      <w:r w:rsidR="005D1F26" w:rsidRPr="00397FA1">
        <w:rPr>
          <w:rFonts w:ascii="Times New Roman" w:hAnsi="Times New Roman" w:cs="Times New Roman"/>
        </w:rPr>
        <w:t xml:space="preserve">Bauman 2000; </w:t>
      </w:r>
      <w:r w:rsidR="00032C1A" w:rsidRPr="00397FA1">
        <w:rPr>
          <w:rFonts w:ascii="Times New Roman" w:hAnsi="Times New Roman" w:cs="Times New Roman"/>
        </w:rPr>
        <w:t>Harvey 2007)</w:t>
      </w:r>
      <w:r w:rsidRPr="00397FA1">
        <w:rPr>
          <w:rFonts w:ascii="Times New Roman" w:hAnsi="Times New Roman" w:cs="Times New Roman"/>
        </w:rPr>
        <w:t xml:space="preserve">. </w:t>
      </w:r>
      <w:r w:rsidR="002122CA" w:rsidRPr="00397FA1">
        <w:rPr>
          <w:rFonts w:ascii="Times New Roman" w:hAnsi="Times New Roman" w:cs="Times New Roman"/>
        </w:rPr>
        <w:t xml:space="preserve">The market logic of instrumental rationality has become the dominant order as the determining role of the economy gains the status of a superstructure (Bauman 2000; Varman and Vikas 2007). </w:t>
      </w:r>
      <w:r w:rsidR="00DB0D68" w:rsidRPr="00397FA1">
        <w:rPr>
          <w:rFonts w:ascii="Times New Roman" w:hAnsi="Times New Roman" w:cs="Times New Roman"/>
        </w:rPr>
        <w:t>This has been c</w:t>
      </w:r>
      <w:r w:rsidR="002122CA" w:rsidRPr="00397FA1">
        <w:rPr>
          <w:rFonts w:ascii="Times New Roman" w:hAnsi="Times New Roman" w:cs="Times New Roman"/>
        </w:rPr>
        <w:t>haracterize</w:t>
      </w:r>
      <w:r w:rsidR="00DB0D68" w:rsidRPr="00397FA1">
        <w:rPr>
          <w:rFonts w:ascii="Times New Roman" w:hAnsi="Times New Roman" w:cs="Times New Roman"/>
        </w:rPr>
        <w:t>d</w:t>
      </w:r>
      <w:r w:rsidR="002122CA" w:rsidRPr="00397FA1">
        <w:rPr>
          <w:rFonts w:ascii="Times New Roman" w:hAnsi="Times New Roman" w:cs="Times New Roman"/>
        </w:rPr>
        <w:t xml:space="preserve"> as the age of liquid modernity</w:t>
      </w:r>
      <w:r w:rsidR="00DB0D68" w:rsidRPr="00397FA1">
        <w:rPr>
          <w:rFonts w:ascii="Times New Roman" w:hAnsi="Times New Roman" w:cs="Times New Roman"/>
        </w:rPr>
        <w:t>,</w:t>
      </w:r>
      <w:r w:rsidR="002122CA" w:rsidRPr="00397FA1">
        <w:rPr>
          <w:rFonts w:ascii="Times New Roman" w:hAnsi="Times New Roman" w:cs="Times New Roman"/>
        </w:rPr>
        <w:t xml:space="preserve"> where social structures are changing shape fast, </w:t>
      </w:r>
      <w:r w:rsidR="00DB0D68" w:rsidRPr="00397FA1">
        <w:rPr>
          <w:rFonts w:ascii="Times New Roman" w:hAnsi="Times New Roman" w:cs="Times New Roman"/>
        </w:rPr>
        <w:t xml:space="preserve">and </w:t>
      </w:r>
      <w:r w:rsidR="002122CA" w:rsidRPr="00397FA1">
        <w:rPr>
          <w:rFonts w:ascii="Times New Roman" w:hAnsi="Times New Roman" w:cs="Times New Roman"/>
        </w:rPr>
        <w:t xml:space="preserve">the deterritorialization of the economy from its traditional political, ethnic and cultural entanglements highlighted by </w:t>
      </w:r>
      <w:r w:rsidR="002122CA" w:rsidRPr="00397FA1">
        <w:rPr>
          <w:rFonts w:ascii="Times New Roman" w:hAnsi="Times New Roman" w:cs="Times New Roman"/>
          <w:color w:val="222222"/>
          <w:lang w:val="en"/>
        </w:rPr>
        <w:t>Polanyi (1944/2001) has increased</w:t>
      </w:r>
      <w:r w:rsidR="00DB0D68" w:rsidRPr="00397FA1">
        <w:rPr>
          <w:rFonts w:ascii="Times New Roman" w:hAnsi="Times New Roman" w:cs="Times New Roman"/>
          <w:color w:val="222222"/>
          <w:lang w:val="en"/>
        </w:rPr>
        <w:t xml:space="preserve"> (Bauman 2007)</w:t>
      </w:r>
      <w:r w:rsidR="002122CA" w:rsidRPr="00397FA1">
        <w:rPr>
          <w:rFonts w:ascii="Times New Roman" w:hAnsi="Times New Roman" w:cs="Times New Roman"/>
        </w:rPr>
        <w:t xml:space="preserve">. The process of liquidification of social structures is </w:t>
      </w:r>
      <w:r w:rsidR="00A21F52" w:rsidRPr="00397FA1">
        <w:rPr>
          <w:rFonts w:ascii="Times New Roman" w:hAnsi="Times New Roman" w:cs="Times New Roman"/>
        </w:rPr>
        <w:t>reducing the impact of</w:t>
      </w:r>
      <w:r w:rsidR="002122CA" w:rsidRPr="00397FA1">
        <w:rPr>
          <w:rFonts w:ascii="Times New Roman" w:hAnsi="Times New Roman" w:cs="Times New Roman"/>
        </w:rPr>
        <w:t xml:space="preserve"> the past, traditions, loyalties and </w:t>
      </w:r>
      <w:r w:rsidR="002122CA" w:rsidRPr="00397FA1">
        <w:rPr>
          <w:rFonts w:ascii="Times New Roman" w:hAnsi="Times New Roman" w:cs="Times New Roman"/>
        </w:rPr>
        <w:lastRenderedPageBreak/>
        <w:t>obligations</w:t>
      </w:r>
      <w:r w:rsidR="00DB0D68" w:rsidRPr="00397FA1">
        <w:rPr>
          <w:rFonts w:ascii="Times New Roman" w:hAnsi="Times New Roman" w:cs="Times New Roman"/>
        </w:rPr>
        <w:t xml:space="preserve">, </w:t>
      </w:r>
      <w:r w:rsidR="002122CA" w:rsidRPr="00397FA1">
        <w:rPr>
          <w:rFonts w:ascii="Times New Roman" w:hAnsi="Times New Roman" w:cs="Times New Roman"/>
        </w:rPr>
        <w:t>ethical or familial</w:t>
      </w:r>
      <w:r w:rsidR="00DB0D68" w:rsidRPr="00397FA1">
        <w:rPr>
          <w:rFonts w:ascii="Times New Roman" w:hAnsi="Times New Roman" w:cs="Times New Roman"/>
        </w:rPr>
        <w:t>,</w:t>
      </w:r>
      <w:r w:rsidR="002122CA" w:rsidRPr="00397FA1">
        <w:rPr>
          <w:rFonts w:ascii="Times New Roman" w:hAnsi="Times New Roman" w:cs="Times New Roman"/>
        </w:rPr>
        <w:t xml:space="preserve"> that constrained the rational calculation of effects</w:t>
      </w:r>
      <w:r w:rsidR="00DB0D68" w:rsidRPr="00397FA1">
        <w:rPr>
          <w:rFonts w:ascii="Times New Roman" w:hAnsi="Times New Roman" w:cs="Times New Roman"/>
        </w:rPr>
        <w:t>,</w:t>
      </w:r>
      <w:r w:rsidR="002122CA" w:rsidRPr="00397FA1">
        <w:rPr>
          <w:rFonts w:ascii="Times New Roman" w:hAnsi="Times New Roman" w:cs="Times New Roman"/>
        </w:rPr>
        <w:t xml:space="preserve"> leading to a privatized</w:t>
      </w:r>
      <w:r w:rsidR="004D250D">
        <w:rPr>
          <w:rFonts w:ascii="Times New Roman" w:hAnsi="Times New Roman" w:cs="Times New Roman"/>
        </w:rPr>
        <w:t xml:space="preserve"> and increasingly </w:t>
      </w:r>
      <w:proofErr w:type="spellStart"/>
      <w:r w:rsidR="004D250D">
        <w:rPr>
          <w:rFonts w:ascii="Times New Roman" w:hAnsi="Times New Roman" w:cs="Times New Roman"/>
        </w:rPr>
        <w:t>disembedded</w:t>
      </w:r>
      <w:proofErr w:type="spellEnd"/>
      <w:r w:rsidR="004D250D">
        <w:rPr>
          <w:rFonts w:ascii="Times New Roman" w:hAnsi="Times New Roman" w:cs="Times New Roman"/>
        </w:rPr>
        <w:t xml:space="preserve"> </w:t>
      </w:r>
      <w:r w:rsidR="002122CA" w:rsidRPr="00397FA1">
        <w:rPr>
          <w:rFonts w:ascii="Times New Roman" w:hAnsi="Times New Roman" w:cs="Times New Roman"/>
        </w:rPr>
        <w:t>version of modernity (Bauman 2000</w:t>
      </w:r>
      <w:r w:rsidR="00DB0D68" w:rsidRPr="00397FA1">
        <w:rPr>
          <w:rFonts w:ascii="Times New Roman" w:hAnsi="Times New Roman" w:cs="Times New Roman"/>
        </w:rPr>
        <w:t>,</w:t>
      </w:r>
      <w:r w:rsidR="002122CA" w:rsidRPr="00397FA1">
        <w:rPr>
          <w:rFonts w:ascii="Times New Roman" w:hAnsi="Times New Roman" w:cs="Times New Roman"/>
        </w:rPr>
        <w:t xml:space="preserve"> 2007</w:t>
      </w:r>
      <w:r w:rsidR="00DB0D68" w:rsidRPr="00397FA1">
        <w:rPr>
          <w:rFonts w:ascii="Times New Roman" w:hAnsi="Times New Roman" w:cs="Times New Roman"/>
        </w:rPr>
        <w:t>;</w:t>
      </w:r>
      <w:r w:rsidR="002122CA" w:rsidRPr="00397FA1">
        <w:rPr>
          <w:rFonts w:ascii="Times New Roman" w:hAnsi="Times New Roman" w:cs="Times New Roman"/>
        </w:rPr>
        <w:t xml:space="preserve"> Lee 2005). </w:t>
      </w:r>
      <w:r w:rsidR="00752786">
        <w:rPr>
          <w:rFonts w:ascii="Times New Roman" w:hAnsi="Times New Roman" w:cs="Times New Roman"/>
        </w:rPr>
        <w:t>The i</w:t>
      </w:r>
      <w:r w:rsidR="002122CA" w:rsidRPr="00397FA1">
        <w:rPr>
          <w:rFonts w:ascii="Times New Roman" w:hAnsi="Times New Roman" w:cs="Times New Roman"/>
        </w:rPr>
        <w:t>nstrumentality</w:t>
      </w:r>
      <w:r w:rsidR="004D250D">
        <w:rPr>
          <w:rFonts w:ascii="Times New Roman" w:hAnsi="Times New Roman" w:cs="Times New Roman"/>
        </w:rPr>
        <w:t xml:space="preserve"> which underlines the </w:t>
      </w:r>
      <w:r w:rsidR="002122CA" w:rsidRPr="00397FA1">
        <w:rPr>
          <w:rFonts w:ascii="Times New Roman" w:hAnsi="Times New Roman" w:cs="Times New Roman"/>
        </w:rPr>
        <w:t>market</w:t>
      </w:r>
      <w:r w:rsidR="004D250D">
        <w:rPr>
          <w:rFonts w:ascii="Times New Roman" w:hAnsi="Times New Roman" w:cs="Times New Roman"/>
        </w:rPr>
        <w:t xml:space="preserve"> and economic exchange has come to shape s</w:t>
      </w:r>
      <w:r w:rsidR="002122CA" w:rsidRPr="00397FA1">
        <w:rPr>
          <w:rFonts w:ascii="Times New Roman" w:hAnsi="Times New Roman" w:cs="Times New Roman"/>
        </w:rPr>
        <w:t>ocial exchange and personal relatio</w:t>
      </w:r>
      <w:r w:rsidR="001F30CE" w:rsidRPr="00397FA1">
        <w:rPr>
          <w:rFonts w:ascii="Times New Roman" w:hAnsi="Times New Roman" w:cs="Times New Roman"/>
        </w:rPr>
        <w:t>nships</w:t>
      </w:r>
      <w:r w:rsidR="002122CA" w:rsidRPr="00397FA1">
        <w:rPr>
          <w:rFonts w:ascii="Times New Roman" w:hAnsi="Times New Roman" w:cs="Times New Roman"/>
        </w:rPr>
        <w:t xml:space="preserve"> (Bauman 2003).</w:t>
      </w:r>
      <w:r w:rsidR="000C783B" w:rsidRPr="00397FA1">
        <w:rPr>
          <w:rFonts w:ascii="Times New Roman" w:hAnsi="Times New Roman" w:cs="Times New Roman"/>
        </w:rPr>
        <w:t xml:space="preserve"> </w:t>
      </w:r>
      <w:r w:rsidR="004D250D">
        <w:rPr>
          <w:rFonts w:ascii="Times New Roman" w:hAnsi="Times New Roman" w:cs="Times New Roman"/>
        </w:rPr>
        <w:t xml:space="preserve">Contemporary society is </w:t>
      </w:r>
      <w:r w:rsidR="000C783B" w:rsidRPr="00397FA1">
        <w:rPr>
          <w:rFonts w:ascii="Times New Roman" w:hAnsi="Times New Roman" w:cs="Times New Roman"/>
        </w:rPr>
        <w:t>also associated with an extreme process of individualization, where identity is transformed from a given into a task where one has the responsibility to perform and be responsible for the consequences of their performance (Bauman 2000; Bauman 2013; Giesler and Veresiu 2014).</w:t>
      </w:r>
      <w:r w:rsidR="009564FB">
        <w:rPr>
          <w:rFonts w:ascii="Times New Roman" w:hAnsi="Times New Roman" w:cs="Times New Roman"/>
        </w:rPr>
        <w:t xml:space="preserve"> This has occur</w:t>
      </w:r>
      <w:r w:rsidR="00752786">
        <w:rPr>
          <w:rFonts w:ascii="Times New Roman" w:hAnsi="Times New Roman" w:cs="Times New Roman"/>
        </w:rPr>
        <w:t>red</w:t>
      </w:r>
      <w:r w:rsidR="009564FB">
        <w:rPr>
          <w:rFonts w:ascii="Times New Roman" w:hAnsi="Times New Roman" w:cs="Times New Roman"/>
        </w:rPr>
        <w:t xml:space="preserve"> hand in hand with the devolution of the state powers to individual interests and a self-regulating market (Harvey 2007).</w:t>
      </w:r>
      <w:r w:rsidR="00834482" w:rsidRPr="00397FA1">
        <w:rPr>
          <w:rFonts w:ascii="Times New Roman" w:hAnsi="Times New Roman" w:cs="Times New Roman"/>
        </w:rPr>
        <w:t xml:space="preserve"> Bardhi and Eckhardt (2015) argue that these characteristics </w:t>
      </w:r>
      <w:r w:rsidR="00752786">
        <w:rPr>
          <w:rFonts w:ascii="Times New Roman" w:hAnsi="Times New Roman" w:cs="Times New Roman"/>
        </w:rPr>
        <w:t>in combination with</w:t>
      </w:r>
      <w:r w:rsidR="004D250D">
        <w:rPr>
          <w:rFonts w:ascii="Times New Roman" w:hAnsi="Times New Roman" w:cs="Times New Roman"/>
        </w:rPr>
        <w:t xml:space="preserve"> the digital economy </w:t>
      </w:r>
      <w:r w:rsidR="00834482" w:rsidRPr="00397FA1">
        <w:rPr>
          <w:rFonts w:ascii="Times New Roman" w:hAnsi="Times New Roman" w:cs="Times New Roman"/>
        </w:rPr>
        <w:t xml:space="preserve">lead to </w:t>
      </w:r>
      <w:r w:rsidR="004D250D">
        <w:rPr>
          <w:rFonts w:ascii="Times New Roman" w:hAnsi="Times New Roman" w:cs="Times New Roman"/>
        </w:rPr>
        <w:t xml:space="preserve">a </w:t>
      </w:r>
      <w:r w:rsidR="00834482" w:rsidRPr="00397FA1">
        <w:rPr>
          <w:rFonts w:ascii="Times New Roman" w:hAnsi="Times New Roman" w:cs="Times New Roman"/>
        </w:rPr>
        <w:t>dematerialization</w:t>
      </w:r>
      <w:r w:rsidR="004D250D">
        <w:rPr>
          <w:rFonts w:ascii="Times New Roman" w:hAnsi="Times New Roman" w:cs="Times New Roman"/>
        </w:rPr>
        <w:t xml:space="preserve"> of our lives (cf. Belk 2013)</w:t>
      </w:r>
      <w:r w:rsidR="00834482" w:rsidRPr="00397FA1">
        <w:rPr>
          <w:rFonts w:ascii="Times New Roman" w:hAnsi="Times New Roman" w:cs="Times New Roman"/>
        </w:rPr>
        <w:t xml:space="preserve">, whereby consumers </w:t>
      </w:r>
      <w:r w:rsidR="004D250D">
        <w:rPr>
          <w:rFonts w:ascii="Times New Roman" w:hAnsi="Times New Roman" w:cs="Times New Roman"/>
        </w:rPr>
        <w:t xml:space="preserve">value </w:t>
      </w:r>
      <w:r w:rsidR="00834482" w:rsidRPr="00397FA1">
        <w:rPr>
          <w:rFonts w:ascii="Times New Roman" w:hAnsi="Times New Roman" w:cs="Times New Roman"/>
        </w:rPr>
        <w:t xml:space="preserve">access </w:t>
      </w:r>
      <w:r w:rsidR="004D250D">
        <w:rPr>
          <w:rFonts w:ascii="Times New Roman" w:hAnsi="Times New Roman" w:cs="Times New Roman"/>
        </w:rPr>
        <w:t>to ownership and possession</w:t>
      </w:r>
      <w:r w:rsidR="00834482" w:rsidRPr="00397FA1">
        <w:rPr>
          <w:rFonts w:ascii="Times New Roman" w:hAnsi="Times New Roman" w:cs="Times New Roman"/>
        </w:rPr>
        <w:t xml:space="preserve">, and that use value rather than </w:t>
      </w:r>
      <w:r w:rsidR="00A21F52" w:rsidRPr="00397FA1">
        <w:rPr>
          <w:rFonts w:ascii="Times New Roman" w:hAnsi="Times New Roman" w:cs="Times New Roman"/>
        </w:rPr>
        <w:t>identity</w:t>
      </w:r>
      <w:r w:rsidR="00834482" w:rsidRPr="00397FA1">
        <w:rPr>
          <w:rFonts w:ascii="Times New Roman" w:hAnsi="Times New Roman" w:cs="Times New Roman"/>
        </w:rPr>
        <w:t xml:space="preserve"> or linking value </w:t>
      </w:r>
      <w:r w:rsidR="004D250D">
        <w:rPr>
          <w:rFonts w:ascii="Times New Roman" w:hAnsi="Times New Roman" w:cs="Times New Roman"/>
        </w:rPr>
        <w:t>(Cova 199</w:t>
      </w:r>
      <w:r w:rsidR="001738BF">
        <w:rPr>
          <w:rFonts w:ascii="Times New Roman" w:hAnsi="Times New Roman" w:cs="Times New Roman"/>
        </w:rPr>
        <w:t>7</w:t>
      </w:r>
      <w:r w:rsidR="004D250D">
        <w:rPr>
          <w:rFonts w:ascii="Times New Roman" w:hAnsi="Times New Roman" w:cs="Times New Roman"/>
        </w:rPr>
        <w:t xml:space="preserve">) </w:t>
      </w:r>
      <w:r w:rsidR="00834482" w:rsidRPr="00397FA1">
        <w:rPr>
          <w:rFonts w:ascii="Times New Roman" w:hAnsi="Times New Roman" w:cs="Times New Roman"/>
        </w:rPr>
        <w:t>drive consumption.</w:t>
      </w:r>
      <w:r w:rsidR="009564FB">
        <w:rPr>
          <w:rFonts w:ascii="Times New Roman" w:hAnsi="Times New Roman" w:cs="Times New Roman"/>
        </w:rPr>
        <w:t xml:space="preserve"> </w:t>
      </w:r>
    </w:p>
    <w:p w:rsidR="002122CA" w:rsidRPr="00397FA1" w:rsidRDefault="00DB0D68" w:rsidP="00654B4D">
      <w:pPr>
        <w:spacing w:line="480" w:lineRule="auto"/>
        <w:ind w:firstLine="720"/>
        <w:rPr>
          <w:rFonts w:ascii="Times New Roman" w:hAnsi="Times New Roman" w:cs="Times New Roman"/>
        </w:rPr>
      </w:pPr>
      <w:r w:rsidRPr="00397FA1">
        <w:rPr>
          <w:rFonts w:ascii="Times New Roman" w:hAnsi="Times New Roman" w:cs="Times New Roman"/>
        </w:rPr>
        <w:t>These</w:t>
      </w:r>
      <w:r w:rsidR="00B71EA3" w:rsidRPr="00397FA1">
        <w:rPr>
          <w:rFonts w:ascii="Times New Roman" w:hAnsi="Times New Roman" w:cs="Times New Roman"/>
        </w:rPr>
        <w:t xml:space="preserve"> features of the neoliberal market economy in liquid modernity represent an interesting context to </w:t>
      </w:r>
      <w:r w:rsidR="00C35840" w:rsidRPr="00397FA1">
        <w:rPr>
          <w:rFonts w:ascii="Times New Roman" w:hAnsi="Times New Roman" w:cs="Times New Roman"/>
        </w:rPr>
        <w:t xml:space="preserve">examine how they </w:t>
      </w:r>
      <w:r w:rsidR="002D56B3">
        <w:rPr>
          <w:rFonts w:ascii="Times New Roman" w:hAnsi="Times New Roman" w:cs="Times New Roman"/>
        </w:rPr>
        <w:t xml:space="preserve">might </w:t>
      </w:r>
      <w:r w:rsidR="00C35840" w:rsidRPr="00397FA1">
        <w:rPr>
          <w:rFonts w:ascii="Times New Roman" w:hAnsi="Times New Roman" w:cs="Times New Roman"/>
        </w:rPr>
        <w:t>shape exchange</w:t>
      </w:r>
      <w:r w:rsidRPr="00397FA1">
        <w:rPr>
          <w:rFonts w:ascii="Times New Roman" w:hAnsi="Times New Roman" w:cs="Times New Roman"/>
        </w:rPr>
        <w:t>.</w:t>
      </w:r>
      <w:r w:rsidR="008C4AD8" w:rsidRPr="00397FA1">
        <w:rPr>
          <w:rFonts w:ascii="Times New Roman" w:hAnsi="Times New Roman" w:cs="Times New Roman"/>
        </w:rPr>
        <w:t xml:space="preserve"> </w:t>
      </w:r>
      <w:r w:rsidR="00AE3A19">
        <w:rPr>
          <w:rFonts w:ascii="Times New Roman" w:hAnsi="Times New Roman" w:cs="Times New Roman"/>
        </w:rPr>
        <w:t>First, however, w</w:t>
      </w:r>
      <w:r w:rsidR="009564FB">
        <w:rPr>
          <w:rFonts w:ascii="Times New Roman" w:hAnsi="Times New Roman" w:cs="Times New Roman"/>
        </w:rPr>
        <w:t xml:space="preserve">e focus </w:t>
      </w:r>
      <w:r w:rsidR="00752786">
        <w:rPr>
          <w:rFonts w:ascii="Times New Roman" w:hAnsi="Times New Roman" w:cs="Times New Roman"/>
        </w:rPr>
        <w:t>o</w:t>
      </w:r>
      <w:r w:rsidR="009564FB">
        <w:rPr>
          <w:rFonts w:ascii="Times New Roman" w:hAnsi="Times New Roman" w:cs="Times New Roman"/>
        </w:rPr>
        <w:t>n contextualizing the nature of</w:t>
      </w:r>
      <w:r w:rsidR="008C4AD8" w:rsidRPr="00397FA1">
        <w:rPr>
          <w:rFonts w:ascii="Times New Roman" w:hAnsi="Times New Roman" w:cs="Times New Roman"/>
        </w:rPr>
        <w:t xml:space="preserve"> access practices in </w:t>
      </w:r>
      <w:r w:rsidR="007B1ADA">
        <w:rPr>
          <w:rFonts w:ascii="Times New Roman" w:hAnsi="Times New Roman" w:cs="Times New Roman"/>
        </w:rPr>
        <w:t xml:space="preserve">non-market </w:t>
      </w:r>
      <w:r w:rsidR="009564FB">
        <w:rPr>
          <w:rFonts w:ascii="Times New Roman" w:hAnsi="Times New Roman" w:cs="Times New Roman"/>
        </w:rPr>
        <w:t>economic system</w:t>
      </w:r>
      <w:r w:rsidR="00752786">
        <w:rPr>
          <w:rFonts w:ascii="Times New Roman" w:hAnsi="Times New Roman" w:cs="Times New Roman"/>
        </w:rPr>
        <w:t>s</w:t>
      </w:r>
      <w:r w:rsidR="007B1ADA">
        <w:rPr>
          <w:rFonts w:ascii="Times New Roman" w:hAnsi="Times New Roman" w:cs="Times New Roman"/>
        </w:rPr>
        <w:t xml:space="preserve">, and then follow with the </w:t>
      </w:r>
      <w:proofErr w:type="spellStart"/>
      <w:r w:rsidR="008C4AD8" w:rsidRPr="00397FA1">
        <w:rPr>
          <w:rFonts w:ascii="Times New Roman" w:hAnsi="Times New Roman" w:cs="Times New Roman"/>
        </w:rPr>
        <w:t>marketized</w:t>
      </w:r>
      <w:proofErr w:type="spellEnd"/>
      <w:r w:rsidR="007B1ADA">
        <w:rPr>
          <w:rFonts w:ascii="Times New Roman" w:hAnsi="Times New Roman" w:cs="Times New Roman"/>
        </w:rPr>
        <w:t xml:space="preserve"> systems</w:t>
      </w:r>
      <w:r w:rsidR="008C4AD8" w:rsidRPr="00397FA1">
        <w:rPr>
          <w:rFonts w:ascii="Times New Roman" w:hAnsi="Times New Roman" w:cs="Times New Roman"/>
        </w:rPr>
        <w:t xml:space="preserve"> to delineate how these practices are tied to the political economy in which they are manifested.</w:t>
      </w:r>
    </w:p>
    <w:p w:rsidR="00514BC3" w:rsidRPr="00397FA1" w:rsidRDefault="00514BC3" w:rsidP="00654B4D">
      <w:pPr>
        <w:spacing w:line="480" w:lineRule="auto"/>
        <w:rPr>
          <w:rFonts w:ascii="Times New Roman" w:hAnsi="Times New Roman" w:cs="Times New Roman"/>
        </w:rPr>
      </w:pPr>
    </w:p>
    <w:p w:rsidR="00000018" w:rsidRDefault="00000018" w:rsidP="00654B4D">
      <w:pPr>
        <w:spacing w:line="480" w:lineRule="auto"/>
        <w:jc w:val="center"/>
        <w:rPr>
          <w:rFonts w:ascii="Times New Roman" w:hAnsi="Times New Roman" w:cs="Times New Roman"/>
          <w:b/>
        </w:rPr>
      </w:pPr>
      <w:r>
        <w:rPr>
          <w:rFonts w:ascii="Times New Roman" w:hAnsi="Times New Roman" w:cs="Times New Roman"/>
          <w:b/>
        </w:rPr>
        <w:t>ACCESS PRACTICES IN NON-MARKET ECONOMIES</w:t>
      </w:r>
    </w:p>
    <w:p w:rsidR="005D376C" w:rsidRPr="00397FA1" w:rsidRDefault="005D376C" w:rsidP="00654B4D">
      <w:pPr>
        <w:spacing w:line="480" w:lineRule="auto"/>
        <w:rPr>
          <w:rFonts w:ascii="Times New Roman" w:hAnsi="Times New Roman" w:cs="Times New Roman"/>
        </w:rPr>
      </w:pPr>
    </w:p>
    <w:p w:rsidR="008C4AD8" w:rsidRPr="00397FA1" w:rsidRDefault="00B4621B" w:rsidP="00654B4D">
      <w:pPr>
        <w:spacing w:line="480" w:lineRule="auto"/>
        <w:ind w:firstLine="720"/>
        <w:rPr>
          <w:rFonts w:ascii="Times New Roman" w:hAnsi="Times New Roman" w:cs="Times New Roman"/>
        </w:rPr>
      </w:pPr>
      <w:r>
        <w:rPr>
          <w:rFonts w:ascii="Times New Roman" w:hAnsi="Times New Roman" w:cs="Times New Roman"/>
        </w:rPr>
        <w:t xml:space="preserve">As we highlight above, </w:t>
      </w:r>
      <w:r w:rsidRPr="00397FA1">
        <w:rPr>
          <w:rFonts w:ascii="Times New Roman" w:hAnsi="Times New Roman" w:cs="Times New Roman"/>
          <w:color w:val="222222"/>
          <w:lang w:val="en"/>
        </w:rPr>
        <w:t xml:space="preserve">Polanyi (1944/2001) </w:t>
      </w:r>
      <w:r>
        <w:rPr>
          <w:rFonts w:ascii="Times New Roman" w:hAnsi="Times New Roman" w:cs="Times New Roman"/>
          <w:color w:val="222222"/>
          <w:lang w:val="en"/>
        </w:rPr>
        <w:t xml:space="preserve">characterizes non-market economies by the </w:t>
      </w:r>
      <w:r w:rsidRPr="00397FA1">
        <w:rPr>
          <w:rFonts w:ascii="Times New Roman" w:hAnsi="Times New Roman" w:cs="Times New Roman"/>
        </w:rPr>
        <w:t>social embeddedness of market transa</w:t>
      </w:r>
      <w:r>
        <w:rPr>
          <w:rFonts w:ascii="Times New Roman" w:hAnsi="Times New Roman" w:cs="Times New Roman"/>
        </w:rPr>
        <w:t>ctions</w:t>
      </w:r>
      <w:r w:rsidR="00E808AE">
        <w:rPr>
          <w:rFonts w:ascii="Times New Roman" w:hAnsi="Times New Roman" w:cs="Times New Roman"/>
        </w:rPr>
        <w:t xml:space="preserve"> in social structure</w:t>
      </w:r>
      <w:r w:rsidR="004E3899">
        <w:rPr>
          <w:rFonts w:ascii="Times New Roman" w:hAnsi="Times New Roman" w:cs="Times New Roman"/>
        </w:rPr>
        <w:t>s</w:t>
      </w:r>
      <w:r w:rsidR="00E808AE">
        <w:rPr>
          <w:rFonts w:ascii="Times New Roman" w:hAnsi="Times New Roman" w:cs="Times New Roman"/>
        </w:rPr>
        <w:t xml:space="preserve"> and network</w:t>
      </w:r>
      <w:r w:rsidR="004E3899">
        <w:rPr>
          <w:rFonts w:ascii="Times New Roman" w:hAnsi="Times New Roman" w:cs="Times New Roman"/>
        </w:rPr>
        <w:t>s</w:t>
      </w:r>
      <w:r w:rsidR="00E808AE">
        <w:rPr>
          <w:rFonts w:ascii="Times New Roman" w:hAnsi="Times New Roman" w:cs="Times New Roman"/>
        </w:rPr>
        <w:t xml:space="preserve"> of relationships</w:t>
      </w:r>
      <w:r>
        <w:rPr>
          <w:rFonts w:ascii="Times New Roman" w:hAnsi="Times New Roman" w:cs="Times New Roman"/>
        </w:rPr>
        <w:t>. E</w:t>
      </w:r>
      <w:r w:rsidRPr="00397FA1">
        <w:rPr>
          <w:rFonts w:ascii="Times New Roman" w:hAnsi="Times New Roman" w:cs="Times New Roman"/>
        </w:rPr>
        <w:t>xisting relationships and trust are often considered important for transactions to t</w:t>
      </w:r>
      <w:r>
        <w:rPr>
          <w:rFonts w:ascii="Times New Roman" w:hAnsi="Times New Roman" w:cs="Times New Roman"/>
        </w:rPr>
        <w:t>ake place</w:t>
      </w:r>
      <w:r w:rsidRPr="00397FA1">
        <w:rPr>
          <w:rFonts w:ascii="Times New Roman" w:hAnsi="Times New Roman" w:cs="Times New Roman"/>
        </w:rPr>
        <w:t>.</w:t>
      </w:r>
      <w:r>
        <w:rPr>
          <w:rFonts w:ascii="Times New Roman" w:hAnsi="Times New Roman" w:cs="Times New Roman"/>
        </w:rPr>
        <w:t xml:space="preserve"> </w:t>
      </w:r>
      <w:r w:rsidR="00514BC3" w:rsidRPr="00397FA1">
        <w:rPr>
          <w:rFonts w:ascii="Times New Roman" w:hAnsi="Times New Roman" w:cs="Times New Roman"/>
        </w:rPr>
        <w:lastRenderedPageBreak/>
        <w:t xml:space="preserve">Anthropological research on exchange within </w:t>
      </w:r>
      <w:r w:rsidR="002D56B3">
        <w:rPr>
          <w:rFonts w:ascii="Times New Roman" w:hAnsi="Times New Roman" w:cs="Times New Roman"/>
        </w:rPr>
        <w:t>non-market</w:t>
      </w:r>
      <w:r w:rsidR="00514BC3" w:rsidRPr="00397FA1">
        <w:rPr>
          <w:rFonts w:ascii="Times New Roman" w:hAnsi="Times New Roman" w:cs="Times New Roman"/>
        </w:rPr>
        <w:t xml:space="preserve"> economies shows that social </w:t>
      </w:r>
      <w:r w:rsidR="008C4AD8" w:rsidRPr="00397FA1">
        <w:rPr>
          <w:rFonts w:ascii="Times New Roman" w:hAnsi="Times New Roman" w:cs="Times New Roman"/>
        </w:rPr>
        <w:t>exchange dominates the resource</w:t>
      </w:r>
      <w:r w:rsidR="00514BC3" w:rsidRPr="00397FA1">
        <w:rPr>
          <w:rFonts w:ascii="Times New Roman" w:hAnsi="Times New Roman" w:cs="Times New Roman"/>
        </w:rPr>
        <w:t xml:space="preserve"> distribution practices in </w:t>
      </w:r>
      <w:r w:rsidR="004E3899">
        <w:rPr>
          <w:rFonts w:ascii="Times New Roman" w:hAnsi="Times New Roman" w:cs="Times New Roman"/>
        </w:rPr>
        <w:t xml:space="preserve">hunter-gatherer and tribal </w:t>
      </w:r>
      <w:r w:rsidR="00514BC3" w:rsidRPr="00397FA1">
        <w:rPr>
          <w:rFonts w:ascii="Times New Roman" w:hAnsi="Times New Roman" w:cs="Times New Roman"/>
        </w:rPr>
        <w:t xml:space="preserve">societies. </w:t>
      </w:r>
      <w:r w:rsidR="009443BD">
        <w:rPr>
          <w:rFonts w:ascii="Times New Roman" w:hAnsi="Times New Roman" w:cs="Times New Roman"/>
        </w:rPr>
        <w:t>T</w:t>
      </w:r>
      <w:r w:rsidR="00514BC3" w:rsidRPr="00397FA1">
        <w:rPr>
          <w:rFonts w:ascii="Times New Roman" w:hAnsi="Times New Roman" w:cs="Times New Roman"/>
        </w:rPr>
        <w:t xml:space="preserve">he focus of this research </w:t>
      </w:r>
      <w:r w:rsidR="009443BD">
        <w:rPr>
          <w:rFonts w:ascii="Times New Roman" w:hAnsi="Times New Roman" w:cs="Times New Roman"/>
        </w:rPr>
        <w:t>has mainly been on sharing</w:t>
      </w:r>
      <w:r w:rsidR="004E3899">
        <w:rPr>
          <w:rFonts w:ascii="Times New Roman" w:hAnsi="Times New Roman" w:cs="Times New Roman"/>
        </w:rPr>
        <w:t>,</w:t>
      </w:r>
      <w:r w:rsidR="009443BD">
        <w:rPr>
          <w:rFonts w:ascii="Times New Roman" w:hAnsi="Times New Roman" w:cs="Times New Roman"/>
        </w:rPr>
        <w:t xml:space="preserve"> and t</w:t>
      </w:r>
      <w:r w:rsidR="008C4AD8" w:rsidRPr="00397FA1">
        <w:rPr>
          <w:rFonts w:ascii="Times New Roman" w:hAnsi="Times New Roman" w:cs="Times New Roman"/>
        </w:rPr>
        <w:t xml:space="preserve">he nature of exchange in </w:t>
      </w:r>
      <w:r w:rsidR="009443BD">
        <w:rPr>
          <w:rFonts w:ascii="Times New Roman" w:hAnsi="Times New Roman" w:cs="Times New Roman"/>
        </w:rPr>
        <w:t>non-market</w:t>
      </w:r>
      <w:r w:rsidR="008C4AD8" w:rsidRPr="00397FA1">
        <w:rPr>
          <w:rFonts w:ascii="Times New Roman" w:hAnsi="Times New Roman" w:cs="Times New Roman"/>
        </w:rPr>
        <w:t xml:space="preserve"> economies is similar to Belk’s (2010) notion of sharing in contemporary economies. </w:t>
      </w:r>
      <w:r w:rsidR="002D56B3">
        <w:rPr>
          <w:rFonts w:ascii="Times New Roman" w:hAnsi="Times New Roman" w:cs="Times New Roman"/>
        </w:rPr>
        <w:t>I</w:t>
      </w:r>
      <w:r w:rsidR="002E61DF" w:rsidRPr="00397FA1">
        <w:rPr>
          <w:rFonts w:ascii="Times New Roman" w:hAnsi="Times New Roman" w:cs="Times New Roman"/>
        </w:rPr>
        <w:t xml:space="preserve">n contemporary </w:t>
      </w:r>
      <w:r w:rsidR="00C375B8" w:rsidRPr="00397FA1">
        <w:rPr>
          <w:rFonts w:ascii="Times New Roman" w:hAnsi="Times New Roman" w:cs="Times New Roman"/>
        </w:rPr>
        <w:t>market economies</w:t>
      </w:r>
      <w:r w:rsidR="002E61DF" w:rsidRPr="00397FA1">
        <w:rPr>
          <w:rFonts w:ascii="Times New Roman" w:hAnsi="Times New Roman" w:cs="Times New Roman"/>
        </w:rPr>
        <w:t>,</w:t>
      </w:r>
      <w:r w:rsidR="008C4AD8" w:rsidRPr="00397FA1">
        <w:rPr>
          <w:rFonts w:ascii="Times New Roman" w:hAnsi="Times New Roman" w:cs="Times New Roman"/>
        </w:rPr>
        <w:t xml:space="preserve"> </w:t>
      </w:r>
      <w:r w:rsidR="002E61DF" w:rsidRPr="00397FA1">
        <w:rPr>
          <w:rFonts w:ascii="Times New Roman" w:hAnsi="Times New Roman" w:cs="Times New Roman"/>
        </w:rPr>
        <w:t>sharing</w:t>
      </w:r>
      <w:r w:rsidR="008C4AD8" w:rsidRPr="00397FA1">
        <w:rPr>
          <w:rFonts w:ascii="Times New Roman" w:hAnsi="Times New Roman" w:cs="Times New Roman"/>
        </w:rPr>
        <w:t xml:space="preserve"> happens primarily in an intra-familial context</w:t>
      </w:r>
      <w:r w:rsidR="00C375B8" w:rsidRPr="00397FA1">
        <w:rPr>
          <w:rFonts w:ascii="Times New Roman" w:hAnsi="Times New Roman" w:cs="Times New Roman"/>
        </w:rPr>
        <w:t xml:space="preserve"> or </w:t>
      </w:r>
      <w:r w:rsidR="00360E5D" w:rsidRPr="00397FA1">
        <w:rPr>
          <w:rFonts w:ascii="Times New Roman" w:hAnsi="Times New Roman" w:cs="Times New Roman"/>
        </w:rPr>
        <w:t>other alternative non-market economies that co-exist within the market economy</w:t>
      </w:r>
      <w:r w:rsidR="008C4AD8" w:rsidRPr="00397FA1">
        <w:rPr>
          <w:rFonts w:ascii="Times New Roman" w:hAnsi="Times New Roman" w:cs="Times New Roman"/>
        </w:rPr>
        <w:t>, as consumers are embedde</w:t>
      </w:r>
      <w:r w:rsidR="00360E5D" w:rsidRPr="00397FA1">
        <w:rPr>
          <w:rFonts w:ascii="Times New Roman" w:hAnsi="Times New Roman" w:cs="Times New Roman"/>
        </w:rPr>
        <w:t>d in a marketized economy</w:t>
      </w:r>
      <w:r w:rsidR="002D56B3">
        <w:rPr>
          <w:rFonts w:ascii="Times New Roman" w:hAnsi="Times New Roman" w:cs="Times New Roman"/>
        </w:rPr>
        <w:t>.</w:t>
      </w:r>
      <w:r w:rsidR="008C4AD8" w:rsidRPr="00397FA1">
        <w:rPr>
          <w:rFonts w:ascii="Times New Roman" w:hAnsi="Times New Roman" w:cs="Times New Roman"/>
        </w:rPr>
        <w:t xml:space="preserve"> </w:t>
      </w:r>
      <w:r w:rsidR="002D56B3">
        <w:rPr>
          <w:rFonts w:ascii="Times New Roman" w:hAnsi="Times New Roman" w:cs="Times New Roman"/>
        </w:rPr>
        <w:t>H</w:t>
      </w:r>
      <w:r w:rsidR="00360E5D" w:rsidRPr="00397FA1">
        <w:rPr>
          <w:rFonts w:ascii="Times New Roman" w:hAnsi="Times New Roman" w:cs="Times New Roman"/>
        </w:rPr>
        <w:t>owever,</w:t>
      </w:r>
      <w:r w:rsidR="008C4AD8" w:rsidRPr="00397FA1">
        <w:rPr>
          <w:rFonts w:ascii="Times New Roman" w:hAnsi="Times New Roman" w:cs="Times New Roman"/>
        </w:rPr>
        <w:t xml:space="preserve"> in </w:t>
      </w:r>
      <w:r w:rsidR="002D56B3">
        <w:rPr>
          <w:rFonts w:ascii="Times New Roman" w:hAnsi="Times New Roman" w:cs="Times New Roman"/>
        </w:rPr>
        <w:t>non-market</w:t>
      </w:r>
      <w:r w:rsidR="007875A1">
        <w:rPr>
          <w:rFonts w:ascii="Times New Roman" w:hAnsi="Times New Roman" w:cs="Times New Roman"/>
        </w:rPr>
        <w:t xml:space="preserve"> economies, it occurs</w:t>
      </w:r>
      <w:r w:rsidR="008C4AD8" w:rsidRPr="00397FA1">
        <w:rPr>
          <w:rFonts w:ascii="Times New Roman" w:hAnsi="Times New Roman" w:cs="Times New Roman"/>
        </w:rPr>
        <w:t xml:space="preserve"> community wide.</w:t>
      </w:r>
    </w:p>
    <w:p w:rsidR="005D376C" w:rsidRPr="00397FA1" w:rsidRDefault="005D376C" w:rsidP="00654B4D">
      <w:pPr>
        <w:spacing w:line="480" w:lineRule="auto"/>
        <w:ind w:firstLine="720"/>
        <w:rPr>
          <w:rFonts w:ascii="Times New Roman" w:hAnsi="Times New Roman" w:cs="Times New Roman"/>
        </w:rPr>
      </w:pPr>
      <w:r w:rsidRPr="00397FA1">
        <w:rPr>
          <w:rFonts w:ascii="Times New Roman" w:hAnsi="Times New Roman" w:cs="Times New Roman"/>
        </w:rPr>
        <w:t xml:space="preserve">The nature of economic relationships has implications </w:t>
      </w:r>
      <w:r w:rsidR="00752786">
        <w:rPr>
          <w:rFonts w:ascii="Times New Roman" w:hAnsi="Times New Roman" w:cs="Times New Roman"/>
        </w:rPr>
        <w:t>for</w:t>
      </w:r>
      <w:r w:rsidRPr="00397FA1">
        <w:rPr>
          <w:rFonts w:ascii="Times New Roman" w:hAnsi="Times New Roman" w:cs="Times New Roman"/>
        </w:rPr>
        <w:t xml:space="preserve"> the nature of ownership in </w:t>
      </w:r>
      <w:r w:rsidR="002D56B3">
        <w:rPr>
          <w:rFonts w:ascii="Times New Roman" w:hAnsi="Times New Roman" w:cs="Times New Roman"/>
        </w:rPr>
        <w:t>non-market</w:t>
      </w:r>
      <w:r w:rsidR="008C4AD8" w:rsidRPr="00397FA1">
        <w:rPr>
          <w:rFonts w:ascii="Times New Roman" w:hAnsi="Times New Roman" w:cs="Times New Roman"/>
        </w:rPr>
        <w:t xml:space="preserve"> economies</w:t>
      </w:r>
      <w:r w:rsidRPr="00397FA1">
        <w:rPr>
          <w:rFonts w:ascii="Times New Roman" w:hAnsi="Times New Roman" w:cs="Times New Roman"/>
        </w:rPr>
        <w:t>. A distinction from market</w:t>
      </w:r>
      <w:r w:rsidR="008C4AD8" w:rsidRPr="00397FA1">
        <w:rPr>
          <w:rFonts w:ascii="Times New Roman" w:hAnsi="Times New Roman" w:cs="Times New Roman"/>
        </w:rPr>
        <w:t>ized</w:t>
      </w:r>
      <w:r w:rsidRPr="00397FA1">
        <w:rPr>
          <w:rFonts w:ascii="Times New Roman" w:hAnsi="Times New Roman" w:cs="Times New Roman"/>
        </w:rPr>
        <w:t xml:space="preserve"> economies is that ownership is not at the individual level, but rather organized around the unit of the society, be it that of kinship or community (e.g. Hawkes, Connell and Jones 2001; Harder and Wenzel 2012). This is the case even when the individual hunted </w:t>
      </w:r>
      <w:r w:rsidR="002D56B3">
        <w:rPr>
          <w:rFonts w:ascii="Times New Roman" w:hAnsi="Times New Roman" w:cs="Times New Roman"/>
        </w:rPr>
        <w:t xml:space="preserve">or created </w:t>
      </w:r>
      <w:r w:rsidRPr="00397FA1">
        <w:rPr>
          <w:rFonts w:ascii="Times New Roman" w:hAnsi="Times New Roman" w:cs="Times New Roman"/>
        </w:rPr>
        <w:t xml:space="preserve">the object being shared, which would be considered individual property and part of the extended self in </w:t>
      </w:r>
      <w:r w:rsidR="008C4AD8" w:rsidRPr="00397FA1">
        <w:rPr>
          <w:rFonts w:ascii="Times New Roman" w:hAnsi="Times New Roman" w:cs="Times New Roman"/>
        </w:rPr>
        <w:t>contemporary</w:t>
      </w:r>
      <w:r w:rsidRPr="00397FA1">
        <w:rPr>
          <w:rFonts w:ascii="Times New Roman" w:hAnsi="Times New Roman" w:cs="Times New Roman"/>
        </w:rPr>
        <w:t xml:space="preserve"> consumer culture (Belk 1988; Rochat et al 2014). Rather than individual ownership, distribution of resources is guided by shared ownership principles and the practice of communal sharing</w:t>
      </w:r>
      <w:r w:rsidR="008C4AD8" w:rsidRPr="00397FA1">
        <w:rPr>
          <w:rFonts w:ascii="Times New Roman" w:hAnsi="Times New Roman" w:cs="Times New Roman"/>
        </w:rPr>
        <w:t>,</w:t>
      </w:r>
      <w:r w:rsidRPr="00397FA1">
        <w:rPr>
          <w:rFonts w:ascii="Times New Roman" w:hAnsi="Times New Roman" w:cs="Times New Roman"/>
        </w:rPr>
        <w:t xml:space="preserve"> where access is available to everyone within the social circle (Nettle, Panchanathan, Rai and Fiske 2011). Such a distributive arrangement is essential as it is psychologically and morally binding, and thus</w:t>
      </w:r>
      <w:r w:rsidR="00C82219">
        <w:rPr>
          <w:rFonts w:ascii="Times New Roman" w:hAnsi="Times New Roman" w:cs="Times New Roman"/>
        </w:rPr>
        <w:t>,</w:t>
      </w:r>
      <w:r w:rsidRPr="00397FA1">
        <w:rPr>
          <w:rFonts w:ascii="Times New Roman" w:hAnsi="Times New Roman" w:cs="Times New Roman"/>
        </w:rPr>
        <w:t xml:space="preserve"> acted out </w:t>
      </w:r>
      <w:r w:rsidR="00032C1A" w:rsidRPr="00397FA1">
        <w:rPr>
          <w:rFonts w:ascii="Times New Roman" w:hAnsi="Times New Roman" w:cs="Times New Roman"/>
        </w:rPr>
        <w:t>normatively in these societies. We can see this in contemporary Aboriginal culture in Australia as well, where sharing amongst the entire community is the norm. Although Aboriginals have been introduced to contemporary consumer culture, and want to own objects individually, when someone brings an object into the community, it is assumed to have shared ownership (Belk, Groves</w:t>
      </w:r>
      <w:r w:rsidR="00301781">
        <w:rPr>
          <w:rFonts w:ascii="Times New Roman" w:hAnsi="Times New Roman" w:cs="Times New Roman"/>
        </w:rPr>
        <w:t>,</w:t>
      </w:r>
      <w:r w:rsidR="00032C1A" w:rsidRPr="00397FA1">
        <w:rPr>
          <w:rFonts w:ascii="Times New Roman" w:hAnsi="Times New Roman" w:cs="Times New Roman"/>
        </w:rPr>
        <w:t xml:space="preserve"> and Ostergaard 2000), and there is no need to ask to borrow or share an object, it is simply assumed to have ownership by all members of the community.</w:t>
      </w:r>
    </w:p>
    <w:p w:rsidR="005D376C" w:rsidRPr="00397FA1" w:rsidRDefault="005D376C" w:rsidP="00654B4D">
      <w:pPr>
        <w:spacing w:line="480" w:lineRule="auto"/>
        <w:rPr>
          <w:rFonts w:ascii="Times New Roman" w:hAnsi="Times New Roman" w:cs="Times New Roman"/>
        </w:rPr>
      </w:pPr>
      <w:r w:rsidRPr="00397FA1">
        <w:rPr>
          <w:rFonts w:ascii="Times New Roman" w:hAnsi="Times New Roman" w:cs="Times New Roman"/>
        </w:rPr>
        <w:lastRenderedPageBreak/>
        <w:tab/>
        <w:t xml:space="preserve">Sharing is defined as “the act and process of distributing what is ours to others for their use and/or the act or process of receiving or taking something from others for our use” (Belk 2007, p. 126). In the anthropological literature, sharing is distinct from reciprocity as a transactional mode on its own right related to a particular form of thinking about property and of organizing the social life typical of social economies (Widlok 2013). Sharing is prosocial because it extends the circle of people who can enjoy the benefits of the resource (Belk 2010). Thus, sharing is highly valued as a practice in providing shared access and usage of limited resources, such as food, as well as collective resources, such as water or energy. </w:t>
      </w:r>
    </w:p>
    <w:p w:rsidR="005D376C" w:rsidRPr="00397FA1" w:rsidRDefault="005D376C" w:rsidP="00654B4D">
      <w:pPr>
        <w:spacing w:line="480" w:lineRule="auto"/>
        <w:rPr>
          <w:rFonts w:ascii="Times New Roman" w:hAnsi="Times New Roman" w:cs="Times New Roman"/>
        </w:rPr>
      </w:pPr>
      <w:r w:rsidRPr="00397FA1">
        <w:rPr>
          <w:rFonts w:ascii="Times New Roman" w:hAnsi="Times New Roman" w:cs="Times New Roman"/>
        </w:rPr>
        <w:tab/>
        <w:t xml:space="preserve">As a form of social exchange, sharing is as a complex phenomenon, as it builds on other practices and social interactions that are combined in a particular social environment (Widlok 2013). In hunter-gatherer societies, where sharing of resources is the focus, it begins before the final transfer of the hunt and the shared meal with the mutual swapping or borrowing of arrows for the hunt. This enables the arrow maker to participate in the hunt indirectly and secure resources. Then, the sharing practices continue as the hunters share primarily at the killing site; secondary upon returning to camp; and tertiary after the food has been prepared and is shared as a meal mainly now by the women rather than the male hunters themselves (Widlok 2013). Thus, sharing is a collaborative consumption act as one or more people engage in joint activity with others either before or during the hunt or as the consumption of the meal takes place after the hunt (Felson and Spaeth 1978). In this way, the anthropological research in </w:t>
      </w:r>
      <w:r w:rsidR="007875A1">
        <w:rPr>
          <w:rFonts w:ascii="Times New Roman" w:hAnsi="Times New Roman" w:cs="Times New Roman"/>
        </w:rPr>
        <w:t>non-market</w:t>
      </w:r>
      <w:r w:rsidRPr="00397FA1">
        <w:rPr>
          <w:rFonts w:ascii="Times New Roman" w:hAnsi="Times New Roman" w:cs="Times New Roman"/>
        </w:rPr>
        <w:t xml:space="preserve"> economies outlines the origin behind our contemporary thinking and conceptualization of sharing as a form of “collaborative consumption” (e.g. Botsman and Rogers 2010). Further, it emphasizes the fact that sharing is an exchange practice that is intertwined into other everyday </w:t>
      </w:r>
      <w:r w:rsidRPr="00397FA1">
        <w:rPr>
          <w:rFonts w:ascii="Times New Roman" w:hAnsi="Times New Roman" w:cs="Times New Roman"/>
        </w:rPr>
        <w:lastRenderedPageBreak/>
        <w:t xml:space="preserve">social practices as well as interpersonal relationships. Sharing requires temporal and task coordination with others. </w:t>
      </w:r>
    </w:p>
    <w:p w:rsidR="00165183" w:rsidRDefault="005D376C" w:rsidP="00654B4D">
      <w:pPr>
        <w:spacing w:line="480" w:lineRule="auto"/>
        <w:ind w:firstLine="720"/>
        <w:rPr>
          <w:rFonts w:ascii="Times New Roman" w:hAnsi="Times New Roman" w:cs="Times New Roman"/>
        </w:rPr>
      </w:pPr>
      <w:r w:rsidRPr="00397FA1">
        <w:rPr>
          <w:rFonts w:ascii="Times New Roman" w:hAnsi="Times New Roman" w:cs="Times New Roman"/>
        </w:rPr>
        <w:tab/>
        <w:t xml:space="preserve">Another characteristic of sharing is that it follows the social structure of the community but at the same time is essential in maintaining this order. Kinship emerges as the main organizing structure of sharing practices among the intimate economies studied in anthropological research as it forms their primary economic unit. While sharing dominates within the kin and community boundaries, market exchange practices of selling and buying occur outside kinship boundaries, with for example, dog owners or outsiders.  For instance, Harder and Wenzel (2012), in their study of </w:t>
      </w:r>
      <w:r w:rsidR="00165183">
        <w:rPr>
          <w:rFonts w:ascii="Times New Roman" w:hAnsi="Times New Roman" w:cs="Times New Roman"/>
        </w:rPr>
        <w:t xml:space="preserve">contemporary </w:t>
      </w:r>
      <w:r w:rsidRPr="00397FA1">
        <w:rPr>
          <w:rFonts w:ascii="Times New Roman" w:hAnsi="Times New Roman" w:cs="Times New Roman"/>
        </w:rPr>
        <w:t>Inuit economic resource sharing, which predominantly focuses on food, money and equipment, find that sharing of resources is structured very similarly to the local interpersonal relationships. Among the Inuit tribes, food sharing follows the structure of obedience and respect where food moves from the young to the old. Gender is also a factor</w:t>
      </w:r>
      <w:r w:rsidR="00010E06">
        <w:rPr>
          <w:rFonts w:ascii="Times New Roman" w:hAnsi="Times New Roman" w:cs="Times New Roman"/>
        </w:rPr>
        <w:t>,</w:t>
      </w:r>
      <w:r w:rsidRPr="00397FA1">
        <w:rPr>
          <w:rFonts w:ascii="Times New Roman" w:hAnsi="Times New Roman" w:cs="Times New Roman"/>
        </w:rPr>
        <w:t xml:space="preserve"> as women are seen as subordinate </w:t>
      </w:r>
      <w:r w:rsidR="007875A1">
        <w:rPr>
          <w:rFonts w:ascii="Times New Roman" w:hAnsi="Times New Roman" w:cs="Times New Roman"/>
        </w:rPr>
        <w:t>in the</w:t>
      </w:r>
      <w:r w:rsidRPr="00397FA1">
        <w:rPr>
          <w:rFonts w:ascii="Times New Roman" w:hAnsi="Times New Roman" w:cs="Times New Roman"/>
        </w:rPr>
        <w:t xml:space="preserve"> sharing of resources in contrast to men. Women focus on meal preparation and thus tertiary sharing rather than resource accumulation and distribution, which are carried out by the male hunters. </w:t>
      </w:r>
      <w:r w:rsidR="00165183">
        <w:rPr>
          <w:rFonts w:ascii="Times New Roman" w:hAnsi="Times New Roman" w:cs="Times New Roman"/>
        </w:rPr>
        <w:t>In this way, resource sharing</w:t>
      </w:r>
      <w:r w:rsidRPr="00397FA1">
        <w:rPr>
          <w:rFonts w:ascii="Times New Roman" w:hAnsi="Times New Roman" w:cs="Times New Roman"/>
        </w:rPr>
        <w:t xml:space="preserve"> reinforces the age and gender structure of these societies. Food is also shared along the lines of affective closeness, that is, between parent-child as well as siblings. </w:t>
      </w:r>
      <w:r w:rsidR="00165183" w:rsidRPr="00397FA1">
        <w:rPr>
          <w:rFonts w:ascii="Times New Roman" w:hAnsi="Times New Roman" w:cs="Times New Roman"/>
        </w:rPr>
        <w:t xml:space="preserve">Finally, events and community rituals also punctuate sharing practices in these economies. For example, extended family sharing takes place to celebrate the maturity of boys when they have their first hunt (Harder and Wenzel 2012). </w:t>
      </w:r>
    </w:p>
    <w:p w:rsidR="005D376C" w:rsidRPr="00397FA1" w:rsidRDefault="005D376C" w:rsidP="00654B4D">
      <w:pPr>
        <w:spacing w:line="480" w:lineRule="auto"/>
        <w:rPr>
          <w:rFonts w:ascii="Times New Roman" w:hAnsi="Times New Roman" w:cs="Times New Roman"/>
        </w:rPr>
      </w:pPr>
      <w:r w:rsidRPr="00397FA1">
        <w:rPr>
          <w:rFonts w:ascii="Times New Roman" w:hAnsi="Times New Roman" w:cs="Times New Roman"/>
        </w:rPr>
        <w:tab/>
        <w:t xml:space="preserve">Another important point of discussion relates to the motivations behind sharing at the individual level. Sharing has predominantly been thought of as altruistic because one is sharing their own property, creation or </w:t>
      </w:r>
      <w:r w:rsidR="00E16411" w:rsidRPr="00397FA1">
        <w:rPr>
          <w:rFonts w:ascii="Times New Roman" w:hAnsi="Times New Roman" w:cs="Times New Roman"/>
        </w:rPr>
        <w:t>hunts</w:t>
      </w:r>
      <w:r w:rsidRPr="00397FA1">
        <w:rPr>
          <w:rFonts w:ascii="Times New Roman" w:hAnsi="Times New Roman" w:cs="Times New Roman"/>
        </w:rPr>
        <w:t xml:space="preserve"> with others and incurs the costs of that act (Belk 2010; </w:t>
      </w:r>
      <w:r w:rsidRPr="00397FA1">
        <w:rPr>
          <w:rFonts w:ascii="Times New Roman" w:hAnsi="Times New Roman" w:cs="Times New Roman"/>
        </w:rPr>
        <w:lastRenderedPageBreak/>
        <w:t xml:space="preserve">Hawkesa et al 2001). </w:t>
      </w:r>
      <w:r w:rsidR="004E3899">
        <w:rPr>
          <w:rFonts w:ascii="Times New Roman" w:hAnsi="Times New Roman" w:cs="Times New Roman"/>
        </w:rPr>
        <w:t>However</w:t>
      </w:r>
      <w:r w:rsidRPr="00397FA1">
        <w:rPr>
          <w:rFonts w:ascii="Times New Roman" w:hAnsi="Times New Roman" w:cs="Times New Roman"/>
        </w:rPr>
        <w:t>, anthropologists have highlighted other, more individual factors that drive sharing among traditional economies, such as risk reduction/insurance and status enhancement in the community. Risk reduction is guaranteed via sharing practices as sharing the prey that one kills with others in the community will ensure that his household will also be taken care of in the future when he is unsuccessful in the hunt. Sharing of collective resources also serves as an insurance against natural fluctuation</w:t>
      </w:r>
      <w:r w:rsidR="008C4AD8" w:rsidRPr="00397FA1">
        <w:rPr>
          <w:rFonts w:ascii="Times New Roman" w:hAnsi="Times New Roman" w:cs="Times New Roman"/>
        </w:rPr>
        <w:t>,</w:t>
      </w:r>
      <w:r w:rsidRPr="00397FA1">
        <w:rPr>
          <w:rFonts w:ascii="Times New Roman" w:hAnsi="Times New Roman" w:cs="Times New Roman"/>
        </w:rPr>
        <w:t xml:space="preserve"> especially among societies that obtain their provisioning directly from wild natural sources (Bird-David 1990). Status gains among men and the community/village is another motivation for engaging in sharing exchanges in tribal communities. </w:t>
      </w:r>
      <w:proofErr w:type="spellStart"/>
      <w:r w:rsidRPr="00397FA1">
        <w:rPr>
          <w:rFonts w:ascii="Times New Roman" w:hAnsi="Times New Roman" w:cs="Times New Roman"/>
        </w:rPr>
        <w:t>Hawkesa</w:t>
      </w:r>
      <w:proofErr w:type="spellEnd"/>
      <w:r w:rsidRPr="00397FA1">
        <w:rPr>
          <w:rFonts w:ascii="Times New Roman" w:hAnsi="Times New Roman" w:cs="Times New Roman"/>
        </w:rPr>
        <w:t xml:space="preserve">, </w:t>
      </w:r>
      <w:proofErr w:type="spellStart"/>
      <w:r w:rsidRPr="00397FA1">
        <w:rPr>
          <w:rFonts w:ascii="Times New Roman" w:hAnsi="Times New Roman" w:cs="Times New Roman"/>
        </w:rPr>
        <w:t>O’Connella</w:t>
      </w:r>
      <w:proofErr w:type="spellEnd"/>
      <w:r w:rsidRPr="00397FA1">
        <w:rPr>
          <w:rFonts w:ascii="Times New Roman" w:hAnsi="Times New Roman" w:cs="Times New Roman"/>
        </w:rPr>
        <w:t xml:space="preserve"> and Jones (2001), in their study of meat sharing in a </w:t>
      </w:r>
      <w:proofErr w:type="spellStart"/>
      <w:r w:rsidRPr="00397FA1">
        <w:rPr>
          <w:rFonts w:ascii="Times New Roman" w:hAnsi="Times New Roman" w:cs="Times New Roman"/>
        </w:rPr>
        <w:t>Hadza</w:t>
      </w:r>
      <w:proofErr w:type="spellEnd"/>
      <w:r w:rsidRPr="00397FA1">
        <w:rPr>
          <w:rFonts w:ascii="Times New Roman" w:hAnsi="Times New Roman" w:cs="Times New Roman"/>
        </w:rPr>
        <w:t xml:space="preserve"> community of hunter-gatherers, find that men were highly motivated to hunt large animals or compete in being successful in hunting because the more one shared from the prey, the higher his status in the community was (for example, as a good neighbor). Similar to gift-giving, sharing also creates obligations to share with each other and others in the community. Thus, status inferences were made from such obligations in the community.</w:t>
      </w:r>
      <w:r w:rsidR="00032C1A" w:rsidRPr="00397FA1">
        <w:rPr>
          <w:rFonts w:ascii="Times New Roman" w:hAnsi="Times New Roman" w:cs="Times New Roman"/>
        </w:rPr>
        <w:t xml:space="preserve"> </w:t>
      </w:r>
    </w:p>
    <w:p w:rsidR="003C346F" w:rsidRDefault="005D376C" w:rsidP="00654B4D">
      <w:pPr>
        <w:widowControl w:val="0"/>
        <w:autoSpaceDE w:val="0"/>
        <w:autoSpaceDN w:val="0"/>
        <w:adjustRightInd w:val="0"/>
        <w:spacing w:after="240" w:line="480" w:lineRule="auto"/>
        <w:ind w:firstLine="720"/>
        <w:rPr>
          <w:rFonts w:ascii="Times New Roman" w:hAnsi="Times New Roman" w:cs="Times New Roman"/>
          <w:bCs/>
        </w:rPr>
      </w:pPr>
      <w:r w:rsidRPr="00397FA1">
        <w:rPr>
          <w:rFonts w:ascii="Times New Roman" w:hAnsi="Times New Roman" w:cs="Times New Roman"/>
        </w:rPr>
        <w:t xml:space="preserve">The research on </w:t>
      </w:r>
      <w:r w:rsidR="00010E06">
        <w:rPr>
          <w:rFonts w:ascii="Times New Roman" w:hAnsi="Times New Roman" w:cs="Times New Roman"/>
        </w:rPr>
        <w:t>non-market</w:t>
      </w:r>
      <w:r w:rsidRPr="00397FA1">
        <w:rPr>
          <w:rFonts w:ascii="Times New Roman" w:hAnsi="Times New Roman" w:cs="Times New Roman"/>
        </w:rPr>
        <w:t xml:space="preserve"> economies highlights the social role of sharing in ensuring social and community wellbeing. Culturally embedded sharing facilitates access to resources, to ensure everyone within a particular social group has access to food, money and equipment, albeit distributed according to their social role. In other words, women who did not hunt, for example but provided cooking skills, received their share of the hunt from the men (Harder and Wenzel 2012). In this way, society wellbeing becomes a shared responsibility. Sharing is also preferred to fighting for resources because it incurs fewer conflicts (Hawkesa et al 2001).</w:t>
      </w:r>
      <w:r w:rsidR="00E466B6">
        <w:rPr>
          <w:rFonts w:ascii="Times New Roman" w:hAnsi="Times New Roman" w:cs="Times New Roman"/>
        </w:rPr>
        <w:t xml:space="preserve"> </w:t>
      </w:r>
      <w:r w:rsidR="00B655AB" w:rsidRPr="00920B7D">
        <w:rPr>
          <w:rFonts w:ascii="Times New Roman" w:hAnsi="Times New Roman" w:cs="Times New Roman"/>
          <w:bCs/>
        </w:rPr>
        <w:t xml:space="preserve">Governance structures are also embedded in the social structure of such economies. </w:t>
      </w:r>
      <w:proofErr w:type="spellStart"/>
      <w:r w:rsidR="00B655AB" w:rsidRPr="00920B7D">
        <w:rPr>
          <w:rFonts w:ascii="Times New Roman" w:hAnsi="Times New Roman" w:cs="Times New Roman"/>
          <w:bCs/>
        </w:rPr>
        <w:t>Besley</w:t>
      </w:r>
      <w:proofErr w:type="spellEnd"/>
      <w:r w:rsidR="00B655AB" w:rsidRPr="00920B7D">
        <w:rPr>
          <w:rFonts w:ascii="Times New Roman" w:hAnsi="Times New Roman" w:cs="Times New Roman"/>
          <w:bCs/>
        </w:rPr>
        <w:t xml:space="preserve"> (1995) for example emphasizes that non-market institutions are more effective than contractual or formal </w:t>
      </w:r>
      <w:r w:rsidR="00B655AB" w:rsidRPr="00920B7D">
        <w:rPr>
          <w:rFonts w:ascii="Times New Roman" w:hAnsi="Times New Roman" w:cs="Times New Roman"/>
          <w:bCs/>
        </w:rPr>
        <w:lastRenderedPageBreak/>
        <w:t>financial institutions in guarding against the risk and credit sharing in intimate economies. Most social structures already have mechanisms of social control in place to limit antisocial behavior, which include peer pressure</w:t>
      </w:r>
      <w:r w:rsidR="003C346F">
        <w:rPr>
          <w:rFonts w:ascii="Times New Roman" w:hAnsi="Times New Roman" w:cs="Times New Roman"/>
          <w:bCs/>
        </w:rPr>
        <w:t xml:space="preserve"> and</w:t>
      </w:r>
      <w:r w:rsidR="00B655AB" w:rsidRPr="00920B7D">
        <w:rPr>
          <w:rFonts w:ascii="Times New Roman" w:hAnsi="Times New Roman" w:cs="Times New Roman"/>
          <w:bCs/>
        </w:rPr>
        <w:t xml:space="preserve"> community shaming. One example is peer monitoring (Arnott and Stiglitz, 1990), where individuals are perceived as having a greater ability to monitor and guard each other behaviors because of the personal knowledge and history with each other.</w:t>
      </w:r>
    </w:p>
    <w:p w:rsidR="005D376C" w:rsidRPr="00397FA1" w:rsidRDefault="00E466B6" w:rsidP="00654B4D">
      <w:pPr>
        <w:widowControl w:val="0"/>
        <w:autoSpaceDE w:val="0"/>
        <w:autoSpaceDN w:val="0"/>
        <w:adjustRightInd w:val="0"/>
        <w:spacing w:after="240" w:line="480" w:lineRule="auto"/>
        <w:ind w:firstLine="720"/>
        <w:rPr>
          <w:rFonts w:ascii="Times New Roman" w:hAnsi="Times New Roman" w:cs="Times New Roman"/>
        </w:rPr>
      </w:pPr>
      <w:r>
        <w:rPr>
          <w:rFonts w:ascii="Times New Roman" w:hAnsi="Times New Roman" w:cs="Times New Roman"/>
        </w:rPr>
        <w:t>We n</w:t>
      </w:r>
      <w:r w:rsidRPr="00397FA1">
        <w:rPr>
          <w:rFonts w:ascii="Times New Roman" w:hAnsi="Times New Roman" w:cs="Times New Roman"/>
        </w:rPr>
        <w:t>ote that th</w:t>
      </w:r>
      <w:r w:rsidR="003C346F">
        <w:rPr>
          <w:rFonts w:ascii="Times New Roman" w:hAnsi="Times New Roman" w:cs="Times New Roman"/>
        </w:rPr>
        <w:t>e</w:t>
      </w:r>
      <w:r w:rsidRPr="00397FA1">
        <w:rPr>
          <w:rFonts w:ascii="Times New Roman" w:hAnsi="Times New Roman" w:cs="Times New Roman"/>
        </w:rPr>
        <w:t xml:space="preserve"> Inuit sharing</w:t>
      </w:r>
      <w:r>
        <w:rPr>
          <w:rFonts w:ascii="Times New Roman" w:hAnsi="Times New Roman" w:cs="Times New Roman"/>
        </w:rPr>
        <w:t xml:space="preserve"> </w:t>
      </w:r>
      <w:r w:rsidR="003C346F">
        <w:rPr>
          <w:rFonts w:ascii="Times New Roman" w:hAnsi="Times New Roman" w:cs="Times New Roman"/>
        </w:rPr>
        <w:t xml:space="preserve">described above </w:t>
      </w:r>
      <w:r>
        <w:rPr>
          <w:rFonts w:ascii="Times New Roman" w:hAnsi="Times New Roman" w:cs="Times New Roman"/>
        </w:rPr>
        <w:t xml:space="preserve">as well as </w:t>
      </w:r>
      <w:r w:rsidR="003C346F">
        <w:rPr>
          <w:rFonts w:ascii="Times New Roman" w:hAnsi="Times New Roman" w:cs="Times New Roman"/>
        </w:rPr>
        <w:t>the</w:t>
      </w:r>
      <w:r>
        <w:rPr>
          <w:rFonts w:ascii="Times New Roman" w:hAnsi="Times New Roman" w:cs="Times New Roman"/>
        </w:rPr>
        <w:t xml:space="preserve"> Aboriginal </w:t>
      </w:r>
      <w:r w:rsidR="003C346F">
        <w:rPr>
          <w:rFonts w:ascii="Times New Roman" w:hAnsi="Times New Roman" w:cs="Times New Roman"/>
        </w:rPr>
        <w:t>conceptualizations practices of sharing</w:t>
      </w:r>
      <w:r>
        <w:rPr>
          <w:rFonts w:ascii="Times New Roman" w:hAnsi="Times New Roman" w:cs="Times New Roman"/>
        </w:rPr>
        <w:t xml:space="preserve"> are</w:t>
      </w:r>
      <w:r w:rsidRPr="00397FA1">
        <w:rPr>
          <w:rFonts w:ascii="Times New Roman" w:hAnsi="Times New Roman" w:cs="Times New Roman"/>
        </w:rPr>
        <w:t xml:space="preserve"> in contemporary times, demonstrating that social forms of exchange can still occur. But this is in contrast to the findings of </w:t>
      </w:r>
      <w:proofErr w:type="spellStart"/>
      <w:r w:rsidRPr="00397FA1">
        <w:rPr>
          <w:rFonts w:ascii="Times New Roman" w:hAnsi="Times New Roman" w:cs="Times New Roman"/>
        </w:rPr>
        <w:t>intrafamily</w:t>
      </w:r>
      <w:proofErr w:type="spellEnd"/>
      <w:r w:rsidRPr="00397FA1">
        <w:rPr>
          <w:rFonts w:ascii="Times New Roman" w:hAnsi="Times New Roman" w:cs="Times New Roman"/>
        </w:rPr>
        <w:t xml:space="preserve"> sharing in western consumer culture where the unit of sharing is that of the immediate family (Belk 2010; Belk and Llamas 2011) rather than kinship groups. </w:t>
      </w:r>
      <w:r w:rsidR="005D376C" w:rsidRPr="00397FA1">
        <w:rPr>
          <w:rFonts w:ascii="Times New Roman" w:hAnsi="Times New Roman" w:cs="Times New Roman"/>
        </w:rPr>
        <w:t>In sum, when we examine access in</w:t>
      </w:r>
      <w:r w:rsidR="00BE6A55" w:rsidRPr="00397FA1">
        <w:rPr>
          <w:rFonts w:ascii="Times New Roman" w:hAnsi="Times New Roman" w:cs="Times New Roman"/>
        </w:rPr>
        <w:t xml:space="preserve"> </w:t>
      </w:r>
      <w:r w:rsidR="004C7895">
        <w:rPr>
          <w:rFonts w:ascii="Times New Roman" w:hAnsi="Times New Roman" w:cs="Times New Roman"/>
        </w:rPr>
        <w:t>non-market</w:t>
      </w:r>
      <w:r w:rsidR="00BE6A55" w:rsidRPr="00397FA1">
        <w:rPr>
          <w:rFonts w:ascii="Times New Roman" w:hAnsi="Times New Roman" w:cs="Times New Roman"/>
        </w:rPr>
        <w:t xml:space="preserve"> economies</w:t>
      </w:r>
      <w:r w:rsidR="005D376C" w:rsidRPr="00397FA1">
        <w:rPr>
          <w:rFonts w:ascii="Times New Roman" w:hAnsi="Times New Roman" w:cs="Times New Roman"/>
        </w:rPr>
        <w:t xml:space="preserve">, we see that it is socially based rather than market mediated, which means it takes the form of sharing. Yet, this sharing is not necessarily done out of the modern, Western conception of the individual self, sharing his or her personal properties with known or unknown others. Rather, sharing is conceptualized and enacted at the kinship or community level, and provides the basis for a social structure to emerge that allows for efficient resource distribution amongst the population. </w:t>
      </w:r>
      <w:r w:rsidR="00BE6A55" w:rsidRPr="00397FA1">
        <w:rPr>
          <w:rFonts w:ascii="Times New Roman" w:hAnsi="Times New Roman" w:cs="Times New Roman"/>
        </w:rPr>
        <w:t>Thus, t</w:t>
      </w:r>
      <w:r w:rsidR="005D376C" w:rsidRPr="00397FA1">
        <w:rPr>
          <w:rFonts w:ascii="Times New Roman" w:hAnsi="Times New Roman" w:cs="Times New Roman"/>
        </w:rPr>
        <w:t>he construct of sharing is contextually dependent on how a society or community engages in resource distribu</w:t>
      </w:r>
      <w:r w:rsidR="004C7895">
        <w:rPr>
          <w:rFonts w:ascii="Times New Roman" w:hAnsi="Times New Roman" w:cs="Times New Roman"/>
        </w:rPr>
        <w:t>tion</w:t>
      </w:r>
      <w:r w:rsidR="005D376C" w:rsidRPr="00397FA1">
        <w:rPr>
          <w:rFonts w:ascii="Times New Roman" w:hAnsi="Times New Roman" w:cs="Times New Roman"/>
        </w:rPr>
        <w:t>.</w:t>
      </w:r>
    </w:p>
    <w:p w:rsidR="00B24644" w:rsidRPr="00397FA1" w:rsidRDefault="00C735AC" w:rsidP="00654B4D">
      <w:pPr>
        <w:spacing w:line="480" w:lineRule="auto"/>
        <w:ind w:firstLine="720"/>
        <w:rPr>
          <w:rFonts w:ascii="Times New Roman" w:hAnsi="Times New Roman" w:cs="Times New Roman"/>
        </w:rPr>
      </w:pPr>
      <w:r w:rsidRPr="00397FA1">
        <w:rPr>
          <w:rFonts w:ascii="Times New Roman" w:hAnsi="Times New Roman" w:cs="Times New Roman"/>
        </w:rPr>
        <w:t xml:space="preserve"> </w:t>
      </w:r>
    </w:p>
    <w:p w:rsidR="00000018" w:rsidRDefault="00000018" w:rsidP="00654B4D">
      <w:pPr>
        <w:spacing w:line="480" w:lineRule="auto"/>
        <w:jc w:val="center"/>
        <w:rPr>
          <w:rFonts w:ascii="Times New Roman" w:hAnsi="Times New Roman" w:cs="Times New Roman"/>
          <w:b/>
        </w:rPr>
      </w:pPr>
      <w:r>
        <w:rPr>
          <w:rFonts w:ascii="Times New Roman" w:hAnsi="Times New Roman" w:cs="Times New Roman"/>
          <w:b/>
        </w:rPr>
        <w:t xml:space="preserve">ACCESS IN CONTEMPORARY MARKET ECONOMIES </w:t>
      </w:r>
    </w:p>
    <w:p w:rsidR="00735B6D" w:rsidRPr="00397FA1" w:rsidRDefault="00735B6D" w:rsidP="00654B4D">
      <w:pPr>
        <w:spacing w:line="480" w:lineRule="auto"/>
        <w:jc w:val="center"/>
        <w:rPr>
          <w:rFonts w:ascii="Times New Roman" w:hAnsi="Times New Roman" w:cs="Times New Roman"/>
          <w:b/>
        </w:rPr>
      </w:pPr>
    </w:p>
    <w:p w:rsidR="008509C6" w:rsidRPr="00397FA1" w:rsidRDefault="008509C6" w:rsidP="00654B4D">
      <w:pPr>
        <w:spacing w:line="480" w:lineRule="auto"/>
        <w:ind w:firstLine="720"/>
        <w:rPr>
          <w:rFonts w:ascii="Times New Roman" w:hAnsi="Times New Roman" w:cs="Times New Roman"/>
        </w:rPr>
      </w:pPr>
      <w:r w:rsidRPr="00397FA1">
        <w:rPr>
          <w:rStyle w:val="rcdefault"/>
          <w:rFonts w:ascii="Times New Roman" w:hAnsi="Times New Roman" w:cs="Times New Roman"/>
        </w:rPr>
        <w:t xml:space="preserve">The market economic system represents an economy where the market supply and demand </w:t>
      </w:r>
      <w:r w:rsidR="00BE4F86" w:rsidRPr="00397FA1">
        <w:rPr>
          <w:rStyle w:val="rcdefault"/>
          <w:rFonts w:ascii="Times New Roman" w:hAnsi="Times New Roman" w:cs="Times New Roman"/>
        </w:rPr>
        <w:t>regulates</w:t>
      </w:r>
      <w:r w:rsidRPr="00397FA1">
        <w:rPr>
          <w:rStyle w:val="rcdefault"/>
          <w:rFonts w:ascii="Times New Roman" w:hAnsi="Times New Roman" w:cs="Times New Roman"/>
        </w:rPr>
        <w:t xml:space="preserve"> the economy without much government intervention</w:t>
      </w:r>
      <w:r w:rsidR="00BE4F86">
        <w:rPr>
          <w:rStyle w:val="rcdefault"/>
          <w:rFonts w:ascii="Times New Roman" w:hAnsi="Times New Roman" w:cs="Times New Roman"/>
        </w:rPr>
        <w:t>,</w:t>
      </w:r>
      <w:r w:rsidRPr="00397FA1">
        <w:rPr>
          <w:rStyle w:val="rcdefault"/>
          <w:rFonts w:ascii="Times New Roman" w:hAnsi="Times New Roman" w:cs="Times New Roman"/>
        </w:rPr>
        <w:t xml:space="preserve"> and resources are owned by individuals</w:t>
      </w:r>
      <w:r w:rsidR="006A4806">
        <w:rPr>
          <w:rStyle w:val="rcdefault"/>
          <w:rFonts w:ascii="Times New Roman" w:hAnsi="Times New Roman" w:cs="Times New Roman"/>
        </w:rPr>
        <w:t xml:space="preserve"> (Polanyi 1944/2001)</w:t>
      </w:r>
      <w:r w:rsidRPr="00397FA1">
        <w:rPr>
          <w:rStyle w:val="rcdefault"/>
          <w:rFonts w:ascii="Times New Roman" w:hAnsi="Times New Roman" w:cs="Times New Roman"/>
        </w:rPr>
        <w:t xml:space="preserve">. Consumption resources are acquired via buying in the </w:t>
      </w:r>
      <w:r w:rsidRPr="00397FA1">
        <w:rPr>
          <w:rStyle w:val="rcdefault"/>
          <w:rFonts w:ascii="Times New Roman" w:hAnsi="Times New Roman" w:cs="Times New Roman"/>
        </w:rPr>
        <w:lastRenderedPageBreak/>
        <w:t xml:space="preserve">marketplace and the dominant mode is that of private ownership. Private, individual ownership provides owners with the exclusive right to regulate or deny access to others; to use, sell, and retain any profits yielded from the object’s use; and to transform its structure (Snare 1972, p. 200). </w:t>
      </w:r>
      <w:r w:rsidR="00BE4F86">
        <w:rPr>
          <w:rStyle w:val="rcdefault"/>
          <w:rFonts w:ascii="Times New Roman" w:hAnsi="Times New Roman" w:cs="Times New Roman"/>
        </w:rPr>
        <w:t>S</w:t>
      </w:r>
      <w:r w:rsidRPr="00397FA1">
        <w:rPr>
          <w:rStyle w:val="rcdefault"/>
          <w:rFonts w:ascii="Times New Roman" w:hAnsi="Times New Roman" w:cs="Times New Roman"/>
        </w:rPr>
        <w:t xml:space="preserve">ole ownership enables freedom and responsibility toward the object with clear boundaries between </w:t>
      </w:r>
      <w:r w:rsidR="00BE4F86">
        <w:rPr>
          <w:rStyle w:val="rcdefault"/>
          <w:rFonts w:ascii="Times New Roman" w:hAnsi="Times New Roman" w:cs="Times New Roman"/>
        </w:rPr>
        <w:t xml:space="preserve">the </w:t>
      </w:r>
      <w:r w:rsidRPr="00397FA1">
        <w:rPr>
          <w:rStyle w:val="rcdefault"/>
          <w:rFonts w:ascii="Times New Roman" w:hAnsi="Times New Roman" w:cs="Times New Roman"/>
        </w:rPr>
        <w:t>self and others. Until recently, private ownership has been and continues to remain the dominant normative ideal</w:t>
      </w:r>
      <w:r w:rsidR="00BE4F86">
        <w:rPr>
          <w:rStyle w:val="rcdefault"/>
          <w:rFonts w:ascii="Times New Roman" w:hAnsi="Times New Roman" w:cs="Times New Roman"/>
        </w:rPr>
        <w:t>,</w:t>
      </w:r>
      <w:r w:rsidRPr="00397FA1">
        <w:rPr>
          <w:rStyle w:val="rcdefault"/>
          <w:rFonts w:ascii="Times New Roman" w:hAnsi="Times New Roman" w:cs="Times New Roman"/>
        </w:rPr>
        <w:t xml:space="preserve"> as capitalist societies are proclaimed ownership societies. Access historically is seen as an </w:t>
      </w:r>
      <w:r w:rsidRPr="00397FA1">
        <w:rPr>
          <w:rFonts w:ascii="Times New Roman" w:hAnsi="Times New Roman" w:cs="Times New Roman"/>
        </w:rPr>
        <w:t>inferior consumption mode in market economies (Ronald 2008</w:t>
      </w:r>
      <w:r w:rsidRPr="00397FA1">
        <w:rPr>
          <w:rStyle w:val="rcdefault"/>
          <w:rFonts w:ascii="Times New Roman" w:hAnsi="Times New Roman" w:cs="Times New Roman"/>
        </w:rPr>
        <w:t>; Walsh 2011</w:t>
      </w:r>
      <w:r w:rsidRPr="00397FA1">
        <w:rPr>
          <w:rFonts w:ascii="Times New Roman" w:hAnsi="Times New Roman" w:cs="Times New Roman"/>
        </w:rPr>
        <w:t xml:space="preserve">) </w:t>
      </w:r>
      <w:r w:rsidRPr="00397FA1">
        <w:rPr>
          <w:rStyle w:val="rcdefault"/>
          <w:rFonts w:ascii="Times New Roman" w:hAnsi="Times New Roman" w:cs="Times New Roman"/>
        </w:rPr>
        <w:t xml:space="preserve">limited mainly </w:t>
      </w:r>
      <w:r w:rsidR="00A865B6">
        <w:rPr>
          <w:rStyle w:val="rcdefault"/>
          <w:rFonts w:ascii="Times New Roman" w:hAnsi="Times New Roman" w:cs="Times New Roman"/>
        </w:rPr>
        <w:t>to traditional long-term rental</w:t>
      </w:r>
      <w:r w:rsidRPr="00397FA1">
        <w:rPr>
          <w:rStyle w:val="rcdefault"/>
          <w:rFonts w:ascii="Times New Roman" w:hAnsi="Times New Roman" w:cs="Times New Roman"/>
        </w:rPr>
        <w:t xml:space="preserve"> (e.g. car or apartment rentals), which was either structured as episodic, for example during business travels or associated with youth consumption (student rental apartments), or for consumers who cannot afford to be owners (Bardhi and Eckhardt 2012; </w:t>
      </w:r>
      <w:proofErr w:type="spellStart"/>
      <w:r w:rsidRPr="00397FA1">
        <w:rPr>
          <w:rFonts w:ascii="Times New Roman" w:hAnsi="Times New Roman" w:cs="Times New Roman"/>
        </w:rPr>
        <w:t>Durgee</w:t>
      </w:r>
      <w:proofErr w:type="spellEnd"/>
      <w:r w:rsidRPr="00397FA1">
        <w:rPr>
          <w:rFonts w:ascii="Times New Roman" w:hAnsi="Times New Roman" w:cs="Times New Roman"/>
        </w:rPr>
        <w:t xml:space="preserve"> and O’Conner 1995</w:t>
      </w:r>
      <w:r w:rsidRPr="00397FA1">
        <w:rPr>
          <w:rStyle w:val="rcdefault"/>
          <w:rFonts w:ascii="Times New Roman" w:hAnsi="Times New Roman" w:cs="Times New Roman"/>
        </w:rPr>
        <w:t xml:space="preserve">). Research has indicated that renters were </w:t>
      </w:r>
      <w:r w:rsidR="00A865B6">
        <w:rPr>
          <w:rStyle w:val="rcdefault"/>
          <w:rFonts w:ascii="Times New Roman" w:hAnsi="Times New Roman" w:cs="Times New Roman"/>
        </w:rPr>
        <w:t>social</w:t>
      </w:r>
      <w:r w:rsidR="00BE4F86">
        <w:rPr>
          <w:rStyle w:val="rcdefault"/>
          <w:rFonts w:ascii="Times New Roman" w:hAnsi="Times New Roman" w:cs="Times New Roman"/>
        </w:rPr>
        <w:t>ly</w:t>
      </w:r>
      <w:r w:rsidR="00A865B6">
        <w:rPr>
          <w:rStyle w:val="rcdefault"/>
          <w:rFonts w:ascii="Times New Roman" w:hAnsi="Times New Roman" w:cs="Times New Roman"/>
        </w:rPr>
        <w:t xml:space="preserve"> framed</w:t>
      </w:r>
      <w:r w:rsidRPr="00397FA1">
        <w:rPr>
          <w:rStyle w:val="rcdefault"/>
          <w:rFonts w:ascii="Times New Roman" w:hAnsi="Times New Roman" w:cs="Times New Roman"/>
        </w:rPr>
        <w:t xml:space="preserve"> as “flawed consumers” when compared to </w:t>
      </w:r>
      <w:r w:rsidR="0047317F" w:rsidRPr="00397FA1">
        <w:rPr>
          <w:rStyle w:val="rcdefault"/>
          <w:rFonts w:ascii="Times New Roman" w:hAnsi="Times New Roman" w:cs="Times New Roman"/>
        </w:rPr>
        <w:t>owners</w:t>
      </w:r>
      <w:r w:rsidRPr="00397FA1">
        <w:rPr>
          <w:rStyle w:val="rcdefault"/>
          <w:rFonts w:ascii="Times New Roman" w:hAnsi="Times New Roman" w:cs="Times New Roman"/>
        </w:rPr>
        <w:t xml:space="preserve"> because they </w:t>
      </w:r>
      <w:r w:rsidR="00BE4F86">
        <w:rPr>
          <w:rStyle w:val="rcdefault"/>
          <w:rFonts w:ascii="Times New Roman" w:hAnsi="Times New Roman" w:cs="Times New Roman"/>
        </w:rPr>
        <w:t>were</w:t>
      </w:r>
      <w:r w:rsidRPr="00397FA1">
        <w:rPr>
          <w:rStyle w:val="rcdefault"/>
          <w:rFonts w:ascii="Times New Roman" w:hAnsi="Times New Roman" w:cs="Times New Roman"/>
        </w:rPr>
        <w:t xml:space="preserve"> </w:t>
      </w:r>
      <w:r w:rsidRPr="00397FA1">
        <w:rPr>
          <w:rFonts w:ascii="Times New Roman" w:hAnsi="Times New Roman" w:cs="Times New Roman"/>
        </w:rPr>
        <w:t xml:space="preserve">perceived as wasteful, precarious, and limited in individual freedom (Cheshire et al. 2010). </w:t>
      </w:r>
    </w:p>
    <w:p w:rsidR="00C06836" w:rsidRPr="00397FA1" w:rsidRDefault="008509C6" w:rsidP="00654B4D">
      <w:pPr>
        <w:spacing w:line="480" w:lineRule="auto"/>
        <w:ind w:firstLine="720"/>
        <w:rPr>
          <w:rFonts w:ascii="Times New Roman" w:hAnsi="Times New Roman" w:cs="Times New Roman"/>
        </w:rPr>
      </w:pPr>
      <w:r w:rsidRPr="00397FA1">
        <w:rPr>
          <w:rFonts w:ascii="Times New Roman" w:hAnsi="Times New Roman" w:cs="Times New Roman"/>
        </w:rPr>
        <w:t>Recently, with the emergence of the access economy, a shift of the sign value a</w:t>
      </w:r>
      <w:r w:rsidR="00F23844" w:rsidRPr="00397FA1">
        <w:rPr>
          <w:rFonts w:ascii="Times New Roman" w:hAnsi="Times New Roman" w:cs="Times New Roman"/>
        </w:rPr>
        <w:t>ssociated with access has occurred</w:t>
      </w:r>
      <w:r w:rsidR="00BE4F86">
        <w:rPr>
          <w:rFonts w:ascii="Times New Roman" w:hAnsi="Times New Roman" w:cs="Times New Roman"/>
        </w:rPr>
        <w:t>,</w:t>
      </w:r>
      <w:r w:rsidR="00F23844" w:rsidRPr="00397FA1">
        <w:rPr>
          <w:rFonts w:ascii="Times New Roman" w:hAnsi="Times New Roman" w:cs="Times New Roman"/>
        </w:rPr>
        <w:t xml:space="preserve"> </w:t>
      </w:r>
      <w:r w:rsidRPr="00397FA1">
        <w:rPr>
          <w:rFonts w:ascii="Times New Roman" w:hAnsi="Times New Roman" w:cs="Times New Roman"/>
        </w:rPr>
        <w:t>with access practices experienced by consumers</w:t>
      </w:r>
      <w:r w:rsidR="00F23844" w:rsidRPr="00397FA1">
        <w:rPr>
          <w:rFonts w:ascii="Times New Roman" w:hAnsi="Times New Roman" w:cs="Times New Roman"/>
        </w:rPr>
        <w:t xml:space="preserve"> as cool, smart and resource efficient,</w:t>
      </w:r>
      <w:r w:rsidRPr="00397FA1">
        <w:rPr>
          <w:rFonts w:ascii="Times New Roman" w:hAnsi="Times New Roman" w:cs="Times New Roman"/>
        </w:rPr>
        <w:t xml:space="preserve"> and framed by marketers as sustainable and pro-social (Bardhi a</w:t>
      </w:r>
      <w:r w:rsidR="00A865B6">
        <w:rPr>
          <w:rFonts w:ascii="Times New Roman" w:hAnsi="Times New Roman" w:cs="Times New Roman"/>
        </w:rPr>
        <w:t>nd Eckhardt 2012; Belk 2010). A</w:t>
      </w:r>
      <w:r w:rsidR="00DA4D69" w:rsidRPr="00397FA1">
        <w:rPr>
          <w:rFonts w:ascii="Times New Roman" w:hAnsi="Times New Roman" w:cs="Times New Roman"/>
        </w:rPr>
        <w:t>ccess to objects</w:t>
      </w:r>
      <w:r w:rsidR="00BE4F86">
        <w:rPr>
          <w:rFonts w:ascii="Times New Roman" w:hAnsi="Times New Roman" w:cs="Times New Roman"/>
        </w:rPr>
        <w:t>,</w:t>
      </w:r>
      <w:r w:rsidR="00DA4D69" w:rsidRPr="00397FA1">
        <w:rPr>
          <w:rFonts w:ascii="Times New Roman" w:hAnsi="Times New Roman" w:cs="Times New Roman"/>
        </w:rPr>
        <w:t xml:space="preserve"> </w:t>
      </w:r>
      <w:r w:rsidR="00BE4F86">
        <w:rPr>
          <w:rFonts w:ascii="Times New Roman" w:hAnsi="Times New Roman" w:cs="Times New Roman"/>
        </w:rPr>
        <w:t>e</w:t>
      </w:r>
      <w:r w:rsidR="00DA4D69" w:rsidRPr="00397FA1">
        <w:rPr>
          <w:rFonts w:ascii="Times New Roman" w:hAnsi="Times New Roman" w:cs="Times New Roman"/>
        </w:rPr>
        <w:t>specially durable goods and housing which constitute the core of individual property</w:t>
      </w:r>
      <w:r w:rsidR="00BE4F86">
        <w:rPr>
          <w:rFonts w:ascii="Times New Roman" w:hAnsi="Times New Roman" w:cs="Times New Roman"/>
        </w:rPr>
        <w:t>,</w:t>
      </w:r>
      <w:r w:rsidR="00DA4D69" w:rsidRPr="00397FA1">
        <w:rPr>
          <w:rFonts w:ascii="Times New Roman" w:hAnsi="Times New Roman" w:cs="Times New Roman"/>
        </w:rPr>
        <w:t xml:space="preserve"> is starting to </w:t>
      </w:r>
      <w:r w:rsidR="00A865B6" w:rsidRPr="00397FA1">
        <w:rPr>
          <w:rFonts w:ascii="Times New Roman" w:hAnsi="Times New Roman" w:cs="Times New Roman"/>
        </w:rPr>
        <w:t>become</w:t>
      </w:r>
      <w:r w:rsidR="001E108A" w:rsidRPr="00397FA1">
        <w:rPr>
          <w:rFonts w:ascii="Times New Roman" w:hAnsi="Times New Roman" w:cs="Times New Roman"/>
        </w:rPr>
        <w:t xml:space="preserve"> ubiquitous</w:t>
      </w:r>
      <w:r w:rsidR="00DA4D69" w:rsidRPr="00397FA1">
        <w:rPr>
          <w:rFonts w:ascii="Times New Roman" w:hAnsi="Times New Roman" w:cs="Times New Roman"/>
        </w:rPr>
        <w:t xml:space="preserve"> in urban areas</w:t>
      </w:r>
      <w:r w:rsidR="000E5AC3" w:rsidRPr="00397FA1">
        <w:rPr>
          <w:rFonts w:ascii="Times New Roman" w:hAnsi="Times New Roman" w:cs="Times New Roman"/>
        </w:rPr>
        <w:t>, global cities,</w:t>
      </w:r>
      <w:r w:rsidR="00DA4D69" w:rsidRPr="00397FA1">
        <w:rPr>
          <w:rFonts w:ascii="Times New Roman" w:hAnsi="Times New Roman" w:cs="Times New Roman"/>
        </w:rPr>
        <w:t xml:space="preserve"> and among</w:t>
      </w:r>
      <w:r w:rsidR="000E5AC3" w:rsidRPr="00397FA1">
        <w:rPr>
          <w:rFonts w:ascii="Times New Roman" w:hAnsi="Times New Roman" w:cs="Times New Roman"/>
        </w:rPr>
        <w:t xml:space="preserve"> the</w:t>
      </w:r>
      <w:r w:rsidR="00DA4D69" w:rsidRPr="00397FA1">
        <w:rPr>
          <w:rFonts w:ascii="Times New Roman" w:hAnsi="Times New Roman" w:cs="Times New Roman"/>
        </w:rPr>
        <w:t xml:space="preserve"> millennial generation</w:t>
      </w:r>
      <w:r w:rsidRPr="00397FA1">
        <w:rPr>
          <w:rFonts w:ascii="Times New Roman" w:hAnsi="Times New Roman" w:cs="Times New Roman"/>
        </w:rPr>
        <w:t>.</w:t>
      </w:r>
      <w:r w:rsidR="006B0F01" w:rsidRPr="00397FA1">
        <w:rPr>
          <w:rFonts w:ascii="Times New Roman" w:hAnsi="Times New Roman" w:cs="Times New Roman"/>
        </w:rPr>
        <w:t xml:space="preserve"> </w:t>
      </w:r>
      <w:proofErr w:type="spellStart"/>
      <w:r w:rsidR="001E108A" w:rsidRPr="00397FA1">
        <w:rPr>
          <w:rFonts w:ascii="Times New Roman" w:hAnsi="Times New Roman" w:cs="Times New Roman"/>
        </w:rPr>
        <w:t>Chesire</w:t>
      </w:r>
      <w:proofErr w:type="spellEnd"/>
      <w:r w:rsidR="001E108A" w:rsidRPr="00397FA1">
        <w:rPr>
          <w:rFonts w:ascii="Times New Roman" w:hAnsi="Times New Roman" w:cs="Times New Roman"/>
        </w:rPr>
        <w:t xml:space="preserve"> </w:t>
      </w:r>
      <w:proofErr w:type="gramStart"/>
      <w:r w:rsidR="001E108A" w:rsidRPr="00397FA1">
        <w:rPr>
          <w:rFonts w:ascii="Times New Roman" w:hAnsi="Times New Roman" w:cs="Times New Roman"/>
        </w:rPr>
        <w:t>et</w:t>
      </w:r>
      <w:proofErr w:type="gramEnd"/>
      <w:r w:rsidR="001E108A" w:rsidRPr="00397FA1">
        <w:rPr>
          <w:rFonts w:ascii="Times New Roman" w:hAnsi="Times New Roman" w:cs="Times New Roman"/>
        </w:rPr>
        <w:t>. al. (2010) note that the costs of acquiring and maintaining ownership over time, the instability in social relationships, as well as the uncertainties in the labor markets have rendered ownership a less attainable and more precarious consumption mode than it once was</w:t>
      </w:r>
      <w:r w:rsidR="00BE4F86">
        <w:rPr>
          <w:rFonts w:ascii="Times New Roman" w:hAnsi="Times New Roman" w:cs="Times New Roman"/>
        </w:rPr>
        <w:t>,</w:t>
      </w:r>
      <w:r w:rsidR="00A865B6">
        <w:rPr>
          <w:rFonts w:ascii="Times New Roman" w:hAnsi="Times New Roman" w:cs="Times New Roman"/>
        </w:rPr>
        <w:t xml:space="preserve"> especially for the young generation </w:t>
      </w:r>
      <w:r w:rsidR="00BE0778">
        <w:rPr>
          <w:rFonts w:ascii="Times New Roman" w:hAnsi="Times New Roman" w:cs="Times New Roman"/>
        </w:rPr>
        <w:t xml:space="preserve">(cf. </w:t>
      </w:r>
      <w:r w:rsidR="00BE0778" w:rsidRPr="00C23DD7">
        <w:rPr>
          <w:rFonts w:ascii="Times New Roman" w:hAnsi="Times New Roman" w:cs="Times New Roman"/>
          <w:color w:val="222222"/>
        </w:rPr>
        <w:t>Ulver</w:t>
      </w:r>
      <w:r w:rsidR="00BE0778">
        <w:rPr>
          <w:rFonts w:ascii="Times New Roman" w:hAnsi="Times New Roman" w:cs="Times New Roman"/>
          <w:color w:val="222222"/>
        </w:rPr>
        <w:t xml:space="preserve"> and Ostberg 2014)</w:t>
      </w:r>
      <w:r w:rsidR="001E108A" w:rsidRPr="00397FA1">
        <w:rPr>
          <w:rFonts w:ascii="Times New Roman" w:hAnsi="Times New Roman" w:cs="Times New Roman"/>
        </w:rPr>
        <w:t xml:space="preserve">. As a result, we are seeing a decrease in ownership of once desirable product categories. </w:t>
      </w:r>
      <w:r w:rsidRPr="00397FA1">
        <w:rPr>
          <w:rFonts w:ascii="Times New Roman" w:hAnsi="Times New Roman" w:cs="Times New Roman"/>
        </w:rPr>
        <w:t xml:space="preserve"> </w:t>
      </w:r>
      <w:r w:rsidRPr="00397FA1">
        <w:rPr>
          <w:rFonts w:ascii="Times New Roman" w:hAnsi="Times New Roman" w:cs="Times New Roman"/>
        </w:rPr>
        <w:lastRenderedPageBreak/>
        <w:t xml:space="preserve">For example, </w:t>
      </w:r>
      <w:r w:rsidRPr="00397FA1">
        <w:rPr>
          <w:rFonts w:ascii="Times New Roman" w:hAnsi="Times New Roman" w:cs="Times New Roman"/>
          <w:i/>
        </w:rPr>
        <w:t>The New York Times</w:t>
      </w:r>
      <w:r w:rsidRPr="00397FA1">
        <w:rPr>
          <w:rFonts w:ascii="Times New Roman" w:hAnsi="Times New Roman" w:cs="Times New Roman"/>
        </w:rPr>
        <w:t xml:space="preserve"> notes a reduction in young adult</w:t>
      </w:r>
      <w:r w:rsidR="00BE4F86">
        <w:rPr>
          <w:rFonts w:ascii="Times New Roman" w:hAnsi="Times New Roman" w:cs="Times New Roman"/>
        </w:rPr>
        <w:t>’</w:t>
      </w:r>
      <w:r w:rsidRPr="00397FA1">
        <w:rPr>
          <w:rFonts w:ascii="Times New Roman" w:hAnsi="Times New Roman" w:cs="Times New Roman"/>
        </w:rPr>
        <w:t xml:space="preserve">s car buying: they now buy just 27 percent of all new vehicles sold in America, down from 38 percent in 1985 (Weisman 2012). And levels of homeowners are falling drastically: by 2025, over 40% of people under 40 in urban cities will be renters rather than owners, due to their inability to afford the rising housing prices (Osbourne 2015). </w:t>
      </w:r>
      <w:r w:rsidR="00BE4F86">
        <w:rPr>
          <w:rFonts w:ascii="Times New Roman" w:hAnsi="Times New Roman" w:cs="Times New Roman"/>
        </w:rPr>
        <w:t>Similarly,</w:t>
      </w:r>
      <w:r w:rsidR="00C06836" w:rsidRPr="00397FA1">
        <w:rPr>
          <w:rFonts w:ascii="Times New Roman" w:hAnsi="Times New Roman" w:cs="Times New Roman"/>
        </w:rPr>
        <w:t xml:space="preserve"> there has been a marked decline in the once mighty jewelry industry: “Those diamond earrings are a classic, but a future purchase may not hold up in the same way. An eternity band isn’t like an iPhone—there’s no trade-in plan after every two years… Millennials are spending more money than ever on tech and travel. A diamond may be forever, but in a generation that values impermanence, the one-time </w:t>
      </w:r>
      <w:hyperlink r:id="rId9" w:tgtFrame="_blank" w:history="1">
        <w:r w:rsidR="00C06836" w:rsidRPr="00397FA1">
          <w:rPr>
            <w:rFonts w:ascii="Times New Roman" w:hAnsi="Times New Roman" w:cs="Times New Roman"/>
          </w:rPr>
          <w:t>slogan of the century</w:t>
        </w:r>
      </w:hyperlink>
      <w:r w:rsidR="00C06836" w:rsidRPr="00397FA1">
        <w:rPr>
          <w:rFonts w:ascii="Times New Roman" w:hAnsi="Times New Roman" w:cs="Times New Roman"/>
        </w:rPr>
        <w:t xml:space="preserve"> is looking more and more like an outdated mantra” (Shah 2015). Bardhi and Eckhardt (2015) argue that this shift from permanent, material objects to impermanent, more ephemeral and lighter consumption represents a shift from solid consumption to liquid consumption. </w:t>
      </w:r>
      <w:r w:rsidR="000B1379" w:rsidRPr="00397FA1">
        <w:rPr>
          <w:rFonts w:ascii="Times New Roman" w:hAnsi="Times New Roman" w:cs="Times New Roman"/>
        </w:rPr>
        <w:t xml:space="preserve">Lighter consumers and lifestyles increasingly facilitated via digital and access based consumption make for more flexible and mobile </w:t>
      </w:r>
      <w:r w:rsidR="00323813">
        <w:rPr>
          <w:rFonts w:ascii="Times New Roman" w:hAnsi="Times New Roman" w:cs="Times New Roman"/>
        </w:rPr>
        <w:t xml:space="preserve">human resources </w:t>
      </w:r>
      <w:r w:rsidR="000B1379" w:rsidRPr="00397FA1">
        <w:rPr>
          <w:rFonts w:ascii="Times New Roman" w:hAnsi="Times New Roman" w:cs="Times New Roman"/>
        </w:rPr>
        <w:t>in high demand in</w:t>
      </w:r>
      <w:r w:rsidR="004C7895">
        <w:rPr>
          <w:rFonts w:ascii="Times New Roman" w:hAnsi="Times New Roman" w:cs="Times New Roman"/>
        </w:rPr>
        <w:t xml:space="preserve"> the</w:t>
      </w:r>
      <w:r w:rsidR="000B1379" w:rsidRPr="00397FA1">
        <w:rPr>
          <w:rFonts w:ascii="Times New Roman" w:hAnsi="Times New Roman" w:cs="Times New Roman"/>
        </w:rPr>
        <w:t xml:space="preserve"> contemporary globalized market economy (cf. Tomlinson 2007). </w:t>
      </w:r>
      <w:r w:rsidR="006B0F01" w:rsidRPr="00397FA1">
        <w:rPr>
          <w:rFonts w:ascii="Times New Roman" w:hAnsi="Times New Roman" w:cs="Times New Roman"/>
        </w:rPr>
        <w:t xml:space="preserve">However, it is important to note that access has not transformed the individualized private nature of ownership; </w:t>
      </w:r>
      <w:r w:rsidR="00147E0B" w:rsidRPr="00397FA1">
        <w:rPr>
          <w:rFonts w:ascii="Times New Roman" w:hAnsi="Times New Roman" w:cs="Times New Roman"/>
        </w:rPr>
        <w:t>rather</w:t>
      </w:r>
      <w:r w:rsidR="00BE4F86">
        <w:rPr>
          <w:rFonts w:ascii="Times New Roman" w:hAnsi="Times New Roman" w:cs="Times New Roman"/>
        </w:rPr>
        <w:t>,</w:t>
      </w:r>
      <w:r w:rsidR="00147E0B" w:rsidRPr="00397FA1">
        <w:rPr>
          <w:rFonts w:ascii="Times New Roman" w:hAnsi="Times New Roman" w:cs="Times New Roman"/>
        </w:rPr>
        <w:t xml:space="preserve"> access to resources via the market from companies </w:t>
      </w:r>
      <w:r w:rsidR="00214E7F">
        <w:rPr>
          <w:rFonts w:ascii="Times New Roman" w:hAnsi="Times New Roman" w:cs="Times New Roman"/>
        </w:rPr>
        <w:t xml:space="preserve">or other users </w:t>
      </w:r>
      <w:r w:rsidR="00147E0B" w:rsidRPr="00397FA1">
        <w:rPr>
          <w:rFonts w:ascii="Times New Roman" w:hAnsi="Times New Roman" w:cs="Times New Roman"/>
        </w:rPr>
        <w:t xml:space="preserve">is becoming </w:t>
      </w:r>
      <w:r w:rsidR="00214E7F" w:rsidRPr="00397FA1">
        <w:rPr>
          <w:rFonts w:ascii="Times New Roman" w:hAnsi="Times New Roman" w:cs="Times New Roman"/>
        </w:rPr>
        <w:t xml:space="preserve">increasingly </w:t>
      </w:r>
      <w:r w:rsidR="00147E0B" w:rsidRPr="00397FA1">
        <w:rPr>
          <w:rFonts w:ascii="Times New Roman" w:hAnsi="Times New Roman" w:cs="Times New Roman"/>
        </w:rPr>
        <w:t xml:space="preserve">a viable alternative to acquisition. </w:t>
      </w:r>
    </w:p>
    <w:p w:rsidR="00B349D1" w:rsidRPr="00397FA1" w:rsidRDefault="000E5AC3" w:rsidP="00654B4D">
      <w:pPr>
        <w:spacing w:line="480" w:lineRule="auto"/>
        <w:ind w:firstLine="720"/>
        <w:rPr>
          <w:rFonts w:ascii="Times New Roman" w:hAnsi="Times New Roman" w:cs="Times New Roman"/>
        </w:rPr>
      </w:pPr>
      <w:r w:rsidRPr="00397FA1">
        <w:rPr>
          <w:rFonts w:ascii="Times New Roman" w:hAnsi="Times New Roman" w:cs="Times New Roman"/>
        </w:rPr>
        <w:t xml:space="preserve">The rise of access has also gone hand-in-hand with the emergence and pervasiveness </w:t>
      </w:r>
      <w:r w:rsidR="00B349D1" w:rsidRPr="00397FA1">
        <w:rPr>
          <w:rFonts w:ascii="Times New Roman" w:hAnsi="Times New Roman" w:cs="Times New Roman"/>
        </w:rPr>
        <w:t xml:space="preserve">of the digital </w:t>
      </w:r>
      <w:r w:rsidR="00E12C38">
        <w:rPr>
          <w:rFonts w:ascii="Times New Roman" w:hAnsi="Times New Roman" w:cs="Times New Roman"/>
        </w:rPr>
        <w:t>technology and consumption,</w:t>
      </w:r>
      <w:r w:rsidRPr="00397FA1">
        <w:rPr>
          <w:rFonts w:ascii="Times New Roman" w:hAnsi="Times New Roman" w:cs="Times New Roman"/>
        </w:rPr>
        <w:t xml:space="preserve"> </w:t>
      </w:r>
      <w:r w:rsidR="00491EE8" w:rsidRPr="00397FA1">
        <w:rPr>
          <w:rFonts w:ascii="Times New Roman" w:hAnsi="Times New Roman" w:cs="Times New Roman"/>
        </w:rPr>
        <w:t xml:space="preserve">which </w:t>
      </w:r>
      <w:r w:rsidR="00E12C38">
        <w:rPr>
          <w:rFonts w:ascii="Times New Roman" w:hAnsi="Times New Roman" w:cs="Times New Roman"/>
        </w:rPr>
        <w:t>facilitate and provide the infrastructure that supports a</w:t>
      </w:r>
      <w:r w:rsidR="00491EE8" w:rsidRPr="00397FA1">
        <w:rPr>
          <w:rFonts w:ascii="Times New Roman" w:hAnsi="Times New Roman" w:cs="Times New Roman"/>
        </w:rPr>
        <w:t xml:space="preserve">ccess </w:t>
      </w:r>
      <w:r w:rsidR="00E12C38">
        <w:rPr>
          <w:rFonts w:ascii="Times New Roman" w:hAnsi="Times New Roman" w:cs="Times New Roman"/>
        </w:rPr>
        <w:t xml:space="preserve">based services </w:t>
      </w:r>
      <w:r w:rsidR="00491EE8" w:rsidRPr="00397FA1">
        <w:rPr>
          <w:rFonts w:ascii="Times New Roman" w:hAnsi="Times New Roman" w:cs="Times New Roman"/>
        </w:rPr>
        <w:t xml:space="preserve">(Belk 2013; </w:t>
      </w:r>
      <w:proofErr w:type="spellStart"/>
      <w:r w:rsidRPr="00397FA1">
        <w:rPr>
          <w:rFonts w:ascii="Times New Roman" w:hAnsi="Times New Roman" w:cs="Times New Roman"/>
        </w:rPr>
        <w:t>Bostman</w:t>
      </w:r>
      <w:proofErr w:type="spellEnd"/>
      <w:r w:rsidRPr="00397FA1">
        <w:rPr>
          <w:rFonts w:ascii="Times New Roman" w:hAnsi="Times New Roman" w:cs="Times New Roman"/>
        </w:rPr>
        <w:t xml:space="preserve"> 2010</w:t>
      </w:r>
      <w:r w:rsidR="007F225D" w:rsidRPr="00397FA1">
        <w:rPr>
          <w:rFonts w:ascii="Times New Roman" w:hAnsi="Times New Roman" w:cs="Times New Roman"/>
        </w:rPr>
        <w:t>). Via websites and a</w:t>
      </w:r>
      <w:r w:rsidR="00E12C38">
        <w:rPr>
          <w:rFonts w:ascii="Times New Roman" w:hAnsi="Times New Roman" w:cs="Times New Roman"/>
        </w:rPr>
        <w:t xml:space="preserve">pps, consumers can access </w:t>
      </w:r>
      <w:r w:rsidR="003C346F">
        <w:rPr>
          <w:rFonts w:ascii="Times New Roman" w:hAnsi="Times New Roman" w:cs="Times New Roman"/>
        </w:rPr>
        <w:t xml:space="preserve">things like </w:t>
      </w:r>
      <w:r w:rsidR="00E12C38">
        <w:rPr>
          <w:rFonts w:ascii="Times New Roman" w:hAnsi="Times New Roman" w:cs="Times New Roman"/>
        </w:rPr>
        <w:t>short-</w:t>
      </w:r>
      <w:r w:rsidR="007F225D" w:rsidRPr="00397FA1">
        <w:rPr>
          <w:rFonts w:ascii="Times New Roman" w:hAnsi="Times New Roman" w:cs="Times New Roman"/>
        </w:rPr>
        <w:t>term car rides (Uber), peer to peer money transfer</w:t>
      </w:r>
      <w:r w:rsidR="003C346F">
        <w:rPr>
          <w:rFonts w:ascii="Times New Roman" w:hAnsi="Times New Roman" w:cs="Times New Roman"/>
        </w:rPr>
        <w:t xml:space="preserve"> (</w:t>
      </w:r>
      <w:proofErr w:type="spellStart"/>
      <w:r w:rsidR="003C346F">
        <w:rPr>
          <w:rFonts w:ascii="Times New Roman" w:hAnsi="Times New Roman" w:cs="Times New Roman"/>
        </w:rPr>
        <w:t>Transferwise</w:t>
      </w:r>
      <w:proofErr w:type="spellEnd"/>
      <w:r w:rsidR="003C346F">
        <w:rPr>
          <w:rFonts w:ascii="Times New Roman" w:hAnsi="Times New Roman" w:cs="Times New Roman"/>
        </w:rPr>
        <w:t>)</w:t>
      </w:r>
      <w:r w:rsidR="007F225D" w:rsidRPr="00397FA1">
        <w:rPr>
          <w:rFonts w:ascii="Times New Roman" w:hAnsi="Times New Roman" w:cs="Times New Roman"/>
        </w:rPr>
        <w:t xml:space="preserve">, </w:t>
      </w:r>
      <w:r w:rsidR="003C346F">
        <w:rPr>
          <w:rFonts w:ascii="Times New Roman" w:hAnsi="Times New Roman" w:cs="Times New Roman"/>
        </w:rPr>
        <w:t xml:space="preserve">and </w:t>
      </w:r>
      <w:r w:rsidR="007F225D" w:rsidRPr="00397FA1">
        <w:rPr>
          <w:rFonts w:ascii="Times New Roman" w:hAnsi="Times New Roman" w:cs="Times New Roman"/>
        </w:rPr>
        <w:t>temporary use of designer dresses and handbags</w:t>
      </w:r>
      <w:r w:rsidR="003C346F">
        <w:rPr>
          <w:rFonts w:ascii="Times New Roman" w:hAnsi="Times New Roman" w:cs="Times New Roman"/>
        </w:rPr>
        <w:t xml:space="preserve"> (</w:t>
      </w:r>
      <w:proofErr w:type="spellStart"/>
      <w:r w:rsidR="003C346F">
        <w:rPr>
          <w:rFonts w:ascii="Times New Roman" w:hAnsi="Times New Roman" w:cs="Times New Roman"/>
        </w:rPr>
        <w:t>RentTheRunway</w:t>
      </w:r>
      <w:proofErr w:type="spellEnd"/>
      <w:r w:rsidR="003C346F">
        <w:rPr>
          <w:rFonts w:ascii="Times New Roman" w:hAnsi="Times New Roman" w:cs="Times New Roman"/>
        </w:rPr>
        <w:t>).</w:t>
      </w:r>
      <w:r w:rsidR="00C152D8" w:rsidRPr="00397FA1">
        <w:rPr>
          <w:rFonts w:ascii="Times New Roman" w:hAnsi="Times New Roman" w:cs="Times New Roman"/>
        </w:rPr>
        <w:t xml:space="preserve"> These marketplaces are characterized by individualized, short-term, immediate</w:t>
      </w:r>
      <w:r w:rsidR="000924E5" w:rsidRPr="00397FA1">
        <w:rPr>
          <w:rFonts w:ascii="Times New Roman" w:hAnsi="Times New Roman" w:cs="Times New Roman"/>
        </w:rPr>
        <w:t>,</w:t>
      </w:r>
      <w:r w:rsidR="00C152D8" w:rsidRPr="00397FA1">
        <w:rPr>
          <w:rFonts w:ascii="Times New Roman" w:hAnsi="Times New Roman" w:cs="Times New Roman"/>
        </w:rPr>
        <w:t xml:space="preserve"> and episodic transactions</w:t>
      </w:r>
      <w:r w:rsidR="00BE4F86">
        <w:rPr>
          <w:rFonts w:ascii="Times New Roman" w:hAnsi="Times New Roman" w:cs="Times New Roman"/>
        </w:rPr>
        <w:t>,</w:t>
      </w:r>
      <w:r w:rsidR="00C152D8" w:rsidRPr="00397FA1">
        <w:rPr>
          <w:rFonts w:ascii="Times New Roman" w:hAnsi="Times New Roman" w:cs="Times New Roman"/>
        </w:rPr>
        <w:t xml:space="preserve"> where cost-</w:t>
      </w:r>
      <w:r w:rsidR="00C152D8" w:rsidRPr="00397FA1">
        <w:rPr>
          <w:rFonts w:ascii="Times New Roman" w:hAnsi="Times New Roman" w:cs="Times New Roman"/>
        </w:rPr>
        <w:lastRenderedPageBreak/>
        <w:t xml:space="preserve">efficient exchanges </w:t>
      </w:r>
      <w:r w:rsidR="004C7895">
        <w:rPr>
          <w:rFonts w:ascii="Times New Roman" w:hAnsi="Times New Roman" w:cs="Times New Roman"/>
        </w:rPr>
        <w:t xml:space="preserve">are </w:t>
      </w:r>
      <w:r w:rsidR="00C152D8" w:rsidRPr="00397FA1">
        <w:rPr>
          <w:rFonts w:ascii="Times New Roman" w:hAnsi="Times New Roman" w:cs="Times New Roman"/>
        </w:rPr>
        <w:t>motivated by self-interest and profit making</w:t>
      </w:r>
      <w:r w:rsidR="002C162D" w:rsidRPr="00397FA1">
        <w:rPr>
          <w:rFonts w:ascii="Times New Roman" w:hAnsi="Times New Roman" w:cs="Times New Roman"/>
        </w:rPr>
        <w:t xml:space="preserve">, </w:t>
      </w:r>
      <w:r w:rsidR="004C7895">
        <w:rPr>
          <w:rFonts w:ascii="Times New Roman" w:hAnsi="Times New Roman" w:cs="Times New Roman"/>
        </w:rPr>
        <w:t xml:space="preserve">all </w:t>
      </w:r>
      <w:r w:rsidR="002C162D" w:rsidRPr="00397FA1">
        <w:rPr>
          <w:rFonts w:ascii="Times New Roman" w:hAnsi="Times New Roman" w:cs="Times New Roman"/>
        </w:rPr>
        <w:t xml:space="preserve">features of </w:t>
      </w:r>
      <w:r w:rsidR="00962EBF">
        <w:rPr>
          <w:rFonts w:ascii="Times New Roman" w:hAnsi="Times New Roman" w:cs="Times New Roman"/>
        </w:rPr>
        <w:t>economic</w:t>
      </w:r>
      <w:r w:rsidR="002C162D" w:rsidRPr="00397FA1">
        <w:rPr>
          <w:rFonts w:ascii="Times New Roman" w:hAnsi="Times New Roman" w:cs="Times New Roman"/>
        </w:rPr>
        <w:t xml:space="preserve"> exchanges</w:t>
      </w:r>
      <w:r w:rsidR="00C152D8" w:rsidRPr="00397FA1">
        <w:rPr>
          <w:rFonts w:ascii="Times New Roman" w:hAnsi="Times New Roman" w:cs="Times New Roman"/>
        </w:rPr>
        <w:t>.</w:t>
      </w:r>
      <w:r w:rsidR="00962EBF">
        <w:rPr>
          <w:rFonts w:ascii="Times New Roman" w:hAnsi="Times New Roman" w:cs="Times New Roman"/>
        </w:rPr>
        <w:t xml:space="preserve"> Such autonomous transactions do not necessarily lead or foster a long-term relationship to </w:t>
      </w:r>
      <w:r w:rsidR="00BE4F86">
        <w:rPr>
          <w:rFonts w:ascii="Times New Roman" w:hAnsi="Times New Roman" w:cs="Times New Roman"/>
        </w:rPr>
        <w:t>the object being consumed, the brand,</w:t>
      </w:r>
      <w:r w:rsidR="00962EBF">
        <w:rPr>
          <w:rFonts w:ascii="Times New Roman" w:hAnsi="Times New Roman" w:cs="Times New Roman"/>
        </w:rPr>
        <w:t xml:space="preserve"> or other </w:t>
      </w:r>
      <w:r w:rsidR="00BE4F86">
        <w:rPr>
          <w:rFonts w:ascii="Times New Roman" w:hAnsi="Times New Roman" w:cs="Times New Roman"/>
        </w:rPr>
        <w:t>consumers</w:t>
      </w:r>
      <w:r w:rsidR="00962EBF">
        <w:rPr>
          <w:rFonts w:ascii="Times New Roman" w:hAnsi="Times New Roman" w:cs="Times New Roman"/>
        </w:rPr>
        <w:t>.</w:t>
      </w:r>
      <w:r w:rsidR="00C152D8" w:rsidRPr="00397FA1">
        <w:rPr>
          <w:rFonts w:ascii="Times New Roman" w:hAnsi="Times New Roman" w:cs="Times New Roman"/>
        </w:rPr>
        <w:t xml:space="preserve"> For example, in the study of </w:t>
      </w:r>
      <w:r w:rsidR="004C7895">
        <w:rPr>
          <w:rFonts w:ascii="Times New Roman" w:hAnsi="Times New Roman" w:cs="Times New Roman"/>
        </w:rPr>
        <w:t xml:space="preserve">Zipcar </w:t>
      </w:r>
      <w:r w:rsidR="00C152D8" w:rsidRPr="00397FA1">
        <w:rPr>
          <w:rFonts w:ascii="Times New Roman" w:hAnsi="Times New Roman" w:cs="Times New Roman"/>
        </w:rPr>
        <w:t>consumption</w:t>
      </w:r>
      <w:r w:rsidR="00B349D1" w:rsidRPr="00397FA1">
        <w:rPr>
          <w:rFonts w:ascii="Times New Roman" w:hAnsi="Times New Roman" w:cs="Times New Roman"/>
        </w:rPr>
        <w:t xml:space="preserve">, the world’s largest car sharing company, consumers can access a variety of car brands on a short term basis in return for hourly fees </w:t>
      </w:r>
      <w:r w:rsidR="002F2975" w:rsidRPr="00397FA1">
        <w:rPr>
          <w:rFonts w:ascii="Times New Roman" w:hAnsi="Times New Roman" w:cs="Times New Roman"/>
        </w:rPr>
        <w:t xml:space="preserve">without much integration with other users or company employees but rather completely via technology </w:t>
      </w:r>
      <w:r w:rsidR="00B349D1" w:rsidRPr="00397FA1">
        <w:rPr>
          <w:rFonts w:ascii="Times New Roman" w:hAnsi="Times New Roman" w:cs="Times New Roman"/>
        </w:rPr>
        <w:t xml:space="preserve">(Bardhi and Eckhardt 2012). </w:t>
      </w:r>
      <w:r w:rsidR="002F2975" w:rsidRPr="00397FA1">
        <w:rPr>
          <w:rFonts w:ascii="Times New Roman" w:hAnsi="Times New Roman" w:cs="Times New Roman"/>
        </w:rPr>
        <w:t xml:space="preserve">While in </w:t>
      </w:r>
      <w:r w:rsidR="008223C8">
        <w:rPr>
          <w:rFonts w:ascii="Times New Roman" w:hAnsi="Times New Roman" w:cs="Times New Roman"/>
        </w:rPr>
        <w:t xml:space="preserve">this model, </w:t>
      </w:r>
      <w:r w:rsidR="002F2975" w:rsidRPr="00397FA1">
        <w:rPr>
          <w:rFonts w:ascii="Times New Roman" w:hAnsi="Times New Roman" w:cs="Times New Roman"/>
        </w:rPr>
        <w:t xml:space="preserve">consumers are engaging in occasional renting and </w:t>
      </w:r>
      <w:r w:rsidR="00B349D1" w:rsidRPr="00397FA1">
        <w:rPr>
          <w:rFonts w:ascii="Times New Roman" w:hAnsi="Times New Roman" w:cs="Times New Roman"/>
        </w:rPr>
        <w:t>are accessing the cars from the company</w:t>
      </w:r>
      <w:r w:rsidR="002F2975" w:rsidRPr="00397FA1">
        <w:rPr>
          <w:rFonts w:ascii="Times New Roman" w:hAnsi="Times New Roman" w:cs="Times New Roman"/>
        </w:rPr>
        <w:t>, i</w:t>
      </w:r>
      <w:r w:rsidR="00B349D1" w:rsidRPr="00397FA1">
        <w:rPr>
          <w:rFonts w:ascii="Times New Roman" w:hAnsi="Times New Roman" w:cs="Times New Roman"/>
        </w:rPr>
        <w:t xml:space="preserve">n the AirBnB model, consumers pay a fee via the company’s website </w:t>
      </w:r>
      <w:r w:rsidR="002F2975" w:rsidRPr="00397FA1">
        <w:rPr>
          <w:rFonts w:ascii="Times New Roman" w:hAnsi="Times New Roman" w:cs="Times New Roman"/>
        </w:rPr>
        <w:t xml:space="preserve">or app </w:t>
      </w:r>
      <w:r w:rsidR="00B349D1" w:rsidRPr="00397FA1">
        <w:rPr>
          <w:rFonts w:ascii="Times New Roman" w:hAnsi="Times New Roman" w:cs="Times New Roman"/>
        </w:rPr>
        <w:t>to stay at someone’s occupied or unoccupied home</w:t>
      </w:r>
      <w:r w:rsidR="003F6839" w:rsidRPr="00397FA1">
        <w:rPr>
          <w:rFonts w:ascii="Times New Roman" w:hAnsi="Times New Roman" w:cs="Times New Roman"/>
        </w:rPr>
        <w:t xml:space="preserve"> (</w:t>
      </w:r>
      <w:r w:rsidR="00210DB1" w:rsidRPr="00397FA1">
        <w:rPr>
          <w:rFonts w:ascii="Times New Roman" w:hAnsi="Times New Roman" w:cs="Times New Roman"/>
        </w:rPr>
        <w:t xml:space="preserve">Bardhi </w:t>
      </w:r>
      <w:r w:rsidR="00F44A62">
        <w:rPr>
          <w:rFonts w:ascii="Times New Roman" w:hAnsi="Times New Roman" w:cs="Times New Roman"/>
        </w:rPr>
        <w:t>et al.</w:t>
      </w:r>
      <w:r w:rsidR="00210DB1" w:rsidRPr="00397FA1">
        <w:rPr>
          <w:rFonts w:ascii="Times New Roman" w:hAnsi="Times New Roman" w:cs="Times New Roman"/>
        </w:rPr>
        <w:t xml:space="preserve"> 2014</w:t>
      </w:r>
      <w:r w:rsidR="00F44A62">
        <w:rPr>
          <w:rFonts w:ascii="Times New Roman" w:hAnsi="Times New Roman" w:cs="Times New Roman"/>
        </w:rPr>
        <w:t xml:space="preserve">; </w:t>
      </w:r>
      <w:r w:rsidR="00F44A62" w:rsidRPr="00397FA1">
        <w:rPr>
          <w:rFonts w:ascii="Times New Roman" w:hAnsi="Times New Roman" w:cs="Times New Roman"/>
        </w:rPr>
        <w:t>Economist 2013</w:t>
      </w:r>
      <w:r w:rsidR="00210DB1" w:rsidRPr="00397FA1">
        <w:rPr>
          <w:rFonts w:ascii="Times New Roman" w:hAnsi="Times New Roman" w:cs="Times New Roman"/>
        </w:rPr>
        <w:t>)</w:t>
      </w:r>
      <w:r w:rsidR="00B349D1" w:rsidRPr="00397FA1">
        <w:rPr>
          <w:rFonts w:ascii="Times New Roman" w:hAnsi="Times New Roman" w:cs="Times New Roman"/>
        </w:rPr>
        <w:t xml:space="preserve">. In this </w:t>
      </w:r>
      <w:r w:rsidR="00F44A62">
        <w:rPr>
          <w:rFonts w:ascii="Times New Roman" w:hAnsi="Times New Roman" w:cs="Times New Roman"/>
        </w:rPr>
        <w:t xml:space="preserve">later </w:t>
      </w:r>
      <w:r w:rsidR="00B349D1" w:rsidRPr="00397FA1">
        <w:rPr>
          <w:rFonts w:ascii="Times New Roman" w:hAnsi="Times New Roman" w:cs="Times New Roman"/>
        </w:rPr>
        <w:t xml:space="preserve">case, consumers are accessing each other’s homes via a market mediated system to get access to a variety of places to stay that </w:t>
      </w:r>
      <w:r w:rsidR="00F44A62">
        <w:rPr>
          <w:rFonts w:ascii="Times New Roman" w:hAnsi="Times New Roman" w:cs="Times New Roman"/>
        </w:rPr>
        <w:t>provide</w:t>
      </w:r>
      <w:r w:rsidR="00B349D1" w:rsidRPr="00397FA1">
        <w:rPr>
          <w:rFonts w:ascii="Times New Roman" w:hAnsi="Times New Roman" w:cs="Times New Roman"/>
        </w:rPr>
        <w:t xml:space="preserve"> in many cases better economic value and </w:t>
      </w:r>
      <w:r w:rsidR="00F44A62">
        <w:rPr>
          <w:rFonts w:ascii="Times New Roman" w:hAnsi="Times New Roman" w:cs="Times New Roman"/>
        </w:rPr>
        <w:t xml:space="preserve">location </w:t>
      </w:r>
      <w:r w:rsidR="00B349D1" w:rsidRPr="00397FA1">
        <w:rPr>
          <w:rFonts w:ascii="Times New Roman" w:hAnsi="Times New Roman" w:cs="Times New Roman"/>
        </w:rPr>
        <w:t>than hotels.</w:t>
      </w:r>
      <w:r w:rsidR="000924E5" w:rsidRPr="00397FA1">
        <w:rPr>
          <w:rFonts w:ascii="Times New Roman" w:hAnsi="Times New Roman" w:cs="Times New Roman"/>
        </w:rPr>
        <w:t xml:space="preserve"> </w:t>
      </w:r>
      <w:r w:rsidR="00F44A62">
        <w:rPr>
          <w:rFonts w:ascii="Times New Roman" w:hAnsi="Times New Roman" w:cs="Times New Roman"/>
        </w:rPr>
        <w:t xml:space="preserve">In this case, hotels and AirBnB constitute an example of competitive alternatives within the access economy. </w:t>
      </w:r>
    </w:p>
    <w:p w:rsidR="00B349D1" w:rsidRPr="00397FA1" w:rsidRDefault="00B349D1" w:rsidP="00654B4D">
      <w:pPr>
        <w:spacing w:line="480" w:lineRule="auto"/>
        <w:rPr>
          <w:rFonts w:ascii="Times New Roman" w:hAnsi="Times New Roman" w:cs="Times New Roman"/>
        </w:rPr>
      </w:pPr>
      <w:r w:rsidRPr="00397FA1">
        <w:rPr>
          <w:rFonts w:ascii="Times New Roman" w:hAnsi="Times New Roman" w:cs="Times New Roman"/>
        </w:rPr>
        <w:tab/>
        <w:t xml:space="preserve">While the term sharing is often used in conjunction with these companies, John (2013) notes that the concept of sharing becomes fuzzier in a Web 2.0 milieu. Consumers are constantly asked to ‘share’ their status, share others’ content, share their opinions in peer to peer reviews; and thus sharing becomes the word that describes our overall participation in Web 2.0. Prosumers are asked to share content, which is unpaid, with Wikipedia as an exemplar of this model. In the so-called sharing economy of consumption, John (2013) notes that no one is sharing with each other, but an object is being shared, like a Zipcar for example. John (2013) argues that because consumers are so used to sharing in an on-line context, this is what is driving the current sharing economy in an off-line context. Indeed, John (2012) notes that the term sharing has taken on mythological properties in Web 2.0, with companies such as Facebook </w:t>
      </w:r>
      <w:r w:rsidRPr="00397FA1">
        <w:rPr>
          <w:rFonts w:ascii="Times New Roman" w:hAnsi="Times New Roman" w:cs="Times New Roman"/>
        </w:rPr>
        <w:lastRenderedPageBreak/>
        <w:t>exhorting us to ‘share our lives,’ and companies like Google talking about sharing our information rather than selling our information to other interested parties.</w:t>
      </w:r>
    </w:p>
    <w:p w:rsidR="00C92A52" w:rsidRDefault="00D86E0C" w:rsidP="00654B4D">
      <w:pPr>
        <w:spacing w:line="480" w:lineRule="auto"/>
        <w:ind w:firstLine="720"/>
        <w:rPr>
          <w:rFonts w:ascii="Times New Roman" w:hAnsi="Times New Roman" w:cs="Times New Roman"/>
        </w:rPr>
      </w:pPr>
      <w:r w:rsidRPr="00397FA1">
        <w:rPr>
          <w:rFonts w:ascii="Times New Roman" w:hAnsi="Times New Roman" w:cs="Times New Roman"/>
        </w:rPr>
        <w:t>A</w:t>
      </w:r>
      <w:r w:rsidR="00B349D1" w:rsidRPr="00397FA1">
        <w:rPr>
          <w:rFonts w:ascii="Times New Roman" w:hAnsi="Times New Roman" w:cs="Times New Roman"/>
        </w:rPr>
        <w:t xml:space="preserve">ccess based practices are also characterized by high </w:t>
      </w:r>
      <w:r w:rsidR="007F225D" w:rsidRPr="00397FA1">
        <w:rPr>
          <w:rFonts w:ascii="Times New Roman" w:hAnsi="Times New Roman" w:cs="Times New Roman"/>
        </w:rPr>
        <w:t xml:space="preserve">individual </w:t>
      </w:r>
      <w:r w:rsidR="00B349D1" w:rsidRPr="00397FA1">
        <w:rPr>
          <w:rFonts w:ascii="Times New Roman" w:hAnsi="Times New Roman" w:cs="Times New Roman"/>
        </w:rPr>
        <w:t>consumer involvement</w:t>
      </w:r>
      <w:r w:rsidR="00BE4F86">
        <w:rPr>
          <w:rFonts w:ascii="Times New Roman" w:hAnsi="Times New Roman" w:cs="Times New Roman"/>
        </w:rPr>
        <w:t>,</w:t>
      </w:r>
      <w:r w:rsidR="000E5AC3" w:rsidRPr="00397FA1">
        <w:rPr>
          <w:rFonts w:ascii="Times New Roman" w:hAnsi="Times New Roman" w:cs="Times New Roman"/>
        </w:rPr>
        <w:t xml:space="preserve"> where logics of production, consumption and entrepreneurship co-exist</w:t>
      </w:r>
      <w:r w:rsidRPr="00397FA1">
        <w:rPr>
          <w:rFonts w:ascii="Times New Roman" w:hAnsi="Times New Roman" w:cs="Times New Roman"/>
        </w:rPr>
        <w:t xml:space="preserve"> without a clear boundary separation</w:t>
      </w:r>
      <w:r w:rsidR="00E20205">
        <w:rPr>
          <w:rFonts w:ascii="Times New Roman" w:hAnsi="Times New Roman" w:cs="Times New Roman"/>
        </w:rPr>
        <w:t xml:space="preserve">, </w:t>
      </w:r>
      <w:r w:rsidRPr="00397FA1">
        <w:rPr>
          <w:rFonts w:ascii="Times New Roman" w:hAnsi="Times New Roman" w:cs="Times New Roman"/>
        </w:rPr>
        <w:t xml:space="preserve">known as </w:t>
      </w:r>
      <w:r w:rsidR="00E20205">
        <w:rPr>
          <w:rFonts w:ascii="Times New Roman" w:hAnsi="Times New Roman" w:cs="Times New Roman"/>
        </w:rPr>
        <w:t xml:space="preserve">the process of </w:t>
      </w:r>
      <w:proofErr w:type="spellStart"/>
      <w:r w:rsidRPr="00397FA1">
        <w:rPr>
          <w:rFonts w:ascii="Times New Roman" w:hAnsi="Times New Roman" w:cs="Times New Roman"/>
        </w:rPr>
        <w:t>prosumption</w:t>
      </w:r>
      <w:proofErr w:type="spellEnd"/>
      <w:r w:rsidR="000E5AC3" w:rsidRPr="00397FA1">
        <w:rPr>
          <w:rFonts w:ascii="Times New Roman" w:hAnsi="Times New Roman" w:cs="Times New Roman"/>
        </w:rPr>
        <w:t xml:space="preserve"> (</w:t>
      </w:r>
      <w:proofErr w:type="spellStart"/>
      <w:r w:rsidR="000E5AC3" w:rsidRPr="00397FA1">
        <w:rPr>
          <w:rFonts w:ascii="Times New Roman" w:hAnsi="Times New Roman" w:cs="Times New Roman"/>
        </w:rPr>
        <w:t>Ritzer</w:t>
      </w:r>
      <w:proofErr w:type="spellEnd"/>
      <w:r w:rsidR="000E5AC3" w:rsidRPr="00397FA1">
        <w:rPr>
          <w:rFonts w:ascii="Times New Roman" w:hAnsi="Times New Roman" w:cs="Times New Roman"/>
        </w:rPr>
        <w:t xml:space="preserve"> 2015)</w:t>
      </w:r>
      <w:r w:rsidR="00B349D1" w:rsidRPr="00397FA1">
        <w:rPr>
          <w:rFonts w:ascii="Times New Roman" w:hAnsi="Times New Roman" w:cs="Times New Roman"/>
        </w:rPr>
        <w:t>.</w:t>
      </w:r>
      <w:r w:rsidRPr="00397FA1">
        <w:rPr>
          <w:rFonts w:ascii="Times New Roman" w:hAnsi="Times New Roman" w:cs="Times New Roman"/>
        </w:rPr>
        <w:t xml:space="preserve"> Dominated by an infrastructure of self-service technologies, access based consumption </w:t>
      </w:r>
      <w:r w:rsidR="000E5AC3" w:rsidRPr="00397FA1">
        <w:rPr>
          <w:rFonts w:ascii="Times New Roman" w:hAnsi="Times New Roman" w:cs="Times New Roman"/>
        </w:rPr>
        <w:t xml:space="preserve">has transformed the role of the consumer from a passive user to </w:t>
      </w:r>
      <w:r w:rsidR="00E20205">
        <w:rPr>
          <w:rFonts w:ascii="Times New Roman" w:hAnsi="Times New Roman" w:cs="Times New Roman"/>
        </w:rPr>
        <w:t xml:space="preserve">an </w:t>
      </w:r>
      <w:r w:rsidR="000E5AC3" w:rsidRPr="00397FA1">
        <w:rPr>
          <w:rFonts w:ascii="Times New Roman" w:hAnsi="Times New Roman" w:cs="Times New Roman"/>
        </w:rPr>
        <w:t xml:space="preserve">active participant in </w:t>
      </w:r>
      <w:r w:rsidR="00E20205">
        <w:rPr>
          <w:rFonts w:ascii="Times New Roman" w:hAnsi="Times New Roman" w:cs="Times New Roman"/>
        </w:rPr>
        <w:t xml:space="preserve">the </w:t>
      </w:r>
      <w:r w:rsidR="000E5AC3" w:rsidRPr="00397FA1">
        <w:rPr>
          <w:rFonts w:ascii="Times New Roman" w:hAnsi="Times New Roman" w:cs="Times New Roman"/>
        </w:rPr>
        <w:t xml:space="preserve">value co-creation and popularized the sharing of content and personal information (Belk 2013; 2014; Jenkins 2006; </w:t>
      </w:r>
      <w:proofErr w:type="spellStart"/>
      <w:r w:rsidR="000E5AC3" w:rsidRPr="00397FA1">
        <w:rPr>
          <w:rFonts w:ascii="Times New Roman" w:hAnsi="Times New Roman" w:cs="Times New Roman"/>
        </w:rPr>
        <w:t>Ritzer</w:t>
      </w:r>
      <w:proofErr w:type="spellEnd"/>
      <w:r w:rsidR="000E5AC3" w:rsidRPr="00397FA1">
        <w:rPr>
          <w:rFonts w:ascii="Times New Roman" w:hAnsi="Times New Roman" w:cs="Times New Roman"/>
        </w:rPr>
        <w:t xml:space="preserve"> 2014; </w:t>
      </w:r>
      <w:proofErr w:type="spellStart"/>
      <w:r w:rsidR="000E5AC3" w:rsidRPr="00397FA1">
        <w:rPr>
          <w:rFonts w:ascii="Times New Roman" w:hAnsi="Times New Roman" w:cs="Times New Roman"/>
        </w:rPr>
        <w:t>Ramaswamy</w:t>
      </w:r>
      <w:proofErr w:type="spellEnd"/>
      <w:r w:rsidR="000E5AC3" w:rsidRPr="00397FA1">
        <w:rPr>
          <w:rFonts w:ascii="Times New Roman" w:hAnsi="Times New Roman" w:cs="Times New Roman"/>
        </w:rPr>
        <w:t xml:space="preserve"> and </w:t>
      </w:r>
      <w:proofErr w:type="spellStart"/>
      <w:r w:rsidR="000E5AC3" w:rsidRPr="00397FA1">
        <w:rPr>
          <w:rFonts w:ascii="Times New Roman" w:hAnsi="Times New Roman" w:cs="Times New Roman"/>
        </w:rPr>
        <w:t>Kerimcan</w:t>
      </w:r>
      <w:proofErr w:type="spellEnd"/>
      <w:r w:rsidR="000E5AC3" w:rsidRPr="00397FA1">
        <w:rPr>
          <w:rFonts w:ascii="Times New Roman" w:hAnsi="Times New Roman" w:cs="Times New Roman"/>
        </w:rPr>
        <w:t xml:space="preserve"> 2014).</w:t>
      </w:r>
      <w:r w:rsidR="00950F24" w:rsidRPr="00397FA1">
        <w:rPr>
          <w:rFonts w:ascii="Times New Roman" w:hAnsi="Times New Roman" w:cs="Times New Roman"/>
        </w:rPr>
        <w:t xml:space="preserve"> In access services, production of the market offerings as well as services are often outsourced to the user-consumer. For example, the consumer is producing the car rental online when reserving a car on Zipcar’s app as well as providing the service delivery, by cleaning up the car, filling up the gas and returning it on time for the next user (Frei 2005; </w:t>
      </w:r>
      <w:proofErr w:type="spellStart"/>
      <w:r w:rsidR="00950F24" w:rsidRPr="00397FA1">
        <w:rPr>
          <w:rFonts w:ascii="Times New Roman" w:hAnsi="Times New Roman" w:cs="Times New Roman"/>
        </w:rPr>
        <w:t>Ritzer</w:t>
      </w:r>
      <w:proofErr w:type="spellEnd"/>
      <w:r w:rsidR="00950F24" w:rsidRPr="00397FA1">
        <w:rPr>
          <w:rFonts w:ascii="Times New Roman" w:hAnsi="Times New Roman" w:cs="Times New Roman"/>
        </w:rPr>
        <w:t xml:space="preserve"> 2015).</w:t>
      </w:r>
      <w:r w:rsidR="000E5AC3" w:rsidRPr="00397FA1">
        <w:rPr>
          <w:rFonts w:ascii="Times New Roman" w:hAnsi="Times New Roman" w:cs="Times New Roman"/>
        </w:rPr>
        <w:t xml:space="preserve"> </w:t>
      </w:r>
      <w:r w:rsidR="00B349D1" w:rsidRPr="00397FA1">
        <w:rPr>
          <w:rFonts w:ascii="Times New Roman" w:hAnsi="Times New Roman" w:cs="Times New Roman"/>
        </w:rPr>
        <w:t>O</w:t>
      </w:r>
      <w:r w:rsidR="004C4916" w:rsidRPr="00397FA1">
        <w:rPr>
          <w:rFonts w:ascii="Times New Roman" w:hAnsi="Times New Roman" w:cs="Times New Roman"/>
        </w:rPr>
        <w:t>wners are embracing the new digital marketplaces to rent out their own possessions with strangers for profit</w:t>
      </w:r>
      <w:r w:rsidR="00C92A52">
        <w:rPr>
          <w:rFonts w:ascii="Times New Roman" w:hAnsi="Times New Roman" w:cs="Times New Roman"/>
        </w:rPr>
        <w:t>, and thus</w:t>
      </w:r>
      <w:r w:rsidR="004C4916" w:rsidRPr="00397FA1">
        <w:rPr>
          <w:rFonts w:ascii="Times New Roman" w:hAnsi="Times New Roman" w:cs="Times New Roman"/>
        </w:rPr>
        <w:t xml:space="preserve"> becoming micro-entrepreneur</w:t>
      </w:r>
      <w:r w:rsidR="00C92A52">
        <w:rPr>
          <w:rFonts w:ascii="Times New Roman" w:hAnsi="Times New Roman" w:cs="Times New Roman"/>
        </w:rPr>
        <w:t>s</w:t>
      </w:r>
      <w:r w:rsidR="00BC134E" w:rsidRPr="00397FA1">
        <w:rPr>
          <w:rFonts w:ascii="Times New Roman" w:hAnsi="Times New Roman" w:cs="Times New Roman"/>
        </w:rPr>
        <w:t>. With cars, we can see car owners becoming Uber drivers, and with houses, we can see the rising popu</w:t>
      </w:r>
      <w:r w:rsidR="000B4F3D" w:rsidRPr="00397FA1">
        <w:rPr>
          <w:rFonts w:ascii="Times New Roman" w:hAnsi="Times New Roman" w:cs="Times New Roman"/>
        </w:rPr>
        <w:t>larity of renting out one’s spare room t</w:t>
      </w:r>
      <w:r w:rsidR="00BC134E" w:rsidRPr="00397FA1">
        <w:rPr>
          <w:rFonts w:ascii="Times New Roman" w:hAnsi="Times New Roman" w:cs="Times New Roman"/>
        </w:rPr>
        <w:t>o guests via AirBnB</w:t>
      </w:r>
      <w:r w:rsidR="000B4F3D" w:rsidRPr="00397FA1">
        <w:rPr>
          <w:rFonts w:ascii="Times New Roman" w:hAnsi="Times New Roman" w:cs="Times New Roman"/>
        </w:rPr>
        <w:t>.</w:t>
      </w:r>
      <w:r w:rsidR="00BC134E" w:rsidRPr="00397FA1">
        <w:rPr>
          <w:rFonts w:ascii="Times New Roman" w:hAnsi="Times New Roman" w:cs="Times New Roman"/>
        </w:rPr>
        <w:t xml:space="preserve"> Thus, in light of today’s society being market-dominated in almost all aspects of life </w:t>
      </w:r>
      <w:r w:rsidR="004D2903" w:rsidRPr="00397FA1">
        <w:rPr>
          <w:rFonts w:ascii="Times New Roman" w:hAnsi="Times New Roman" w:cs="Times New Roman"/>
        </w:rPr>
        <w:t xml:space="preserve">and increasingly individualized </w:t>
      </w:r>
      <w:r w:rsidR="00BC134E" w:rsidRPr="00397FA1">
        <w:rPr>
          <w:rFonts w:ascii="Times New Roman" w:hAnsi="Times New Roman" w:cs="Times New Roman"/>
        </w:rPr>
        <w:t>(Bauman</w:t>
      </w:r>
      <w:r w:rsidR="004D2903" w:rsidRPr="00397FA1">
        <w:rPr>
          <w:rFonts w:ascii="Times New Roman" w:hAnsi="Times New Roman" w:cs="Times New Roman"/>
        </w:rPr>
        <w:t xml:space="preserve"> 2000</w:t>
      </w:r>
      <w:r w:rsidR="00BC134E" w:rsidRPr="00397FA1">
        <w:rPr>
          <w:rFonts w:ascii="Times New Roman" w:hAnsi="Times New Roman" w:cs="Times New Roman"/>
        </w:rPr>
        <w:t>)</w:t>
      </w:r>
      <w:r w:rsidR="00735B6D" w:rsidRPr="00397FA1">
        <w:rPr>
          <w:rFonts w:ascii="Times New Roman" w:hAnsi="Times New Roman" w:cs="Times New Roman"/>
        </w:rPr>
        <w:t xml:space="preserve">, </w:t>
      </w:r>
      <w:r w:rsidR="005A3D87" w:rsidRPr="00397FA1">
        <w:rPr>
          <w:rFonts w:ascii="Times New Roman" w:hAnsi="Times New Roman" w:cs="Times New Roman"/>
        </w:rPr>
        <w:t xml:space="preserve">the </w:t>
      </w:r>
      <w:r w:rsidR="0014175F">
        <w:rPr>
          <w:rFonts w:ascii="Times New Roman" w:hAnsi="Times New Roman" w:cs="Times New Roman"/>
        </w:rPr>
        <w:t>resource circulation practices that dominate the access economy</w:t>
      </w:r>
      <w:r w:rsidR="00637806" w:rsidRPr="00397FA1">
        <w:rPr>
          <w:rFonts w:ascii="Times New Roman" w:hAnsi="Times New Roman" w:cs="Times New Roman"/>
        </w:rPr>
        <w:t xml:space="preserve"> constitutes forms of </w:t>
      </w:r>
      <w:r w:rsidR="0014175F">
        <w:rPr>
          <w:rFonts w:ascii="Times New Roman" w:hAnsi="Times New Roman" w:cs="Times New Roman"/>
        </w:rPr>
        <w:t>economic</w:t>
      </w:r>
      <w:r w:rsidR="00637806" w:rsidRPr="00397FA1">
        <w:rPr>
          <w:rFonts w:ascii="Times New Roman" w:hAnsi="Times New Roman" w:cs="Times New Roman"/>
        </w:rPr>
        <w:t xml:space="preserve"> exchange rather than social exchange </w:t>
      </w:r>
      <w:r w:rsidR="000D039D" w:rsidRPr="00397FA1">
        <w:rPr>
          <w:rFonts w:ascii="Times New Roman" w:hAnsi="Times New Roman" w:cs="Times New Roman"/>
        </w:rPr>
        <w:t>(Bardhi and Eckhardt 2012)</w:t>
      </w:r>
      <w:r w:rsidR="00BC134E" w:rsidRPr="00397FA1">
        <w:rPr>
          <w:rFonts w:ascii="Times New Roman" w:hAnsi="Times New Roman" w:cs="Times New Roman"/>
        </w:rPr>
        <w:t>.</w:t>
      </w:r>
    </w:p>
    <w:p w:rsidR="00F90A61" w:rsidRPr="00397FA1" w:rsidRDefault="00B3608A" w:rsidP="00654B4D">
      <w:pPr>
        <w:spacing w:line="480" w:lineRule="auto"/>
        <w:ind w:firstLine="720"/>
        <w:rPr>
          <w:rFonts w:ascii="Times New Roman" w:hAnsi="Times New Roman" w:cs="Times New Roman"/>
        </w:rPr>
      </w:pPr>
      <w:r>
        <w:rPr>
          <w:rFonts w:ascii="Times New Roman" w:hAnsi="Times New Roman" w:cs="Times New Roman"/>
        </w:rPr>
        <w:t>While the supporters of the access economy have framed it as an anti</w:t>
      </w:r>
      <w:r w:rsidR="008223C8">
        <w:rPr>
          <w:rFonts w:ascii="Times New Roman" w:hAnsi="Times New Roman" w:cs="Times New Roman"/>
        </w:rPr>
        <w:t>-</w:t>
      </w:r>
      <w:r>
        <w:rPr>
          <w:rFonts w:ascii="Times New Roman" w:hAnsi="Times New Roman" w:cs="Times New Roman"/>
        </w:rPr>
        <w:t xml:space="preserve">consumerist revolution that will lead </w:t>
      </w:r>
      <w:r w:rsidR="00BE4F86">
        <w:rPr>
          <w:rFonts w:ascii="Times New Roman" w:hAnsi="Times New Roman" w:cs="Times New Roman"/>
        </w:rPr>
        <w:t xml:space="preserve">to </w:t>
      </w:r>
      <w:r>
        <w:rPr>
          <w:rFonts w:ascii="Times New Roman" w:hAnsi="Times New Roman" w:cs="Times New Roman"/>
        </w:rPr>
        <w:t xml:space="preserve">the end of the market capitalism via social collectives and sharing (e.g. </w:t>
      </w:r>
      <w:proofErr w:type="spellStart"/>
      <w:r>
        <w:rPr>
          <w:rFonts w:ascii="Times New Roman" w:hAnsi="Times New Roman" w:cs="Times New Roman"/>
        </w:rPr>
        <w:t>Botsman</w:t>
      </w:r>
      <w:proofErr w:type="spellEnd"/>
      <w:r>
        <w:rPr>
          <w:rFonts w:ascii="Times New Roman" w:hAnsi="Times New Roman" w:cs="Times New Roman"/>
        </w:rPr>
        <w:t xml:space="preserve"> and Roger</w:t>
      </w:r>
      <w:r w:rsidR="00BE4F86">
        <w:rPr>
          <w:rFonts w:ascii="Times New Roman" w:hAnsi="Times New Roman" w:cs="Times New Roman"/>
        </w:rPr>
        <w:t>s</w:t>
      </w:r>
      <w:r>
        <w:rPr>
          <w:rFonts w:ascii="Times New Roman" w:hAnsi="Times New Roman" w:cs="Times New Roman"/>
        </w:rPr>
        <w:t xml:space="preserve"> 2010; Rifkin 2014)</w:t>
      </w:r>
      <w:r w:rsidR="00BE4F86">
        <w:rPr>
          <w:rFonts w:ascii="Times New Roman" w:hAnsi="Times New Roman" w:cs="Times New Roman"/>
        </w:rPr>
        <w:t>,</w:t>
      </w:r>
      <w:r>
        <w:rPr>
          <w:rFonts w:ascii="Times New Roman" w:hAnsi="Times New Roman" w:cs="Times New Roman"/>
        </w:rPr>
        <w:t xml:space="preserve"> others disagree. </w:t>
      </w:r>
      <w:r w:rsidR="002A49C7" w:rsidRPr="00397FA1">
        <w:rPr>
          <w:rFonts w:ascii="Times New Roman" w:hAnsi="Times New Roman" w:cs="Times New Roman"/>
        </w:rPr>
        <w:t>Interrogating</w:t>
      </w:r>
      <w:r w:rsidR="00FC0477" w:rsidRPr="00397FA1">
        <w:rPr>
          <w:rFonts w:ascii="Times New Roman" w:hAnsi="Times New Roman" w:cs="Times New Roman"/>
        </w:rPr>
        <w:t xml:space="preserve"> the nature of </w:t>
      </w:r>
      <w:r w:rsidR="00A87A9F">
        <w:rPr>
          <w:rFonts w:ascii="Times New Roman" w:hAnsi="Times New Roman" w:cs="Times New Roman"/>
        </w:rPr>
        <w:t xml:space="preserve">the </w:t>
      </w:r>
      <w:r w:rsidR="00FC0477" w:rsidRPr="00397FA1">
        <w:rPr>
          <w:rFonts w:ascii="Times New Roman" w:hAnsi="Times New Roman" w:cs="Times New Roman"/>
        </w:rPr>
        <w:t xml:space="preserve">capitalist marketplace </w:t>
      </w:r>
      <w:r w:rsidR="00BE4F86">
        <w:rPr>
          <w:rFonts w:ascii="Times New Roman" w:hAnsi="Times New Roman" w:cs="Times New Roman"/>
        </w:rPr>
        <w:t>populated by prosumers</w:t>
      </w:r>
      <w:r w:rsidR="00FC0477" w:rsidRPr="00397FA1">
        <w:rPr>
          <w:rFonts w:ascii="Times New Roman" w:hAnsi="Times New Roman" w:cs="Times New Roman"/>
        </w:rPr>
        <w:t xml:space="preserve">, </w:t>
      </w:r>
      <w:proofErr w:type="spellStart"/>
      <w:r w:rsidR="00FC0477" w:rsidRPr="00397FA1">
        <w:rPr>
          <w:rFonts w:ascii="Times New Roman" w:hAnsi="Times New Roman" w:cs="Times New Roman"/>
        </w:rPr>
        <w:t>Ritzer</w:t>
      </w:r>
      <w:proofErr w:type="spellEnd"/>
      <w:r w:rsidR="00FC0477" w:rsidRPr="00397FA1">
        <w:rPr>
          <w:rFonts w:ascii="Times New Roman" w:hAnsi="Times New Roman" w:cs="Times New Roman"/>
        </w:rPr>
        <w:t xml:space="preserve"> and </w:t>
      </w:r>
      <w:proofErr w:type="spellStart"/>
      <w:r w:rsidR="00FC0477" w:rsidRPr="00397FA1">
        <w:rPr>
          <w:rFonts w:ascii="Times New Roman" w:hAnsi="Times New Roman" w:cs="Times New Roman"/>
        </w:rPr>
        <w:t>Jurgenson</w:t>
      </w:r>
      <w:proofErr w:type="spellEnd"/>
      <w:r w:rsidR="00FC0477" w:rsidRPr="00397FA1">
        <w:rPr>
          <w:rFonts w:ascii="Times New Roman" w:hAnsi="Times New Roman" w:cs="Times New Roman"/>
        </w:rPr>
        <w:t xml:space="preserve"> (2010) ha</w:t>
      </w:r>
      <w:r w:rsidR="00C92A52">
        <w:rPr>
          <w:rFonts w:ascii="Times New Roman" w:hAnsi="Times New Roman" w:cs="Times New Roman"/>
        </w:rPr>
        <w:t>ve</w:t>
      </w:r>
      <w:r w:rsidR="00FC0477" w:rsidRPr="00397FA1">
        <w:rPr>
          <w:rFonts w:ascii="Times New Roman" w:hAnsi="Times New Roman" w:cs="Times New Roman"/>
        </w:rPr>
        <w:t xml:space="preserve"> conclude</w:t>
      </w:r>
      <w:r w:rsidR="00C92A52">
        <w:rPr>
          <w:rFonts w:ascii="Times New Roman" w:hAnsi="Times New Roman" w:cs="Times New Roman"/>
        </w:rPr>
        <w:t>d</w:t>
      </w:r>
      <w:r w:rsidR="00FC0477" w:rsidRPr="00397FA1">
        <w:rPr>
          <w:rFonts w:ascii="Times New Roman" w:hAnsi="Times New Roman" w:cs="Times New Roman"/>
        </w:rPr>
        <w:t xml:space="preserve"> that </w:t>
      </w:r>
      <w:r w:rsidR="00FC0477" w:rsidRPr="00397FA1">
        <w:rPr>
          <w:rFonts w:ascii="Times New Roman" w:hAnsi="Times New Roman" w:cs="Times New Roman"/>
        </w:rPr>
        <w:lastRenderedPageBreak/>
        <w:t>these practices are reinforcing rather than ending the capitalist market economy</w:t>
      </w:r>
      <w:r>
        <w:rPr>
          <w:rFonts w:ascii="Times New Roman" w:hAnsi="Times New Roman" w:cs="Times New Roman"/>
        </w:rPr>
        <w:t>; they are producing another form of capitalism</w:t>
      </w:r>
      <w:r w:rsidR="00FC0477" w:rsidRPr="00397FA1">
        <w:rPr>
          <w:rFonts w:ascii="Times New Roman" w:hAnsi="Times New Roman" w:cs="Times New Roman"/>
        </w:rPr>
        <w:t xml:space="preserve"> where “control and exploitatio</w:t>
      </w:r>
      <w:r>
        <w:rPr>
          <w:rFonts w:ascii="Times New Roman" w:hAnsi="Times New Roman" w:cs="Times New Roman"/>
        </w:rPr>
        <w:t>n take on a different character…</w:t>
      </w:r>
      <w:r w:rsidR="00FC0477" w:rsidRPr="00397FA1">
        <w:rPr>
          <w:rFonts w:ascii="Times New Roman" w:hAnsi="Times New Roman" w:cs="Times New Roman"/>
        </w:rPr>
        <w:t>: unpaid rather than paid labor and offering products at no cost” in a system dominated by abundance rather than scarcity (p. 13</w:t>
      </w:r>
      <w:r w:rsidR="002A49C7" w:rsidRPr="00397FA1">
        <w:rPr>
          <w:rFonts w:ascii="Times New Roman" w:hAnsi="Times New Roman" w:cs="Times New Roman"/>
        </w:rPr>
        <w:t xml:space="preserve">, see also </w:t>
      </w:r>
      <w:proofErr w:type="spellStart"/>
      <w:r w:rsidR="002A49C7" w:rsidRPr="00397FA1">
        <w:rPr>
          <w:rFonts w:ascii="Times New Roman" w:hAnsi="Times New Roman" w:cs="Times New Roman"/>
        </w:rPr>
        <w:t>Ritzer</w:t>
      </w:r>
      <w:proofErr w:type="spellEnd"/>
      <w:r w:rsidR="002A49C7" w:rsidRPr="00397FA1">
        <w:rPr>
          <w:rFonts w:ascii="Times New Roman" w:hAnsi="Times New Roman" w:cs="Times New Roman"/>
        </w:rPr>
        <w:t xml:space="preserve"> 2014; 2015). Such practices prioritize the exploitation of largely </w:t>
      </w:r>
      <w:proofErr w:type="spellStart"/>
      <w:r w:rsidR="002A49C7" w:rsidRPr="00397FA1">
        <w:rPr>
          <w:rFonts w:ascii="Times New Roman" w:hAnsi="Times New Roman" w:cs="Times New Roman"/>
        </w:rPr>
        <w:t>uncommodified</w:t>
      </w:r>
      <w:proofErr w:type="spellEnd"/>
      <w:r w:rsidR="002A49C7" w:rsidRPr="00397FA1">
        <w:rPr>
          <w:rFonts w:ascii="Times New Roman" w:hAnsi="Times New Roman" w:cs="Times New Roman"/>
        </w:rPr>
        <w:t xml:space="preserve"> prosumers generally unpaid and without long-term benefits (</w:t>
      </w:r>
      <w:proofErr w:type="spellStart"/>
      <w:r w:rsidR="002A49C7" w:rsidRPr="00397FA1">
        <w:rPr>
          <w:rFonts w:ascii="Times New Roman" w:hAnsi="Times New Roman" w:cs="Times New Roman"/>
        </w:rPr>
        <w:t>Ritzer</w:t>
      </w:r>
      <w:proofErr w:type="spellEnd"/>
      <w:r w:rsidR="002A49C7" w:rsidRPr="00397FA1">
        <w:rPr>
          <w:rFonts w:ascii="Times New Roman" w:hAnsi="Times New Roman" w:cs="Times New Roman"/>
        </w:rPr>
        <w:t xml:space="preserve"> 2015). Responsibilization of the individual consumer as value creator in the marketplace </w:t>
      </w:r>
      <w:r w:rsidR="00A81AB8">
        <w:rPr>
          <w:rFonts w:ascii="Times New Roman" w:hAnsi="Times New Roman" w:cs="Times New Roman"/>
        </w:rPr>
        <w:t>is another aspect of the neo-liberal responsibilization of</w:t>
      </w:r>
      <w:r w:rsidR="008223C8">
        <w:rPr>
          <w:rFonts w:ascii="Times New Roman" w:hAnsi="Times New Roman" w:cs="Times New Roman"/>
        </w:rPr>
        <w:t xml:space="preserve"> the consumer who is accountable</w:t>
      </w:r>
      <w:r w:rsidR="00A81AB8">
        <w:rPr>
          <w:rFonts w:ascii="Times New Roman" w:hAnsi="Times New Roman" w:cs="Times New Roman"/>
        </w:rPr>
        <w:t xml:space="preserve"> for</w:t>
      </w:r>
      <w:r w:rsidR="002A49C7" w:rsidRPr="00397FA1">
        <w:rPr>
          <w:rFonts w:ascii="Times New Roman" w:hAnsi="Times New Roman" w:cs="Times New Roman"/>
        </w:rPr>
        <w:t xml:space="preserve"> being sustainable, healthy, </w:t>
      </w:r>
      <w:r w:rsidR="00C92A52">
        <w:rPr>
          <w:rFonts w:ascii="Times New Roman" w:hAnsi="Times New Roman" w:cs="Times New Roman"/>
        </w:rPr>
        <w:t xml:space="preserve">and </w:t>
      </w:r>
      <w:r w:rsidR="002A49C7" w:rsidRPr="00397FA1">
        <w:rPr>
          <w:rFonts w:ascii="Times New Roman" w:hAnsi="Times New Roman" w:cs="Times New Roman"/>
        </w:rPr>
        <w:t xml:space="preserve">financially responsible </w:t>
      </w:r>
      <w:r w:rsidR="00A81AB8" w:rsidRPr="00397FA1">
        <w:rPr>
          <w:rFonts w:ascii="Times New Roman" w:hAnsi="Times New Roman" w:cs="Times New Roman"/>
        </w:rPr>
        <w:t>(Giesler and Veresiu</w:t>
      </w:r>
      <w:r w:rsidR="00A81AB8">
        <w:rPr>
          <w:rFonts w:ascii="Times New Roman" w:hAnsi="Times New Roman" w:cs="Times New Roman"/>
        </w:rPr>
        <w:t xml:space="preserve"> 2014</w:t>
      </w:r>
      <w:r w:rsidR="00A81AB8" w:rsidRPr="00397FA1">
        <w:rPr>
          <w:rFonts w:ascii="Times New Roman" w:hAnsi="Times New Roman" w:cs="Times New Roman"/>
        </w:rPr>
        <w:t>)</w:t>
      </w:r>
      <w:r w:rsidR="00A81AB8">
        <w:rPr>
          <w:rFonts w:ascii="Times New Roman" w:hAnsi="Times New Roman" w:cs="Times New Roman"/>
        </w:rPr>
        <w:t xml:space="preserve">. Thus, the micro-entrepreneur consumers of the access economy represent another level of the </w:t>
      </w:r>
      <w:r w:rsidR="002A49C7" w:rsidRPr="00397FA1">
        <w:rPr>
          <w:rFonts w:ascii="Times New Roman" w:hAnsi="Times New Roman" w:cs="Times New Roman"/>
        </w:rPr>
        <w:t xml:space="preserve">neo-liberal philosophy of today’s market economy. </w:t>
      </w:r>
    </w:p>
    <w:p w:rsidR="00F54A5D" w:rsidRPr="00397FA1" w:rsidRDefault="00B11B85" w:rsidP="00654B4D">
      <w:pPr>
        <w:spacing w:line="480" w:lineRule="auto"/>
        <w:ind w:firstLine="720"/>
        <w:rPr>
          <w:rFonts w:ascii="Times New Roman" w:hAnsi="Times New Roman" w:cs="Times New Roman"/>
        </w:rPr>
      </w:pPr>
      <w:r w:rsidRPr="00397FA1">
        <w:rPr>
          <w:rFonts w:ascii="Times New Roman" w:hAnsi="Times New Roman" w:cs="Times New Roman"/>
        </w:rPr>
        <w:t xml:space="preserve">As people are increasingly engaging with each other for profit making reasons rather than </w:t>
      </w:r>
      <w:r w:rsidR="0051362C">
        <w:rPr>
          <w:rFonts w:ascii="Times New Roman" w:hAnsi="Times New Roman" w:cs="Times New Roman"/>
        </w:rPr>
        <w:t xml:space="preserve">for </w:t>
      </w:r>
      <w:r w:rsidRPr="00397FA1">
        <w:rPr>
          <w:rFonts w:ascii="Times New Roman" w:hAnsi="Times New Roman" w:cs="Times New Roman"/>
        </w:rPr>
        <w:t>simply social</w:t>
      </w:r>
      <w:r w:rsidR="0051362C">
        <w:rPr>
          <w:rFonts w:ascii="Times New Roman" w:hAnsi="Times New Roman" w:cs="Times New Roman"/>
        </w:rPr>
        <w:t xml:space="preserve"> reasons</w:t>
      </w:r>
      <w:r w:rsidRPr="00397FA1">
        <w:rPr>
          <w:rFonts w:ascii="Times New Roman" w:hAnsi="Times New Roman" w:cs="Times New Roman"/>
        </w:rPr>
        <w:t xml:space="preserve">, the market logic of instrumental rationality is permeating social and intimate aspects of life (Bauman 2007). </w:t>
      </w:r>
      <w:r w:rsidR="00F90A61" w:rsidRPr="00397FA1">
        <w:rPr>
          <w:rFonts w:ascii="Times New Roman" w:hAnsi="Times New Roman" w:cs="Times New Roman"/>
        </w:rPr>
        <w:t>C</w:t>
      </w:r>
      <w:r w:rsidR="006365B0" w:rsidRPr="00397FA1">
        <w:rPr>
          <w:rFonts w:ascii="Times New Roman" w:hAnsi="Times New Roman" w:cs="Times New Roman"/>
        </w:rPr>
        <w:t>onsumer behavior</w:t>
      </w:r>
      <w:r w:rsidR="00F90A61" w:rsidRPr="00397FA1">
        <w:rPr>
          <w:rFonts w:ascii="Times New Roman" w:hAnsi="Times New Roman" w:cs="Times New Roman"/>
        </w:rPr>
        <w:t xml:space="preserve"> research also supports this by highlighting the lack of communities in access based services as well as the contagion effects when product usage is shared (Bardhi and Eckhardt 2012).</w:t>
      </w:r>
      <w:r w:rsidR="006365B0" w:rsidRPr="00397FA1">
        <w:rPr>
          <w:rFonts w:ascii="Times New Roman" w:hAnsi="Times New Roman" w:cs="Times New Roman"/>
        </w:rPr>
        <w:t xml:space="preserve"> </w:t>
      </w:r>
      <w:r w:rsidR="00F54A5D" w:rsidRPr="00397FA1">
        <w:rPr>
          <w:rFonts w:ascii="Times New Roman" w:hAnsi="Times New Roman" w:cs="Times New Roman"/>
        </w:rPr>
        <w:t>While the access economy has been touted as facilitating community, we have not seen this to date. It is very difficult for consumers to be attached to access rather than ownership brands, they do not feel connected to their fellow users, and do not want to form communities with the brand or with each other (Bardhi and Eckhardt 2012). Living in liquid modernity</w:t>
      </w:r>
      <w:r w:rsidR="00BE4F86">
        <w:rPr>
          <w:rFonts w:ascii="Times New Roman" w:hAnsi="Times New Roman" w:cs="Times New Roman"/>
        </w:rPr>
        <w:t>,</w:t>
      </w:r>
      <w:r w:rsidR="00F54A5D" w:rsidRPr="00397FA1">
        <w:rPr>
          <w:rFonts w:ascii="Times New Roman" w:hAnsi="Times New Roman" w:cs="Times New Roman"/>
        </w:rPr>
        <w:t xml:space="preserve"> consumers do not value these attachments and connections, but rather value freedom from others and flexibility to change affiliations often (Bardhi and Eckhardt 2015; Bardhi, Eckhardt and Arnould 2012; Bauman 2000). Additionally, the access economy facilitates a mentality of seeing other people as sources of income; an acceleration of the commodification of time and space. For example, </w:t>
      </w:r>
      <w:proofErr w:type="spellStart"/>
      <w:r w:rsidR="00F54A5D" w:rsidRPr="00397FA1">
        <w:rPr>
          <w:rFonts w:ascii="Times New Roman" w:hAnsi="Times New Roman" w:cs="Times New Roman"/>
        </w:rPr>
        <w:t>Youshaei</w:t>
      </w:r>
      <w:proofErr w:type="spellEnd"/>
      <w:r w:rsidR="00F54A5D" w:rsidRPr="00397FA1">
        <w:rPr>
          <w:rFonts w:ascii="Times New Roman" w:hAnsi="Times New Roman" w:cs="Times New Roman"/>
        </w:rPr>
        <w:t xml:space="preserve"> (2015) chronicles </w:t>
      </w:r>
      <w:r w:rsidR="00F54A5D" w:rsidRPr="00397FA1">
        <w:rPr>
          <w:rFonts w:ascii="Times New Roman" w:hAnsi="Times New Roman" w:cs="Times New Roman"/>
        </w:rPr>
        <w:lastRenderedPageBreak/>
        <w:t>how an Uber driver not only sees others as potential customers who will pay him to take them from point a to point b, but he also operates his jewelry design business out of his Uber car, using it as a showroom.</w:t>
      </w:r>
    </w:p>
    <w:p w:rsidR="006365B0" w:rsidRPr="00397FA1" w:rsidRDefault="006365B0" w:rsidP="00654B4D">
      <w:pPr>
        <w:spacing w:line="480" w:lineRule="auto"/>
        <w:ind w:firstLine="720"/>
        <w:rPr>
          <w:rFonts w:ascii="Times New Roman" w:hAnsi="Times New Roman" w:cs="Times New Roman"/>
        </w:rPr>
      </w:pPr>
      <w:r w:rsidRPr="00397FA1">
        <w:rPr>
          <w:rFonts w:ascii="Times New Roman" w:hAnsi="Times New Roman" w:cs="Times New Roman"/>
        </w:rPr>
        <w:t xml:space="preserve">There </w:t>
      </w:r>
      <w:r w:rsidR="0051362C">
        <w:rPr>
          <w:rFonts w:ascii="Times New Roman" w:hAnsi="Times New Roman" w:cs="Times New Roman"/>
        </w:rPr>
        <w:t>are</w:t>
      </w:r>
      <w:r w:rsidRPr="00397FA1">
        <w:rPr>
          <w:rFonts w:ascii="Times New Roman" w:hAnsi="Times New Roman" w:cs="Times New Roman"/>
        </w:rPr>
        <w:t xml:space="preserve"> also trust issues involved when consumers ‘share’ with other consumers that they do not know. Hardin (1968) has identified the lack of trust amongst strangers ‘sharing’ communal property as the tragedy of the commons. That is, consumers do not trust others to act in the interest of all, but rather only in their own interest, and thus they act also only in their own interest, and the object being ‘shared’ is taken care of by no one. This type of lack of trust has been referred to by </w:t>
      </w:r>
      <w:proofErr w:type="spellStart"/>
      <w:r w:rsidRPr="00397FA1">
        <w:rPr>
          <w:rFonts w:ascii="Times New Roman" w:hAnsi="Times New Roman" w:cs="Times New Roman"/>
        </w:rPr>
        <w:t>Sahlins</w:t>
      </w:r>
      <w:proofErr w:type="spellEnd"/>
      <w:r w:rsidRPr="00397FA1">
        <w:rPr>
          <w:rFonts w:ascii="Times New Roman" w:hAnsi="Times New Roman" w:cs="Times New Roman"/>
        </w:rPr>
        <w:t xml:space="preserve"> (1972) as negative reciprocity: </w:t>
      </w:r>
      <w:r w:rsidR="0051362C">
        <w:rPr>
          <w:rFonts w:ascii="Times New Roman" w:hAnsi="Times New Roman" w:cs="Times New Roman"/>
        </w:rPr>
        <w:t>goods and services are exchanged</w:t>
      </w:r>
      <w:r w:rsidRPr="00397FA1">
        <w:rPr>
          <w:rFonts w:ascii="Times New Roman" w:hAnsi="Times New Roman" w:cs="Times New Roman"/>
        </w:rPr>
        <w:t xml:space="preserve">, but typically only one side benefits from the exchange. Indeed, </w:t>
      </w:r>
      <w:proofErr w:type="spellStart"/>
      <w:r w:rsidRPr="00397FA1">
        <w:rPr>
          <w:rFonts w:ascii="Times New Roman" w:hAnsi="Times New Roman" w:cs="Times New Roman"/>
        </w:rPr>
        <w:t>Schaefers</w:t>
      </w:r>
      <w:proofErr w:type="spellEnd"/>
      <w:r w:rsidRPr="00397FA1">
        <w:rPr>
          <w:rFonts w:ascii="Times New Roman" w:hAnsi="Times New Roman" w:cs="Times New Roman"/>
        </w:rPr>
        <w:t xml:space="preserve"> et al. (2015) note that customer misbehavior is the norm when goods are communally accessed rather than owned. That is, customer </w:t>
      </w:r>
      <w:r w:rsidR="007F6A1B" w:rsidRPr="00397FA1">
        <w:rPr>
          <w:rFonts w:ascii="Times New Roman" w:hAnsi="Times New Roman" w:cs="Times New Roman"/>
        </w:rPr>
        <w:t>do not care about the objects they access or each other</w:t>
      </w:r>
      <w:r w:rsidRPr="00397FA1">
        <w:rPr>
          <w:rFonts w:ascii="Times New Roman" w:hAnsi="Times New Roman" w:cs="Times New Roman"/>
        </w:rPr>
        <w:t>, and become contagious within a community of people who are accessing the same goods (like cars via Zipcar, for example</w:t>
      </w:r>
      <w:r w:rsidR="007F6A1B" w:rsidRPr="00397FA1">
        <w:rPr>
          <w:rFonts w:ascii="Times New Roman" w:hAnsi="Times New Roman" w:cs="Times New Roman"/>
        </w:rPr>
        <w:t xml:space="preserve"> in Bardhi and Eckhardt 2012</w:t>
      </w:r>
      <w:r w:rsidRPr="00397FA1">
        <w:rPr>
          <w:rFonts w:ascii="Times New Roman" w:hAnsi="Times New Roman" w:cs="Times New Roman"/>
        </w:rPr>
        <w:t>). The misbehavior contagion became stronger the more anonymous the other users were</w:t>
      </w:r>
      <w:r w:rsidR="007F6A1B" w:rsidRPr="00397FA1">
        <w:rPr>
          <w:rFonts w:ascii="Times New Roman" w:hAnsi="Times New Roman" w:cs="Times New Roman"/>
        </w:rPr>
        <w:t xml:space="preserve"> (</w:t>
      </w:r>
      <w:proofErr w:type="spellStart"/>
      <w:r w:rsidR="007F6A1B" w:rsidRPr="00397FA1">
        <w:rPr>
          <w:rFonts w:ascii="Times New Roman" w:hAnsi="Times New Roman" w:cs="Times New Roman"/>
        </w:rPr>
        <w:t>Schaefers</w:t>
      </w:r>
      <w:proofErr w:type="spellEnd"/>
      <w:r w:rsidR="007F6A1B" w:rsidRPr="00397FA1">
        <w:rPr>
          <w:rFonts w:ascii="Times New Roman" w:hAnsi="Times New Roman" w:cs="Times New Roman"/>
        </w:rPr>
        <w:t xml:space="preserve"> et. al. 2015)</w:t>
      </w:r>
      <w:r w:rsidRPr="00397FA1">
        <w:rPr>
          <w:rFonts w:ascii="Times New Roman" w:hAnsi="Times New Roman" w:cs="Times New Roman"/>
        </w:rPr>
        <w:t>.</w:t>
      </w:r>
    </w:p>
    <w:p w:rsidR="006365B0" w:rsidRPr="00397FA1" w:rsidRDefault="006365B0" w:rsidP="00654B4D">
      <w:pPr>
        <w:spacing w:line="480" w:lineRule="auto"/>
        <w:ind w:firstLine="720"/>
        <w:rPr>
          <w:rFonts w:ascii="Times New Roman" w:hAnsi="Times New Roman" w:cs="Times New Roman"/>
        </w:rPr>
      </w:pPr>
      <w:r w:rsidRPr="00397FA1">
        <w:rPr>
          <w:rFonts w:ascii="Times New Roman" w:hAnsi="Times New Roman" w:cs="Times New Roman"/>
        </w:rPr>
        <w:t>There have been many suggested solutions as to how to manage the commons and reduce negative reciprocity. In the access economy, typically this takes the shape of trying to create the social obligations that come from being a part of a community. However, creating community</w:t>
      </w:r>
      <w:r w:rsidR="000924E5" w:rsidRPr="00397FA1">
        <w:rPr>
          <w:rFonts w:ascii="Times New Roman" w:hAnsi="Times New Roman" w:cs="Times New Roman"/>
        </w:rPr>
        <w:t xml:space="preserve"> as a normative governance mechanism that characterizes social exchange in </w:t>
      </w:r>
      <w:r w:rsidR="0051362C">
        <w:rPr>
          <w:rFonts w:ascii="Times New Roman" w:hAnsi="Times New Roman" w:cs="Times New Roman"/>
        </w:rPr>
        <w:t>non-market</w:t>
      </w:r>
      <w:r w:rsidR="000924E5" w:rsidRPr="00397FA1">
        <w:rPr>
          <w:rFonts w:ascii="Times New Roman" w:hAnsi="Times New Roman" w:cs="Times New Roman"/>
        </w:rPr>
        <w:t xml:space="preserve"> economies,</w:t>
      </w:r>
      <w:r w:rsidR="0051362C">
        <w:rPr>
          <w:rFonts w:ascii="Times New Roman" w:hAnsi="Times New Roman" w:cs="Times New Roman"/>
        </w:rPr>
        <w:t xml:space="preserve"> and</w:t>
      </w:r>
      <w:r w:rsidR="000924E5" w:rsidRPr="00397FA1">
        <w:rPr>
          <w:rFonts w:ascii="Times New Roman" w:hAnsi="Times New Roman" w:cs="Times New Roman"/>
        </w:rPr>
        <w:t xml:space="preserve"> it has not been successful in market economies</w:t>
      </w:r>
      <w:r w:rsidRPr="00397FA1">
        <w:rPr>
          <w:rFonts w:ascii="Times New Roman" w:hAnsi="Times New Roman" w:cs="Times New Roman"/>
        </w:rPr>
        <w:t xml:space="preserve"> (Bardhi and Eckhardt 2012). Other more regulatory</w:t>
      </w:r>
      <w:r w:rsidR="000924E5" w:rsidRPr="00397FA1">
        <w:rPr>
          <w:rFonts w:ascii="Times New Roman" w:hAnsi="Times New Roman" w:cs="Times New Roman"/>
        </w:rPr>
        <w:t xml:space="preserve"> and instrumental market systems (e.g. penalties)</w:t>
      </w:r>
      <w:r w:rsidRPr="00397FA1">
        <w:rPr>
          <w:rFonts w:ascii="Times New Roman" w:hAnsi="Times New Roman" w:cs="Times New Roman"/>
        </w:rPr>
        <w:t xml:space="preserve"> tend to work better to regulate the lack of trust</w:t>
      </w:r>
      <w:r w:rsidR="000924E5" w:rsidRPr="00397FA1">
        <w:rPr>
          <w:rFonts w:ascii="Times New Roman" w:hAnsi="Times New Roman" w:cs="Times New Roman"/>
        </w:rPr>
        <w:t xml:space="preserve"> in access</w:t>
      </w:r>
      <w:r w:rsidRPr="00397FA1">
        <w:rPr>
          <w:rFonts w:ascii="Times New Roman" w:hAnsi="Times New Roman" w:cs="Times New Roman"/>
        </w:rPr>
        <w:t xml:space="preserve">, such as surveillance and ratings systems. </w:t>
      </w:r>
    </w:p>
    <w:p w:rsidR="00F55C57" w:rsidRPr="00397FA1" w:rsidRDefault="0051362C" w:rsidP="00654B4D">
      <w:pPr>
        <w:spacing w:line="480" w:lineRule="auto"/>
        <w:ind w:firstLine="720"/>
        <w:rPr>
          <w:rFonts w:ascii="Times New Roman" w:hAnsi="Times New Roman" w:cs="Times New Roman"/>
        </w:rPr>
      </w:pPr>
      <w:r>
        <w:rPr>
          <w:rFonts w:ascii="Times New Roman" w:hAnsi="Times New Roman" w:cs="Times New Roman"/>
        </w:rPr>
        <w:lastRenderedPageBreak/>
        <w:t xml:space="preserve">Thus, what is </w:t>
      </w:r>
      <w:r w:rsidR="00735B6D" w:rsidRPr="00397FA1">
        <w:rPr>
          <w:rFonts w:ascii="Times New Roman" w:hAnsi="Times New Roman" w:cs="Times New Roman"/>
        </w:rPr>
        <w:t>popularly termed the Sharing Economy</w:t>
      </w:r>
      <w:r>
        <w:rPr>
          <w:rFonts w:ascii="Times New Roman" w:hAnsi="Times New Roman" w:cs="Times New Roman"/>
        </w:rPr>
        <w:t xml:space="preserve"> can be more accurately named the Access Economy</w:t>
      </w:r>
      <w:r w:rsidR="0005101C" w:rsidRPr="00397FA1">
        <w:rPr>
          <w:rFonts w:ascii="Times New Roman" w:hAnsi="Times New Roman" w:cs="Times New Roman"/>
        </w:rPr>
        <w:t xml:space="preserve">. </w:t>
      </w:r>
      <w:proofErr w:type="spellStart"/>
      <w:r w:rsidR="0005101C" w:rsidRPr="00397FA1">
        <w:rPr>
          <w:rFonts w:ascii="Times New Roman" w:hAnsi="Times New Roman" w:cs="Times New Roman"/>
        </w:rPr>
        <w:t>Skageby</w:t>
      </w:r>
      <w:proofErr w:type="spellEnd"/>
      <w:r w:rsidR="0005101C" w:rsidRPr="00397FA1">
        <w:rPr>
          <w:rFonts w:ascii="Times New Roman" w:hAnsi="Times New Roman" w:cs="Times New Roman"/>
        </w:rPr>
        <w:t xml:space="preserve"> (2015) notes that sharing has become a conflated concept; it has “been effectively co-opted to produce the foundation for the “sharing economy” — a kind of short-term individualist money-exchange under the guise of coll</w:t>
      </w:r>
      <w:r w:rsidR="00F55C57" w:rsidRPr="00397FA1">
        <w:rPr>
          <w:rFonts w:ascii="Times New Roman" w:hAnsi="Times New Roman" w:cs="Times New Roman"/>
        </w:rPr>
        <w:t>ective resource sharing.</w:t>
      </w:r>
      <w:r w:rsidR="0005101C" w:rsidRPr="00397FA1">
        <w:rPr>
          <w:rFonts w:ascii="Times New Roman" w:hAnsi="Times New Roman" w:cs="Times New Roman"/>
        </w:rPr>
        <w:t xml:space="preserve"> </w:t>
      </w:r>
      <w:r w:rsidR="001D57DF" w:rsidRPr="00397FA1">
        <w:rPr>
          <w:rFonts w:ascii="Times New Roman" w:hAnsi="Times New Roman" w:cs="Times New Roman"/>
        </w:rPr>
        <w:t>Essentially “sharing” as an economic concept in the digital age moved from being about virtual and digital gifting and public goods towards being a business model focusing on material commodities exchanged for a price in the market</w:t>
      </w:r>
      <w:r w:rsidR="00F55C57" w:rsidRPr="00397FA1">
        <w:rPr>
          <w:rFonts w:ascii="Times New Roman" w:hAnsi="Times New Roman" w:cs="Times New Roman"/>
        </w:rPr>
        <w:t>.</w:t>
      </w:r>
      <w:r w:rsidR="001D57DF" w:rsidRPr="00397FA1">
        <w:rPr>
          <w:rFonts w:ascii="Times New Roman" w:hAnsi="Times New Roman" w:cs="Times New Roman"/>
        </w:rPr>
        <w:t>”</w:t>
      </w:r>
      <w:r w:rsidR="0005101C" w:rsidRPr="00397FA1">
        <w:rPr>
          <w:rFonts w:ascii="Times New Roman" w:hAnsi="Times New Roman" w:cs="Times New Roman"/>
        </w:rPr>
        <w:t xml:space="preserve"> </w:t>
      </w:r>
      <w:r w:rsidR="00735B6D" w:rsidRPr="00397FA1">
        <w:rPr>
          <w:rFonts w:ascii="Times New Roman" w:hAnsi="Times New Roman" w:cs="Times New Roman"/>
        </w:rPr>
        <w:t xml:space="preserve">In the </w:t>
      </w:r>
      <w:r w:rsidR="00634B71">
        <w:rPr>
          <w:rFonts w:ascii="Times New Roman" w:hAnsi="Times New Roman" w:cs="Times New Roman"/>
        </w:rPr>
        <w:t>A</w:t>
      </w:r>
      <w:r w:rsidR="00735B6D" w:rsidRPr="00397FA1">
        <w:rPr>
          <w:rFonts w:ascii="Times New Roman" w:hAnsi="Times New Roman" w:cs="Times New Roman"/>
        </w:rPr>
        <w:t xml:space="preserve">ccess </w:t>
      </w:r>
      <w:r w:rsidR="00634B71">
        <w:rPr>
          <w:rFonts w:ascii="Times New Roman" w:hAnsi="Times New Roman" w:cs="Times New Roman"/>
        </w:rPr>
        <w:t>E</w:t>
      </w:r>
      <w:r w:rsidR="00735B6D" w:rsidRPr="00397FA1">
        <w:rPr>
          <w:rFonts w:ascii="Times New Roman" w:hAnsi="Times New Roman" w:cs="Times New Roman"/>
        </w:rPr>
        <w:t>conomy</w:t>
      </w:r>
      <w:r w:rsidR="00634B71">
        <w:rPr>
          <w:rFonts w:ascii="Times New Roman" w:hAnsi="Times New Roman" w:cs="Times New Roman"/>
        </w:rPr>
        <w:t xml:space="preserve"> (Eckhardt and Bardhi 2015)</w:t>
      </w:r>
      <w:r w:rsidR="00735B6D" w:rsidRPr="00397FA1">
        <w:rPr>
          <w:rFonts w:ascii="Times New Roman" w:hAnsi="Times New Roman" w:cs="Times New Roman"/>
        </w:rPr>
        <w:t>, consumers are interested in the use, not the product (</w:t>
      </w:r>
      <w:proofErr w:type="spellStart"/>
      <w:r w:rsidR="00735B6D" w:rsidRPr="00397FA1">
        <w:rPr>
          <w:rFonts w:ascii="Times New Roman" w:hAnsi="Times New Roman" w:cs="Times New Roman"/>
        </w:rPr>
        <w:t>Matzler</w:t>
      </w:r>
      <w:proofErr w:type="spellEnd"/>
      <w:r w:rsidR="00735B6D" w:rsidRPr="00397FA1">
        <w:rPr>
          <w:rFonts w:ascii="Times New Roman" w:hAnsi="Times New Roman" w:cs="Times New Roman"/>
        </w:rPr>
        <w:t xml:space="preserve">, </w:t>
      </w:r>
      <w:proofErr w:type="spellStart"/>
      <w:r w:rsidR="00735B6D" w:rsidRPr="00397FA1">
        <w:rPr>
          <w:rFonts w:ascii="Times New Roman" w:hAnsi="Times New Roman" w:cs="Times New Roman"/>
        </w:rPr>
        <w:t>Veiden</w:t>
      </w:r>
      <w:proofErr w:type="spellEnd"/>
      <w:r w:rsidR="00735B6D" w:rsidRPr="00397FA1">
        <w:rPr>
          <w:rFonts w:ascii="Times New Roman" w:hAnsi="Times New Roman" w:cs="Times New Roman"/>
        </w:rPr>
        <w:t xml:space="preserve"> and </w:t>
      </w:r>
      <w:proofErr w:type="spellStart"/>
      <w:r w:rsidR="00735B6D" w:rsidRPr="00397FA1">
        <w:rPr>
          <w:rFonts w:ascii="Times New Roman" w:hAnsi="Times New Roman" w:cs="Times New Roman"/>
        </w:rPr>
        <w:t>Kathan</w:t>
      </w:r>
      <w:proofErr w:type="spellEnd"/>
      <w:r w:rsidR="00735B6D" w:rsidRPr="00397FA1">
        <w:rPr>
          <w:rFonts w:ascii="Times New Roman" w:hAnsi="Times New Roman" w:cs="Times New Roman"/>
        </w:rPr>
        <w:t xml:space="preserve"> 201</w:t>
      </w:r>
      <w:r w:rsidR="00892EB1" w:rsidRPr="00397FA1">
        <w:rPr>
          <w:rFonts w:ascii="Times New Roman" w:hAnsi="Times New Roman" w:cs="Times New Roman"/>
        </w:rPr>
        <w:t>4</w:t>
      </w:r>
      <w:r w:rsidR="00735B6D" w:rsidRPr="00397FA1">
        <w:rPr>
          <w:rFonts w:ascii="Times New Roman" w:hAnsi="Times New Roman" w:cs="Times New Roman"/>
        </w:rPr>
        <w:t>). Ownership is a burden; consumers want to be able to resell easily; consumers want flexibility and variety in how and when they access; and they want someone else to deal with maintenance and upkeep (</w:t>
      </w:r>
      <w:proofErr w:type="spellStart"/>
      <w:r w:rsidR="00735B6D" w:rsidRPr="00397FA1">
        <w:rPr>
          <w:rFonts w:ascii="Times New Roman" w:hAnsi="Times New Roman" w:cs="Times New Roman"/>
        </w:rPr>
        <w:t>Ma</w:t>
      </w:r>
      <w:r w:rsidR="00461990" w:rsidRPr="00397FA1">
        <w:rPr>
          <w:rFonts w:ascii="Times New Roman" w:hAnsi="Times New Roman" w:cs="Times New Roman"/>
        </w:rPr>
        <w:t>tzler</w:t>
      </w:r>
      <w:proofErr w:type="spellEnd"/>
      <w:r w:rsidR="00461990" w:rsidRPr="00397FA1">
        <w:rPr>
          <w:rFonts w:ascii="Times New Roman" w:hAnsi="Times New Roman" w:cs="Times New Roman"/>
        </w:rPr>
        <w:t xml:space="preserve">, </w:t>
      </w:r>
      <w:proofErr w:type="spellStart"/>
      <w:r w:rsidR="00461990" w:rsidRPr="00397FA1">
        <w:rPr>
          <w:rFonts w:ascii="Times New Roman" w:hAnsi="Times New Roman" w:cs="Times New Roman"/>
        </w:rPr>
        <w:t>Veiden</w:t>
      </w:r>
      <w:proofErr w:type="spellEnd"/>
      <w:r w:rsidR="00461990" w:rsidRPr="00397FA1">
        <w:rPr>
          <w:rFonts w:ascii="Times New Roman" w:hAnsi="Times New Roman" w:cs="Times New Roman"/>
        </w:rPr>
        <w:t xml:space="preserve"> and </w:t>
      </w:r>
      <w:proofErr w:type="spellStart"/>
      <w:r w:rsidR="00461990" w:rsidRPr="00397FA1">
        <w:rPr>
          <w:rFonts w:ascii="Times New Roman" w:hAnsi="Times New Roman" w:cs="Times New Roman"/>
        </w:rPr>
        <w:t>Kathan</w:t>
      </w:r>
      <w:proofErr w:type="spellEnd"/>
      <w:r w:rsidR="00461990" w:rsidRPr="00397FA1">
        <w:rPr>
          <w:rFonts w:ascii="Times New Roman" w:hAnsi="Times New Roman" w:cs="Times New Roman"/>
        </w:rPr>
        <w:t xml:space="preserve"> 201</w:t>
      </w:r>
      <w:r w:rsidR="00892EB1" w:rsidRPr="00397FA1">
        <w:rPr>
          <w:rFonts w:ascii="Times New Roman" w:hAnsi="Times New Roman" w:cs="Times New Roman"/>
        </w:rPr>
        <w:t>4</w:t>
      </w:r>
      <w:r w:rsidR="00461990" w:rsidRPr="00397FA1">
        <w:rPr>
          <w:rFonts w:ascii="Times New Roman" w:hAnsi="Times New Roman" w:cs="Times New Roman"/>
        </w:rPr>
        <w:t>).</w:t>
      </w:r>
    </w:p>
    <w:p w:rsidR="00461990" w:rsidRPr="00397FA1" w:rsidRDefault="00A43426" w:rsidP="00654B4D">
      <w:pPr>
        <w:spacing w:line="480" w:lineRule="auto"/>
        <w:ind w:firstLine="720"/>
        <w:rPr>
          <w:rFonts w:ascii="Times New Roman" w:hAnsi="Times New Roman" w:cs="Times New Roman"/>
        </w:rPr>
      </w:pPr>
      <w:r w:rsidRPr="00397FA1">
        <w:rPr>
          <w:rFonts w:ascii="Times New Roman" w:hAnsi="Times New Roman" w:cs="Times New Roman"/>
        </w:rPr>
        <w:t>Others have highlight</w:t>
      </w:r>
      <w:r w:rsidR="0051362C">
        <w:rPr>
          <w:rFonts w:ascii="Times New Roman" w:hAnsi="Times New Roman" w:cs="Times New Roman"/>
        </w:rPr>
        <w:t>ed</w:t>
      </w:r>
      <w:r w:rsidRPr="00397FA1">
        <w:rPr>
          <w:rFonts w:ascii="Times New Roman" w:hAnsi="Times New Roman" w:cs="Times New Roman"/>
        </w:rPr>
        <w:t xml:space="preserve"> </w:t>
      </w:r>
      <w:r w:rsidR="00634B71">
        <w:rPr>
          <w:rFonts w:ascii="Times New Roman" w:hAnsi="Times New Roman" w:cs="Times New Roman"/>
        </w:rPr>
        <w:t>how</w:t>
      </w:r>
      <w:r w:rsidRPr="00397FA1">
        <w:rPr>
          <w:rFonts w:ascii="Times New Roman" w:hAnsi="Times New Roman" w:cs="Times New Roman"/>
        </w:rPr>
        <w:t xml:space="preserve"> the access economy has become a mechanism of neo-liberal</w:t>
      </w:r>
      <w:r w:rsidR="0051362C">
        <w:rPr>
          <w:rFonts w:ascii="Times New Roman" w:hAnsi="Times New Roman" w:cs="Times New Roman"/>
        </w:rPr>
        <w:t>ism.</w:t>
      </w:r>
      <w:r w:rsidR="00461990" w:rsidRPr="00397FA1">
        <w:rPr>
          <w:rFonts w:ascii="Times New Roman" w:hAnsi="Times New Roman" w:cs="Times New Roman"/>
        </w:rPr>
        <w:t xml:space="preserve"> For example, </w:t>
      </w:r>
      <w:proofErr w:type="spellStart"/>
      <w:r w:rsidR="00461990" w:rsidRPr="00397FA1">
        <w:rPr>
          <w:rFonts w:ascii="Times New Roman" w:hAnsi="Times New Roman" w:cs="Times New Roman"/>
        </w:rPr>
        <w:t>Henwood</w:t>
      </w:r>
      <w:proofErr w:type="spellEnd"/>
      <w:r w:rsidR="00461990" w:rsidRPr="00397FA1">
        <w:rPr>
          <w:rFonts w:ascii="Times New Roman" w:hAnsi="Times New Roman" w:cs="Times New Roman"/>
        </w:rPr>
        <w:t xml:space="preserve"> (2015) points out that AirBnB greases the wheels of gentrification, as being able to AirBnB spare rooms takes those spare rooms off the rental market. This leads to less local </w:t>
      </w:r>
      <w:r w:rsidR="00F55C57" w:rsidRPr="00397FA1">
        <w:rPr>
          <w:rFonts w:ascii="Times New Roman" w:hAnsi="Times New Roman" w:cs="Times New Roman"/>
        </w:rPr>
        <w:t xml:space="preserve">residents </w:t>
      </w:r>
      <w:r w:rsidR="00461990" w:rsidRPr="00397FA1">
        <w:rPr>
          <w:rFonts w:ascii="Times New Roman" w:hAnsi="Times New Roman" w:cs="Times New Roman"/>
        </w:rPr>
        <w:t xml:space="preserve">in a neighborhood being able to find rental properties, and facilitates outsiders moving in en masse, as they can afford rising rental costs by </w:t>
      </w:r>
      <w:proofErr w:type="spellStart"/>
      <w:r w:rsidR="00461990" w:rsidRPr="00397FA1">
        <w:rPr>
          <w:rFonts w:ascii="Times New Roman" w:hAnsi="Times New Roman" w:cs="Times New Roman"/>
        </w:rPr>
        <w:t>AirBnBing</w:t>
      </w:r>
      <w:proofErr w:type="spellEnd"/>
      <w:r w:rsidR="00461990" w:rsidRPr="00397FA1">
        <w:rPr>
          <w:rFonts w:ascii="Times New Roman" w:hAnsi="Times New Roman" w:cs="Times New Roman"/>
        </w:rPr>
        <w:t xml:space="preserve"> their spare rooms. Also, while access economy companies typically have communitarian rhetoric in their branding messages, they tend to have low wages (Uber drivers, for example). As </w:t>
      </w:r>
      <w:proofErr w:type="spellStart"/>
      <w:r w:rsidR="00461990" w:rsidRPr="00397FA1">
        <w:rPr>
          <w:rFonts w:ascii="Times New Roman" w:hAnsi="Times New Roman" w:cs="Times New Roman"/>
        </w:rPr>
        <w:t>Henwood</w:t>
      </w:r>
      <w:proofErr w:type="spellEnd"/>
      <w:r w:rsidR="00461990" w:rsidRPr="00397FA1">
        <w:rPr>
          <w:rFonts w:ascii="Times New Roman" w:hAnsi="Times New Roman" w:cs="Times New Roman"/>
        </w:rPr>
        <w:t xml:space="preserve"> (2015) notes, “The sharing economy is a nice way for rapacious capitalists to monetize the desperation of people in the post-crisis economy while sounding generous, and to evoke a fantasy of community in an atomized population</w:t>
      </w:r>
      <w:r w:rsidR="00F55C57" w:rsidRPr="00397FA1">
        <w:rPr>
          <w:rFonts w:ascii="Times New Roman" w:hAnsi="Times New Roman" w:cs="Times New Roman"/>
        </w:rPr>
        <w:t xml:space="preserve">. </w:t>
      </w:r>
      <w:r w:rsidR="00461990" w:rsidRPr="00397FA1">
        <w:rPr>
          <w:rFonts w:ascii="Times New Roman" w:hAnsi="Times New Roman" w:cs="Times New Roman"/>
        </w:rPr>
        <w:t xml:space="preserve">The sharing economy looks like a classically neoliberal response to neoliberalism: individualized and market-driven, it sees us all as micro-entrepreneurs fending for ourselves in a hostile world.” </w:t>
      </w:r>
    </w:p>
    <w:p w:rsidR="00735B6D" w:rsidRPr="00397FA1" w:rsidRDefault="00735B6D" w:rsidP="00654B4D">
      <w:pPr>
        <w:spacing w:line="480" w:lineRule="auto"/>
        <w:ind w:firstLine="720"/>
        <w:rPr>
          <w:rFonts w:ascii="Times New Roman" w:hAnsi="Times New Roman" w:cs="Times New Roman"/>
        </w:rPr>
      </w:pPr>
      <w:r w:rsidRPr="00397FA1">
        <w:rPr>
          <w:rFonts w:ascii="Times New Roman" w:hAnsi="Times New Roman" w:cs="Times New Roman"/>
        </w:rPr>
        <w:lastRenderedPageBreak/>
        <w:t xml:space="preserve">In sum, the nature and role of </w:t>
      </w:r>
      <w:r w:rsidR="001D6CA2" w:rsidRPr="00397FA1">
        <w:rPr>
          <w:rFonts w:ascii="Times New Roman" w:hAnsi="Times New Roman" w:cs="Times New Roman"/>
        </w:rPr>
        <w:t>access has</w:t>
      </w:r>
      <w:r w:rsidRPr="00397FA1">
        <w:rPr>
          <w:rFonts w:ascii="Times New Roman" w:hAnsi="Times New Roman" w:cs="Times New Roman"/>
        </w:rPr>
        <w:t xml:space="preserve"> mutated fairly substantially </w:t>
      </w:r>
      <w:r w:rsidR="001D6CA2" w:rsidRPr="00397FA1">
        <w:rPr>
          <w:rFonts w:ascii="Times New Roman" w:hAnsi="Times New Roman" w:cs="Times New Roman"/>
        </w:rPr>
        <w:t xml:space="preserve">from </w:t>
      </w:r>
      <w:r w:rsidR="0051362C">
        <w:rPr>
          <w:rFonts w:ascii="Times New Roman" w:hAnsi="Times New Roman" w:cs="Times New Roman"/>
        </w:rPr>
        <w:t>non-market</w:t>
      </w:r>
      <w:r w:rsidR="000763D3" w:rsidRPr="00397FA1">
        <w:rPr>
          <w:rFonts w:ascii="Times New Roman" w:hAnsi="Times New Roman" w:cs="Times New Roman"/>
        </w:rPr>
        <w:t xml:space="preserve"> economies</w:t>
      </w:r>
      <w:r w:rsidR="001D6CA2" w:rsidRPr="00397FA1">
        <w:rPr>
          <w:rFonts w:ascii="Times New Roman" w:hAnsi="Times New Roman" w:cs="Times New Roman"/>
        </w:rPr>
        <w:t xml:space="preserve"> to </w:t>
      </w:r>
      <w:r w:rsidR="0051362C">
        <w:rPr>
          <w:rFonts w:ascii="Times New Roman" w:hAnsi="Times New Roman" w:cs="Times New Roman"/>
        </w:rPr>
        <w:t xml:space="preserve">the </w:t>
      </w:r>
      <w:r w:rsidRPr="00397FA1">
        <w:rPr>
          <w:rFonts w:ascii="Times New Roman" w:hAnsi="Times New Roman" w:cs="Times New Roman"/>
        </w:rPr>
        <w:t xml:space="preserve">contemporary </w:t>
      </w:r>
      <w:r w:rsidR="00B36844" w:rsidRPr="00397FA1">
        <w:rPr>
          <w:rFonts w:ascii="Times New Roman" w:hAnsi="Times New Roman" w:cs="Times New Roman"/>
        </w:rPr>
        <w:t>neo-liberal market economy</w:t>
      </w:r>
      <w:r w:rsidRPr="00397FA1">
        <w:rPr>
          <w:rFonts w:ascii="Times New Roman" w:hAnsi="Times New Roman" w:cs="Times New Roman"/>
        </w:rPr>
        <w:t xml:space="preserve">. </w:t>
      </w:r>
      <w:r w:rsidR="00B36844" w:rsidRPr="00397FA1">
        <w:rPr>
          <w:rFonts w:ascii="Times New Roman" w:hAnsi="Times New Roman" w:cs="Times New Roman"/>
        </w:rPr>
        <w:t>Access is achieved mainly via participation in the marketplace</w:t>
      </w:r>
      <w:r w:rsidR="0051362C">
        <w:rPr>
          <w:rFonts w:ascii="Times New Roman" w:hAnsi="Times New Roman" w:cs="Times New Roman"/>
        </w:rPr>
        <w:t>, and tends to be</w:t>
      </w:r>
      <w:r w:rsidR="00B36844" w:rsidRPr="00397FA1">
        <w:rPr>
          <w:rFonts w:ascii="Times New Roman" w:hAnsi="Times New Roman" w:cs="Times New Roman"/>
        </w:rPr>
        <w:t xml:space="preserve"> motivated </w:t>
      </w:r>
      <w:r w:rsidR="0051362C">
        <w:rPr>
          <w:rFonts w:ascii="Times New Roman" w:hAnsi="Times New Roman" w:cs="Times New Roman"/>
        </w:rPr>
        <w:t>by</w:t>
      </w:r>
      <w:r w:rsidR="00B36844" w:rsidRPr="00397FA1">
        <w:rPr>
          <w:rFonts w:ascii="Times New Roman" w:hAnsi="Times New Roman" w:cs="Times New Roman"/>
        </w:rPr>
        <w:t xml:space="preserve"> self-interest, instrumentality and profit making</w:t>
      </w:r>
      <w:r w:rsidR="0051362C">
        <w:rPr>
          <w:rFonts w:ascii="Times New Roman" w:hAnsi="Times New Roman" w:cs="Times New Roman"/>
        </w:rPr>
        <w:t>,</w:t>
      </w:r>
      <w:r w:rsidR="00B36844" w:rsidRPr="00397FA1">
        <w:rPr>
          <w:rFonts w:ascii="Times New Roman" w:hAnsi="Times New Roman" w:cs="Times New Roman"/>
        </w:rPr>
        <w:t xml:space="preserve"> and governed by market reciprocity</w:t>
      </w:r>
      <w:r w:rsidRPr="00397FA1">
        <w:rPr>
          <w:rFonts w:ascii="Times New Roman" w:hAnsi="Times New Roman" w:cs="Times New Roman"/>
        </w:rPr>
        <w:t xml:space="preserve">. Yet, the contemporary phenomenon we are describing has largely been researched and written about in a Western context, and more specifically, a North American context. </w:t>
      </w:r>
      <w:r w:rsidR="00E84CB9" w:rsidRPr="00397FA1">
        <w:rPr>
          <w:rFonts w:ascii="Times New Roman" w:hAnsi="Times New Roman" w:cs="Times New Roman"/>
        </w:rPr>
        <w:t xml:space="preserve">While, along with Bauman (2000, 2007), we see all contemporary economies as being dominated by market concerns, </w:t>
      </w:r>
      <w:r w:rsidR="0051362C">
        <w:rPr>
          <w:rFonts w:ascii="Times New Roman" w:hAnsi="Times New Roman" w:cs="Times New Roman"/>
        </w:rPr>
        <w:t>which</w:t>
      </w:r>
      <w:r w:rsidR="00B806E4" w:rsidRPr="00397FA1">
        <w:rPr>
          <w:rFonts w:ascii="Times New Roman" w:hAnsi="Times New Roman" w:cs="Times New Roman"/>
        </w:rPr>
        <w:t xml:space="preserve"> means that there will be a preponderance of market-mediated exchange, </w:t>
      </w:r>
      <w:r w:rsidR="0051362C">
        <w:rPr>
          <w:rFonts w:ascii="Times New Roman" w:hAnsi="Times New Roman" w:cs="Times New Roman"/>
        </w:rPr>
        <w:t>there will still be</w:t>
      </w:r>
      <w:r w:rsidR="00B806E4" w:rsidRPr="00397FA1">
        <w:rPr>
          <w:rFonts w:ascii="Times New Roman" w:hAnsi="Times New Roman" w:cs="Times New Roman"/>
        </w:rPr>
        <w:t xml:space="preserve"> </w:t>
      </w:r>
      <w:r w:rsidR="00B36844" w:rsidRPr="00397FA1">
        <w:rPr>
          <w:rFonts w:ascii="Times New Roman" w:hAnsi="Times New Roman" w:cs="Times New Roman"/>
        </w:rPr>
        <w:t>spheres</w:t>
      </w:r>
      <w:r w:rsidR="00B806E4" w:rsidRPr="00397FA1">
        <w:rPr>
          <w:rFonts w:ascii="Times New Roman" w:hAnsi="Times New Roman" w:cs="Times New Roman"/>
        </w:rPr>
        <w:t xml:space="preserve"> of non-market mediated exchange as well. We saw some examples previously of tribes who maintain </w:t>
      </w:r>
      <w:r w:rsidR="0051362C">
        <w:rPr>
          <w:rFonts w:ascii="Times New Roman" w:hAnsi="Times New Roman" w:cs="Times New Roman"/>
        </w:rPr>
        <w:t>non-market</w:t>
      </w:r>
      <w:r w:rsidR="00B806E4" w:rsidRPr="00397FA1">
        <w:rPr>
          <w:rFonts w:ascii="Times New Roman" w:hAnsi="Times New Roman" w:cs="Times New Roman"/>
        </w:rPr>
        <w:t xml:space="preserve"> exchange logics, such as the Aboriginals in Australia and the </w:t>
      </w:r>
      <w:proofErr w:type="spellStart"/>
      <w:r w:rsidR="00B806E4" w:rsidRPr="00397FA1">
        <w:rPr>
          <w:rFonts w:ascii="Times New Roman" w:hAnsi="Times New Roman" w:cs="Times New Roman"/>
        </w:rPr>
        <w:t>Inuits</w:t>
      </w:r>
      <w:proofErr w:type="spellEnd"/>
      <w:r w:rsidR="00B806E4" w:rsidRPr="00397FA1">
        <w:rPr>
          <w:rFonts w:ascii="Times New Roman" w:hAnsi="Times New Roman" w:cs="Times New Roman"/>
        </w:rPr>
        <w:t xml:space="preserve"> in the North Pole. We also</w:t>
      </w:r>
      <w:r w:rsidR="00E84CB9" w:rsidRPr="00397FA1">
        <w:rPr>
          <w:rFonts w:ascii="Times New Roman" w:hAnsi="Times New Roman" w:cs="Times New Roman"/>
        </w:rPr>
        <w:t xml:space="preserve"> see the relevance of some moderating </w:t>
      </w:r>
      <w:r w:rsidR="005D2AF6">
        <w:rPr>
          <w:rFonts w:ascii="Times New Roman" w:hAnsi="Times New Roman" w:cs="Times New Roman"/>
        </w:rPr>
        <w:t>factors</w:t>
      </w:r>
      <w:r w:rsidR="00E84CB9" w:rsidRPr="00397FA1">
        <w:rPr>
          <w:rFonts w:ascii="Times New Roman" w:hAnsi="Times New Roman" w:cs="Times New Roman"/>
        </w:rPr>
        <w:t xml:space="preserve"> in th</w:t>
      </w:r>
      <w:r w:rsidR="00B806E4" w:rsidRPr="00397FA1">
        <w:rPr>
          <w:rFonts w:ascii="Times New Roman" w:hAnsi="Times New Roman" w:cs="Times New Roman"/>
        </w:rPr>
        <w:t>e</w:t>
      </w:r>
      <w:r w:rsidR="00E84CB9" w:rsidRPr="00397FA1">
        <w:rPr>
          <w:rFonts w:ascii="Times New Roman" w:hAnsi="Times New Roman" w:cs="Times New Roman"/>
        </w:rPr>
        <w:t xml:space="preserve"> relationship</w:t>
      </w:r>
      <w:r w:rsidR="00B806E4" w:rsidRPr="00397FA1">
        <w:rPr>
          <w:rFonts w:ascii="Times New Roman" w:hAnsi="Times New Roman" w:cs="Times New Roman"/>
        </w:rPr>
        <w:t xml:space="preserve"> between economic structure and the nature of access. That is, even within a </w:t>
      </w:r>
      <w:proofErr w:type="spellStart"/>
      <w:r w:rsidR="00B806E4" w:rsidRPr="00397FA1">
        <w:rPr>
          <w:rFonts w:ascii="Times New Roman" w:hAnsi="Times New Roman" w:cs="Times New Roman"/>
        </w:rPr>
        <w:t>marketized</w:t>
      </w:r>
      <w:proofErr w:type="spellEnd"/>
      <w:r w:rsidR="00B806E4" w:rsidRPr="00397FA1">
        <w:rPr>
          <w:rFonts w:ascii="Times New Roman" w:hAnsi="Times New Roman" w:cs="Times New Roman"/>
        </w:rPr>
        <w:t xml:space="preserve"> economy, </w:t>
      </w:r>
      <w:r w:rsidR="005D2AF6">
        <w:rPr>
          <w:rFonts w:ascii="Times New Roman" w:hAnsi="Times New Roman" w:cs="Times New Roman"/>
        </w:rPr>
        <w:t>culture and social class</w:t>
      </w:r>
      <w:r w:rsidR="00B806E4" w:rsidRPr="00397FA1">
        <w:rPr>
          <w:rFonts w:ascii="Times New Roman" w:hAnsi="Times New Roman" w:cs="Times New Roman"/>
        </w:rPr>
        <w:t xml:space="preserve"> can </w:t>
      </w:r>
      <w:r w:rsidR="005D2AF6">
        <w:rPr>
          <w:rFonts w:ascii="Times New Roman" w:hAnsi="Times New Roman" w:cs="Times New Roman"/>
        </w:rPr>
        <w:t>foster a different relationship to exchange and access</w:t>
      </w:r>
      <w:r w:rsidR="00E84CB9" w:rsidRPr="00397FA1">
        <w:rPr>
          <w:rFonts w:ascii="Times New Roman" w:hAnsi="Times New Roman" w:cs="Times New Roman"/>
        </w:rPr>
        <w:t xml:space="preserve">. </w:t>
      </w:r>
      <w:r w:rsidR="00B806E4" w:rsidRPr="00397FA1">
        <w:rPr>
          <w:rFonts w:ascii="Times New Roman" w:hAnsi="Times New Roman" w:cs="Times New Roman"/>
        </w:rPr>
        <w:t xml:space="preserve"> </w:t>
      </w:r>
    </w:p>
    <w:p w:rsidR="00947068" w:rsidRPr="00397FA1" w:rsidRDefault="00947068" w:rsidP="00654B4D">
      <w:pPr>
        <w:spacing w:line="480" w:lineRule="auto"/>
        <w:ind w:firstLine="720"/>
        <w:rPr>
          <w:rFonts w:ascii="Times New Roman" w:hAnsi="Times New Roman" w:cs="Times New Roman"/>
        </w:rPr>
      </w:pPr>
    </w:p>
    <w:p w:rsidR="00735B6D" w:rsidRPr="00397FA1" w:rsidRDefault="00000018" w:rsidP="00654B4D">
      <w:pPr>
        <w:spacing w:line="480" w:lineRule="auto"/>
        <w:jc w:val="center"/>
        <w:rPr>
          <w:rFonts w:ascii="Times New Roman" w:hAnsi="Times New Roman" w:cs="Times New Roman"/>
          <w:b/>
        </w:rPr>
      </w:pPr>
      <w:r>
        <w:rPr>
          <w:rFonts w:ascii="Times New Roman" w:hAnsi="Times New Roman" w:cs="Times New Roman"/>
          <w:b/>
        </w:rPr>
        <w:t>CULTURE AND ACCESS</w:t>
      </w:r>
    </w:p>
    <w:p w:rsidR="00947068" w:rsidRPr="00397FA1" w:rsidRDefault="00947068" w:rsidP="00654B4D">
      <w:pPr>
        <w:spacing w:line="480" w:lineRule="auto"/>
        <w:rPr>
          <w:rFonts w:ascii="Times New Roman" w:hAnsi="Times New Roman" w:cs="Times New Roman"/>
        </w:rPr>
      </w:pPr>
    </w:p>
    <w:p w:rsidR="00735B6D" w:rsidRPr="00397FA1" w:rsidRDefault="00735B6D" w:rsidP="00654B4D">
      <w:pPr>
        <w:spacing w:line="480" w:lineRule="auto"/>
        <w:rPr>
          <w:rFonts w:ascii="Times New Roman" w:hAnsi="Times New Roman" w:cs="Times New Roman"/>
        </w:rPr>
      </w:pPr>
      <w:r w:rsidRPr="00397FA1">
        <w:rPr>
          <w:rFonts w:ascii="Times New Roman" w:hAnsi="Times New Roman" w:cs="Times New Roman"/>
        </w:rPr>
        <w:tab/>
      </w:r>
      <w:r w:rsidR="00FD188F" w:rsidRPr="00397FA1">
        <w:rPr>
          <w:rFonts w:ascii="Times New Roman" w:hAnsi="Times New Roman" w:cs="Times New Roman"/>
        </w:rPr>
        <w:t>Although contemporary access practices, especially in the context of the sharing economy, have primarily been studied in a Western context, we could expect them to</w:t>
      </w:r>
      <w:r w:rsidR="00BE4AD6" w:rsidRPr="00397FA1">
        <w:rPr>
          <w:rFonts w:ascii="Times New Roman" w:hAnsi="Times New Roman" w:cs="Times New Roman"/>
        </w:rPr>
        <w:t xml:space="preserve"> differ ac</w:t>
      </w:r>
      <w:r w:rsidR="006D4AA9">
        <w:rPr>
          <w:rFonts w:ascii="Times New Roman" w:hAnsi="Times New Roman" w:cs="Times New Roman"/>
        </w:rPr>
        <w:t>ross various cultural contexts</w:t>
      </w:r>
      <w:r w:rsidR="00BE4AD6" w:rsidRPr="00397FA1">
        <w:rPr>
          <w:rFonts w:ascii="Times New Roman" w:hAnsi="Times New Roman" w:cs="Times New Roman"/>
        </w:rPr>
        <w:t xml:space="preserve">. </w:t>
      </w:r>
      <w:r w:rsidRPr="00397FA1">
        <w:rPr>
          <w:rFonts w:ascii="Times New Roman" w:hAnsi="Times New Roman" w:cs="Times New Roman"/>
        </w:rPr>
        <w:t xml:space="preserve">The self as depicted in the theoretical notion of sharing (Belk 2010) is a western, individualistic self (Arnould and Rose 2015). Thus, in other parts of the world, </w:t>
      </w:r>
      <w:r w:rsidR="00FD188F" w:rsidRPr="00397FA1">
        <w:rPr>
          <w:rFonts w:ascii="Times New Roman" w:hAnsi="Times New Roman" w:cs="Times New Roman"/>
        </w:rPr>
        <w:t xml:space="preserve">where the sense of self is more interdependent, </w:t>
      </w:r>
      <w:r w:rsidR="0051362C">
        <w:rPr>
          <w:rFonts w:ascii="Times New Roman" w:hAnsi="Times New Roman" w:cs="Times New Roman"/>
        </w:rPr>
        <w:t xml:space="preserve">the dominant access practices may take the form of </w:t>
      </w:r>
      <w:r w:rsidR="00FD188F" w:rsidRPr="00397FA1">
        <w:rPr>
          <w:rFonts w:ascii="Times New Roman" w:hAnsi="Times New Roman" w:cs="Times New Roman"/>
        </w:rPr>
        <w:t>sharing</w:t>
      </w:r>
      <w:r w:rsidRPr="00397FA1">
        <w:rPr>
          <w:rFonts w:ascii="Times New Roman" w:hAnsi="Times New Roman" w:cs="Times New Roman"/>
        </w:rPr>
        <w:t xml:space="preserve">. </w:t>
      </w:r>
      <w:r w:rsidR="00635813" w:rsidRPr="00397FA1">
        <w:rPr>
          <w:rFonts w:ascii="Times New Roman" w:hAnsi="Times New Roman" w:cs="Times New Roman"/>
        </w:rPr>
        <w:t xml:space="preserve">For example, Joy (2001) describes how an interdependent self, dominant in China, leads to reciprocity being discouraged, and thus no need to build relationships through </w:t>
      </w:r>
      <w:r w:rsidR="0051362C">
        <w:rPr>
          <w:rFonts w:ascii="Times New Roman" w:hAnsi="Times New Roman" w:cs="Times New Roman"/>
        </w:rPr>
        <w:lastRenderedPageBreak/>
        <w:t>reciprocal exchange</w:t>
      </w:r>
      <w:r w:rsidR="00635813" w:rsidRPr="00397FA1">
        <w:rPr>
          <w:rFonts w:ascii="Times New Roman" w:hAnsi="Times New Roman" w:cs="Times New Roman"/>
        </w:rPr>
        <w:t xml:space="preserve">, as strong relationships with close others is the norm, rather than something that need reciprocal exchanges to establish. </w:t>
      </w:r>
      <w:r w:rsidR="006B638E" w:rsidRPr="00397FA1">
        <w:rPr>
          <w:rFonts w:ascii="Times New Roman" w:hAnsi="Times New Roman" w:cs="Times New Roman"/>
        </w:rPr>
        <w:t>Similarly,</w:t>
      </w:r>
      <w:r w:rsidRPr="00397FA1">
        <w:rPr>
          <w:rFonts w:ascii="Times New Roman" w:hAnsi="Times New Roman" w:cs="Times New Roman"/>
        </w:rPr>
        <w:t xml:space="preserve"> in Korea, there are wider exchange</w:t>
      </w:r>
      <w:r w:rsidR="006B638E" w:rsidRPr="00397FA1">
        <w:rPr>
          <w:rFonts w:ascii="Times New Roman" w:hAnsi="Times New Roman" w:cs="Times New Roman"/>
        </w:rPr>
        <w:t xml:space="preserve"> networks, compared to North America</w:t>
      </w:r>
      <w:r w:rsidRPr="00397FA1">
        <w:rPr>
          <w:rFonts w:ascii="Times New Roman" w:hAnsi="Times New Roman" w:cs="Times New Roman"/>
        </w:rPr>
        <w:t>, and more social pressure to reciprocate exchanges (Park 1998).</w:t>
      </w:r>
      <w:r w:rsidR="00425596" w:rsidRPr="00397FA1">
        <w:rPr>
          <w:rFonts w:ascii="Times New Roman" w:hAnsi="Times New Roman" w:cs="Times New Roman"/>
        </w:rPr>
        <w:t xml:space="preserve"> That is, there are more people who are not necessarily close others, with whom sharing is not a choice but rather a social obligation one must attend to.</w:t>
      </w:r>
      <w:r w:rsidR="006B638E" w:rsidRPr="00397FA1">
        <w:rPr>
          <w:rFonts w:ascii="Times New Roman" w:hAnsi="Times New Roman" w:cs="Times New Roman"/>
        </w:rPr>
        <w:t xml:space="preserve"> Thus, we can see how an interdependent sense of self </w:t>
      </w:r>
      <w:r w:rsidR="00FD188F" w:rsidRPr="00397FA1">
        <w:rPr>
          <w:rFonts w:ascii="Times New Roman" w:hAnsi="Times New Roman" w:cs="Times New Roman"/>
        </w:rPr>
        <w:t>can lead</w:t>
      </w:r>
      <w:r w:rsidR="006B638E" w:rsidRPr="00397FA1">
        <w:rPr>
          <w:rFonts w:ascii="Times New Roman" w:hAnsi="Times New Roman" w:cs="Times New Roman"/>
        </w:rPr>
        <w:t xml:space="preserve"> to different practices of sharing.</w:t>
      </w:r>
    </w:p>
    <w:p w:rsidR="00735B6D" w:rsidRPr="00397FA1" w:rsidRDefault="00735B6D" w:rsidP="00654B4D">
      <w:pPr>
        <w:spacing w:line="480" w:lineRule="auto"/>
        <w:rPr>
          <w:rFonts w:ascii="Times New Roman" w:hAnsi="Times New Roman" w:cs="Times New Roman"/>
        </w:rPr>
      </w:pPr>
      <w:r w:rsidRPr="00397FA1">
        <w:rPr>
          <w:rFonts w:ascii="Times New Roman" w:hAnsi="Times New Roman" w:cs="Times New Roman"/>
        </w:rPr>
        <w:tab/>
      </w:r>
      <w:r w:rsidR="00425596" w:rsidRPr="00397FA1">
        <w:rPr>
          <w:rFonts w:ascii="Times New Roman" w:hAnsi="Times New Roman" w:cs="Times New Roman"/>
        </w:rPr>
        <w:t>A</w:t>
      </w:r>
      <w:r w:rsidRPr="00397FA1">
        <w:rPr>
          <w:rFonts w:ascii="Times New Roman" w:hAnsi="Times New Roman" w:cs="Times New Roman"/>
        </w:rPr>
        <w:t>nother important issue that is raised when consumers are engaged in market mediated access</w:t>
      </w:r>
      <w:r w:rsidR="00FD188F" w:rsidRPr="00397FA1">
        <w:rPr>
          <w:rFonts w:ascii="Times New Roman" w:hAnsi="Times New Roman" w:cs="Times New Roman"/>
        </w:rPr>
        <w:t>, as alluded to earlier,</w:t>
      </w:r>
      <w:r w:rsidRPr="00397FA1">
        <w:rPr>
          <w:rFonts w:ascii="Times New Roman" w:hAnsi="Times New Roman" w:cs="Times New Roman"/>
        </w:rPr>
        <w:t xml:space="preserve"> is trust (Botsman 2015). How much will strangers trust each other, and what mechanisms will be acceptable to engender trust among strangers? In a North American context, engaging in market mediated access based consumption with strangers tends to be thought of as a ‘risk-reward relationship</w:t>
      </w:r>
      <w:r w:rsidR="00425596" w:rsidRPr="00397FA1">
        <w:rPr>
          <w:rFonts w:ascii="Times New Roman" w:hAnsi="Times New Roman" w:cs="Times New Roman"/>
        </w:rPr>
        <w:t>’</w:t>
      </w:r>
      <w:r w:rsidRPr="00397FA1">
        <w:rPr>
          <w:rFonts w:ascii="Times New Roman" w:hAnsi="Times New Roman" w:cs="Times New Roman"/>
        </w:rPr>
        <w:t xml:space="preserve"> (</w:t>
      </w:r>
      <w:proofErr w:type="spellStart"/>
      <w:r w:rsidRPr="00397FA1">
        <w:rPr>
          <w:rFonts w:ascii="Times New Roman" w:hAnsi="Times New Roman" w:cs="Times New Roman"/>
        </w:rPr>
        <w:t>Bisby</w:t>
      </w:r>
      <w:proofErr w:type="spellEnd"/>
      <w:r w:rsidRPr="00397FA1">
        <w:rPr>
          <w:rFonts w:ascii="Times New Roman" w:hAnsi="Times New Roman" w:cs="Times New Roman"/>
        </w:rPr>
        <w:t xml:space="preserve"> 2015). Consumers frame their experience in the sharing economy as taking on risks, such as having strangers in their house (AirBnB) or in their car (Lyft), in return for monetary rewards (</w:t>
      </w:r>
      <w:proofErr w:type="spellStart"/>
      <w:r w:rsidRPr="00397FA1">
        <w:rPr>
          <w:rFonts w:ascii="Times New Roman" w:hAnsi="Times New Roman" w:cs="Times New Roman"/>
        </w:rPr>
        <w:t>Bisby</w:t>
      </w:r>
      <w:proofErr w:type="spellEnd"/>
      <w:r w:rsidRPr="00397FA1">
        <w:rPr>
          <w:rFonts w:ascii="Times New Roman" w:hAnsi="Times New Roman" w:cs="Times New Roman"/>
        </w:rPr>
        <w:t xml:space="preserve"> 2015), rather than thinking about the </w:t>
      </w:r>
      <w:r w:rsidR="000D039D" w:rsidRPr="00397FA1">
        <w:rPr>
          <w:rFonts w:ascii="Times New Roman" w:hAnsi="Times New Roman" w:cs="Times New Roman"/>
        </w:rPr>
        <w:t>access</w:t>
      </w:r>
      <w:r w:rsidRPr="00397FA1">
        <w:rPr>
          <w:rFonts w:ascii="Times New Roman" w:hAnsi="Times New Roman" w:cs="Times New Roman"/>
        </w:rPr>
        <w:t xml:space="preserve"> economy in a participatory, community building way (Bardhi and Eckhardt 2012). As </w:t>
      </w:r>
      <w:proofErr w:type="spellStart"/>
      <w:r w:rsidRPr="00397FA1">
        <w:rPr>
          <w:rFonts w:ascii="Times New Roman" w:hAnsi="Times New Roman" w:cs="Times New Roman"/>
        </w:rPr>
        <w:t>Bostsman</w:t>
      </w:r>
      <w:proofErr w:type="spellEnd"/>
      <w:r w:rsidRPr="00397FA1">
        <w:rPr>
          <w:rFonts w:ascii="Times New Roman" w:hAnsi="Times New Roman" w:cs="Times New Roman"/>
        </w:rPr>
        <w:t xml:space="preserve"> (2015) notes, consumers do </w:t>
      </w:r>
      <w:r w:rsidR="00425596" w:rsidRPr="00397FA1">
        <w:rPr>
          <w:rFonts w:ascii="Times New Roman" w:hAnsi="Times New Roman" w:cs="Times New Roman"/>
        </w:rPr>
        <w:t xml:space="preserve">have some level of  </w:t>
      </w:r>
      <w:r w:rsidRPr="00397FA1">
        <w:rPr>
          <w:rFonts w:ascii="Times New Roman" w:hAnsi="Times New Roman" w:cs="Times New Roman"/>
        </w:rPr>
        <w:t xml:space="preserve">trust </w:t>
      </w:r>
      <w:r w:rsidR="00425596" w:rsidRPr="00397FA1">
        <w:rPr>
          <w:rFonts w:ascii="Times New Roman" w:hAnsi="Times New Roman" w:cs="Times New Roman"/>
        </w:rPr>
        <w:t xml:space="preserve">in </w:t>
      </w:r>
      <w:r w:rsidRPr="00397FA1">
        <w:rPr>
          <w:rFonts w:ascii="Times New Roman" w:hAnsi="Times New Roman" w:cs="Times New Roman"/>
        </w:rPr>
        <w:t xml:space="preserve">each other, in the sense that they rely on peer reviews to make choices on AirBnB or Uber, but </w:t>
      </w:r>
      <w:r w:rsidR="00D46E2D" w:rsidRPr="00397FA1">
        <w:rPr>
          <w:rFonts w:ascii="Times New Roman" w:hAnsi="Times New Roman" w:cs="Times New Roman"/>
        </w:rPr>
        <w:t xml:space="preserve">they </w:t>
      </w:r>
      <w:r w:rsidRPr="00397FA1">
        <w:rPr>
          <w:rFonts w:ascii="Times New Roman" w:hAnsi="Times New Roman" w:cs="Times New Roman"/>
        </w:rPr>
        <w:t>fall back on institutions, rather than each other, when peer trust fails.</w:t>
      </w:r>
      <w:r w:rsidR="00425596" w:rsidRPr="00397FA1">
        <w:rPr>
          <w:rFonts w:ascii="Times New Roman" w:hAnsi="Times New Roman" w:cs="Times New Roman"/>
        </w:rPr>
        <w:t xml:space="preserve"> For example, Bardhi and Eckhardt (2012) have noted a preference for Big Brother-style surveillance of other consumers to ensure</w:t>
      </w:r>
      <w:r w:rsidR="00D46E2D" w:rsidRPr="00397FA1">
        <w:rPr>
          <w:rFonts w:ascii="Times New Roman" w:hAnsi="Times New Roman" w:cs="Times New Roman"/>
        </w:rPr>
        <w:t xml:space="preserve"> the system runs smoothly.</w:t>
      </w:r>
      <w:r w:rsidR="006B638E" w:rsidRPr="00397FA1">
        <w:rPr>
          <w:rFonts w:ascii="Times New Roman" w:hAnsi="Times New Roman" w:cs="Times New Roman"/>
        </w:rPr>
        <w:t xml:space="preserve"> </w:t>
      </w:r>
      <w:r w:rsidRPr="00397FA1">
        <w:rPr>
          <w:rFonts w:ascii="Times New Roman" w:hAnsi="Times New Roman" w:cs="Times New Roman"/>
        </w:rPr>
        <w:t>A</w:t>
      </w:r>
      <w:r w:rsidR="00D46E2D" w:rsidRPr="00397FA1">
        <w:rPr>
          <w:rFonts w:ascii="Times New Roman" w:hAnsi="Times New Roman" w:cs="Times New Roman"/>
        </w:rPr>
        <w:t>dditionally</w:t>
      </w:r>
      <w:r w:rsidRPr="00397FA1">
        <w:rPr>
          <w:rFonts w:ascii="Times New Roman" w:hAnsi="Times New Roman" w:cs="Times New Roman"/>
        </w:rPr>
        <w:t xml:space="preserve">, trust based on peer review can engender obligations for forced intimacy. </w:t>
      </w:r>
      <w:proofErr w:type="spellStart"/>
      <w:r w:rsidRPr="00397FA1">
        <w:rPr>
          <w:rFonts w:ascii="Times New Roman" w:hAnsi="Times New Roman" w:cs="Times New Roman"/>
        </w:rPr>
        <w:t>Streitfield</w:t>
      </w:r>
      <w:proofErr w:type="spellEnd"/>
      <w:r w:rsidRPr="00397FA1">
        <w:rPr>
          <w:rFonts w:ascii="Times New Roman" w:hAnsi="Times New Roman" w:cs="Times New Roman"/>
        </w:rPr>
        <w:t xml:space="preserve"> (2015) notes that because Uber drivers rate passengers, in addition to the other way around, if a passenger wants to use the time in the car to do work, or otherwise not interact with the driver, they feel like they must apologize for this lack of social interaction or else risk a bad rating, which can result in not being picked up by other Uber drivers in the future.</w:t>
      </w:r>
    </w:p>
    <w:p w:rsidR="00947068" w:rsidRPr="00397FA1" w:rsidRDefault="00B36844" w:rsidP="00654B4D">
      <w:pPr>
        <w:spacing w:line="480" w:lineRule="auto"/>
        <w:ind w:firstLine="720"/>
        <w:rPr>
          <w:rFonts w:ascii="Times New Roman" w:hAnsi="Times New Roman" w:cs="Times New Roman"/>
        </w:rPr>
      </w:pPr>
      <w:r w:rsidRPr="00397FA1">
        <w:rPr>
          <w:rFonts w:ascii="Times New Roman" w:hAnsi="Times New Roman" w:cs="Times New Roman"/>
        </w:rPr>
        <w:lastRenderedPageBreak/>
        <w:t xml:space="preserve">This risk and reward view of access can vary culturally, though. For example, in the Chinese context, trust based relationships – </w:t>
      </w:r>
      <w:proofErr w:type="spellStart"/>
      <w:r w:rsidRPr="00397FA1">
        <w:rPr>
          <w:rFonts w:ascii="Times New Roman" w:hAnsi="Times New Roman" w:cs="Times New Roman"/>
        </w:rPr>
        <w:t>guanxi</w:t>
      </w:r>
      <w:proofErr w:type="spellEnd"/>
      <w:r w:rsidRPr="00397FA1">
        <w:rPr>
          <w:rFonts w:ascii="Times New Roman" w:hAnsi="Times New Roman" w:cs="Times New Roman"/>
        </w:rPr>
        <w:t xml:space="preserve"> - strongly influences what is shared and why (Shin et al 2007). That is, one is more likely to share with others the stronger one’s </w:t>
      </w:r>
      <w:proofErr w:type="spellStart"/>
      <w:r w:rsidRPr="00397FA1">
        <w:rPr>
          <w:rFonts w:ascii="Times New Roman" w:hAnsi="Times New Roman" w:cs="Times New Roman"/>
        </w:rPr>
        <w:t>guanxi</w:t>
      </w:r>
      <w:proofErr w:type="spellEnd"/>
      <w:r w:rsidRPr="00397FA1">
        <w:rPr>
          <w:rFonts w:ascii="Times New Roman" w:hAnsi="Times New Roman" w:cs="Times New Roman"/>
        </w:rPr>
        <w:t xml:space="preserve"> is. Shin et al (2007) note that the reason why </w:t>
      </w:r>
      <w:proofErr w:type="spellStart"/>
      <w:r w:rsidRPr="00397FA1">
        <w:rPr>
          <w:rFonts w:ascii="Times New Roman" w:hAnsi="Times New Roman" w:cs="Times New Roman"/>
        </w:rPr>
        <w:t>guanxi</w:t>
      </w:r>
      <w:proofErr w:type="spellEnd"/>
      <w:r w:rsidRPr="00397FA1">
        <w:rPr>
          <w:rFonts w:ascii="Times New Roman" w:hAnsi="Times New Roman" w:cs="Times New Roman"/>
        </w:rPr>
        <w:t xml:space="preserve"> networks have such a strong effect on how much people share with each other is because strong networks engender trust. Additionally, </w:t>
      </w:r>
      <w:proofErr w:type="spellStart"/>
      <w:r w:rsidRPr="00397FA1">
        <w:rPr>
          <w:rFonts w:ascii="Times New Roman" w:hAnsi="Times New Roman" w:cs="Times New Roman"/>
        </w:rPr>
        <w:t>Rochat</w:t>
      </w:r>
      <w:proofErr w:type="spellEnd"/>
      <w:r w:rsidRPr="00397FA1">
        <w:rPr>
          <w:rFonts w:ascii="Times New Roman" w:hAnsi="Times New Roman" w:cs="Times New Roman"/>
        </w:rPr>
        <w:t xml:space="preserve"> et al. (2014) demonstrate that amongst children across cultures, attribution of ownership was universally derived from creation, as compared to first contact or equity. That is, children ascribed ownership based on who created an object, rather than who played with it first, or what the fairest distribution of ownership might be. However, there was a higher propensity to divide an object in half, to share it, amongst Chinese children, as compared to other cultures. The authors note that sharing with others is a cardinal rule at the Communist-run daycare where the study was conducted, and thus this value had become internalized in the Chinese children in a way it had not with the children from other cultural contexts. </w:t>
      </w:r>
      <w:r w:rsidR="003A65AF">
        <w:rPr>
          <w:rFonts w:ascii="Times New Roman" w:hAnsi="Times New Roman" w:cs="Times New Roman"/>
        </w:rPr>
        <w:t>As we noted earlier, a command economic system shapes societal values and norms strongly, and thus we see this higher propensity to share, typical of the interdependence fostered in command economies. In sum</w:t>
      </w:r>
      <w:r w:rsidRPr="00397FA1">
        <w:rPr>
          <w:rFonts w:ascii="Times New Roman" w:hAnsi="Times New Roman" w:cs="Times New Roman"/>
        </w:rPr>
        <w:t>, we can see that cultural context is integral to understand how sharing does or does not become natural to people based on their upbringings.</w:t>
      </w:r>
    </w:p>
    <w:p w:rsidR="00B36844" w:rsidRPr="00397FA1" w:rsidRDefault="00B36844" w:rsidP="00654B4D">
      <w:pPr>
        <w:spacing w:line="480" w:lineRule="auto"/>
        <w:rPr>
          <w:rFonts w:ascii="Times New Roman" w:hAnsi="Times New Roman" w:cs="Times New Roman"/>
          <w:b/>
        </w:rPr>
      </w:pPr>
    </w:p>
    <w:p w:rsidR="00735B6D" w:rsidRPr="00397FA1" w:rsidRDefault="00000018" w:rsidP="00654B4D">
      <w:pPr>
        <w:spacing w:line="480" w:lineRule="auto"/>
        <w:jc w:val="center"/>
        <w:rPr>
          <w:rFonts w:ascii="Times New Roman" w:hAnsi="Times New Roman" w:cs="Times New Roman"/>
          <w:b/>
        </w:rPr>
      </w:pPr>
      <w:r>
        <w:rPr>
          <w:rFonts w:ascii="Times New Roman" w:hAnsi="Times New Roman" w:cs="Times New Roman"/>
          <w:b/>
        </w:rPr>
        <w:t>SOCIAL CLASS AND ACCESS</w:t>
      </w:r>
    </w:p>
    <w:p w:rsidR="00947068" w:rsidRPr="00397FA1" w:rsidRDefault="00947068" w:rsidP="00654B4D">
      <w:pPr>
        <w:spacing w:line="480" w:lineRule="auto"/>
        <w:rPr>
          <w:rFonts w:ascii="Times New Roman" w:hAnsi="Times New Roman" w:cs="Times New Roman"/>
          <w:i/>
        </w:rPr>
      </w:pPr>
    </w:p>
    <w:p w:rsidR="00892EB1" w:rsidRPr="00397FA1" w:rsidRDefault="00735B6D" w:rsidP="00654B4D">
      <w:pPr>
        <w:spacing w:line="480" w:lineRule="auto"/>
        <w:rPr>
          <w:rFonts w:ascii="Times New Roman" w:hAnsi="Times New Roman" w:cs="Times New Roman"/>
        </w:rPr>
      </w:pPr>
      <w:r w:rsidRPr="00397FA1">
        <w:rPr>
          <w:rFonts w:ascii="Times New Roman" w:hAnsi="Times New Roman" w:cs="Times New Roman"/>
        </w:rPr>
        <w:tab/>
      </w:r>
      <w:r w:rsidR="00634B71">
        <w:rPr>
          <w:rFonts w:ascii="Times New Roman" w:hAnsi="Times New Roman" w:cs="Times New Roman"/>
        </w:rPr>
        <w:t>Can</w:t>
      </w:r>
      <w:r w:rsidR="0095121D" w:rsidRPr="00397FA1">
        <w:rPr>
          <w:rFonts w:ascii="Times New Roman" w:hAnsi="Times New Roman" w:cs="Times New Roman"/>
        </w:rPr>
        <w:t xml:space="preserve"> access practices also vary based on social class? </w:t>
      </w:r>
      <w:r w:rsidRPr="00397FA1">
        <w:rPr>
          <w:rFonts w:ascii="Times New Roman" w:hAnsi="Times New Roman" w:cs="Times New Roman"/>
        </w:rPr>
        <w:t xml:space="preserve">It has been demonstrated that lower socio-economic </w:t>
      </w:r>
      <w:r w:rsidR="006B638E" w:rsidRPr="00397FA1">
        <w:rPr>
          <w:rFonts w:ascii="Times New Roman" w:hAnsi="Times New Roman" w:cs="Times New Roman"/>
        </w:rPr>
        <w:t>groups</w:t>
      </w:r>
      <w:r w:rsidRPr="00397FA1">
        <w:rPr>
          <w:rFonts w:ascii="Times New Roman" w:hAnsi="Times New Roman" w:cs="Times New Roman"/>
        </w:rPr>
        <w:t xml:space="preserve"> are more pro-social (</w:t>
      </w:r>
      <w:proofErr w:type="spellStart"/>
      <w:r w:rsidRPr="00397FA1">
        <w:rPr>
          <w:rFonts w:ascii="Times New Roman" w:hAnsi="Times New Roman" w:cs="Times New Roman"/>
        </w:rPr>
        <w:t>Piff</w:t>
      </w:r>
      <w:proofErr w:type="spellEnd"/>
      <w:r w:rsidRPr="00397FA1">
        <w:rPr>
          <w:rFonts w:ascii="Times New Roman" w:hAnsi="Times New Roman" w:cs="Times New Roman"/>
        </w:rPr>
        <w:t xml:space="preserve"> et al 2010). </w:t>
      </w:r>
      <w:proofErr w:type="spellStart"/>
      <w:r w:rsidRPr="00397FA1">
        <w:rPr>
          <w:rFonts w:ascii="Times New Roman" w:hAnsi="Times New Roman" w:cs="Times New Roman"/>
        </w:rPr>
        <w:t>Piff</w:t>
      </w:r>
      <w:proofErr w:type="spellEnd"/>
      <w:r w:rsidRPr="00397FA1">
        <w:rPr>
          <w:rFonts w:ascii="Times New Roman" w:hAnsi="Times New Roman" w:cs="Times New Roman"/>
        </w:rPr>
        <w:t xml:space="preserve"> et al (2010) attribute this to an increased commitment to egalitarian values as well as stronger feelings of compassion, in </w:t>
      </w:r>
      <w:r w:rsidRPr="00397FA1">
        <w:rPr>
          <w:rFonts w:ascii="Times New Roman" w:hAnsi="Times New Roman" w:cs="Times New Roman"/>
        </w:rPr>
        <w:lastRenderedPageBreak/>
        <w:t>comparison to higher social classes. This implies that lower social classes would be more open to sharing with others. So far</w:t>
      </w:r>
      <w:r w:rsidR="00275CDE" w:rsidRPr="00397FA1">
        <w:rPr>
          <w:rFonts w:ascii="Times New Roman" w:hAnsi="Times New Roman" w:cs="Times New Roman"/>
        </w:rPr>
        <w:t>,</w:t>
      </w:r>
      <w:r w:rsidRPr="00397FA1">
        <w:rPr>
          <w:rFonts w:ascii="Times New Roman" w:hAnsi="Times New Roman" w:cs="Times New Roman"/>
        </w:rPr>
        <w:t xml:space="preserve"> </w:t>
      </w:r>
      <w:r w:rsidR="00275CDE" w:rsidRPr="00397FA1">
        <w:rPr>
          <w:rFonts w:ascii="Times New Roman" w:hAnsi="Times New Roman" w:cs="Times New Roman"/>
        </w:rPr>
        <w:t>access</w:t>
      </w:r>
      <w:r w:rsidRPr="00397FA1">
        <w:rPr>
          <w:rFonts w:ascii="Times New Roman" w:hAnsi="Times New Roman" w:cs="Times New Roman"/>
        </w:rPr>
        <w:t xml:space="preserve"> economy companies have been targeting middle class consumers and upwards, as they are the ones who </w:t>
      </w:r>
      <w:r w:rsidR="0095121D" w:rsidRPr="00397FA1">
        <w:rPr>
          <w:rFonts w:ascii="Times New Roman" w:hAnsi="Times New Roman" w:cs="Times New Roman"/>
        </w:rPr>
        <w:t>can utilize</w:t>
      </w:r>
      <w:r w:rsidRPr="00397FA1">
        <w:rPr>
          <w:rFonts w:ascii="Times New Roman" w:hAnsi="Times New Roman" w:cs="Times New Roman"/>
        </w:rPr>
        <w:t xml:space="preserve"> the technology that m</w:t>
      </w:r>
      <w:r w:rsidR="00275CDE" w:rsidRPr="00397FA1">
        <w:rPr>
          <w:rFonts w:ascii="Times New Roman" w:hAnsi="Times New Roman" w:cs="Times New Roman"/>
        </w:rPr>
        <w:t xml:space="preserve">ost </w:t>
      </w:r>
      <w:r w:rsidR="0095121D" w:rsidRPr="00397FA1">
        <w:rPr>
          <w:rFonts w:ascii="Times New Roman" w:hAnsi="Times New Roman" w:cs="Times New Roman"/>
        </w:rPr>
        <w:t>sharing</w:t>
      </w:r>
      <w:r w:rsidRPr="00397FA1">
        <w:rPr>
          <w:rFonts w:ascii="Times New Roman" w:hAnsi="Times New Roman" w:cs="Times New Roman"/>
        </w:rPr>
        <w:t xml:space="preserve"> economy companies are based on (Badger 2015). Yet</w:t>
      </w:r>
      <w:r w:rsidR="00064668" w:rsidRPr="00397FA1">
        <w:rPr>
          <w:rFonts w:ascii="Times New Roman" w:hAnsi="Times New Roman" w:cs="Times New Roman"/>
        </w:rPr>
        <w:t>,</w:t>
      </w:r>
      <w:r w:rsidRPr="00397FA1">
        <w:rPr>
          <w:rFonts w:ascii="Times New Roman" w:hAnsi="Times New Roman" w:cs="Times New Roman"/>
        </w:rPr>
        <w:t xml:space="preserve"> from a socio cultural perspective, perhaps the working class would not be as resistant to the sharing ideology as the middle classes are (</w:t>
      </w:r>
      <w:proofErr w:type="spellStart"/>
      <w:r w:rsidRPr="00397FA1">
        <w:rPr>
          <w:rFonts w:ascii="Times New Roman" w:hAnsi="Times New Roman" w:cs="Times New Roman"/>
        </w:rPr>
        <w:t>eg</w:t>
      </w:r>
      <w:proofErr w:type="spellEnd"/>
      <w:r w:rsidRPr="00397FA1">
        <w:rPr>
          <w:rFonts w:ascii="Times New Roman" w:hAnsi="Times New Roman" w:cs="Times New Roman"/>
        </w:rPr>
        <w:t xml:space="preserve">, see how </w:t>
      </w:r>
      <w:r w:rsidR="000D039D" w:rsidRPr="00397FA1">
        <w:rPr>
          <w:rFonts w:ascii="Times New Roman" w:hAnsi="Times New Roman" w:cs="Times New Roman"/>
        </w:rPr>
        <w:t xml:space="preserve">middle class </w:t>
      </w:r>
      <w:r w:rsidRPr="00397FA1">
        <w:rPr>
          <w:rFonts w:ascii="Times New Roman" w:hAnsi="Times New Roman" w:cs="Times New Roman"/>
        </w:rPr>
        <w:t xml:space="preserve">consumers don’t trust or want to interact with each other when using Zipcar: Bardhi and Eckhardt 2012). Indeed, </w:t>
      </w:r>
      <w:proofErr w:type="spellStart"/>
      <w:r w:rsidRPr="00397FA1">
        <w:rPr>
          <w:rFonts w:ascii="Times New Roman" w:hAnsi="Times New Roman" w:cs="Times New Roman"/>
        </w:rPr>
        <w:t>F</w:t>
      </w:r>
      <w:r w:rsidR="000A3BAD">
        <w:rPr>
          <w:rFonts w:ascii="Times New Roman" w:hAnsi="Times New Roman" w:cs="Times New Roman"/>
        </w:rPr>
        <w:t>r</w:t>
      </w:r>
      <w:r w:rsidRPr="00397FA1">
        <w:rPr>
          <w:rFonts w:ascii="Times New Roman" w:hAnsi="Times New Roman" w:cs="Times New Roman"/>
        </w:rPr>
        <w:t>aiberger</w:t>
      </w:r>
      <w:proofErr w:type="spellEnd"/>
      <w:r w:rsidRPr="00397FA1">
        <w:rPr>
          <w:rFonts w:ascii="Times New Roman" w:hAnsi="Times New Roman" w:cs="Times New Roman"/>
        </w:rPr>
        <w:t xml:space="preserve"> and Sundararajan (2015) show that low-income consumer</w:t>
      </w:r>
      <w:r w:rsidR="0095121D" w:rsidRPr="00397FA1">
        <w:rPr>
          <w:rFonts w:ascii="Times New Roman" w:hAnsi="Times New Roman" w:cs="Times New Roman"/>
        </w:rPr>
        <w:t>s</w:t>
      </w:r>
      <w:r w:rsidRPr="00397FA1">
        <w:rPr>
          <w:rFonts w:ascii="Times New Roman" w:hAnsi="Times New Roman" w:cs="Times New Roman"/>
        </w:rPr>
        <w:t xml:space="preserve"> stand to gain the most from the sharing economy: low income consumers c</w:t>
      </w:r>
      <w:r w:rsidR="000D039D" w:rsidRPr="00397FA1">
        <w:rPr>
          <w:rFonts w:ascii="Times New Roman" w:hAnsi="Times New Roman" w:cs="Times New Roman"/>
        </w:rPr>
        <w:t>an use it to</w:t>
      </w:r>
      <w:r w:rsidRPr="00397FA1">
        <w:rPr>
          <w:rFonts w:ascii="Times New Roman" w:hAnsi="Times New Roman" w:cs="Times New Roman"/>
        </w:rPr>
        <w:t xml:space="preserve"> afford and experience things that would normally be out of reach.</w:t>
      </w:r>
      <w:r w:rsidR="00064668" w:rsidRPr="00397FA1">
        <w:rPr>
          <w:rFonts w:ascii="Times New Roman" w:hAnsi="Times New Roman" w:cs="Times New Roman"/>
        </w:rPr>
        <w:t xml:space="preserve"> Further, sharing resources or shared ownership is efficient when resources are scarce.</w:t>
      </w:r>
      <w:r w:rsidR="00DB68D8" w:rsidRPr="00397FA1">
        <w:rPr>
          <w:rFonts w:ascii="Times New Roman" w:hAnsi="Times New Roman" w:cs="Times New Roman"/>
        </w:rPr>
        <w:t xml:space="preserve"> </w:t>
      </w:r>
      <w:r w:rsidR="00275CDE" w:rsidRPr="00397FA1">
        <w:rPr>
          <w:rFonts w:ascii="Times New Roman" w:hAnsi="Times New Roman" w:cs="Times New Roman"/>
        </w:rPr>
        <w:t>There is s</w:t>
      </w:r>
      <w:r w:rsidR="000D039D" w:rsidRPr="00397FA1">
        <w:rPr>
          <w:rFonts w:ascii="Times New Roman" w:hAnsi="Times New Roman" w:cs="Times New Roman"/>
        </w:rPr>
        <w:t>ome evidence that suggests low income consumers can indeed gain much from the sharing economy</w:t>
      </w:r>
      <w:r w:rsidR="00064668" w:rsidRPr="00397FA1">
        <w:rPr>
          <w:rFonts w:ascii="Times New Roman" w:hAnsi="Times New Roman" w:cs="Times New Roman"/>
        </w:rPr>
        <w:t>.</w:t>
      </w:r>
      <w:r w:rsidR="00275CDE" w:rsidRPr="00397FA1">
        <w:rPr>
          <w:rFonts w:ascii="Times New Roman" w:hAnsi="Times New Roman" w:cs="Times New Roman"/>
        </w:rPr>
        <w:t xml:space="preserve"> </w:t>
      </w:r>
      <w:r w:rsidR="00064668" w:rsidRPr="00397FA1">
        <w:rPr>
          <w:rFonts w:ascii="Times New Roman" w:hAnsi="Times New Roman" w:cs="Times New Roman"/>
        </w:rPr>
        <w:t>I</w:t>
      </w:r>
      <w:r w:rsidR="00275CDE" w:rsidRPr="00397FA1">
        <w:rPr>
          <w:rFonts w:ascii="Times New Roman" w:hAnsi="Times New Roman" w:cs="Times New Roman"/>
        </w:rPr>
        <w:t>n a non-Western context</w:t>
      </w:r>
      <w:r w:rsidR="00064668" w:rsidRPr="00397FA1">
        <w:rPr>
          <w:rFonts w:ascii="Times New Roman" w:hAnsi="Times New Roman" w:cs="Times New Roman"/>
        </w:rPr>
        <w:t>,</w:t>
      </w:r>
      <w:r w:rsidR="00275CDE" w:rsidRPr="00397FA1">
        <w:rPr>
          <w:rFonts w:ascii="Times New Roman" w:hAnsi="Times New Roman" w:cs="Times New Roman"/>
        </w:rPr>
        <w:t xml:space="preserve"> </w:t>
      </w:r>
      <w:proofErr w:type="spellStart"/>
      <w:r w:rsidR="00DB68D8" w:rsidRPr="00397FA1">
        <w:rPr>
          <w:rFonts w:ascii="Times New Roman" w:hAnsi="Times New Roman" w:cs="Times New Roman"/>
        </w:rPr>
        <w:t>Smythe</w:t>
      </w:r>
      <w:proofErr w:type="spellEnd"/>
      <w:r w:rsidR="00DB68D8" w:rsidRPr="00397FA1">
        <w:rPr>
          <w:rFonts w:ascii="Times New Roman" w:hAnsi="Times New Roman" w:cs="Times New Roman"/>
        </w:rPr>
        <w:t xml:space="preserve"> </w:t>
      </w:r>
      <w:proofErr w:type="gramStart"/>
      <w:r w:rsidR="00DB68D8" w:rsidRPr="00397FA1">
        <w:rPr>
          <w:rFonts w:ascii="Times New Roman" w:hAnsi="Times New Roman" w:cs="Times New Roman"/>
        </w:rPr>
        <w:t>et</w:t>
      </w:r>
      <w:proofErr w:type="gramEnd"/>
      <w:r w:rsidR="00DB68D8" w:rsidRPr="00397FA1">
        <w:rPr>
          <w:rFonts w:ascii="Times New Roman" w:hAnsi="Times New Roman" w:cs="Times New Roman"/>
        </w:rPr>
        <w:t>. al. (2010) chronicle how Indian consumers manage to share entertainment content with each other via their mobile phones, despite numerous technological barriers to doing so, as entertainment is such a valued commodity in rural India, and the opportunity to share digital files greatly enhances their quality of life.</w:t>
      </w:r>
      <w:r w:rsidR="00064668" w:rsidRPr="00397FA1">
        <w:rPr>
          <w:rFonts w:ascii="Times New Roman" w:hAnsi="Times New Roman" w:cs="Times New Roman"/>
        </w:rPr>
        <w:t xml:space="preserve"> </w:t>
      </w:r>
    </w:p>
    <w:p w:rsidR="00E6187E" w:rsidRPr="00397FA1" w:rsidRDefault="00892EB1" w:rsidP="00654B4D">
      <w:pPr>
        <w:spacing w:line="480" w:lineRule="auto"/>
        <w:ind w:firstLine="720"/>
        <w:rPr>
          <w:rFonts w:ascii="Times New Roman" w:hAnsi="Times New Roman" w:cs="Times New Roman"/>
        </w:rPr>
      </w:pPr>
      <w:r w:rsidRPr="00397FA1">
        <w:rPr>
          <w:rFonts w:ascii="Times New Roman" w:hAnsi="Times New Roman" w:cs="Times New Roman"/>
        </w:rPr>
        <w:t xml:space="preserve">Bauman (2007) suggests that in a liquid modern society, there will be failed consumers, who cannot muster the resources to deal with the uncertainty inherent in everyday life. We can look at downwardly mobile consumers as examples of these failed consumers, and see how they are utilizing </w:t>
      </w:r>
      <w:r w:rsidR="00471EC4">
        <w:rPr>
          <w:rFonts w:ascii="Times New Roman" w:hAnsi="Times New Roman" w:cs="Times New Roman"/>
        </w:rPr>
        <w:t>access</w:t>
      </w:r>
      <w:r w:rsidRPr="00397FA1">
        <w:rPr>
          <w:rFonts w:ascii="Times New Roman" w:hAnsi="Times New Roman" w:cs="Times New Roman"/>
        </w:rPr>
        <w:t xml:space="preserve"> practices to stay afloat. For example, i</w:t>
      </w:r>
      <w:r w:rsidR="00064668" w:rsidRPr="00397FA1">
        <w:rPr>
          <w:rFonts w:ascii="Times New Roman" w:hAnsi="Times New Roman" w:cs="Times New Roman"/>
        </w:rPr>
        <w:t xml:space="preserve">n their study of poor single mothers in Australia, Henry and Bardhi (2013) find that collective resource accumulation and distribution of basic necessities, such as food, entertainment and services helped these mothers to cope with downward economic mobility </w:t>
      </w:r>
      <w:r w:rsidR="000D039D" w:rsidRPr="00397FA1">
        <w:rPr>
          <w:rFonts w:ascii="Times New Roman" w:hAnsi="Times New Roman" w:cs="Times New Roman"/>
        </w:rPr>
        <w:t>post-divorce</w:t>
      </w:r>
      <w:r w:rsidR="00064668" w:rsidRPr="00397FA1">
        <w:rPr>
          <w:rFonts w:ascii="Times New Roman" w:hAnsi="Times New Roman" w:cs="Times New Roman"/>
        </w:rPr>
        <w:t xml:space="preserve">. They found that </w:t>
      </w:r>
      <w:r w:rsidR="00EC3EB7" w:rsidRPr="00397FA1">
        <w:rPr>
          <w:rFonts w:ascii="Times New Roman" w:hAnsi="Times New Roman" w:cs="Times New Roman"/>
        </w:rPr>
        <w:t>lower income single mothers</w:t>
      </w:r>
      <w:r w:rsidR="00064668" w:rsidRPr="00397FA1">
        <w:rPr>
          <w:rFonts w:ascii="Times New Roman" w:hAnsi="Times New Roman" w:cs="Times New Roman"/>
        </w:rPr>
        <w:t xml:space="preserve"> will organize small collectives to buy and accumulate resources in bulk</w:t>
      </w:r>
      <w:r w:rsidR="0095121D" w:rsidRPr="00397FA1">
        <w:rPr>
          <w:rFonts w:ascii="Times New Roman" w:hAnsi="Times New Roman" w:cs="Times New Roman"/>
        </w:rPr>
        <w:t xml:space="preserve"> and then share them as </w:t>
      </w:r>
      <w:r w:rsidR="0095121D" w:rsidRPr="00397FA1">
        <w:rPr>
          <w:rFonts w:ascii="Times New Roman" w:hAnsi="Times New Roman" w:cs="Times New Roman"/>
        </w:rPr>
        <w:lastRenderedPageBreak/>
        <w:t>needed.</w:t>
      </w:r>
      <w:r w:rsidRPr="00397FA1">
        <w:rPr>
          <w:rFonts w:ascii="Times New Roman" w:hAnsi="Times New Roman" w:cs="Times New Roman"/>
        </w:rPr>
        <w:t xml:space="preserve"> </w:t>
      </w:r>
      <w:r w:rsidR="00E6187E" w:rsidRPr="00397FA1">
        <w:rPr>
          <w:rFonts w:ascii="Times New Roman" w:hAnsi="Times New Roman" w:cs="Times New Roman"/>
        </w:rPr>
        <w:t xml:space="preserve">We can </w:t>
      </w:r>
      <w:r w:rsidRPr="00397FA1">
        <w:rPr>
          <w:rFonts w:ascii="Times New Roman" w:hAnsi="Times New Roman" w:cs="Times New Roman"/>
        </w:rPr>
        <w:t xml:space="preserve">also </w:t>
      </w:r>
      <w:r w:rsidR="00E6187E" w:rsidRPr="00397FA1">
        <w:rPr>
          <w:rFonts w:ascii="Times New Roman" w:hAnsi="Times New Roman" w:cs="Times New Roman"/>
        </w:rPr>
        <w:t>look to sharing practices in Greece, where many of the middle class has become downwardly mobile</w:t>
      </w:r>
      <w:r w:rsidR="00F11732" w:rsidRPr="00397FA1">
        <w:rPr>
          <w:rFonts w:ascii="Times New Roman" w:hAnsi="Times New Roman" w:cs="Times New Roman"/>
        </w:rPr>
        <w:t xml:space="preserve"> since 2009 due to the financial crisis</w:t>
      </w:r>
      <w:r w:rsidR="00E6187E" w:rsidRPr="00397FA1">
        <w:rPr>
          <w:rFonts w:ascii="Times New Roman" w:hAnsi="Times New Roman" w:cs="Times New Roman"/>
        </w:rPr>
        <w:t>, to see how moving class positions has affected sharing and access practices.</w:t>
      </w:r>
      <w:r w:rsidR="00F11732" w:rsidRPr="00397FA1">
        <w:rPr>
          <w:rFonts w:ascii="Times New Roman" w:hAnsi="Times New Roman" w:cs="Times New Roman"/>
        </w:rPr>
        <w:t xml:space="preserve"> Chatzidakis (2014) describes how, in the period between 2009-2014, consumers set up collectives, where others could get a variety of goods for free, trading and bartering in communal areas such as parks and parking lots. But post-2014, when the crisis got even worse, many of these consumer collectives were abandoned, and people began moving back in with </w:t>
      </w:r>
      <w:r w:rsidR="00247396" w:rsidRPr="00397FA1">
        <w:rPr>
          <w:rFonts w:ascii="Times New Roman" w:hAnsi="Times New Roman" w:cs="Times New Roman"/>
        </w:rPr>
        <w:t>extended families</w:t>
      </w:r>
      <w:r w:rsidR="00F11732" w:rsidRPr="00397FA1">
        <w:rPr>
          <w:rFonts w:ascii="Times New Roman" w:hAnsi="Times New Roman" w:cs="Times New Roman"/>
        </w:rPr>
        <w:t xml:space="preserve">. </w:t>
      </w:r>
      <w:r w:rsidR="00247396" w:rsidRPr="00397FA1">
        <w:rPr>
          <w:rFonts w:ascii="Times New Roman" w:hAnsi="Times New Roman" w:cs="Times New Roman"/>
        </w:rPr>
        <w:t xml:space="preserve">There was no longer the luxury of trying to share with and help other anonymous others. </w:t>
      </w:r>
      <w:r w:rsidR="00F11732" w:rsidRPr="00397FA1">
        <w:rPr>
          <w:rFonts w:ascii="Times New Roman" w:hAnsi="Times New Roman" w:cs="Times New Roman"/>
        </w:rPr>
        <w:t>That is, sharing practices return</w:t>
      </w:r>
      <w:r w:rsidR="00247396" w:rsidRPr="00397FA1">
        <w:rPr>
          <w:rFonts w:ascii="Times New Roman" w:hAnsi="Times New Roman" w:cs="Times New Roman"/>
        </w:rPr>
        <w:t>ed</w:t>
      </w:r>
      <w:r w:rsidR="00F11732" w:rsidRPr="00397FA1">
        <w:rPr>
          <w:rFonts w:ascii="Times New Roman" w:hAnsi="Times New Roman" w:cs="Times New Roman"/>
        </w:rPr>
        <w:t xml:space="preserve"> to </w:t>
      </w:r>
      <w:r w:rsidR="00247396" w:rsidRPr="00397FA1">
        <w:rPr>
          <w:rFonts w:ascii="Times New Roman" w:hAnsi="Times New Roman" w:cs="Times New Roman"/>
        </w:rPr>
        <w:t xml:space="preserve">being located </w:t>
      </w:r>
      <w:r w:rsidR="00F11732" w:rsidRPr="00397FA1">
        <w:rPr>
          <w:rFonts w:ascii="Times New Roman" w:hAnsi="Times New Roman" w:cs="Times New Roman"/>
        </w:rPr>
        <w:t>within the home</w:t>
      </w:r>
      <w:r w:rsidR="00247396" w:rsidRPr="00397FA1">
        <w:rPr>
          <w:rFonts w:ascii="Times New Roman" w:hAnsi="Times New Roman" w:cs="Times New Roman"/>
        </w:rPr>
        <w:t xml:space="preserve"> (Belk 2010)</w:t>
      </w:r>
      <w:r w:rsidR="00F11732" w:rsidRPr="00397FA1">
        <w:rPr>
          <w:rFonts w:ascii="Times New Roman" w:hAnsi="Times New Roman" w:cs="Times New Roman"/>
        </w:rPr>
        <w:t xml:space="preserve"> as downward mobility increased. Indeed, </w:t>
      </w:r>
      <w:proofErr w:type="spellStart"/>
      <w:r w:rsidR="00F11732" w:rsidRPr="00397FA1">
        <w:rPr>
          <w:rFonts w:ascii="Times New Roman" w:hAnsi="Times New Roman" w:cs="Times New Roman"/>
        </w:rPr>
        <w:t>Karenika</w:t>
      </w:r>
      <w:proofErr w:type="spellEnd"/>
      <w:r w:rsidR="00F11732" w:rsidRPr="00397FA1">
        <w:rPr>
          <w:rFonts w:ascii="Times New Roman" w:hAnsi="Times New Roman" w:cs="Times New Roman"/>
        </w:rPr>
        <w:t xml:space="preserve"> and Hogg (2015) describe how </w:t>
      </w:r>
      <w:r w:rsidR="00634B71">
        <w:rPr>
          <w:rFonts w:ascii="Times New Roman" w:hAnsi="Times New Roman" w:cs="Times New Roman"/>
        </w:rPr>
        <w:t xml:space="preserve">Greek </w:t>
      </w:r>
      <w:r w:rsidR="00F11732" w:rsidRPr="00397FA1">
        <w:rPr>
          <w:rFonts w:ascii="Times New Roman" w:hAnsi="Times New Roman" w:cs="Times New Roman"/>
        </w:rPr>
        <w:t>parents readily share whatever they have</w:t>
      </w:r>
      <w:r w:rsidR="00247396" w:rsidRPr="00397FA1">
        <w:rPr>
          <w:rFonts w:ascii="Times New Roman" w:hAnsi="Times New Roman" w:cs="Times New Roman"/>
        </w:rPr>
        <w:t xml:space="preserve"> – cars, homes, food, clothes – with </w:t>
      </w:r>
      <w:r w:rsidR="00F11732" w:rsidRPr="00397FA1">
        <w:rPr>
          <w:rFonts w:ascii="Times New Roman" w:hAnsi="Times New Roman" w:cs="Times New Roman"/>
        </w:rPr>
        <w:t>their unemployed children who have moved back i</w:t>
      </w:r>
      <w:r w:rsidR="00247396" w:rsidRPr="00397FA1">
        <w:rPr>
          <w:rFonts w:ascii="Times New Roman" w:hAnsi="Times New Roman" w:cs="Times New Roman"/>
        </w:rPr>
        <w:t xml:space="preserve">n with them. Yet both the parents as well as the adult children have internal conflicts about this sharing: the children </w:t>
      </w:r>
      <w:r w:rsidR="00F11732" w:rsidRPr="00397FA1">
        <w:rPr>
          <w:rFonts w:ascii="Times New Roman" w:hAnsi="Times New Roman" w:cs="Times New Roman"/>
        </w:rPr>
        <w:t>feel guilt and shame</w:t>
      </w:r>
      <w:r w:rsidR="00247396" w:rsidRPr="00397FA1">
        <w:rPr>
          <w:rFonts w:ascii="Times New Roman" w:hAnsi="Times New Roman" w:cs="Times New Roman"/>
        </w:rPr>
        <w:t xml:space="preserve">, the parents lament lost opportunities. Thus, when economic conditions are worsening in a society, </w:t>
      </w:r>
      <w:r w:rsidRPr="00397FA1">
        <w:rPr>
          <w:rFonts w:ascii="Times New Roman" w:hAnsi="Times New Roman" w:cs="Times New Roman"/>
        </w:rPr>
        <w:t xml:space="preserve">and we see a surfeit of failed consumers (Bauman 2007), </w:t>
      </w:r>
      <w:r w:rsidR="00247396" w:rsidRPr="00397FA1">
        <w:rPr>
          <w:rFonts w:ascii="Times New Roman" w:hAnsi="Times New Roman" w:cs="Times New Roman"/>
        </w:rPr>
        <w:t>as in Greece, sharing practices can change their nature as well as their meaning.</w:t>
      </w:r>
    </w:p>
    <w:p w:rsidR="00E6187E" w:rsidRPr="00397FA1" w:rsidRDefault="00735B6D" w:rsidP="00654B4D">
      <w:pPr>
        <w:spacing w:line="480" w:lineRule="auto"/>
        <w:rPr>
          <w:rFonts w:ascii="Times New Roman" w:hAnsi="Times New Roman" w:cs="Times New Roman"/>
        </w:rPr>
      </w:pPr>
      <w:r w:rsidRPr="00397FA1">
        <w:rPr>
          <w:rFonts w:ascii="Times New Roman" w:hAnsi="Times New Roman" w:cs="Times New Roman"/>
        </w:rPr>
        <w:tab/>
      </w:r>
      <w:r w:rsidR="000D0075" w:rsidRPr="00397FA1">
        <w:rPr>
          <w:rFonts w:ascii="Times New Roman" w:hAnsi="Times New Roman" w:cs="Times New Roman"/>
        </w:rPr>
        <w:t xml:space="preserve">Despite the </w:t>
      </w:r>
      <w:r w:rsidR="00471EC4">
        <w:rPr>
          <w:rFonts w:ascii="Times New Roman" w:hAnsi="Times New Roman" w:cs="Times New Roman"/>
        </w:rPr>
        <w:t xml:space="preserve">potential benefit </w:t>
      </w:r>
      <w:r w:rsidR="000D0075" w:rsidRPr="00397FA1">
        <w:rPr>
          <w:rFonts w:ascii="Times New Roman" w:hAnsi="Times New Roman" w:cs="Times New Roman"/>
        </w:rPr>
        <w:t xml:space="preserve">for lower income groups to engage in sharing more often, </w:t>
      </w:r>
      <w:r w:rsidR="00EC3EB7" w:rsidRPr="00397FA1">
        <w:rPr>
          <w:rFonts w:ascii="Times New Roman" w:hAnsi="Times New Roman" w:cs="Times New Roman"/>
        </w:rPr>
        <w:t xml:space="preserve">we see </w:t>
      </w:r>
      <w:r w:rsidRPr="00397FA1">
        <w:rPr>
          <w:rFonts w:ascii="Times New Roman" w:hAnsi="Times New Roman" w:cs="Times New Roman"/>
        </w:rPr>
        <w:t xml:space="preserve">very low numbers in terms of </w:t>
      </w:r>
      <w:r w:rsidR="00EC3EB7" w:rsidRPr="00397FA1">
        <w:rPr>
          <w:rFonts w:ascii="Times New Roman" w:hAnsi="Times New Roman" w:cs="Times New Roman"/>
        </w:rPr>
        <w:t xml:space="preserve">lower income groups’ </w:t>
      </w:r>
      <w:r w:rsidRPr="00397FA1">
        <w:rPr>
          <w:rFonts w:ascii="Times New Roman" w:hAnsi="Times New Roman" w:cs="Times New Roman"/>
        </w:rPr>
        <w:t xml:space="preserve">participation in </w:t>
      </w:r>
      <w:r w:rsidR="0095121D" w:rsidRPr="00397FA1">
        <w:rPr>
          <w:rFonts w:ascii="Times New Roman" w:hAnsi="Times New Roman" w:cs="Times New Roman"/>
        </w:rPr>
        <w:t xml:space="preserve">the </w:t>
      </w:r>
      <w:r w:rsidR="000D0075" w:rsidRPr="00397FA1">
        <w:rPr>
          <w:rFonts w:ascii="Times New Roman" w:hAnsi="Times New Roman" w:cs="Times New Roman"/>
        </w:rPr>
        <w:t>anonymous, market mediated access</w:t>
      </w:r>
      <w:r w:rsidR="00EC3EB7" w:rsidRPr="00397FA1">
        <w:rPr>
          <w:rFonts w:ascii="Times New Roman" w:hAnsi="Times New Roman" w:cs="Times New Roman"/>
        </w:rPr>
        <w:t xml:space="preserve"> economy, like utilizing </w:t>
      </w:r>
      <w:r w:rsidRPr="00397FA1">
        <w:rPr>
          <w:rFonts w:ascii="Times New Roman" w:hAnsi="Times New Roman" w:cs="Times New Roman"/>
        </w:rPr>
        <w:t xml:space="preserve">bike sharing, for example (Badger 2015). </w:t>
      </w:r>
      <w:r w:rsidR="00947068" w:rsidRPr="00397FA1">
        <w:rPr>
          <w:rFonts w:ascii="Times New Roman" w:hAnsi="Times New Roman" w:cs="Times New Roman"/>
        </w:rPr>
        <w:t>O</w:t>
      </w:r>
      <w:r w:rsidRPr="00397FA1">
        <w:rPr>
          <w:rFonts w:ascii="Times New Roman" w:hAnsi="Times New Roman" w:cs="Times New Roman"/>
        </w:rPr>
        <w:t>ne explanation may be because the lower socio economic classes have a lower degree of social trust compared to higher income groups (Pew Research Center 2010).</w:t>
      </w:r>
      <w:r w:rsidR="00275CDE" w:rsidRPr="00397FA1">
        <w:rPr>
          <w:rFonts w:ascii="Times New Roman" w:hAnsi="Times New Roman" w:cs="Times New Roman"/>
        </w:rPr>
        <w:t xml:space="preserve"> That is, while lower income groups have stronger egalitarian values and higher levels of demonstrated compassion (</w:t>
      </w:r>
      <w:proofErr w:type="spellStart"/>
      <w:r w:rsidR="00275CDE" w:rsidRPr="00397FA1">
        <w:rPr>
          <w:rFonts w:ascii="Times New Roman" w:hAnsi="Times New Roman" w:cs="Times New Roman"/>
        </w:rPr>
        <w:t>Piff</w:t>
      </w:r>
      <w:proofErr w:type="spellEnd"/>
      <w:r w:rsidR="00275CDE" w:rsidRPr="00397FA1">
        <w:rPr>
          <w:rFonts w:ascii="Times New Roman" w:hAnsi="Times New Roman" w:cs="Times New Roman"/>
        </w:rPr>
        <w:t xml:space="preserve"> et al 2010), they also demonstrate lower levels of trust toward strangers, a key component for take-up in the </w:t>
      </w:r>
      <w:r w:rsidR="003A65AF">
        <w:rPr>
          <w:rFonts w:ascii="Times New Roman" w:hAnsi="Times New Roman" w:cs="Times New Roman"/>
        </w:rPr>
        <w:t>sharing</w:t>
      </w:r>
      <w:r w:rsidR="00471EC4">
        <w:rPr>
          <w:rFonts w:ascii="Times New Roman" w:hAnsi="Times New Roman" w:cs="Times New Roman"/>
        </w:rPr>
        <w:t xml:space="preserve"> economy, as mentioned previously.</w:t>
      </w:r>
    </w:p>
    <w:p w:rsidR="00735B6D" w:rsidRPr="00397FA1" w:rsidRDefault="00275CDE" w:rsidP="00654B4D">
      <w:pPr>
        <w:spacing w:line="480" w:lineRule="auto"/>
        <w:rPr>
          <w:rFonts w:ascii="Times New Roman" w:hAnsi="Times New Roman" w:cs="Times New Roman"/>
        </w:rPr>
      </w:pPr>
      <w:r w:rsidRPr="00397FA1">
        <w:rPr>
          <w:rFonts w:ascii="Times New Roman" w:hAnsi="Times New Roman" w:cs="Times New Roman"/>
        </w:rPr>
        <w:lastRenderedPageBreak/>
        <w:tab/>
        <w:t xml:space="preserve">In sum, there </w:t>
      </w:r>
      <w:r w:rsidR="00EC3EB7" w:rsidRPr="00397FA1">
        <w:rPr>
          <w:rFonts w:ascii="Times New Roman" w:hAnsi="Times New Roman" w:cs="Times New Roman"/>
        </w:rPr>
        <w:t>is</w:t>
      </w:r>
      <w:r w:rsidRPr="00397FA1">
        <w:rPr>
          <w:rFonts w:ascii="Times New Roman" w:hAnsi="Times New Roman" w:cs="Times New Roman"/>
        </w:rPr>
        <w:t xml:space="preserve"> variation in how natural </w:t>
      </w:r>
      <w:r w:rsidR="00471EC4">
        <w:rPr>
          <w:rFonts w:ascii="Times New Roman" w:hAnsi="Times New Roman" w:cs="Times New Roman"/>
        </w:rPr>
        <w:t xml:space="preserve">non market-mediated access – </w:t>
      </w:r>
      <w:r w:rsidRPr="00397FA1">
        <w:rPr>
          <w:rFonts w:ascii="Times New Roman" w:hAnsi="Times New Roman" w:cs="Times New Roman"/>
        </w:rPr>
        <w:t>sharing</w:t>
      </w:r>
      <w:r w:rsidR="00471EC4">
        <w:rPr>
          <w:rFonts w:ascii="Times New Roman" w:hAnsi="Times New Roman" w:cs="Times New Roman"/>
        </w:rPr>
        <w:t xml:space="preserve"> – is, </w:t>
      </w:r>
      <w:r w:rsidRPr="00397FA1">
        <w:rPr>
          <w:rFonts w:ascii="Times New Roman" w:hAnsi="Times New Roman" w:cs="Times New Roman"/>
        </w:rPr>
        <w:t xml:space="preserve">how sharing is enacted, </w:t>
      </w:r>
      <w:r w:rsidR="00EC3EB7" w:rsidRPr="00397FA1">
        <w:rPr>
          <w:rFonts w:ascii="Times New Roman" w:hAnsi="Times New Roman" w:cs="Times New Roman"/>
        </w:rPr>
        <w:t xml:space="preserve">and </w:t>
      </w:r>
      <w:r w:rsidRPr="00397FA1">
        <w:rPr>
          <w:rFonts w:ascii="Times New Roman" w:hAnsi="Times New Roman" w:cs="Times New Roman"/>
        </w:rPr>
        <w:t>how much consumers trust strangers across cultural contexts as well as across socio-economic levels</w:t>
      </w:r>
      <w:r w:rsidR="00892EB1" w:rsidRPr="00397FA1">
        <w:rPr>
          <w:rFonts w:ascii="Times New Roman" w:hAnsi="Times New Roman" w:cs="Times New Roman"/>
        </w:rPr>
        <w:t>, even within a marketized political economy</w:t>
      </w:r>
      <w:r w:rsidRPr="00397FA1">
        <w:rPr>
          <w:rFonts w:ascii="Times New Roman" w:hAnsi="Times New Roman" w:cs="Times New Roman"/>
        </w:rPr>
        <w:t xml:space="preserve">. This </w:t>
      </w:r>
      <w:r w:rsidR="00471EC4">
        <w:rPr>
          <w:rFonts w:ascii="Times New Roman" w:hAnsi="Times New Roman" w:cs="Times New Roman"/>
        </w:rPr>
        <w:t xml:space="preserve">reinforces the need to not </w:t>
      </w:r>
      <w:proofErr w:type="spellStart"/>
      <w:r w:rsidR="00471EC4">
        <w:rPr>
          <w:rFonts w:ascii="Times New Roman" w:hAnsi="Times New Roman" w:cs="Times New Roman"/>
        </w:rPr>
        <w:t>e</w:t>
      </w:r>
      <w:r w:rsidR="0095121D" w:rsidRPr="00397FA1">
        <w:rPr>
          <w:rFonts w:ascii="Times New Roman" w:hAnsi="Times New Roman" w:cs="Times New Roman"/>
        </w:rPr>
        <w:t>ssentialize</w:t>
      </w:r>
      <w:proofErr w:type="spellEnd"/>
      <w:r w:rsidR="0095121D" w:rsidRPr="00397FA1">
        <w:rPr>
          <w:rFonts w:ascii="Times New Roman" w:hAnsi="Times New Roman" w:cs="Times New Roman"/>
        </w:rPr>
        <w:t xml:space="preserve"> </w:t>
      </w:r>
      <w:r w:rsidR="00471EC4">
        <w:rPr>
          <w:rFonts w:ascii="Times New Roman" w:hAnsi="Times New Roman" w:cs="Times New Roman"/>
        </w:rPr>
        <w:t>access practices</w:t>
      </w:r>
      <w:r w:rsidR="0095121D" w:rsidRPr="00397FA1">
        <w:rPr>
          <w:rFonts w:ascii="Times New Roman" w:hAnsi="Times New Roman" w:cs="Times New Roman"/>
        </w:rPr>
        <w:t xml:space="preserve">. </w:t>
      </w:r>
      <w:r w:rsidRPr="00397FA1">
        <w:rPr>
          <w:rFonts w:ascii="Times New Roman" w:hAnsi="Times New Roman" w:cs="Times New Roman"/>
        </w:rPr>
        <w:t xml:space="preserve">For future research, we can </w:t>
      </w:r>
      <w:r w:rsidR="00471EC4">
        <w:rPr>
          <w:rFonts w:ascii="Times New Roman" w:hAnsi="Times New Roman" w:cs="Times New Roman"/>
        </w:rPr>
        <w:t xml:space="preserve">focus on obtaining </w:t>
      </w:r>
      <w:r w:rsidRPr="00397FA1">
        <w:rPr>
          <w:rFonts w:ascii="Times New Roman" w:hAnsi="Times New Roman" w:cs="Times New Roman"/>
        </w:rPr>
        <w:t>a</w:t>
      </w:r>
      <w:r w:rsidR="0095121D" w:rsidRPr="00397FA1">
        <w:rPr>
          <w:rFonts w:ascii="Times New Roman" w:hAnsi="Times New Roman" w:cs="Times New Roman"/>
        </w:rPr>
        <w:t xml:space="preserve"> thorough </w:t>
      </w:r>
      <w:r w:rsidRPr="00397FA1">
        <w:rPr>
          <w:rFonts w:ascii="Times New Roman" w:hAnsi="Times New Roman" w:cs="Times New Roman"/>
        </w:rPr>
        <w:t xml:space="preserve">understanding of how access </w:t>
      </w:r>
      <w:r w:rsidR="00892EB1" w:rsidRPr="00397FA1">
        <w:rPr>
          <w:rFonts w:ascii="Times New Roman" w:hAnsi="Times New Roman" w:cs="Times New Roman"/>
        </w:rPr>
        <w:t>can</w:t>
      </w:r>
      <w:r w:rsidRPr="00397FA1">
        <w:rPr>
          <w:rFonts w:ascii="Times New Roman" w:hAnsi="Times New Roman" w:cs="Times New Roman"/>
        </w:rPr>
        <w:t xml:space="preserve"> </w:t>
      </w:r>
      <w:r w:rsidR="00892EB1" w:rsidRPr="00397FA1">
        <w:rPr>
          <w:rFonts w:ascii="Times New Roman" w:hAnsi="Times New Roman" w:cs="Times New Roman"/>
        </w:rPr>
        <w:t>affect social relations</w:t>
      </w:r>
      <w:r w:rsidRPr="00397FA1">
        <w:rPr>
          <w:rFonts w:ascii="Times New Roman" w:hAnsi="Times New Roman" w:cs="Times New Roman"/>
        </w:rPr>
        <w:t xml:space="preserve"> in </w:t>
      </w:r>
      <w:r w:rsidR="00EC3EB7" w:rsidRPr="00397FA1">
        <w:rPr>
          <w:rFonts w:ascii="Times New Roman" w:hAnsi="Times New Roman" w:cs="Times New Roman"/>
        </w:rPr>
        <w:t>a multitude of</w:t>
      </w:r>
      <w:r w:rsidRPr="00397FA1">
        <w:rPr>
          <w:rFonts w:ascii="Times New Roman" w:hAnsi="Times New Roman" w:cs="Times New Roman"/>
        </w:rPr>
        <w:t xml:space="preserve"> ways</w:t>
      </w:r>
      <w:r w:rsidR="00634B71">
        <w:rPr>
          <w:rFonts w:ascii="Times New Roman" w:hAnsi="Times New Roman" w:cs="Times New Roman"/>
        </w:rPr>
        <w:t>, such as the various ways in which</w:t>
      </w:r>
      <w:r w:rsidR="00892EB1" w:rsidRPr="00397FA1">
        <w:rPr>
          <w:rFonts w:ascii="Times New Roman" w:hAnsi="Times New Roman" w:cs="Times New Roman"/>
        </w:rPr>
        <w:t xml:space="preserve"> downwardly mobile, failed consumers </w:t>
      </w:r>
      <w:r w:rsidR="00634B71">
        <w:rPr>
          <w:rFonts w:ascii="Times New Roman" w:hAnsi="Times New Roman" w:cs="Times New Roman"/>
        </w:rPr>
        <w:t xml:space="preserve">may </w:t>
      </w:r>
      <w:r w:rsidR="00892EB1" w:rsidRPr="00397FA1">
        <w:rPr>
          <w:rFonts w:ascii="Times New Roman" w:hAnsi="Times New Roman" w:cs="Times New Roman"/>
        </w:rPr>
        <w:t>use sharing practices to survive in an individualized, market based economy</w:t>
      </w:r>
      <w:r w:rsidRPr="00397FA1">
        <w:rPr>
          <w:rFonts w:ascii="Times New Roman" w:hAnsi="Times New Roman" w:cs="Times New Roman"/>
        </w:rPr>
        <w:t>.</w:t>
      </w:r>
    </w:p>
    <w:p w:rsidR="00735B6D" w:rsidRPr="00397FA1" w:rsidRDefault="00735B6D" w:rsidP="00654B4D">
      <w:pPr>
        <w:spacing w:line="480" w:lineRule="auto"/>
        <w:rPr>
          <w:rFonts w:ascii="Times New Roman" w:hAnsi="Times New Roman" w:cs="Times New Roman"/>
        </w:rPr>
      </w:pPr>
    </w:p>
    <w:p w:rsidR="00735B6D" w:rsidRPr="00397FA1" w:rsidRDefault="00000018" w:rsidP="00654B4D">
      <w:pPr>
        <w:spacing w:line="480" w:lineRule="auto"/>
        <w:jc w:val="center"/>
        <w:rPr>
          <w:rFonts w:ascii="Times New Roman" w:hAnsi="Times New Roman" w:cs="Times New Roman"/>
          <w:b/>
        </w:rPr>
      </w:pPr>
      <w:r>
        <w:rPr>
          <w:rFonts w:ascii="Times New Roman" w:hAnsi="Times New Roman" w:cs="Times New Roman"/>
          <w:b/>
        </w:rPr>
        <w:t>DISCUSSION</w:t>
      </w:r>
    </w:p>
    <w:p w:rsidR="000F3320" w:rsidRPr="00397FA1" w:rsidRDefault="000F3320" w:rsidP="00654B4D">
      <w:pPr>
        <w:spacing w:line="480" w:lineRule="auto"/>
        <w:ind w:firstLine="720"/>
        <w:jc w:val="center"/>
        <w:rPr>
          <w:rFonts w:ascii="Times New Roman" w:hAnsi="Times New Roman" w:cs="Times New Roman"/>
          <w:b/>
        </w:rPr>
      </w:pPr>
    </w:p>
    <w:p w:rsidR="00691EAA" w:rsidRPr="00397FA1" w:rsidRDefault="000C6CFB" w:rsidP="00654B4D">
      <w:pPr>
        <w:spacing w:line="480" w:lineRule="auto"/>
        <w:ind w:firstLine="720"/>
        <w:rPr>
          <w:rFonts w:ascii="Times New Roman" w:hAnsi="Times New Roman" w:cs="Times New Roman"/>
        </w:rPr>
      </w:pPr>
      <w:r w:rsidRPr="00397FA1">
        <w:rPr>
          <w:rFonts w:ascii="Times New Roman" w:hAnsi="Times New Roman" w:cs="Times New Roman"/>
        </w:rPr>
        <w:t>This paper contribute</w:t>
      </w:r>
      <w:r w:rsidR="00E05FA5" w:rsidRPr="00397FA1">
        <w:rPr>
          <w:rFonts w:ascii="Times New Roman" w:hAnsi="Times New Roman" w:cs="Times New Roman"/>
        </w:rPr>
        <w:t>s</w:t>
      </w:r>
      <w:r w:rsidRPr="00397FA1">
        <w:rPr>
          <w:rFonts w:ascii="Times New Roman" w:hAnsi="Times New Roman" w:cs="Times New Roman"/>
        </w:rPr>
        <w:t xml:space="preserve"> to the emerging field of consumer research </w:t>
      </w:r>
      <w:r w:rsidR="00E05FA5" w:rsidRPr="00397FA1">
        <w:rPr>
          <w:rFonts w:ascii="Times New Roman" w:hAnsi="Times New Roman" w:cs="Times New Roman"/>
        </w:rPr>
        <w:t>on non-ownership consumption</w:t>
      </w:r>
      <w:r w:rsidRPr="00397FA1">
        <w:rPr>
          <w:rFonts w:ascii="Times New Roman" w:hAnsi="Times New Roman" w:cs="Times New Roman"/>
        </w:rPr>
        <w:t xml:space="preserve"> by </w:t>
      </w:r>
      <w:proofErr w:type="spellStart"/>
      <w:r w:rsidRPr="00397FA1">
        <w:rPr>
          <w:rFonts w:ascii="Times New Roman" w:hAnsi="Times New Roman" w:cs="Times New Roman"/>
        </w:rPr>
        <w:t>dimensionalizing</w:t>
      </w:r>
      <w:proofErr w:type="spellEnd"/>
      <w:r w:rsidRPr="00397FA1">
        <w:rPr>
          <w:rFonts w:ascii="Times New Roman" w:hAnsi="Times New Roman" w:cs="Times New Roman"/>
        </w:rPr>
        <w:t xml:space="preserve"> and </w:t>
      </w:r>
      <w:proofErr w:type="spellStart"/>
      <w:r w:rsidRPr="00397FA1">
        <w:rPr>
          <w:rFonts w:ascii="Times New Roman" w:hAnsi="Times New Roman" w:cs="Times New Roman"/>
        </w:rPr>
        <w:t>historizing</w:t>
      </w:r>
      <w:proofErr w:type="spellEnd"/>
      <w:r w:rsidRPr="00397FA1">
        <w:rPr>
          <w:rFonts w:ascii="Times New Roman" w:hAnsi="Times New Roman" w:cs="Times New Roman"/>
        </w:rPr>
        <w:t xml:space="preserve"> access. </w:t>
      </w:r>
      <w:r w:rsidR="005544CD">
        <w:rPr>
          <w:rFonts w:ascii="Times New Roman" w:hAnsi="Times New Roman" w:cs="Times New Roman"/>
        </w:rPr>
        <w:t xml:space="preserve">We contribute to the debate on conceptualization of consumption circulation </w:t>
      </w:r>
      <w:r w:rsidR="000857DA">
        <w:rPr>
          <w:rFonts w:ascii="Times New Roman" w:hAnsi="Times New Roman" w:cs="Times New Roman"/>
        </w:rPr>
        <w:t>practices (Arnould and Rose 2015</w:t>
      </w:r>
      <w:r w:rsidR="005544CD">
        <w:rPr>
          <w:rFonts w:ascii="Times New Roman" w:hAnsi="Times New Roman" w:cs="Times New Roman"/>
        </w:rPr>
        <w:t xml:space="preserve">; Bardhi et al 2014). We highlight the distinction </w:t>
      </w:r>
      <w:r w:rsidR="001F27DB" w:rsidRPr="00397FA1">
        <w:rPr>
          <w:rFonts w:ascii="Times New Roman" w:hAnsi="Times New Roman" w:cs="Times New Roman"/>
        </w:rPr>
        <w:t>between market mediated</w:t>
      </w:r>
      <w:r w:rsidR="000C28D2" w:rsidRPr="00397FA1">
        <w:rPr>
          <w:rFonts w:ascii="Times New Roman" w:hAnsi="Times New Roman" w:cs="Times New Roman"/>
        </w:rPr>
        <w:t xml:space="preserve"> </w:t>
      </w:r>
      <w:r w:rsidR="00691EAA" w:rsidRPr="00397FA1">
        <w:rPr>
          <w:rFonts w:ascii="Times New Roman" w:hAnsi="Times New Roman" w:cs="Times New Roman"/>
        </w:rPr>
        <w:t>access practices, such as renting</w:t>
      </w:r>
      <w:r w:rsidR="004B17BE" w:rsidRPr="00397FA1">
        <w:rPr>
          <w:rFonts w:ascii="Times New Roman" w:hAnsi="Times New Roman" w:cs="Times New Roman"/>
        </w:rPr>
        <w:t>,</w:t>
      </w:r>
      <w:r w:rsidR="00691EAA" w:rsidRPr="00397FA1">
        <w:rPr>
          <w:rFonts w:ascii="Times New Roman" w:hAnsi="Times New Roman" w:cs="Times New Roman"/>
        </w:rPr>
        <w:t xml:space="preserve"> and non-market mediated access, sharing practices. </w:t>
      </w:r>
      <w:r w:rsidR="0059287D" w:rsidRPr="00397FA1">
        <w:rPr>
          <w:rFonts w:ascii="Times New Roman" w:hAnsi="Times New Roman" w:cs="Times New Roman"/>
        </w:rPr>
        <w:t xml:space="preserve">As we show elsewhere, market mediated access is a form of economic exchange where consumers are primarily motivated by individual and utilitarian motives, avoid identification to the object </w:t>
      </w:r>
      <w:r w:rsidR="004B17BE" w:rsidRPr="00397FA1">
        <w:rPr>
          <w:rFonts w:ascii="Times New Roman" w:hAnsi="Times New Roman" w:cs="Times New Roman"/>
        </w:rPr>
        <w:t xml:space="preserve">being </w:t>
      </w:r>
      <w:r w:rsidR="0059287D" w:rsidRPr="00397FA1">
        <w:rPr>
          <w:rFonts w:ascii="Times New Roman" w:hAnsi="Times New Roman" w:cs="Times New Roman"/>
        </w:rPr>
        <w:t>access</w:t>
      </w:r>
      <w:r w:rsidR="004B17BE" w:rsidRPr="00397FA1">
        <w:rPr>
          <w:rFonts w:ascii="Times New Roman" w:hAnsi="Times New Roman" w:cs="Times New Roman"/>
        </w:rPr>
        <w:t>ed</w:t>
      </w:r>
      <w:r w:rsidR="0059287D" w:rsidRPr="00397FA1">
        <w:rPr>
          <w:rFonts w:ascii="Times New Roman" w:hAnsi="Times New Roman" w:cs="Times New Roman"/>
        </w:rPr>
        <w:t xml:space="preserve"> and to the other consumers in market exchanges</w:t>
      </w:r>
      <w:r w:rsidR="004B17BE" w:rsidRPr="00397FA1">
        <w:rPr>
          <w:rFonts w:ascii="Times New Roman" w:hAnsi="Times New Roman" w:cs="Times New Roman"/>
        </w:rPr>
        <w:t>,</w:t>
      </w:r>
      <w:r w:rsidR="0059287D" w:rsidRPr="00397FA1">
        <w:rPr>
          <w:rFonts w:ascii="Times New Roman" w:hAnsi="Times New Roman" w:cs="Times New Roman"/>
        </w:rPr>
        <w:t xml:space="preserve"> govern</w:t>
      </w:r>
      <w:r w:rsidR="004B17BE" w:rsidRPr="00397FA1">
        <w:rPr>
          <w:rFonts w:ascii="Times New Roman" w:hAnsi="Times New Roman" w:cs="Times New Roman"/>
        </w:rPr>
        <w:t>ed</w:t>
      </w:r>
      <w:r w:rsidR="0059287D" w:rsidRPr="00397FA1">
        <w:rPr>
          <w:rFonts w:ascii="Times New Roman" w:hAnsi="Times New Roman" w:cs="Times New Roman"/>
        </w:rPr>
        <w:t xml:space="preserve"> by </w:t>
      </w:r>
      <w:r w:rsidR="006834C2" w:rsidRPr="00397FA1">
        <w:rPr>
          <w:rFonts w:ascii="Times New Roman" w:hAnsi="Times New Roman" w:cs="Times New Roman"/>
        </w:rPr>
        <w:t xml:space="preserve">market norms of tit-for-tat or negative reciprocity (Bardhi and Eckhardt 2012). We distinguish sharing </w:t>
      </w:r>
      <w:r w:rsidR="00471EC4">
        <w:rPr>
          <w:rFonts w:ascii="Times New Roman" w:hAnsi="Times New Roman" w:cs="Times New Roman"/>
        </w:rPr>
        <w:t>a</w:t>
      </w:r>
      <w:r w:rsidR="006834C2" w:rsidRPr="00397FA1">
        <w:rPr>
          <w:rFonts w:ascii="Times New Roman" w:hAnsi="Times New Roman" w:cs="Times New Roman"/>
        </w:rPr>
        <w:t xml:space="preserve">s </w:t>
      </w:r>
      <w:r w:rsidR="00471EC4">
        <w:rPr>
          <w:rFonts w:ascii="Times New Roman" w:hAnsi="Times New Roman" w:cs="Times New Roman"/>
        </w:rPr>
        <w:t xml:space="preserve">a non-market mediated form of access, </w:t>
      </w:r>
      <w:r w:rsidR="006834C2" w:rsidRPr="00397FA1">
        <w:rPr>
          <w:rFonts w:ascii="Times New Roman" w:hAnsi="Times New Roman" w:cs="Times New Roman"/>
        </w:rPr>
        <w:t xml:space="preserve">as </w:t>
      </w:r>
      <w:r w:rsidR="00471EC4">
        <w:rPr>
          <w:rFonts w:ascii="Times New Roman" w:hAnsi="Times New Roman" w:cs="Times New Roman"/>
        </w:rPr>
        <w:t>it is</w:t>
      </w:r>
      <w:r w:rsidR="006834C2" w:rsidRPr="00397FA1">
        <w:rPr>
          <w:rFonts w:ascii="Times New Roman" w:hAnsi="Times New Roman" w:cs="Times New Roman"/>
        </w:rPr>
        <w:t xml:space="preserve"> </w:t>
      </w:r>
      <w:r w:rsidR="005B1FBF" w:rsidRPr="00397FA1">
        <w:rPr>
          <w:rFonts w:ascii="Times New Roman" w:hAnsi="Times New Roman" w:cs="Times New Roman"/>
        </w:rPr>
        <w:t>embedded in social relationships and governed by community norms</w:t>
      </w:r>
      <w:r w:rsidR="005544CD">
        <w:rPr>
          <w:rFonts w:ascii="Times New Roman" w:hAnsi="Times New Roman" w:cs="Times New Roman"/>
        </w:rPr>
        <w:t xml:space="preserve"> (see also Bardhi et al 2014)</w:t>
      </w:r>
      <w:r w:rsidR="005B1FBF" w:rsidRPr="00397FA1">
        <w:rPr>
          <w:rFonts w:ascii="Times New Roman" w:hAnsi="Times New Roman" w:cs="Times New Roman"/>
        </w:rPr>
        <w:t xml:space="preserve">. </w:t>
      </w:r>
      <w:r w:rsidR="00D67637">
        <w:rPr>
          <w:rFonts w:ascii="Times New Roman" w:hAnsi="Times New Roman" w:cs="Times New Roman"/>
        </w:rPr>
        <w:t xml:space="preserve">Non market-mediated access </w:t>
      </w:r>
      <w:r w:rsidR="00471EC4">
        <w:rPr>
          <w:rFonts w:ascii="Times New Roman" w:hAnsi="Times New Roman" w:cs="Times New Roman"/>
        </w:rPr>
        <w:t>is</w:t>
      </w:r>
      <w:r w:rsidR="005B1FBF" w:rsidRPr="00397FA1">
        <w:rPr>
          <w:rFonts w:ascii="Times New Roman" w:hAnsi="Times New Roman" w:cs="Times New Roman"/>
        </w:rPr>
        <w:t xml:space="preserve"> motivated by pro-social motives and help sustain relationship</w:t>
      </w:r>
      <w:r w:rsidR="00471EC4">
        <w:rPr>
          <w:rFonts w:ascii="Times New Roman" w:hAnsi="Times New Roman" w:cs="Times New Roman"/>
        </w:rPr>
        <w:t>s</w:t>
      </w:r>
      <w:r w:rsidR="005B1FBF" w:rsidRPr="00397FA1">
        <w:rPr>
          <w:rFonts w:ascii="Times New Roman" w:hAnsi="Times New Roman" w:cs="Times New Roman"/>
        </w:rPr>
        <w:t xml:space="preserve"> rather than utilitarian individual motive</w:t>
      </w:r>
      <w:r w:rsidR="00F11BF8">
        <w:rPr>
          <w:rFonts w:ascii="Times New Roman" w:hAnsi="Times New Roman" w:cs="Times New Roman"/>
        </w:rPr>
        <w:t>s (Belk 2010</w:t>
      </w:r>
      <w:r w:rsidR="005B1FBF" w:rsidRPr="00397FA1">
        <w:rPr>
          <w:rFonts w:ascii="Times New Roman" w:hAnsi="Times New Roman" w:cs="Times New Roman"/>
        </w:rPr>
        <w:t>).</w:t>
      </w:r>
      <w:r w:rsidR="00075B5E" w:rsidRPr="00397FA1">
        <w:rPr>
          <w:rFonts w:ascii="Times New Roman" w:hAnsi="Times New Roman" w:cs="Times New Roman"/>
        </w:rPr>
        <w:t xml:space="preserve"> Sharing is the allocation of economic goods and services without instrumentality within a group and is patterned by the </w:t>
      </w:r>
      <w:r w:rsidR="00075B5E" w:rsidRPr="00397FA1">
        <w:rPr>
          <w:rFonts w:ascii="Times New Roman" w:hAnsi="Times New Roman" w:cs="Times New Roman"/>
        </w:rPr>
        <w:lastRenderedPageBreak/>
        <w:t>structure of this group (Price 1975).</w:t>
      </w:r>
      <w:r w:rsidR="005B1FBF" w:rsidRPr="00397FA1">
        <w:rPr>
          <w:rFonts w:ascii="Times New Roman" w:hAnsi="Times New Roman" w:cs="Times New Roman"/>
        </w:rPr>
        <w:t xml:space="preserve"> </w:t>
      </w:r>
      <w:r w:rsidR="00C236CF" w:rsidRPr="00397FA1">
        <w:rPr>
          <w:rFonts w:ascii="Times New Roman" w:hAnsi="Times New Roman" w:cs="Times New Roman"/>
        </w:rPr>
        <w:t xml:space="preserve">While the nature of </w:t>
      </w:r>
      <w:r w:rsidR="00F11BF8">
        <w:rPr>
          <w:rFonts w:ascii="Times New Roman" w:hAnsi="Times New Roman" w:cs="Times New Roman"/>
        </w:rPr>
        <w:t>access based</w:t>
      </w:r>
      <w:r w:rsidR="00C236CF" w:rsidRPr="00397FA1">
        <w:rPr>
          <w:rFonts w:ascii="Times New Roman" w:hAnsi="Times New Roman" w:cs="Times New Roman"/>
        </w:rPr>
        <w:t xml:space="preserve"> practices as well as related consumption may vary </w:t>
      </w:r>
      <w:r w:rsidR="00272E74" w:rsidRPr="00397FA1">
        <w:rPr>
          <w:rFonts w:ascii="Times New Roman" w:hAnsi="Times New Roman" w:cs="Times New Roman"/>
        </w:rPr>
        <w:t>depending on whether</w:t>
      </w:r>
      <w:r w:rsidR="00C236CF" w:rsidRPr="00397FA1">
        <w:rPr>
          <w:rFonts w:ascii="Times New Roman" w:hAnsi="Times New Roman" w:cs="Times New Roman"/>
        </w:rPr>
        <w:t xml:space="preserve"> they are autonomous (</w:t>
      </w:r>
      <w:r w:rsidR="00272E74" w:rsidRPr="00397FA1">
        <w:rPr>
          <w:rFonts w:ascii="Times New Roman" w:hAnsi="Times New Roman" w:cs="Times New Roman"/>
        </w:rPr>
        <w:t xml:space="preserve">e.g. </w:t>
      </w:r>
      <w:r w:rsidR="00C236CF" w:rsidRPr="00397FA1">
        <w:rPr>
          <w:rFonts w:ascii="Times New Roman" w:hAnsi="Times New Roman" w:cs="Times New Roman"/>
        </w:rPr>
        <w:t>renting) or social (</w:t>
      </w:r>
      <w:r w:rsidR="00272E74" w:rsidRPr="00397FA1">
        <w:rPr>
          <w:rFonts w:ascii="Times New Roman" w:hAnsi="Times New Roman" w:cs="Times New Roman"/>
        </w:rPr>
        <w:t xml:space="preserve">e.g. </w:t>
      </w:r>
      <w:r w:rsidR="00C236CF" w:rsidRPr="00397FA1">
        <w:rPr>
          <w:rFonts w:ascii="Times New Roman" w:hAnsi="Times New Roman" w:cs="Times New Roman"/>
        </w:rPr>
        <w:t>peer to peer</w:t>
      </w:r>
      <w:r w:rsidR="00272E74" w:rsidRPr="00397FA1">
        <w:rPr>
          <w:rFonts w:ascii="Times New Roman" w:hAnsi="Times New Roman" w:cs="Times New Roman"/>
        </w:rPr>
        <w:t xml:space="preserve"> renting</w:t>
      </w:r>
      <w:r w:rsidR="00C236CF" w:rsidRPr="00397FA1">
        <w:rPr>
          <w:rFonts w:ascii="Times New Roman" w:hAnsi="Times New Roman" w:cs="Times New Roman"/>
        </w:rPr>
        <w:t>)</w:t>
      </w:r>
      <w:r w:rsidR="00700B0B" w:rsidRPr="00397FA1">
        <w:rPr>
          <w:rFonts w:ascii="Times New Roman" w:hAnsi="Times New Roman" w:cs="Times New Roman"/>
        </w:rPr>
        <w:t xml:space="preserve"> (cf. Bardhi and Eckhardt 2012)</w:t>
      </w:r>
      <w:r w:rsidR="00C236CF" w:rsidRPr="00397FA1">
        <w:rPr>
          <w:rFonts w:ascii="Times New Roman" w:hAnsi="Times New Roman" w:cs="Times New Roman"/>
        </w:rPr>
        <w:t>,</w:t>
      </w:r>
      <w:r w:rsidR="00272E74" w:rsidRPr="00397FA1">
        <w:rPr>
          <w:rFonts w:ascii="Times New Roman" w:hAnsi="Times New Roman" w:cs="Times New Roman"/>
        </w:rPr>
        <w:t xml:space="preserve"> or on whether one is accessing from and among strangers</w:t>
      </w:r>
      <w:r w:rsidR="00AB1D00" w:rsidRPr="00397FA1">
        <w:rPr>
          <w:rFonts w:ascii="Times New Roman" w:hAnsi="Times New Roman" w:cs="Times New Roman"/>
        </w:rPr>
        <w:t xml:space="preserve"> (</w:t>
      </w:r>
      <w:proofErr w:type="spellStart"/>
      <w:r w:rsidR="00AB1D00" w:rsidRPr="00397FA1">
        <w:rPr>
          <w:rFonts w:ascii="Times New Roman" w:hAnsi="Times New Roman" w:cs="Times New Roman"/>
        </w:rPr>
        <w:t>Benkler</w:t>
      </w:r>
      <w:proofErr w:type="spellEnd"/>
      <w:r w:rsidR="00AB1D00" w:rsidRPr="00397FA1">
        <w:rPr>
          <w:rFonts w:ascii="Times New Roman" w:hAnsi="Times New Roman" w:cs="Times New Roman"/>
        </w:rPr>
        <w:t xml:space="preserve"> 2004)</w:t>
      </w:r>
      <w:r w:rsidR="00272E74" w:rsidRPr="00397FA1">
        <w:rPr>
          <w:rFonts w:ascii="Times New Roman" w:hAnsi="Times New Roman" w:cs="Times New Roman"/>
        </w:rPr>
        <w:t xml:space="preserve"> or among </w:t>
      </w:r>
      <w:r w:rsidR="003E225E" w:rsidRPr="00397FA1">
        <w:rPr>
          <w:rFonts w:ascii="Times New Roman" w:hAnsi="Times New Roman" w:cs="Times New Roman"/>
        </w:rPr>
        <w:t>friends</w:t>
      </w:r>
      <w:r w:rsidR="00700B0B" w:rsidRPr="00397FA1">
        <w:rPr>
          <w:rFonts w:ascii="Times New Roman" w:hAnsi="Times New Roman" w:cs="Times New Roman"/>
        </w:rPr>
        <w:t xml:space="preserve"> (cf. Belk 2010)</w:t>
      </w:r>
      <w:r w:rsidR="00272E74" w:rsidRPr="00397FA1">
        <w:rPr>
          <w:rFonts w:ascii="Times New Roman" w:hAnsi="Times New Roman" w:cs="Times New Roman"/>
        </w:rPr>
        <w:t xml:space="preserve">, </w:t>
      </w:r>
      <w:r w:rsidR="00C236CF" w:rsidRPr="00397FA1">
        <w:rPr>
          <w:rFonts w:ascii="Times New Roman" w:hAnsi="Times New Roman" w:cs="Times New Roman"/>
        </w:rPr>
        <w:t xml:space="preserve">it is important to distinguish between </w:t>
      </w:r>
      <w:r w:rsidR="00471EC4">
        <w:rPr>
          <w:rFonts w:ascii="Times New Roman" w:hAnsi="Times New Roman" w:cs="Times New Roman"/>
        </w:rPr>
        <w:t>market and non-market</w:t>
      </w:r>
      <w:r w:rsidR="00C236CF" w:rsidRPr="00397FA1">
        <w:rPr>
          <w:rFonts w:ascii="Times New Roman" w:hAnsi="Times New Roman" w:cs="Times New Roman"/>
        </w:rPr>
        <w:t xml:space="preserve"> exchange</w:t>
      </w:r>
      <w:r w:rsidR="003E225E" w:rsidRPr="00397FA1">
        <w:rPr>
          <w:rFonts w:ascii="Times New Roman" w:hAnsi="Times New Roman" w:cs="Times New Roman"/>
        </w:rPr>
        <w:t xml:space="preserve">. This distinction has </w:t>
      </w:r>
      <w:r w:rsidR="005D16F1" w:rsidRPr="00397FA1">
        <w:rPr>
          <w:rFonts w:ascii="Times New Roman" w:hAnsi="Times New Roman" w:cs="Times New Roman"/>
        </w:rPr>
        <w:t>implications</w:t>
      </w:r>
      <w:r w:rsidR="003E225E" w:rsidRPr="00397FA1">
        <w:rPr>
          <w:rFonts w:ascii="Times New Roman" w:hAnsi="Times New Roman" w:cs="Times New Roman"/>
        </w:rPr>
        <w:t xml:space="preserve"> for consumer motivations, relationship</w:t>
      </w:r>
      <w:r w:rsidR="004B17BE" w:rsidRPr="00397FA1">
        <w:rPr>
          <w:rFonts w:ascii="Times New Roman" w:hAnsi="Times New Roman" w:cs="Times New Roman"/>
        </w:rPr>
        <w:t>s</w:t>
      </w:r>
      <w:r w:rsidR="003E225E" w:rsidRPr="00397FA1">
        <w:rPr>
          <w:rFonts w:ascii="Times New Roman" w:hAnsi="Times New Roman" w:cs="Times New Roman"/>
        </w:rPr>
        <w:t xml:space="preserve"> to access</w:t>
      </w:r>
      <w:r w:rsidR="004B17BE" w:rsidRPr="00397FA1">
        <w:rPr>
          <w:rFonts w:ascii="Times New Roman" w:hAnsi="Times New Roman" w:cs="Times New Roman"/>
        </w:rPr>
        <w:t>ed</w:t>
      </w:r>
      <w:r w:rsidR="003E225E" w:rsidRPr="00397FA1">
        <w:rPr>
          <w:rFonts w:ascii="Times New Roman" w:hAnsi="Times New Roman" w:cs="Times New Roman"/>
        </w:rPr>
        <w:t xml:space="preserve"> items and services</w:t>
      </w:r>
      <w:r w:rsidR="004B17BE" w:rsidRPr="00397FA1">
        <w:rPr>
          <w:rFonts w:ascii="Times New Roman" w:hAnsi="Times New Roman" w:cs="Times New Roman"/>
        </w:rPr>
        <w:t>,</w:t>
      </w:r>
      <w:r w:rsidR="003E225E" w:rsidRPr="00397FA1">
        <w:rPr>
          <w:rFonts w:ascii="Times New Roman" w:hAnsi="Times New Roman" w:cs="Times New Roman"/>
        </w:rPr>
        <w:t xml:space="preserve"> as well as </w:t>
      </w:r>
      <w:r w:rsidR="004B17BE" w:rsidRPr="00397FA1">
        <w:rPr>
          <w:rFonts w:ascii="Times New Roman" w:hAnsi="Times New Roman" w:cs="Times New Roman"/>
        </w:rPr>
        <w:t>relationships to other consumers</w:t>
      </w:r>
      <w:r w:rsidR="003E225E" w:rsidRPr="00397FA1">
        <w:rPr>
          <w:rFonts w:ascii="Times New Roman" w:hAnsi="Times New Roman" w:cs="Times New Roman"/>
        </w:rPr>
        <w:t>, and consumption.</w:t>
      </w:r>
      <w:r w:rsidR="006452F6" w:rsidRPr="00397FA1">
        <w:rPr>
          <w:rFonts w:ascii="Times New Roman" w:hAnsi="Times New Roman" w:cs="Times New Roman"/>
        </w:rPr>
        <w:t xml:space="preserve"> </w:t>
      </w:r>
      <w:r w:rsidR="00471EC4">
        <w:rPr>
          <w:rFonts w:ascii="Times New Roman" w:hAnsi="Times New Roman" w:cs="Times New Roman"/>
        </w:rPr>
        <w:t>Importantly</w:t>
      </w:r>
      <w:r w:rsidR="006452F6" w:rsidRPr="00397FA1">
        <w:rPr>
          <w:rFonts w:ascii="Times New Roman" w:hAnsi="Times New Roman" w:cs="Times New Roman"/>
        </w:rPr>
        <w:t>, we con</w:t>
      </w:r>
      <w:r w:rsidR="00471EC4">
        <w:rPr>
          <w:rFonts w:ascii="Times New Roman" w:hAnsi="Times New Roman" w:cs="Times New Roman"/>
        </w:rPr>
        <w:t>ceptualize</w:t>
      </w:r>
      <w:r w:rsidR="006452F6" w:rsidRPr="00397FA1">
        <w:rPr>
          <w:rFonts w:ascii="Times New Roman" w:hAnsi="Times New Roman" w:cs="Times New Roman"/>
        </w:rPr>
        <w:t xml:space="preserve"> sharing </w:t>
      </w:r>
      <w:r w:rsidR="00471EC4">
        <w:rPr>
          <w:rFonts w:ascii="Times New Roman" w:hAnsi="Times New Roman" w:cs="Times New Roman"/>
        </w:rPr>
        <w:t xml:space="preserve">as </w:t>
      </w:r>
      <w:r w:rsidR="006452F6" w:rsidRPr="00397FA1">
        <w:rPr>
          <w:rFonts w:ascii="Times New Roman" w:hAnsi="Times New Roman" w:cs="Times New Roman"/>
        </w:rPr>
        <w:t xml:space="preserve">a particular form of access rather than distinct from </w:t>
      </w:r>
      <w:r w:rsidR="004B17BE" w:rsidRPr="00397FA1">
        <w:rPr>
          <w:rFonts w:ascii="Times New Roman" w:hAnsi="Times New Roman" w:cs="Times New Roman"/>
        </w:rPr>
        <w:t>access,</w:t>
      </w:r>
      <w:r w:rsidR="006452F6" w:rsidRPr="00397FA1">
        <w:rPr>
          <w:rFonts w:ascii="Times New Roman" w:hAnsi="Times New Roman" w:cs="Times New Roman"/>
        </w:rPr>
        <w:t xml:space="preserve"> as sharing allows </w:t>
      </w:r>
      <w:r w:rsidR="004B17BE" w:rsidRPr="00397FA1">
        <w:rPr>
          <w:rFonts w:ascii="Times New Roman" w:hAnsi="Times New Roman" w:cs="Times New Roman"/>
        </w:rPr>
        <w:t>consumers</w:t>
      </w:r>
      <w:r w:rsidR="006452F6" w:rsidRPr="00397FA1">
        <w:rPr>
          <w:rFonts w:ascii="Times New Roman" w:hAnsi="Times New Roman" w:cs="Times New Roman"/>
        </w:rPr>
        <w:t xml:space="preserve"> to benefit temporar</w:t>
      </w:r>
      <w:r w:rsidR="00892EB1" w:rsidRPr="00397FA1">
        <w:rPr>
          <w:rFonts w:ascii="Times New Roman" w:hAnsi="Times New Roman" w:cs="Times New Roman"/>
        </w:rPr>
        <w:t>il</w:t>
      </w:r>
      <w:r w:rsidR="006452F6" w:rsidRPr="00397FA1">
        <w:rPr>
          <w:rFonts w:ascii="Times New Roman" w:hAnsi="Times New Roman" w:cs="Times New Roman"/>
        </w:rPr>
        <w:t xml:space="preserve">y from </w:t>
      </w:r>
      <w:r w:rsidR="004B17BE" w:rsidRPr="00397FA1">
        <w:rPr>
          <w:rFonts w:ascii="Times New Roman" w:hAnsi="Times New Roman" w:cs="Times New Roman"/>
        </w:rPr>
        <w:t xml:space="preserve">the </w:t>
      </w:r>
      <w:r w:rsidR="006452F6" w:rsidRPr="00397FA1">
        <w:rPr>
          <w:rFonts w:ascii="Times New Roman" w:hAnsi="Times New Roman" w:cs="Times New Roman"/>
        </w:rPr>
        <w:t xml:space="preserve">use of products/services without a transfer of ownership outside the market. </w:t>
      </w:r>
    </w:p>
    <w:p w:rsidR="00484B62" w:rsidRPr="00397FA1" w:rsidRDefault="00E25BD1" w:rsidP="00654B4D">
      <w:pPr>
        <w:spacing w:line="480" w:lineRule="auto"/>
        <w:ind w:firstLine="720"/>
        <w:rPr>
          <w:rFonts w:ascii="Times New Roman" w:hAnsi="Times New Roman" w:cs="Times New Roman"/>
        </w:rPr>
      </w:pPr>
      <w:r w:rsidRPr="00397FA1">
        <w:rPr>
          <w:rFonts w:ascii="Times New Roman" w:hAnsi="Times New Roman" w:cs="Times New Roman"/>
        </w:rPr>
        <w:t>W</w:t>
      </w:r>
      <w:r w:rsidR="006820BD" w:rsidRPr="00397FA1">
        <w:rPr>
          <w:rFonts w:ascii="Times New Roman" w:hAnsi="Times New Roman" w:cs="Times New Roman"/>
        </w:rPr>
        <w:t>ithin consumer research</w:t>
      </w:r>
      <w:r w:rsidR="00E94A24" w:rsidRPr="00397FA1">
        <w:rPr>
          <w:rFonts w:ascii="Times New Roman" w:hAnsi="Times New Roman" w:cs="Times New Roman"/>
        </w:rPr>
        <w:t xml:space="preserve">, </w:t>
      </w:r>
      <w:r w:rsidR="00C93F55">
        <w:rPr>
          <w:rFonts w:ascii="Times New Roman" w:hAnsi="Times New Roman" w:cs="Times New Roman"/>
        </w:rPr>
        <w:t>resource circulation practices such as those that enable access reviewed here</w:t>
      </w:r>
      <w:r w:rsidR="00E94A24" w:rsidRPr="00397FA1">
        <w:rPr>
          <w:rFonts w:ascii="Times New Roman" w:hAnsi="Times New Roman" w:cs="Times New Roman"/>
        </w:rPr>
        <w:t xml:space="preserve"> have been examined primarily in a North American, middle class context. </w:t>
      </w:r>
      <w:r w:rsidR="00484B62" w:rsidRPr="00397FA1">
        <w:rPr>
          <w:rFonts w:ascii="Times New Roman" w:hAnsi="Times New Roman" w:cs="Times New Roman"/>
        </w:rPr>
        <w:t xml:space="preserve">To broaden our understanding of these constructs, we have explored how they developed in </w:t>
      </w:r>
      <w:r w:rsidR="00471EC4">
        <w:rPr>
          <w:rFonts w:ascii="Times New Roman" w:hAnsi="Times New Roman" w:cs="Times New Roman"/>
        </w:rPr>
        <w:t>non-market</w:t>
      </w:r>
      <w:r w:rsidR="00484B62" w:rsidRPr="00397FA1">
        <w:rPr>
          <w:rFonts w:ascii="Times New Roman" w:hAnsi="Times New Roman" w:cs="Times New Roman"/>
        </w:rPr>
        <w:t xml:space="preserve"> </w:t>
      </w:r>
      <w:r w:rsidR="00C93F55">
        <w:rPr>
          <w:rFonts w:ascii="Times New Roman" w:hAnsi="Times New Roman" w:cs="Times New Roman"/>
        </w:rPr>
        <w:t>economies</w:t>
      </w:r>
      <w:r w:rsidR="00484B62" w:rsidRPr="00397FA1">
        <w:rPr>
          <w:rFonts w:ascii="Times New Roman" w:hAnsi="Times New Roman" w:cs="Times New Roman"/>
        </w:rPr>
        <w:t xml:space="preserve">. This </w:t>
      </w:r>
      <w:r w:rsidR="00C93F55">
        <w:rPr>
          <w:rFonts w:ascii="Times New Roman" w:hAnsi="Times New Roman" w:cs="Times New Roman"/>
        </w:rPr>
        <w:t>analysis</w:t>
      </w:r>
      <w:r w:rsidR="00484B62" w:rsidRPr="00397FA1">
        <w:rPr>
          <w:rFonts w:ascii="Times New Roman" w:hAnsi="Times New Roman" w:cs="Times New Roman"/>
        </w:rPr>
        <w:t xml:space="preserve"> allows us to see how and when </w:t>
      </w:r>
      <w:r w:rsidR="00D67637">
        <w:rPr>
          <w:rFonts w:ascii="Times New Roman" w:hAnsi="Times New Roman" w:cs="Times New Roman"/>
        </w:rPr>
        <w:t>sharing can take place</w:t>
      </w:r>
      <w:r w:rsidR="00484B62" w:rsidRPr="00397FA1">
        <w:rPr>
          <w:rFonts w:ascii="Times New Roman" w:hAnsi="Times New Roman" w:cs="Times New Roman"/>
        </w:rPr>
        <w:t xml:space="preserve">, and the close connection between the fabric of </w:t>
      </w:r>
      <w:r w:rsidR="00C93F55">
        <w:rPr>
          <w:rFonts w:ascii="Times New Roman" w:hAnsi="Times New Roman" w:cs="Times New Roman"/>
        </w:rPr>
        <w:t xml:space="preserve">social </w:t>
      </w:r>
      <w:r w:rsidR="00D67637">
        <w:rPr>
          <w:rFonts w:ascii="Times New Roman" w:hAnsi="Times New Roman" w:cs="Times New Roman"/>
        </w:rPr>
        <w:t xml:space="preserve">and institutional </w:t>
      </w:r>
      <w:r w:rsidR="00C93F55">
        <w:rPr>
          <w:rFonts w:ascii="Times New Roman" w:hAnsi="Times New Roman" w:cs="Times New Roman"/>
        </w:rPr>
        <w:t>arrangement of the economy</w:t>
      </w:r>
      <w:r w:rsidR="00484B62" w:rsidRPr="00397FA1">
        <w:rPr>
          <w:rFonts w:ascii="Times New Roman" w:hAnsi="Times New Roman" w:cs="Times New Roman"/>
        </w:rPr>
        <w:t xml:space="preserve"> and </w:t>
      </w:r>
      <w:r w:rsidR="00C93F55">
        <w:rPr>
          <w:rFonts w:ascii="Times New Roman" w:hAnsi="Times New Roman" w:cs="Times New Roman"/>
        </w:rPr>
        <w:t>sharing</w:t>
      </w:r>
      <w:r w:rsidR="00484B62" w:rsidRPr="00397FA1">
        <w:rPr>
          <w:rFonts w:ascii="Times New Roman" w:hAnsi="Times New Roman" w:cs="Times New Roman"/>
        </w:rPr>
        <w:t xml:space="preserve">. In contemporary times, we have increasingly moved away from </w:t>
      </w:r>
      <w:r w:rsidR="00471EC4">
        <w:rPr>
          <w:rFonts w:ascii="Times New Roman" w:hAnsi="Times New Roman" w:cs="Times New Roman"/>
        </w:rPr>
        <w:t>non-market</w:t>
      </w:r>
      <w:r w:rsidR="00484B62" w:rsidRPr="00397FA1">
        <w:rPr>
          <w:rFonts w:ascii="Times New Roman" w:hAnsi="Times New Roman" w:cs="Times New Roman"/>
        </w:rPr>
        <w:t xml:space="preserve"> exchange and </w:t>
      </w:r>
      <w:r w:rsidR="000857DA">
        <w:rPr>
          <w:rFonts w:ascii="Times New Roman" w:hAnsi="Times New Roman" w:cs="Times New Roman"/>
        </w:rPr>
        <w:t xml:space="preserve">are </w:t>
      </w:r>
      <w:r w:rsidR="00E41C3D">
        <w:rPr>
          <w:rFonts w:ascii="Times New Roman" w:hAnsi="Times New Roman" w:cs="Times New Roman"/>
        </w:rPr>
        <w:t>living in</w:t>
      </w:r>
      <w:r w:rsidR="00484B62" w:rsidRPr="00397FA1">
        <w:rPr>
          <w:rFonts w:ascii="Times New Roman" w:hAnsi="Times New Roman" w:cs="Times New Roman"/>
        </w:rPr>
        <w:t xml:space="preserve"> a </w:t>
      </w:r>
      <w:r w:rsidR="00C93F55">
        <w:rPr>
          <w:rFonts w:ascii="Times New Roman" w:hAnsi="Times New Roman" w:cs="Times New Roman"/>
        </w:rPr>
        <w:t xml:space="preserve">neo-liberal </w:t>
      </w:r>
      <w:r w:rsidR="00484B62" w:rsidRPr="00397FA1">
        <w:rPr>
          <w:rFonts w:ascii="Times New Roman" w:hAnsi="Times New Roman" w:cs="Times New Roman"/>
        </w:rPr>
        <w:t xml:space="preserve">market </w:t>
      </w:r>
      <w:r w:rsidR="00C93F55">
        <w:rPr>
          <w:rFonts w:ascii="Times New Roman" w:hAnsi="Times New Roman" w:cs="Times New Roman"/>
        </w:rPr>
        <w:t>economy</w:t>
      </w:r>
      <w:r w:rsidR="00E41C3D">
        <w:rPr>
          <w:rFonts w:ascii="Times New Roman" w:hAnsi="Times New Roman" w:cs="Times New Roman"/>
        </w:rPr>
        <w:t xml:space="preserve"> (Harvey 2007)</w:t>
      </w:r>
      <w:r w:rsidR="00484B62" w:rsidRPr="00397FA1">
        <w:rPr>
          <w:rFonts w:ascii="Times New Roman" w:hAnsi="Times New Roman" w:cs="Times New Roman"/>
        </w:rPr>
        <w:t xml:space="preserve">. In line with Bauman (2000, 2007), who describes the marketization and individualization of contemporary society, we demonstrate that today’s mentality toward resource distribution is less about sharing and more about monetizing individually owned resources. That is, why leave my car parked in my garage when I can charge people to ride around in it? Why let my spare room lay empty when I don’t have guests when I can monetize that space? Everything has become commoditized, and has resulted in the rise of the access economy (Eckhardt and Bardhi 2015). Bardhi and Eckhardt (2015) identify this rise of the access economy as part of a larger trend towards liquid </w:t>
      </w:r>
      <w:r w:rsidR="00484B62" w:rsidRPr="00397FA1">
        <w:rPr>
          <w:rFonts w:ascii="Times New Roman" w:hAnsi="Times New Roman" w:cs="Times New Roman"/>
        </w:rPr>
        <w:lastRenderedPageBreak/>
        <w:t xml:space="preserve">consumption, where the use value of objects, exchanges and relationships becomes </w:t>
      </w:r>
      <w:r w:rsidR="00C93F55" w:rsidRPr="00397FA1">
        <w:rPr>
          <w:rFonts w:ascii="Times New Roman" w:hAnsi="Times New Roman" w:cs="Times New Roman"/>
        </w:rPr>
        <w:t>central</w:t>
      </w:r>
      <w:r w:rsidR="00484B62" w:rsidRPr="00397FA1">
        <w:rPr>
          <w:rFonts w:ascii="Times New Roman" w:hAnsi="Times New Roman" w:cs="Times New Roman"/>
        </w:rPr>
        <w:t>, over and abo</w:t>
      </w:r>
      <w:r w:rsidR="00C93F55">
        <w:rPr>
          <w:rFonts w:ascii="Times New Roman" w:hAnsi="Times New Roman" w:cs="Times New Roman"/>
        </w:rPr>
        <w:t>ve identity or</w:t>
      </w:r>
      <w:r w:rsidR="00484B62" w:rsidRPr="00397FA1">
        <w:rPr>
          <w:rFonts w:ascii="Times New Roman" w:hAnsi="Times New Roman" w:cs="Times New Roman"/>
        </w:rPr>
        <w:t xml:space="preserve"> linking value, which tends to dominate in the type of sharing that takes place in </w:t>
      </w:r>
      <w:r w:rsidR="00B43DF7">
        <w:rPr>
          <w:rFonts w:ascii="Times New Roman" w:hAnsi="Times New Roman" w:cs="Times New Roman"/>
        </w:rPr>
        <w:t>non-market</w:t>
      </w:r>
      <w:r w:rsidR="00484B62" w:rsidRPr="00397FA1">
        <w:rPr>
          <w:rFonts w:ascii="Times New Roman" w:hAnsi="Times New Roman" w:cs="Times New Roman"/>
        </w:rPr>
        <w:t xml:space="preserve"> exchange.</w:t>
      </w:r>
    </w:p>
    <w:p w:rsidR="00CD1209" w:rsidRDefault="00E825E2" w:rsidP="00654B4D">
      <w:pPr>
        <w:spacing w:line="480" w:lineRule="auto"/>
        <w:ind w:firstLine="720"/>
        <w:rPr>
          <w:rFonts w:ascii="Times New Roman" w:hAnsi="Times New Roman" w:cs="Times New Roman"/>
        </w:rPr>
      </w:pPr>
      <w:r w:rsidRPr="00397FA1">
        <w:rPr>
          <w:rFonts w:ascii="Times New Roman" w:hAnsi="Times New Roman" w:cs="Times New Roman"/>
        </w:rPr>
        <w:t xml:space="preserve">In comparing </w:t>
      </w:r>
      <w:r w:rsidR="00B43DF7">
        <w:rPr>
          <w:rFonts w:ascii="Times New Roman" w:hAnsi="Times New Roman" w:cs="Times New Roman"/>
        </w:rPr>
        <w:t>non-market</w:t>
      </w:r>
      <w:r w:rsidRPr="00397FA1">
        <w:rPr>
          <w:rFonts w:ascii="Times New Roman" w:hAnsi="Times New Roman" w:cs="Times New Roman"/>
        </w:rPr>
        <w:t xml:space="preserve"> economies to market based economies, </w:t>
      </w:r>
      <w:r w:rsidR="00656F0F" w:rsidRPr="00397FA1">
        <w:rPr>
          <w:rFonts w:ascii="Times New Roman" w:hAnsi="Times New Roman" w:cs="Times New Roman"/>
        </w:rPr>
        <w:t xml:space="preserve">access practices in </w:t>
      </w:r>
      <w:r w:rsidR="00AB321C">
        <w:rPr>
          <w:rFonts w:ascii="Times New Roman" w:hAnsi="Times New Roman" w:cs="Times New Roman"/>
        </w:rPr>
        <w:t xml:space="preserve">non-market economies takes the form of sharing, and in market based economies, access practices such as </w:t>
      </w:r>
      <w:r w:rsidR="00656F0F" w:rsidRPr="00397FA1">
        <w:rPr>
          <w:rFonts w:ascii="Times New Roman" w:hAnsi="Times New Roman" w:cs="Times New Roman"/>
        </w:rPr>
        <w:t>renting from companies or among consumers via marketplaces</w:t>
      </w:r>
      <w:r w:rsidR="005B6BE1">
        <w:rPr>
          <w:rFonts w:ascii="Times New Roman" w:hAnsi="Times New Roman" w:cs="Times New Roman"/>
        </w:rPr>
        <w:t xml:space="preserve"> (i.e. peer-to-peer renting)</w:t>
      </w:r>
      <w:r w:rsidR="00656F0F" w:rsidRPr="00397FA1">
        <w:rPr>
          <w:rFonts w:ascii="Times New Roman" w:hAnsi="Times New Roman" w:cs="Times New Roman"/>
        </w:rPr>
        <w:t xml:space="preserve"> for temporal use of the items</w:t>
      </w:r>
      <w:r w:rsidR="00AB321C">
        <w:rPr>
          <w:rFonts w:ascii="Times New Roman" w:hAnsi="Times New Roman" w:cs="Times New Roman"/>
        </w:rPr>
        <w:t xml:space="preserve"> dominates</w:t>
      </w:r>
      <w:r w:rsidR="00656F0F" w:rsidRPr="00397FA1">
        <w:rPr>
          <w:rFonts w:ascii="Times New Roman" w:hAnsi="Times New Roman" w:cs="Times New Roman"/>
        </w:rPr>
        <w:t>.</w:t>
      </w:r>
      <w:r w:rsidR="00F658A2" w:rsidRPr="00397FA1">
        <w:rPr>
          <w:rFonts w:ascii="Times New Roman" w:hAnsi="Times New Roman" w:cs="Times New Roman"/>
        </w:rPr>
        <w:t xml:space="preserve"> This has </w:t>
      </w:r>
      <w:r w:rsidR="00875AA4" w:rsidRPr="00397FA1">
        <w:rPr>
          <w:rFonts w:ascii="Times New Roman" w:hAnsi="Times New Roman" w:cs="Times New Roman"/>
        </w:rPr>
        <w:t>implications</w:t>
      </w:r>
      <w:r w:rsidR="00F658A2" w:rsidRPr="00397FA1">
        <w:rPr>
          <w:rFonts w:ascii="Times New Roman" w:hAnsi="Times New Roman" w:cs="Times New Roman"/>
        </w:rPr>
        <w:t xml:space="preserve"> for the nature and role of resource distribution practices. In </w:t>
      </w:r>
      <w:r w:rsidR="00B43DF7">
        <w:rPr>
          <w:rFonts w:ascii="Times New Roman" w:hAnsi="Times New Roman" w:cs="Times New Roman"/>
        </w:rPr>
        <w:t>non-market</w:t>
      </w:r>
      <w:r w:rsidR="004B17BE" w:rsidRPr="00397FA1">
        <w:rPr>
          <w:rFonts w:ascii="Times New Roman" w:hAnsi="Times New Roman" w:cs="Times New Roman"/>
        </w:rPr>
        <w:t xml:space="preserve"> economies, sharing follows</w:t>
      </w:r>
      <w:r w:rsidR="00F658A2" w:rsidRPr="00397FA1">
        <w:rPr>
          <w:rFonts w:ascii="Times New Roman" w:hAnsi="Times New Roman" w:cs="Times New Roman"/>
        </w:rPr>
        <w:t xml:space="preserve"> the social structure of the society</w:t>
      </w:r>
      <w:r w:rsidR="004B17BE" w:rsidRPr="00397FA1">
        <w:rPr>
          <w:rFonts w:ascii="Times New Roman" w:hAnsi="Times New Roman" w:cs="Times New Roman"/>
        </w:rPr>
        <w:t>,</w:t>
      </w:r>
      <w:r w:rsidR="00F658A2" w:rsidRPr="00397FA1">
        <w:rPr>
          <w:rFonts w:ascii="Times New Roman" w:hAnsi="Times New Roman" w:cs="Times New Roman"/>
        </w:rPr>
        <w:t xml:space="preserve"> and provide</w:t>
      </w:r>
      <w:r w:rsidR="004B17BE" w:rsidRPr="00397FA1">
        <w:rPr>
          <w:rFonts w:ascii="Times New Roman" w:hAnsi="Times New Roman" w:cs="Times New Roman"/>
        </w:rPr>
        <w:t>s</w:t>
      </w:r>
      <w:r w:rsidR="00F658A2" w:rsidRPr="00397FA1">
        <w:rPr>
          <w:rFonts w:ascii="Times New Roman" w:hAnsi="Times New Roman" w:cs="Times New Roman"/>
        </w:rPr>
        <w:t xml:space="preserve"> and insure</w:t>
      </w:r>
      <w:r w:rsidR="004B17BE" w:rsidRPr="00397FA1">
        <w:rPr>
          <w:rFonts w:ascii="Times New Roman" w:hAnsi="Times New Roman" w:cs="Times New Roman"/>
        </w:rPr>
        <w:t>s</w:t>
      </w:r>
      <w:r w:rsidR="00F658A2" w:rsidRPr="00397FA1">
        <w:rPr>
          <w:rFonts w:ascii="Times New Roman" w:hAnsi="Times New Roman" w:cs="Times New Roman"/>
        </w:rPr>
        <w:t xml:space="preserve"> members of a communit</w:t>
      </w:r>
      <w:r w:rsidR="007B1190" w:rsidRPr="00397FA1">
        <w:rPr>
          <w:rFonts w:ascii="Times New Roman" w:hAnsi="Times New Roman" w:cs="Times New Roman"/>
        </w:rPr>
        <w:t>y from risk</w:t>
      </w:r>
      <w:r w:rsidR="00164A82" w:rsidRPr="00397FA1">
        <w:rPr>
          <w:rFonts w:ascii="Times New Roman" w:hAnsi="Times New Roman" w:cs="Times New Roman"/>
        </w:rPr>
        <w:t xml:space="preserve"> and</w:t>
      </w:r>
      <w:r w:rsidR="007B1190" w:rsidRPr="00397FA1">
        <w:rPr>
          <w:rFonts w:ascii="Times New Roman" w:hAnsi="Times New Roman" w:cs="Times New Roman"/>
        </w:rPr>
        <w:t xml:space="preserve"> lack of resources, while at the same time strengthening </w:t>
      </w:r>
      <w:r w:rsidR="00164A82" w:rsidRPr="00397FA1">
        <w:rPr>
          <w:rFonts w:ascii="Times New Roman" w:hAnsi="Times New Roman" w:cs="Times New Roman"/>
        </w:rPr>
        <w:t>these</w:t>
      </w:r>
      <w:r w:rsidR="007B1190" w:rsidRPr="00397FA1">
        <w:rPr>
          <w:rFonts w:ascii="Times New Roman" w:hAnsi="Times New Roman" w:cs="Times New Roman"/>
        </w:rPr>
        <w:t xml:space="preserve"> communities. In contrast, </w:t>
      </w:r>
      <w:r w:rsidR="005B6BE1">
        <w:rPr>
          <w:rFonts w:ascii="Times New Roman" w:hAnsi="Times New Roman" w:cs="Times New Roman"/>
        </w:rPr>
        <w:t>access via the market</w:t>
      </w:r>
      <w:r w:rsidR="007B1190" w:rsidRPr="00397FA1">
        <w:rPr>
          <w:rFonts w:ascii="Times New Roman" w:hAnsi="Times New Roman" w:cs="Times New Roman"/>
        </w:rPr>
        <w:t xml:space="preserve"> is driven by individual utilitarian motives</w:t>
      </w:r>
      <w:r w:rsidR="00875AA4" w:rsidRPr="00397FA1">
        <w:rPr>
          <w:rFonts w:ascii="Times New Roman" w:hAnsi="Times New Roman" w:cs="Times New Roman"/>
        </w:rPr>
        <w:t xml:space="preserve"> and guarded by market norms of reciprocity without any pro-social benefits</w:t>
      </w:r>
      <w:r w:rsidR="00A132E4" w:rsidRPr="00397FA1">
        <w:rPr>
          <w:rFonts w:ascii="Times New Roman" w:hAnsi="Times New Roman" w:cs="Times New Roman"/>
        </w:rPr>
        <w:t xml:space="preserve"> (Bardhi and Eckhardt 2012; Lamberton and Rose 2012)</w:t>
      </w:r>
      <w:r w:rsidR="00875AA4" w:rsidRPr="00397FA1">
        <w:rPr>
          <w:rFonts w:ascii="Times New Roman" w:hAnsi="Times New Roman" w:cs="Times New Roman"/>
        </w:rPr>
        <w:t xml:space="preserve">. It reinforces the market exchange and the individualization </w:t>
      </w:r>
      <w:r w:rsidR="00CD336C" w:rsidRPr="00397FA1">
        <w:rPr>
          <w:rFonts w:ascii="Times New Roman" w:hAnsi="Times New Roman" w:cs="Times New Roman"/>
        </w:rPr>
        <w:t>of</w:t>
      </w:r>
      <w:r w:rsidR="00875AA4" w:rsidRPr="00397FA1">
        <w:rPr>
          <w:rFonts w:ascii="Times New Roman" w:hAnsi="Times New Roman" w:cs="Times New Roman"/>
        </w:rPr>
        <w:t xml:space="preserve"> the society, counter to the spirit of the so-called sharing economy</w:t>
      </w:r>
      <w:r w:rsidRPr="00397FA1">
        <w:rPr>
          <w:rFonts w:ascii="Times New Roman" w:hAnsi="Times New Roman" w:cs="Times New Roman"/>
        </w:rPr>
        <w:t xml:space="preserve"> (Eckhardt and Bardhi 2015)</w:t>
      </w:r>
      <w:r w:rsidR="00875AA4" w:rsidRPr="00397FA1">
        <w:rPr>
          <w:rFonts w:ascii="Times New Roman" w:hAnsi="Times New Roman" w:cs="Times New Roman"/>
        </w:rPr>
        <w:t>.</w:t>
      </w:r>
      <w:r w:rsidR="00656F0F" w:rsidRPr="00397FA1">
        <w:rPr>
          <w:rFonts w:ascii="Times New Roman" w:hAnsi="Times New Roman" w:cs="Times New Roman"/>
        </w:rPr>
        <w:t xml:space="preserve"> </w:t>
      </w:r>
      <w:r w:rsidR="00F658A2" w:rsidRPr="00397FA1">
        <w:rPr>
          <w:rFonts w:ascii="Times New Roman" w:hAnsi="Times New Roman" w:cs="Times New Roman"/>
        </w:rPr>
        <w:t xml:space="preserve">In this way, access practices are reinforcing the socio-economic structure of society. </w:t>
      </w:r>
      <w:r w:rsidR="00164A82" w:rsidRPr="00397FA1">
        <w:rPr>
          <w:rFonts w:ascii="Times New Roman" w:hAnsi="Times New Roman" w:cs="Times New Roman"/>
        </w:rPr>
        <w:t xml:space="preserve">This </w:t>
      </w:r>
      <w:r w:rsidR="004B17BE" w:rsidRPr="00397FA1">
        <w:rPr>
          <w:rFonts w:ascii="Times New Roman" w:hAnsi="Times New Roman" w:cs="Times New Roman"/>
        </w:rPr>
        <w:t>suggests</w:t>
      </w:r>
      <w:r w:rsidR="00CD336C" w:rsidRPr="00397FA1">
        <w:rPr>
          <w:rFonts w:ascii="Times New Roman" w:hAnsi="Times New Roman" w:cs="Times New Roman"/>
        </w:rPr>
        <w:t xml:space="preserve"> that an analysis of contemporary access practices </w:t>
      </w:r>
      <w:r w:rsidR="00164A82" w:rsidRPr="00397FA1">
        <w:rPr>
          <w:rFonts w:ascii="Times New Roman" w:hAnsi="Times New Roman" w:cs="Times New Roman"/>
        </w:rPr>
        <w:t xml:space="preserve">without taking into account </w:t>
      </w:r>
      <w:r w:rsidR="00CD336C" w:rsidRPr="00397FA1">
        <w:rPr>
          <w:rFonts w:ascii="Times New Roman" w:hAnsi="Times New Roman" w:cs="Times New Roman"/>
        </w:rPr>
        <w:t xml:space="preserve">the socio-economic institutions and environment is </w:t>
      </w:r>
      <w:r w:rsidR="00A97B22" w:rsidRPr="00397FA1">
        <w:rPr>
          <w:rFonts w:ascii="Times New Roman" w:hAnsi="Times New Roman" w:cs="Times New Roman"/>
        </w:rPr>
        <w:t xml:space="preserve">myopic. Without </w:t>
      </w:r>
      <w:r w:rsidR="00164A82" w:rsidRPr="00397FA1">
        <w:rPr>
          <w:rFonts w:ascii="Times New Roman" w:hAnsi="Times New Roman" w:cs="Times New Roman"/>
        </w:rPr>
        <w:t>these lenses</w:t>
      </w:r>
      <w:r w:rsidR="00A97B22" w:rsidRPr="00397FA1">
        <w:rPr>
          <w:rFonts w:ascii="Times New Roman" w:hAnsi="Times New Roman" w:cs="Times New Roman"/>
        </w:rPr>
        <w:t xml:space="preserve">, market exchange practices such as </w:t>
      </w:r>
      <w:r w:rsidR="00164A82" w:rsidRPr="00397FA1">
        <w:rPr>
          <w:rFonts w:ascii="Times New Roman" w:hAnsi="Times New Roman" w:cs="Times New Roman"/>
        </w:rPr>
        <w:t xml:space="preserve">temporary </w:t>
      </w:r>
      <w:r w:rsidR="00A97B22" w:rsidRPr="00397FA1">
        <w:rPr>
          <w:rFonts w:ascii="Times New Roman" w:hAnsi="Times New Roman" w:cs="Times New Roman"/>
        </w:rPr>
        <w:t>renting are mistaken or masked as social exchange</w:t>
      </w:r>
      <w:r w:rsidR="00164A82" w:rsidRPr="00397FA1">
        <w:rPr>
          <w:rFonts w:ascii="Times New Roman" w:hAnsi="Times New Roman" w:cs="Times New Roman"/>
        </w:rPr>
        <w:t xml:space="preserve"> (</w:t>
      </w:r>
      <w:r w:rsidR="00A97B22" w:rsidRPr="00397FA1">
        <w:rPr>
          <w:rFonts w:ascii="Times New Roman" w:hAnsi="Times New Roman" w:cs="Times New Roman"/>
        </w:rPr>
        <w:t>sharing</w:t>
      </w:r>
      <w:r w:rsidR="00164A82" w:rsidRPr="00397FA1">
        <w:rPr>
          <w:rFonts w:ascii="Times New Roman" w:hAnsi="Times New Roman" w:cs="Times New Roman"/>
        </w:rPr>
        <w:t>)</w:t>
      </w:r>
      <w:r w:rsidR="001B6C85" w:rsidRPr="00397FA1">
        <w:rPr>
          <w:rFonts w:ascii="Times New Roman" w:hAnsi="Times New Roman" w:cs="Times New Roman"/>
        </w:rPr>
        <w:t xml:space="preserve"> (Bardhi et al 2014; Eckhardt and Bardhi 2015; </w:t>
      </w:r>
      <w:r w:rsidR="001B6C85" w:rsidRPr="00397FA1">
        <w:rPr>
          <w:rFonts w:ascii="Times New Roman" w:hAnsi="Times New Roman" w:cs="Times New Roman"/>
          <w:bCs/>
          <w:lang w:val="en-CA"/>
        </w:rPr>
        <w:t>Horning 2015)</w:t>
      </w:r>
      <w:r w:rsidR="00A97B22" w:rsidRPr="00397FA1">
        <w:rPr>
          <w:rFonts w:ascii="Times New Roman" w:hAnsi="Times New Roman" w:cs="Times New Roman"/>
        </w:rPr>
        <w:t xml:space="preserve">. </w:t>
      </w:r>
    </w:p>
    <w:p w:rsidR="0092618B" w:rsidRPr="00397FA1" w:rsidRDefault="0092618B" w:rsidP="00654B4D">
      <w:pPr>
        <w:spacing w:line="480" w:lineRule="auto"/>
        <w:ind w:firstLine="720"/>
        <w:rPr>
          <w:rFonts w:ascii="Times New Roman" w:hAnsi="Times New Roman" w:cs="Times New Roman"/>
        </w:rPr>
      </w:pPr>
      <w:r>
        <w:rPr>
          <w:rFonts w:ascii="Times New Roman" w:hAnsi="Times New Roman" w:cs="Times New Roman"/>
        </w:rPr>
        <w:t>This distinction has managerial implications. Typically, non-market mediated access based models</w:t>
      </w:r>
      <w:r w:rsidR="000857DA">
        <w:rPr>
          <w:rFonts w:ascii="Times New Roman" w:hAnsi="Times New Roman" w:cs="Times New Roman"/>
        </w:rPr>
        <w:t>,</w:t>
      </w:r>
      <w:r>
        <w:rPr>
          <w:rFonts w:ascii="Times New Roman" w:hAnsi="Times New Roman" w:cs="Times New Roman"/>
        </w:rPr>
        <w:t xml:space="preserve"> while popular, struggle to become sustainable without incorporating a market mechanism. For example, </w:t>
      </w:r>
      <w:r w:rsidR="00330ECA">
        <w:rPr>
          <w:rFonts w:ascii="Times New Roman" w:hAnsi="Times New Roman" w:cs="Times New Roman"/>
        </w:rPr>
        <w:t>C</w:t>
      </w:r>
      <w:r>
        <w:rPr>
          <w:rFonts w:ascii="Times New Roman" w:hAnsi="Times New Roman" w:cs="Times New Roman"/>
        </w:rPr>
        <w:t>ouchsurfing, the soc</w:t>
      </w:r>
      <w:r w:rsidR="000857DA">
        <w:rPr>
          <w:rFonts w:ascii="Times New Roman" w:hAnsi="Times New Roman" w:cs="Times New Roman"/>
        </w:rPr>
        <w:t>ial networking site that allows</w:t>
      </w:r>
      <w:r w:rsidR="002F2F20">
        <w:rPr>
          <w:rFonts w:ascii="Times New Roman" w:hAnsi="Times New Roman" w:cs="Times New Roman"/>
        </w:rPr>
        <w:t xml:space="preserve"> </w:t>
      </w:r>
      <w:r w:rsidR="00330ECA">
        <w:rPr>
          <w:rFonts w:ascii="Times New Roman" w:hAnsi="Times New Roman" w:cs="Times New Roman"/>
        </w:rPr>
        <w:t xml:space="preserve">strangers to stay </w:t>
      </w:r>
      <w:r w:rsidR="000857DA">
        <w:rPr>
          <w:rFonts w:ascii="Times New Roman" w:hAnsi="Times New Roman" w:cs="Times New Roman"/>
        </w:rPr>
        <w:t>i</w:t>
      </w:r>
      <w:r w:rsidR="00330ECA">
        <w:rPr>
          <w:rFonts w:ascii="Times New Roman" w:hAnsi="Times New Roman" w:cs="Times New Roman"/>
        </w:rPr>
        <w:t xml:space="preserve">n </w:t>
      </w:r>
      <w:r w:rsidR="000857DA">
        <w:rPr>
          <w:rFonts w:ascii="Times New Roman" w:hAnsi="Times New Roman" w:cs="Times New Roman"/>
        </w:rPr>
        <w:t>each other’s</w:t>
      </w:r>
      <w:r w:rsidR="00BD63B9">
        <w:rPr>
          <w:rFonts w:ascii="Times New Roman" w:hAnsi="Times New Roman" w:cs="Times New Roman"/>
        </w:rPr>
        <w:t xml:space="preserve"> homes is transforming from a non-for-profit organization based on sharing </w:t>
      </w:r>
      <w:r w:rsidR="00BD63B9">
        <w:rPr>
          <w:rFonts w:ascii="Times New Roman" w:hAnsi="Times New Roman" w:cs="Times New Roman"/>
        </w:rPr>
        <w:lastRenderedPageBreak/>
        <w:t>practices to a</w:t>
      </w:r>
      <w:r w:rsidR="00330ECA">
        <w:rPr>
          <w:rFonts w:ascii="Times New Roman" w:hAnsi="Times New Roman" w:cs="Times New Roman"/>
        </w:rPr>
        <w:t xml:space="preserve"> for-profit</w:t>
      </w:r>
      <w:r w:rsidR="00BD63B9">
        <w:rPr>
          <w:rFonts w:ascii="Times New Roman" w:hAnsi="Times New Roman" w:cs="Times New Roman"/>
        </w:rPr>
        <w:t xml:space="preserve"> business</w:t>
      </w:r>
      <w:r w:rsidR="00330ECA">
        <w:rPr>
          <w:rFonts w:ascii="Times New Roman" w:hAnsi="Times New Roman" w:cs="Times New Roman"/>
        </w:rPr>
        <w:t xml:space="preserve"> </w:t>
      </w:r>
      <w:r w:rsidR="00BD63B9">
        <w:rPr>
          <w:rFonts w:ascii="Times New Roman" w:hAnsi="Times New Roman" w:cs="Times New Roman"/>
        </w:rPr>
        <w:t xml:space="preserve">based on peer-to-peer renting </w:t>
      </w:r>
      <w:r w:rsidR="00330ECA">
        <w:rPr>
          <w:rFonts w:ascii="Times New Roman" w:hAnsi="Times New Roman" w:cs="Times New Roman"/>
        </w:rPr>
        <w:t>as a way to become sustainable. This move may be at the costs of its core members and sense of community that have become characteristic of this system.</w:t>
      </w:r>
      <w:r>
        <w:rPr>
          <w:rFonts w:ascii="Times New Roman" w:hAnsi="Times New Roman" w:cs="Times New Roman"/>
        </w:rPr>
        <w:t xml:space="preserve"> </w:t>
      </w:r>
      <w:r w:rsidR="00BD63B9">
        <w:rPr>
          <w:rFonts w:ascii="Times New Roman" w:hAnsi="Times New Roman" w:cs="Times New Roman"/>
        </w:rPr>
        <w:t>Our argument here remains that w</w:t>
      </w:r>
      <w:r>
        <w:rPr>
          <w:rFonts w:ascii="Times New Roman" w:hAnsi="Times New Roman" w:cs="Times New Roman"/>
        </w:rPr>
        <w:t xml:space="preserve">hen market transactions are incorporated into social exchange, it </w:t>
      </w:r>
      <w:r w:rsidR="000857DA">
        <w:rPr>
          <w:rFonts w:ascii="Times New Roman" w:hAnsi="Times New Roman" w:cs="Times New Roman"/>
        </w:rPr>
        <w:t>can</w:t>
      </w:r>
      <w:r>
        <w:rPr>
          <w:rFonts w:ascii="Times New Roman" w:hAnsi="Times New Roman" w:cs="Times New Roman"/>
        </w:rPr>
        <w:t xml:space="preserve"> change the nature of sharing or borrowing practices into economic exchange (</w:t>
      </w:r>
      <w:r w:rsidR="00BD63B9">
        <w:rPr>
          <w:rFonts w:ascii="Times New Roman" w:hAnsi="Times New Roman" w:cs="Times New Roman"/>
        </w:rPr>
        <w:t xml:space="preserve">cf. </w:t>
      </w:r>
      <w:r>
        <w:rPr>
          <w:rFonts w:ascii="Times New Roman" w:hAnsi="Times New Roman" w:cs="Times New Roman"/>
        </w:rPr>
        <w:t xml:space="preserve">Bardhi and Eckhardt 2012). Some start-ups are </w:t>
      </w:r>
      <w:r w:rsidR="00BD63B9">
        <w:rPr>
          <w:rFonts w:ascii="Times New Roman" w:hAnsi="Times New Roman" w:cs="Times New Roman"/>
        </w:rPr>
        <w:t>fostering and guarding</w:t>
      </w:r>
      <w:r>
        <w:rPr>
          <w:rFonts w:ascii="Times New Roman" w:hAnsi="Times New Roman" w:cs="Times New Roman"/>
        </w:rPr>
        <w:t xml:space="preserve"> the social exchange nature of the system by keeping market transactions o</w:t>
      </w:r>
      <w:r w:rsidR="000857DA">
        <w:rPr>
          <w:rFonts w:ascii="Times New Roman" w:hAnsi="Times New Roman" w:cs="Times New Roman"/>
        </w:rPr>
        <w:t>ut of the resource distribution</w:t>
      </w:r>
      <w:r w:rsidR="00BD63B9">
        <w:rPr>
          <w:rFonts w:ascii="Times New Roman" w:hAnsi="Times New Roman" w:cs="Times New Roman"/>
        </w:rPr>
        <w:t xml:space="preserve"> system</w:t>
      </w:r>
      <w:r>
        <w:rPr>
          <w:rFonts w:ascii="Times New Roman" w:hAnsi="Times New Roman" w:cs="Times New Roman"/>
        </w:rPr>
        <w:t xml:space="preserve">. A good example of this is the dog borrowing service, </w:t>
      </w:r>
      <w:r w:rsidRPr="0092618B">
        <w:rPr>
          <w:rFonts w:ascii="Times New Roman" w:hAnsi="Times New Roman" w:cs="Times New Roman"/>
          <w:i/>
        </w:rPr>
        <w:t>Borrowmydoggy</w:t>
      </w:r>
      <w:r w:rsidR="007F0B0A">
        <w:rPr>
          <w:rFonts w:ascii="Times New Roman" w:hAnsi="Times New Roman" w:cs="Times New Roman"/>
          <w:i/>
        </w:rPr>
        <w:t>.com</w:t>
      </w:r>
      <w:r w:rsidR="000857DA">
        <w:rPr>
          <w:rFonts w:ascii="Times New Roman" w:hAnsi="Times New Roman" w:cs="Times New Roman"/>
          <w:i/>
        </w:rPr>
        <w:t>,</w:t>
      </w:r>
      <w:r>
        <w:rPr>
          <w:rFonts w:ascii="Times New Roman" w:hAnsi="Times New Roman" w:cs="Times New Roman"/>
        </w:rPr>
        <w:t xml:space="preserve"> where owners allow strangers to take care of their pets without any money exchanging hands. </w:t>
      </w:r>
      <w:r w:rsidR="00BD63B9">
        <w:rPr>
          <w:rFonts w:ascii="Times New Roman" w:hAnsi="Times New Roman" w:cs="Times New Roman"/>
        </w:rPr>
        <w:t>M</w:t>
      </w:r>
      <w:r w:rsidR="000857DA">
        <w:rPr>
          <w:rFonts w:ascii="Times New Roman" w:hAnsi="Times New Roman" w:cs="Times New Roman"/>
        </w:rPr>
        <w:t>embers pay a membership fee</w:t>
      </w:r>
      <w:r w:rsidR="00BD63B9">
        <w:rPr>
          <w:rFonts w:ascii="Times New Roman" w:hAnsi="Times New Roman" w:cs="Times New Roman"/>
        </w:rPr>
        <w:t xml:space="preserve"> that </w:t>
      </w:r>
      <w:r w:rsidR="000857DA">
        <w:rPr>
          <w:rFonts w:ascii="Times New Roman" w:hAnsi="Times New Roman" w:cs="Times New Roman"/>
        </w:rPr>
        <w:t xml:space="preserve">goes toward maintaining the community, not to individual members. </w:t>
      </w:r>
      <w:r>
        <w:rPr>
          <w:rFonts w:ascii="Times New Roman" w:hAnsi="Times New Roman" w:cs="Times New Roman"/>
        </w:rPr>
        <w:t>However, such systems are rare.</w:t>
      </w:r>
      <w:r w:rsidR="003C693C">
        <w:rPr>
          <w:rFonts w:ascii="Times New Roman" w:hAnsi="Times New Roman" w:cs="Times New Roman"/>
        </w:rPr>
        <w:t xml:space="preserve"> Indeed, </w:t>
      </w:r>
      <w:r w:rsidR="001E4881">
        <w:rPr>
          <w:rFonts w:ascii="Times New Roman" w:hAnsi="Times New Roman" w:cs="Times New Roman"/>
        </w:rPr>
        <w:t>many</w:t>
      </w:r>
      <w:r w:rsidR="003C693C">
        <w:rPr>
          <w:rFonts w:ascii="Times New Roman" w:hAnsi="Times New Roman" w:cs="Times New Roman"/>
        </w:rPr>
        <w:t xml:space="preserve"> of the peer-to-peer exchange systems which do not include market mediation, and which tend to be non-profits, like </w:t>
      </w:r>
      <w:r w:rsidR="003C693C" w:rsidRPr="00BD63B9">
        <w:rPr>
          <w:rFonts w:ascii="Times New Roman" w:hAnsi="Times New Roman" w:cs="Times New Roman"/>
          <w:i/>
        </w:rPr>
        <w:t>Share Some Sugar</w:t>
      </w:r>
      <w:r w:rsidR="003C693C">
        <w:rPr>
          <w:rFonts w:ascii="Times New Roman" w:hAnsi="Times New Roman" w:cs="Times New Roman"/>
        </w:rPr>
        <w:t xml:space="preserve">, are no longer around due to lack of pick-up with consumers (Kessler 2015). That is, the ability to access items like a drill that </w:t>
      </w:r>
      <w:r w:rsidR="001E4881">
        <w:rPr>
          <w:rFonts w:ascii="Times New Roman" w:hAnsi="Times New Roman" w:cs="Times New Roman"/>
        </w:rPr>
        <w:t>is</w:t>
      </w:r>
      <w:r w:rsidR="003C693C">
        <w:rPr>
          <w:rFonts w:ascii="Times New Roman" w:hAnsi="Times New Roman" w:cs="Times New Roman"/>
        </w:rPr>
        <w:t xml:space="preserve"> rarely used from neighbors, rather than buying a drill, is not of interest to most people (Kessler 2015). Thus these types of ‘sharing’ enabling websites have largely turned out not to be as transformative as </w:t>
      </w:r>
      <w:proofErr w:type="spellStart"/>
      <w:r w:rsidR="003C693C">
        <w:rPr>
          <w:rFonts w:ascii="Times New Roman" w:hAnsi="Times New Roman" w:cs="Times New Roman"/>
        </w:rPr>
        <w:t>Botsman</w:t>
      </w:r>
      <w:proofErr w:type="spellEnd"/>
      <w:r w:rsidR="003C693C">
        <w:rPr>
          <w:rFonts w:ascii="Times New Roman" w:hAnsi="Times New Roman" w:cs="Times New Roman"/>
        </w:rPr>
        <w:t xml:space="preserve"> and </w:t>
      </w:r>
      <w:proofErr w:type="spellStart"/>
      <w:r w:rsidR="003C693C">
        <w:rPr>
          <w:rFonts w:ascii="Times New Roman" w:hAnsi="Times New Roman" w:cs="Times New Roman"/>
        </w:rPr>
        <w:t>Roo</w:t>
      </w:r>
      <w:proofErr w:type="spellEnd"/>
      <w:r w:rsidR="003C693C">
        <w:rPr>
          <w:rFonts w:ascii="Times New Roman" w:hAnsi="Times New Roman" w:cs="Times New Roman"/>
        </w:rPr>
        <w:t xml:space="preserve"> (2010) conceptualized them to be</w:t>
      </w:r>
      <w:r w:rsidR="00E25BD9">
        <w:rPr>
          <w:rFonts w:ascii="Times New Roman" w:hAnsi="Times New Roman" w:cs="Times New Roman"/>
        </w:rPr>
        <w:t xml:space="preserve"> when they were first introduced. Our framework can help explain this, in that market-mediated exchange, rather than sharing, is what consumers in today’s individualized, </w:t>
      </w:r>
      <w:proofErr w:type="spellStart"/>
      <w:r w:rsidR="00E25BD9">
        <w:rPr>
          <w:rFonts w:ascii="Times New Roman" w:hAnsi="Times New Roman" w:cs="Times New Roman"/>
        </w:rPr>
        <w:t>marketized</w:t>
      </w:r>
      <w:proofErr w:type="spellEnd"/>
      <w:r w:rsidR="00E25BD9">
        <w:rPr>
          <w:rFonts w:ascii="Times New Roman" w:hAnsi="Times New Roman" w:cs="Times New Roman"/>
        </w:rPr>
        <w:t xml:space="preserve"> economy are most comfortable with.</w:t>
      </w:r>
      <w:r w:rsidR="003C693C">
        <w:rPr>
          <w:rFonts w:ascii="Times New Roman" w:hAnsi="Times New Roman" w:cs="Times New Roman"/>
        </w:rPr>
        <w:t xml:space="preserve">  </w:t>
      </w:r>
    </w:p>
    <w:p w:rsidR="004B17BE" w:rsidRPr="00397FA1" w:rsidRDefault="00E825E2" w:rsidP="00654B4D">
      <w:pPr>
        <w:spacing w:line="480" w:lineRule="auto"/>
        <w:ind w:firstLine="720"/>
        <w:rPr>
          <w:rFonts w:ascii="Times New Roman" w:hAnsi="Times New Roman" w:cs="Times New Roman"/>
        </w:rPr>
      </w:pPr>
      <w:r w:rsidRPr="00397FA1">
        <w:rPr>
          <w:rFonts w:ascii="Times New Roman" w:hAnsi="Times New Roman" w:cs="Times New Roman"/>
        </w:rPr>
        <w:t xml:space="preserve">Yet there are other factors that also affect how sharing plays out in the marketplace, and we show how, with regards to culture, sense of self and trust will vary culturally, affecting access practices. Also, lower social classes may have an increased propensity to share, yet also have lower levels of social trust. </w:t>
      </w:r>
      <w:r w:rsidR="007F0B0A">
        <w:rPr>
          <w:rFonts w:ascii="Times New Roman" w:hAnsi="Times New Roman" w:cs="Times New Roman"/>
        </w:rPr>
        <w:t xml:space="preserve">Thus, an important contribution of our work is to demonstrate that access practices cannot be </w:t>
      </w:r>
      <w:proofErr w:type="spellStart"/>
      <w:r w:rsidR="007F0B0A">
        <w:rPr>
          <w:rFonts w:ascii="Times New Roman" w:hAnsi="Times New Roman" w:cs="Times New Roman"/>
        </w:rPr>
        <w:t>essentialized</w:t>
      </w:r>
      <w:proofErr w:type="spellEnd"/>
      <w:r w:rsidR="007F0B0A">
        <w:rPr>
          <w:rFonts w:ascii="Times New Roman" w:hAnsi="Times New Roman" w:cs="Times New Roman"/>
        </w:rPr>
        <w:t xml:space="preserve">; they will vary based on a variety of factors, a few of </w:t>
      </w:r>
      <w:r w:rsidR="007F0B0A">
        <w:rPr>
          <w:rFonts w:ascii="Times New Roman" w:hAnsi="Times New Roman" w:cs="Times New Roman"/>
        </w:rPr>
        <w:lastRenderedPageBreak/>
        <w:t xml:space="preserve">which have been explored here. </w:t>
      </w:r>
      <w:r w:rsidRPr="00397FA1">
        <w:rPr>
          <w:rFonts w:ascii="Times New Roman" w:hAnsi="Times New Roman" w:cs="Times New Roman"/>
        </w:rPr>
        <w:t>Th</w:t>
      </w:r>
      <w:r w:rsidR="007F0B0A">
        <w:rPr>
          <w:rFonts w:ascii="Times New Roman" w:hAnsi="Times New Roman" w:cs="Times New Roman"/>
        </w:rPr>
        <w:t>is non-</w:t>
      </w:r>
      <w:proofErr w:type="spellStart"/>
      <w:r w:rsidR="007F0B0A">
        <w:rPr>
          <w:rFonts w:ascii="Times New Roman" w:hAnsi="Times New Roman" w:cs="Times New Roman"/>
        </w:rPr>
        <w:t>essentialized</w:t>
      </w:r>
      <w:proofErr w:type="spellEnd"/>
      <w:r w:rsidR="007F0B0A">
        <w:rPr>
          <w:rFonts w:ascii="Times New Roman" w:hAnsi="Times New Roman" w:cs="Times New Roman"/>
        </w:rPr>
        <w:t xml:space="preserve"> view of access practices</w:t>
      </w:r>
      <w:r w:rsidR="006C37E3" w:rsidRPr="00397FA1">
        <w:rPr>
          <w:rFonts w:ascii="Times New Roman" w:hAnsi="Times New Roman" w:cs="Times New Roman"/>
        </w:rPr>
        <w:t xml:space="preserve"> encourages future research in s</w:t>
      </w:r>
      <w:r w:rsidR="002F28AB" w:rsidRPr="00397FA1">
        <w:rPr>
          <w:rFonts w:ascii="Times New Roman" w:hAnsi="Times New Roman" w:cs="Times New Roman"/>
        </w:rPr>
        <w:t>everal areas</w:t>
      </w:r>
      <w:r w:rsidR="00124127" w:rsidRPr="00397FA1">
        <w:rPr>
          <w:rFonts w:ascii="Times New Roman" w:hAnsi="Times New Roman" w:cs="Times New Roman"/>
        </w:rPr>
        <w:t xml:space="preserve"> relating to </w:t>
      </w:r>
      <w:r w:rsidR="002F28AB" w:rsidRPr="00397FA1">
        <w:rPr>
          <w:rFonts w:ascii="Times New Roman" w:hAnsi="Times New Roman" w:cs="Times New Roman"/>
        </w:rPr>
        <w:t>examin</w:t>
      </w:r>
      <w:r w:rsidR="00164A82" w:rsidRPr="00397FA1">
        <w:rPr>
          <w:rFonts w:ascii="Times New Roman" w:hAnsi="Times New Roman" w:cs="Times New Roman"/>
        </w:rPr>
        <w:t>ing</w:t>
      </w:r>
      <w:r w:rsidR="002F28AB" w:rsidRPr="00397FA1">
        <w:rPr>
          <w:rFonts w:ascii="Times New Roman" w:hAnsi="Times New Roman" w:cs="Times New Roman"/>
        </w:rPr>
        <w:t xml:space="preserve"> ownership and access across cultural and social contexts. As </w:t>
      </w:r>
      <w:r w:rsidR="00164A82" w:rsidRPr="00397FA1">
        <w:rPr>
          <w:rFonts w:ascii="Times New Roman" w:hAnsi="Times New Roman" w:cs="Times New Roman"/>
        </w:rPr>
        <w:t>our analysis has demonstrated</w:t>
      </w:r>
      <w:r w:rsidR="002F28AB" w:rsidRPr="00397FA1">
        <w:rPr>
          <w:rFonts w:ascii="Times New Roman" w:hAnsi="Times New Roman" w:cs="Times New Roman"/>
        </w:rPr>
        <w:t>, resource distribution arrangements differ significantly across cultures based on research outside the current access economy.</w:t>
      </w:r>
      <w:r w:rsidR="006C37E3" w:rsidRPr="00397FA1">
        <w:rPr>
          <w:rFonts w:ascii="Times New Roman" w:hAnsi="Times New Roman" w:cs="Times New Roman"/>
        </w:rPr>
        <w:t xml:space="preserve"> While individual ownership and property is assumed as the normative ideal institution in Western consumer cultures</w:t>
      </w:r>
      <w:r w:rsidR="005169FD" w:rsidRPr="00397FA1">
        <w:rPr>
          <w:rFonts w:ascii="Times New Roman" w:hAnsi="Times New Roman" w:cs="Times New Roman"/>
        </w:rPr>
        <w:t xml:space="preserve"> (Ronald 2008)</w:t>
      </w:r>
      <w:r w:rsidR="006C37E3" w:rsidRPr="00397FA1">
        <w:rPr>
          <w:rFonts w:ascii="Times New Roman" w:hAnsi="Times New Roman" w:cs="Times New Roman"/>
        </w:rPr>
        <w:t xml:space="preserve">, collective or shared ownership may be more common and structure consumption in </w:t>
      </w:r>
      <w:r w:rsidR="00AB321C">
        <w:rPr>
          <w:rFonts w:ascii="Times New Roman" w:hAnsi="Times New Roman" w:cs="Times New Roman"/>
        </w:rPr>
        <w:t>non-market</w:t>
      </w:r>
      <w:r w:rsidR="006C37E3" w:rsidRPr="00397FA1">
        <w:rPr>
          <w:rFonts w:ascii="Times New Roman" w:hAnsi="Times New Roman" w:cs="Times New Roman"/>
        </w:rPr>
        <w:t xml:space="preserve"> economies (Price 1975), more </w:t>
      </w:r>
      <w:r w:rsidR="00124127" w:rsidRPr="00397FA1">
        <w:rPr>
          <w:rFonts w:ascii="Times New Roman" w:hAnsi="Times New Roman" w:cs="Times New Roman"/>
        </w:rPr>
        <w:t>interdependent</w:t>
      </w:r>
      <w:r w:rsidR="006C37E3" w:rsidRPr="00397FA1">
        <w:rPr>
          <w:rFonts w:ascii="Times New Roman" w:hAnsi="Times New Roman" w:cs="Times New Roman"/>
        </w:rPr>
        <w:t xml:space="preserve"> consumer cultures or communities</w:t>
      </w:r>
      <w:r w:rsidR="00647EB1" w:rsidRPr="00397FA1">
        <w:rPr>
          <w:rFonts w:ascii="Times New Roman" w:hAnsi="Times New Roman" w:cs="Times New Roman"/>
        </w:rPr>
        <w:t xml:space="preserve"> (</w:t>
      </w:r>
      <w:proofErr w:type="spellStart"/>
      <w:r w:rsidR="00647EB1" w:rsidRPr="00397FA1">
        <w:rPr>
          <w:rFonts w:ascii="Times New Roman" w:hAnsi="Times New Roman" w:cs="Times New Roman"/>
        </w:rPr>
        <w:t>Furby</w:t>
      </w:r>
      <w:proofErr w:type="spellEnd"/>
      <w:r w:rsidR="00647EB1" w:rsidRPr="00397FA1">
        <w:rPr>
          <w:rFonts w:ascii="Times New Roman" w:hAnsi="Times New Roman" w:cs="Times New Roman"/>
        </w:rPr>
        <w:t xml:space="preserve"> 1980)</w:t>
      </w:r>
      <w:r w:rsidR="006C37E3" w:rsidRPr="00397FA1">
        <w:rPr>
          <w:rFonts w:ascii="Times New Roman" w:hAnsi="Times New Roman" w:cs="Times New Roman"/>
        </w:rPr>
        <w:t xml:space="preserve">, or among consumers in lower socio-economic conditions. </w:t>
      </w:r>
      <w:r w:rsidR="004E7C2B" w:rsidRPr="00397FA1">
        <w:rPr>
          <w:rFonts w:ascii="Times New Roman" w:hAnsi="Times New Roman" w:cs="Times New Roman"/>
        </w:rPr>
        <w:t>M</w:t>
      </w:r>
      <w:r w:rsidR="006C37E3" w:rsidRPr="00397FA1">
        <w:rPr>
          <w:rFonts w:ascii="Times New Roman" w:hAnsi="Times New Roman" w:cs="Times New Roman"/>
        </w:rPr>
        <w:t>ore research should be conduct</w:t>
      </w:r>
      <w:r w:rsidR="004B17BE" w:rsidRPr="00397FA1">
        <w:rPr>
          <w:rFonts w:ascii="Times New Roman" w:hAnsi="Times New Roman" w:cs="Times New Roman"/>
        </w:rPr>
        <w:t>ed</w:t>
      </w:r>
      <w:r w:rsidR="006C37E3" w:rsidRPr="00397FA1">
        <w:rPr>
          <w:rFonts w:ascii="Times New Roman" w:hAnsi="Times New Roman" w:cs="Times New Roman"/>
        </w:rPr>
        <w:t xml:space="preserve"> to examine </w:t>
      </w:r>
      <w:r w:rsidR="004E7C2B" w:rsidRPr="00397FA1">
        <w:rPr>
          <w:rFonts w:ascii="Times New Roman" w:hAnsi="Times New Roman" w:cs="Times New Roman"/>
        </w:rPr>
        <w:t>the</w:t>
      </w:r>
      <w:r w:rsidR="006C37E3" w:rsidRPr="00397FA1">
        <w:rPr>
          <w:rFonts w:ascii="Times New Roman" w:hAnsi="Times New Roman" w:cs="Times New Roman"/>
        </w:rPr>
        <w:t xml:space="preserve"> foundational assumptions </w:t>
      </w:r>
      <w:r w:rsidR="004E7C2B" w:rsidRPr="00397FA1">
        <w:rPr>
          <w:rFonts w:ascii="Times New Roman" w:hAnsi="Times New Roman" w:cs="Times New Roman"/>
        </w:rPr>
        <w:t xml:space="preserve">underlying consumer research </w:t>
      </w:r>
      <w:r w:rsidR="006C37E3" w:rsidRPr="00397FA1">
        <w:rPr>
          <w:rFonts w:ascii="Times New Roman" w:hAnsi="Times New Roman" w:cs="Times New Roman"/>
        </w:rPr>
        <w:t>of individual ownership and ownership itself in consumer research.</w:t>
      </w:r>
      <w:r w:rsidR="002F28AB" w:rsidRPr="00397FA1">
        <w:rPr>
          <w:rFonts w:ascii="Times New Roman" w:hAnsi="Times New Roman" w:cs="Times New Roman"/>
        </w:rPr>
        <w:t xml:space="preserve"> It is </w:t>
      </w:r>
      <w:r w:rsidR="006C37E3" w:rsidRPr="00397FA1">
        <w:rPr>
          <w:rFonts w:ascii="Times New Roman" w:hAnsi="Times New Roman" w:cs="Times New Roman"/>
        </w:rPr>
        <w:t xml:space="preserve">especially </w:t>
      </w:r>
      <w:r w:rsidR="002F28AB" w:rsidRPr="00397FA1">
        <w:rPr>
          <w:rFonts w:ascii="Times New Roman" w:hAnsi="Times New Roman" w:cs="Times New Roman"/>
        </w:rPr>
        <w:t xml:space="preserve">important to examine the nature of ownership and access in developing countries </w:t>
      </w:r>
      <w:r w:rsidR="006C37E3" w:rsidRPr="00397FA1">
        <w:rPr>
          <w:rFonts w:ascii="Times New Roman" w:hAnsi="Times New Roman" w:cs="Times New Roman"/>
        </w:rPr>
        <w:t>in order to</w:t>
      </w:r>
      <w:r w:rsidR="002F28AB" w:rsidRPr="00397FA1">
        <w:rPr>
          <w:rFonts w:ascii="Times New Roman" w:hAnsi="Times New Roman" w:cs="Times New Roman"/>
        </w:rPr>
        <w:t xml:space="preserve"> articulate </w:t>
      </w:r>
      <w:r w:rsidR="00164A82" w:rsidRPr="00397FA1">
        <w:rPr>
          <w:rFonts w:ascii="Times New Roman" w:hAnsi="Times New Roman" w:cs="Times New Roman"/>
        </w:rPr>
        <w:t xml:space="preserve">the </w:t>
      </w:r>
      <w:r w:rsidR="002F28AB" w:rsidRPr="00397FA1">
        <w:rPr>
          <w:rFonts w:ascii="Times New Roman" w:hAnsi="Times New Roman" w:cs="Times New Roman"/>
        </w:rPr>
        <w:t xml:space="preserve">potential for the access economy in these </w:t>
      </w:r>
      <w:r w:rsidR="004B17BE" w:rsidRPr="00397FA1">
        <w:rPr>
          <w:rFonts w:ascii="Times New Roman" w:hAnsi="Times New Roman" w:cs="Times New Roman"/>
        </w:rPr>
        <w:t>contexts.</w:t>
      </w:r>
      <w:r w:rsidR="007F0B0A">
        <w:rPr>
          <w:rFonts w:ascii="Times New Roman" w:hAnsi="Times New Roman" w:cs="Times New Roman"/>
        </w:rPr>
        <w:t xml:space="preserve"> We would suggest in particular that how trust is conceptualized would be an especially fruitful path in this regard, as well as how changes in economic conditions – getting better or worse – will affect access practices.</w:t>
      </w:r>
    </w:p>
    <w:p w:rsidR="00A76388" w:rsidRPr="00397FA1" w:rsidRDefault="00124127" w:rsidP="00654B4D">
      <w:pPr>
        <w:spacing w:line="480" w:lineRule="auto"/>
        <w:ind w:firstLine="720"/>
        <w:rPr>
          <w:rFonts w:ascii="Times New Roman" w:hAnsi="Times New Roman" w:cs="Times New Roman"/>
        </w:rPr>
      </w:pPr>
      <w:r w:rsidRPr="00397FA1">
        <w:rPr>
          <w:rFonts w:ascii="Times New Roman" w:hAnsi="Times New Roman" w:cs="Times New Roman"/>
        </w:rPr>
        <w:t>Research in access and sharing is in its infancy. More research is needed in many areas, including i</w:t>
      </w:r>
      <w:r w:rsidR="002F28AB" w:rsidRPr="00397FA1">
        <w:rPr>
          <w:rFonts w:ascii="Times New Roman" w:hAnsi="Times New Roman" w:cs="Times New Roman"/>
        </w:rPr>
        <w:t>dentify</w:t>
      </w:r>
      <w:r w:rsidRPr="00397FA1">
        <w:rPr>
          <w:rFonts w:ascii="Times New Roman" w:hAnsi="Times New Roman" w:cs="Times New Roman"/>
        </w:rPr>
        <w:t>ing</w:t>
      </w:r>
      <w:r w:rsidR="002F28AB" w:rsidRPr="00397FA1">
        <w:rPr>
          <w:rFonts w:ascii="Times New Roman" w:hAnsi="Times New Roman" w:cs="Times New Roman"/>
        </w:rPr>
        <w:t xml:space="preserve"> the nature of shared ownership </w:t>
      </w:r>
      <w:r w:rsidR="00164A82" w:rsidRPr="00397FA1">
        <w:rPr>
          <w:rFonts w:ascii="Times New Roman" w:hAnsi="Times New Roman" w:cs="Times New Roman"/>
        </w:rPr>
        <w:t>in</w:t>
      </w:r>
      <w:r w:rsidR="004B17BE" w:rsidRPr="00397FA1">
        <w:rPr>
          <w:rFonts w:ascii="Times New Roman" w:hAnsi="Times New Roman" w:cs="Times New Roman"/>
        </w:rPr>
        <w:t xml:space="preserve"> </w:t>
      </w:r>
      <w:r w:rsidR="002F28AB" w:rsidRPr="00397FA1">
        <w:rPr>
          <w:rFonts w:ascii="Times New Roman" w:hAnsi="Times New Roman" w:cs="Times New Roman"/>
        </w:rPr>
        <w:t xml:space="preserve">contemporary contexts </w:t>
      </w:r>
      <w:r w:rsidR="00EA053C" w:rsidRPr="00397FA1">
        <w:rPr>
          <w:rFonts w:ascii="Times New Roman" w:hAnsi="Times New Roman" w:cs="Times New Roman"/>
        </w:rPr>
        <w:t>in and outside the marketplace as well as</w:t>
      </w:r>
      <w:r w:rsidR="00164A82" w:rsidRPr="00397FA1">
        <w:rPr>
          <w:rFonts w:ascii="Times New Roman" w:hAnsi="Times New Roman" w:cs="Times New Roman"/>
        </w:rPr>
        <w:t xml:space="preserve"> in the </w:t>
      </w:r>
      <w:r w:rsidR="002F28AB" w:rsidRPr="00397FA1">
        <w:rPr>
          <w:rFonts w:ascii="Times New Roman" w:hAnsi="Times New Roman" w:cs="Times New Roman"/>
        </w:rPr>
        <w:t>digital and face-to-face domains.</w:t>
      </w:r>
      <w:r w:rsidR="00EA053C" w:rsidRPr="00397FA1">
        <w:rPr>
          <w:rFonts w:ascii="Times New Roman" w:hAnsi="Times New Roman" w:cs="Times New Roman"/>
        </w:rPr>
        <w:t xml:space="preserve"> </w:t>
      </w:r>
      <w:r w:rsidR="004B17BE" w:rsidRPr="00397FA1">
        <w:rPr>
          <w:rFonts w:ascii="Times New Roman" w:hAnsi="Times New Roman" w:cs="Times New Roman"/>
        </w:rPr>
        <w:t>In the digital world</w:t>
      </w:r>
      <w:r w:rsidR="00EA053C" w:rsidRPr="00397FA1">
        <w:rPr>
          <w:rFonts w:ascii="Times New Roman" w:hAnsi="Times New Roman" w:cs="Times New Roman"/>
        </w:rPr>
        <w:t>, a shared and commun</w:t>
      </w:r>
      <w:r w:rsidR="004B17BE" w:rsidRPr="00397FA1">
        <w:rPr>
          <w:rFonts w:ascii="Times New Roman" w:hAnsi="Times New Roman" w:cs="Times New Roman"/>
        </w:rPr>
        <w:t>al</w:t>
      </w:r>
      <w:r w:rsidR="00EA053C" w:rsidRPr="00397FA1">
        <w:rPr>
          <w:rFonts w:ascii="Times New Roman" w:hAnsi="Times New Roman" w:cs="Times New Roman"/>
        </w:rPr>
        <w:t xml:space="preserve"> sense of ownership is experienced towards digital materiality</w:t>
      </w:r>
      <w:r w:rsidR="00FF3973" w:rsidRPr="00397FA1">
        <w:rPr>
          <w:rFonts w:ascii="Times New Roman" w:hAnsi="Times New Roman" w:cs="Times New Roman"/>
        </w:rPr>
        <w:t xml:space="preserve"> (</w:t>
      </w:r>
      <w:proofErr w:type="spellStart"/>
      <w:r w:rsidR="00FF3973" w:rsidRPr="00397FA1">
        <w:rPr>
          <w:rFonts w:ascii="Times New Roman" w:hAnsi="Times New Roman" w:cs="Times New Roman"/>
          <w:lang w:val="en-CA"/>
        </w:rPr>
        <w:t>Nasioulasa</w:t>
      </w:r>
      <w:proofErr w:type="spellEnd"/>
      <w:r w:rsidR="00FF3973" w:rsidRPr="00397FA1">
        <w:rPr>
          <w:rFonts w:ascii="Times New Roman" w:hAnsi="Times New Roman" w:cs="Times New Roman"/>
          <w:lang w:val="en-CA"/>
        </w:rPr>
        <w:t xml:space="preserve"> and </w:t>
      </w:r>
      <w:proofErr w:type="spellStart"/>
      <w:r w:rsidR="00FF3973" w:rsidRPr="00397FA1">
        <w:rPr>
          <w:rFonts w:ascii="Times New Roman" w:hAnsi="Times New Roman" w:cs="Times New Roman"/>
          <w:lang w:val="en-CA"/>
        </w:rPr>
        <w:t>Ni</w:t>
      </w:r>
      <w:r w:rsidR="005B276E" w:rsidRPr="00397FA1">
        <w:rPr>
          <w:rFonts w:ascii="Times New Roman" w:hAnsi="Times New Roman" w:cs="Times New Roman"/>
          <w:lang w:val="en-CA"/>
        </w:rPr>
        <w:t>k</w:t>
      </w:r>
      <w:r w:rsidR="00FF3973" w:rsidRPr="00397FA1">
        <w:rPr>
          <w:rFonts w:ascii="Times New Roman" w:hAnsi="Times New Roman" w:cs="Times New Roman"/>
          <w:lang w:val="en-CA"/>
        </w:rPr>
        <w:t>olaus</w:t>
      </w:r>
      <w:proofErr w:type="spellEnd"/>
      <w:r w:rsidR="00FF3973" w:rsidRPr="00397FA1">
        <w:rPr>
          <w:rFonts w:ascii="Times New Roman" w:hAnsi="Times New Roman" w:cs="Times New Roman"/>
          <w:lang w:val="en-CA"/>
        </w:rPr>
        <w:t xml:space="preserve"> 2011</w:t>
      </w:r>
      <w:r w:rsidR="005B276E" w:rsidRPr="00397FA1">
        <w:rPr>
          <w:rFonts w:ascii="Times New Roman" w:hAnsi="Times New Roman" w:cs="Times New Roman"/>
          <w:lang w:val="en-CA"/>
        </w:rPr>
        <w:t xml:space="preserve">; </w:t>
      </w:r>
      <w:r w:rsidR="005B276E" w:rsidRPr="00397FA1">
        <w:rPr>
          <w:rFonts w:ascii="Times New Roman" w:hAnsi="Times New Roman" w:cs="Times New Roman"/>
        </w:rPr>
        <w:t>Shaffer 2011</w:t>
      </w:r>
      <w:r w:rsidR="00805774" w:rsidRPr="00397FA1">
        <w:rPr>
          <w:rFonts w:ascii="Times New Roman" w:hAnsi="Times New Roman" w:cs="Times New Roman"/>
        </w:rPr>
        <w:t xml:space="preserve">; </w:t>
      </w:r>
      <w:proofErr w:type="spellStart"/>
      <w:r w:rsidR="00805774" w:rsidRPr="00397FA1">
        <w:rPr>
          <w:rFonts w:ascii="Times New Roman" w:hAnsi="Times New Roman" w:cs="Times New Roman"/>
          <w:lang w:val="en-CA"/>
        </w:rPr>
        <w:t>Wittel</w:t>
      </w:r>
      <w:proofErr w:type="spellEnd"/>
      <w:r w:rsidR="00805774" w:rsidRPr="00397FA1">
        <w:rPr>
          <w:rFonts w:ascii="Times New Roman" w:hAnsi="Times New Roman" w:cs="Times New Roman"/>
          <w:lang w:val="en-CA"/>
        </w:rPr>
        <w:t xml:space="preserve"> 2013</w:t>
      </w:r>
      <w:r w:rsidR="00FF3973" w:rsidRPr="00397FA1">
        <w:rPr>
          <w:rFonts w:ascii="Times New Roman" w:hAnsi="Times New Roman" w:cs="Times New Roman"/>
          <w:lang w:val="en-CA"/>
        </w:rPr>
        <w:t>)</w:t>
      </w:r>
      <w:r w:rsidR="00EA053C" w:rsidRPr="00397FA1">
        <w:rPr>
          <w:rFonts w:ascii="Times New Roman" w:hAnsi="Times New Roman" w:cs="Times New Roman"/>
        </w:rPr>
        <w:t xml:space="preserve">. This raises questions regarding whether the distribution and consumption practices surrounding digital materiality constitute sharing (Belk 2014) or community gift giving (Giesler 2006). </w:t>
      </w:r>
      <w:r w:rsidR="00D410BF" w:rsidRPr="00397FA1">
        <w:rPr>
          <w:rFonts w:ascii="Times New Roman" w:hAnsi="Times New Roman" w:cs="Times New Roman"/>
        </w:rPr>
        <w:t xml:space="preserve">Indeed, Watkins, Denegri-Knott and Molesworth (2015) suggest that for digital virtual goods, they are not owned or accessed in their pure forms, </w:t>
      </w:r>
      <w:r w:rsidR="00D410BF" w:rsidRPr="00397FA1">
        <w:rPr>
          <w:rFonts w:ascii="Times New Roman" w:hAnsi="Times New Roman" w:cs="Times New Roman"/>
        </w:rPr>
        <w:lastRenderedPageBreak/>
        <w:t xml:space="preserve">but rather a new type of fragmented ownership emerges, which has elements of both ownership and access. Similarly, </w:t>
      </w:r>
      <w:proofErr w:type="spellStart"/>
      <w:r w:rsidR="00D410BF" w:rsidRPr="00397FA1">
        <w:rPr>
          <w:rFonts w:ascii="Times New Roman" w:hAnsi="Times New Roman" w:cs="Times New Roman"/>
        </w:rPr>
        <w:t>Hulland</w:t>
      </w:r>
      <w:proofErr w:type="spellEnd"/>
      <w:r w:rsidR="00D410BF" w:rsidRPr="00397FA1">
        <w:rPr>
          <w:rFonts w:ascii="Times New Roman" w:hAnsi="Times New Roman" w:cs="Times New Roman"/>
        </w:rPr>
        <w:t xml:space="preserve">, Thompson and Smith (2015) suggest that psychological ownership rather than legal ownership represents a hybrid notion of legal ownership and access, and will become increasingly important to understand in a digital context. </w:t>
      </w:r>
      <w:r w:rsidR="002F28AB" w:rsidRPr="00397FA1">
        <w:rPr>
          <w:rFonts w:ascii="Times New Roman" w:hAnsi="Times New Roman" w:cs="Times New Roman"/>
        </w:rPr>
        <w:t xml:space="preserve">Finally, the potential of the </w:t>
      </w:r>
      <w:r w:rsidR="00AB321C">
        <w:rPr>
          <w:rFonts w:ascii="Times New Roman" w:hAnsi="Times New Roman" w:cs="Times New Roman"/>
        </w:rPr>
        <w:t>access</w:t>
      </w:r>
      <w:r w:rsidR="002F28AB" w:rsidRPr="00397FA1">
        <w:rPr>
          <w:rFonts w:ascii="Times New Roman" w:hAnsi="Times New Roman" w:cs="Times New Roman"/>
        </w:rPr>
        <w:t xml:space="preserve"> economy among less advantaged </w:t>
      </w:r>
      <w:r w:rsidR="006C37E3" w:rsidRPr="00397FA1">
        <w:rPr>
          <w:rFonts w:ascii="Times New Roman" w:hAnsi="Times New Roman" w:cs="Times New Roman"/>
        </w:rPr>
        <w:t>consumers</w:t>
      </w:r>
      <w:r w:rsidR="002F28AB" w:rsidRPr="00397FA1">
        <w:rPr>
          <w:rFonts w:ascii="Times New Roman" w:hAnsi="Times New Roman" w:cs="Times New Roman"/>
        </w:rPr>
        <w:t xml:space="preserve"> needs to be examined. </w:t>
      </w:r>
      <w:r w:rsidR="00EA053C" w:rsidRPr="00397FA1">
        <w:rPr>
          <w:rFonts w:ascii="Times New Roman" w:hAnsi="Times New Roman" w:cs="Times New Roman"/>
        </w:rPr>
        <w:t xml:space="preserve">The economic impact of the </w:t>
      </w:r>
      <w:r w:rsidR="00AB321C">
        <w:rPr>
          <w:rFonts w:ascii="Times New Roman" w:hAnsi="Times New Roman" w:cs="Times New Roman"/>
        </w:rPr>
        <w:t>access</w:t>
      </w:r>
      <w:r w:rsidRPr="00397FA1">
        <w:rPr>
          <w:rFonts w:ascii="Times New Roman" w:hAnsi="Times New Roman" w:cs="Times New Roman"/>
        </w:rPr>
        <w:t xml:space="preserve"> economy</w:t>
      </w:r>
      <w:r w:rsidR="00EA053C" w:rsidRPr="00397FA1">
        <w:rPr>
          <w:rFonts w:ascii="Times New Roman" w:hAnsi="Times New Roman" w:cs="Times New Roman"/>
        </w:rPr>
        <w:t xml:space="preserve"> is still in </w:t>
      </w:r>
      <w:r w:rsidR="004B17BE" w:rsidRPr="00397FA1">
        <w:rPr>
          <w:rFonts w:ascii="Times New Roman" w:hAnsi="Times New Roman" w:cs="Times New Roman"/>
        </w:rPr>
        <w:t>flux</w:t>
      </w:r>
      <w:r w:rsidR="00EA053C" w:rsidRPr="00397FA1">
        <w:rPr>
          <w:rFonts w:ascii="Times New Roman" w:hAnsi="Times New Roman" w:cs="Times New Roman"/>
        </w:rPr>
        <w:t xml:space="preserve"> and national government</w:t>
      </w:r>
      <w:r w:rsidR="004B17BE" w:rsidRPr="00397FA1">
        <w:rPr>
          <w:rFonts w:ascii="Times New Roman" w:hAnsi="Times New Roman" w:cs="Times New Roman"/>
        </w:rPr>
        <w:t>s</w:t>
      </w:r>
      <w:r w:rsidR="00EA053C" w:rsidRPr="00397FA1">
        <w:rPr>
          <w:rFonts w:ascii="Times New Roman" w:hAnsi="Times New Roman" w:cs="Times New Roman"/>
        </w:rPr>
        <w:t xml:space="preserve"> and local municipalities are debating it</w:t>
      </w:r>
      <w:r w:rsidR="004B17BE" w:rsidRPr="00397FA1">
        <w:rPr>
          <w:rFonts w:ascii="Times New Roman" w:hAnsi="Times New Roman" w:cs="Times New Roman"/>
        </w:rPr>
        <w:t>s</w:t>
      </w:r>
      <w:r w:rsidR="00EA053C" w:rsidRPr="00397FA1">
        <w:rPr>
          <w:rFonts w:ascii="Times New Roman" w:hAnsi="Times New Roman" w:cs="Times New Roman"/>
        </w:rPr>
        <w:t xml:space="preserve"> role in their communities. The impact of the </w:t>
      </w:r>
      <w:r w:rsidR="00AB321C">
        <w:rPr>
          <w:rFonts w:ascii="Times New Roman" w:hAnsi="Times New Roman" w:cs="Times New Roman"/>
        </w:rPr>
        <w:t>access</w:t>
      </w:r>
      <w:r w:rsidR="00EA053C" w:rsidRPr="00397FA1">
        <w:rPr>
          <w:rFonts w:ascii="Times New Roman" w:hAnsi="Times New Roman" w:cs="Times New Roman"/>
        </w:rPr>
        <w:t xml:space="preserve"> economy in opening access to resources </w:t>
      </w:r>
      <w:r w:rsidRPr="00397FA1">
        <w:rPr>
          <w:rFonts w:ascii="Times New Roman" w:hAnsi="Times New Roman" w:cs="Times New Roman"/>
        </w:rPr>
        <w:t>for</w:t>
      </w:r>
      <w:r w:rsidR="00EA053C" w:rsidRPr="00397FA1">
        <w:rPr>
          <w:rFonts w:ascii="Times New Roman" w:hAnsi="Times New Roman" w:cs="Times New Roman"/>
        </w:rPr>
        <w:t xml:space="preserve"> consumers in poverty remains unexplored. An </w:t>
      </w:r>
      <w:r w:rsidR="008704C7" w:rsidRPr="00397FA1">
        <w:rPr>
          <w:rFonts w:ascii="Times New Roman" w:hAnsi="Times New Roman" w:cs="Times New Roman"/>
        </w:rPr>
        <w:t>urgent</w:t>
      </w:r>
      <w:r w:rsidR="00EA053C" w:rsidRPr="00397FA1">
        <w:rPr>
          <w:rFonts w:ascii="Times New Roman" w:hAnsi="Times New Roman" w:cs="Times New Roman"/>
        </w:rPr>
        <w:t xml:space="preserve"> area of inquir</w:t>
      </w:r>
      <w:r w:rsidRPr="00397FA1">
        <w:rPr>
          <w:rFonts w:ascii="Times New Roman" w:hAnsi="Times New Roman" w:cs="Times New Roman"/>
        </w:rPr>
        <w:t>y</w:t>
      </w:r>
      <w:r w:rsidR="00EA053C" w:rsidRPr="00397FA1">
        <w:rPr>
          <w:rFonts w:ascii="Times New Roman" w:hAnsi="Times New Roman" w:cs="Times New Roman"/>
        </w:rPr>
        <w:t xml:space="preserve"> could relate to examining the barriers that inhibit poor consumers to </w:t>
      </w:r>
      <w:r w:rsidR="002F28AB" w:rsidRPr="00397FA1">
        <w:rPr>
          <w:rFonts w:ascii="Times New Roman" w:hAnsi="Times New Roman" w:cs="Times New Roman"/>
        </w:rPr>
        <w:t xml:space="preserve">participate in </w:t>
      </w:r>
      <w:r w:rsidR="00164A82" w:rsidRPr="00397FA1">
        <w:rPr>
          <w:rFonts w:ascii="Times New Roman" w:hAnsi="Times New Roman" w:cs="Times New Roman"/>
        </w:rPr>
        <w:t xml:space="preserve">the </w:t>
      </w:r>
      <w:r w:rsidR="00EA053C" w:rsidRPr="00397FA1">
        <w:rPr>
          <w:rFonts w:ascii="Times New Roman" w:hAnsi="Times New Roman" w:cs="Times New Roman"/>
        </w:rPr>
        <w:t xml:space="preserve">services of the </w:t>
      </w:r>
      <w:r w:rsidR="00AB321C">
        <w:rPr>
          <w:rFonts w:ascii="Times New Roman" w:hAnsi="Times New Roman" w:cs="Times New Roman"/>
        </w:rPr>
        <w:t>access</w:t>
      </w:r>
      <w:r w:rsidR="00164A82" w:rsidRPr="00397FA1">
        <w:rPr>
          <w:rFonts w:ascii="Times New Roman" w:hAnsi="Times New Roman" w:cs="Times New Roman"/>
        </w:rPr>
        <w:t xml:space="preserve"> economy</w:t>
      </w:r>
      <w:r w:rsidR="002F28AB" w:rsidRPr="00397FA1">
        <w:rPr>
          <w:rFonts w:ascii="Times New Roman" w:hAnsi="Times New Roman" w:cs="Times New Roman"/>
        </w:rPr>
        <w:t xml:space="preserve"> as well as </w:t>
      </w:r>
      <w:r w:rsidR="00164A82" w:rsidRPr="00397FA1">
        <w:rPr>
          <w:rFonts w:ascii="Times New Roman" w:hAnsi="Times New Roman" w:cs="Times New Roman"/>
        </w:rPr>
        <w:t xml:space="preserve">the </w:t>
      </w:r>
      <w:r w:rsidR="002F28AB" w:rsidRPr="00397FA1">
        <w:rPr>
          <w:rFonts w:ascii="Times New Roman" w:hAnsi="Times New Roman" w:cs="Times New Roman"/>
        </w:rPr>
        <w:t xml:space="preserve">means </w:t>
      </w:r>
      <w:r w:rsidR="00164A82" w:rsidRPr="00397FA1">
        <w:rPr>
          <w:rFonts w:ascii="Times New Roman" w:hAnsi="Times New Roman" w:cs="Times New Roman"/>
        </w:rPr>
        <w:t>for</w:t>
      </w:r>
      <w:r w:rsidR="002F28AB" w:rsidRPr="00397FA1">
        <w:rPr>
          <w:rFonts w:ascii="Times New Roman" w:hAnsi="Times New Roman" w:cs="Times New Roman"/>
        </w:rPr>
        <w:t xml:space="preserve"> gaining </w:t>
      </w:r>
      <w:r w:rsidR="00164A82" w:rsidRPr="00397FA1">
        <w:rPr>
          <w:rFonts w:ascii="Times New Roman" w:hAnsi="Times New Roman" w:cs="Times New Roman"/>
        </w:rPr>
        <w:t xml:space="preserve">the </w:t>
      </w:r>
      <w:r w:rsidR="002F28AB" w:rsidRPr="00397FA1">
        <w:rPr>
          <w:rFonts w:ascii="Times New Roman" w:hAnsi="Times New Roman" w:cs="Times New Roman"/>
        </w:rPr>
        <w:t>consumer literacy</w:t>
      </w:r>
      <w:r w:rsidR="00164A82" w:rsidRPr="00397FA1">
        <w:rPr>
          <w:rFonts w:ascii="Times New Roman" w:hAnsi="Times New Roman" w:cs="Times New Roman"/>
        </w:rPr>
        <w:t xml:space="preserve"> needed to do so</w:t>
      </w:r>
      <w:r w:rsidRPr="00397FA1">
        <w:rPr>
          <w:rFonts w:ascii="Times New Roman" w:hAnsi="Times New Roman" w:cs="Times New Roman"/>
        </w:rPr>
        <w:t>.</w:t>
      </w:r>
    </w:p>
    <w:p w:rsidR="00124127" w:rsidRPr="00397FA1" w:rsidRDefault="00124127" w:rsidP="00654B4D">
      <w:pPr>
        <w:spacing w:line="480" w:lineRule="auto"/>
        <w:ind w:firstLine="720"/>
        <w:rPr>
          <w:rFonts w:ascii="Times New Roman" w:hAnsi="Times New Roman" w:cs="Times New Roman"/>
        </w:rPr>
      </w:pPr>
      <w:r w:rsidRPr="00397FA1">
        <w:rPr>
          <w:rFonts w:ascii="Times New Roman" w:hAnsi="Times New Roman" w:cs="Times New Roman"/>
        </w:rPr>
        <w:t xml:space="preserve">In sum, </w:t>
      </w:r>
      <w:r w:rsidR="00FF6AF6" w:rsidRPr="00397FA1">
        <w:rPr>
          <w:rFonts w:ascii="Times New Roman" w:hAnsi="Times New Roman" w:cs="Times New Roman"/>
        </w:rPr>
        <w:t xml:space="preserve">in this paper we historicize and </w:t>
      </w:r>
      <w:proofErr w:type="spellStart"/>
      <w:r w:rsidR="00FF6AF6" w:rsidRPr="00397FA1">
        <w:rPr>
          <w:rFonts w:ascii="Times New Roman" w:hAnsi="Times New Roman" w:cs="Times New Roman"/>
        </w:rPr>
        <w:t>dimensionalize</w:t>
      </w:r>
      <w:proofErr w:type="spellEnd"/>
      <w:r w:rsidR="00FF6AF6" w:rsidRPr="00397FA1">
        <w:rPr>
          <w:rFonts w:ascii="Times New Roman" w:hAnsi="Times New Roman" w:cs="Times New Roman"/>
        </w:rPr>
        <w:t xml:space="preserve"> access practices. </w:t>
      </w:r>
      <w:r w:rsidR="00AB321C">
        <w:rPr>
          <w:rFonts w:ascii="Times New Roman" w:hAnsi="Times New Roman" w:cs="Times New Roman"/>
        </w:rPr>
        <w:t>W</w:t>
      </w:r>
      <w:r w:rsidR="00FF6AF6" w:rsidRPr="00397FA1">
        <w:rPr>
          <w:rFonts w:ascii="Times New Roman" w:hAnsi="Times New Roman" w:cs="Times New Roman"/>
        </w:rPr>
        <w:t xml:space="preserve">e have demonstrated that these practices take on different natures and meanings depending on the </w:t>
      </w:r>
      <w:r w:rsidR="00F229CE">
        <w:rPr>
          <w:rFonts w:ascii="Times New Roman" w:hAnsi="Times New Roman" w:cs="Times New Roman"/>
        </w:rPr>
        <w:t>economic system</w:t>
      </w:r>
      <w:r w:rsidR="00FF6AF6" w:rsidRPr="00397FA1">
        <w:rPr>
          <w:rFonts w:ascii="Times New Roman" w:hAnsi="Times New Roman" w:cs="Times New Roman"/>
        </w:rPr>
        <w:t xml:space="preserve"> they are operating in, as well as depending on the cultural context and the social class of the users. In particular, with regards to understanding the current access economy companies and consumer behaviors, we need to understand the origins of sharing and accessing, and how they have and continue to shape social relations. </w:t>
      </w:r>
    </w:p>
    <w:p w:rsidR="006820BD" w:rsidRPr="00397FA1" w:rsidRDefault="006820BD" w:rsidP="00654B4D">
      <w:pPr>
        <w:spacing w:line="480" w:lineRule="auto"/>
        <w:rPr>
          <w:rFonts w:ascii="Times New Roman" w:hAnsi="Times New Roman" w:cs="Times New Roman"/>
        </w:rPr>
      </w:pPr>
      <w:r w:rsidRPr="00397FA1">
        <w:rPr>
          <w:rFonts w:ascii="Times New Roman" w:hAnsi="Times New Roman" w:cs="Times New Roman"/>
        </w:rPr>
        <w:br w:type="page"/>
      </w:r>
    </w:p>
    <w:p w:rsidR="00947068" w:rsidRPr="00397FA1" w:rsidRDefault="00AE633C" w:rsidP="00654B4D">
      <w:pPr>
        <w:spacing w:line="480" w:lineRule="auto"/>
        <w:ind w:firstLine="720"/>
        <w:jc w:val="center"/>
        <w:rPr>
          <w:rFonts w:ascii="Times New Roman" w:hAnsi="Times New Roman" w:cs="Times New Roman"/>
          <w:b/>
        </w:rPr>
      </w:pPr>
      <w:r>
        <w:rPr>
          <w:rFonts w:ascii="Times New Roman" w:hAnsi="Times New Roman" w:cs="Times New Roman"/>
          <w:b/>
        </w:rPr>
        <w:lastRenderedPageBreak/>
        <w:t>REFERENCES</w:t>
      </w:r>
    </w:p>
    <w:p w:rsidR="00B85FBA" w:rsidRPr="00397FA1" w:rsidRDefault="00B85FBA" w:rsidP="00654B4D">
      <w:pPr>
        <w:spacing w:line="480" w:lineRule="auto"/>
        <w:ind w:left="709" w:hanging="709"/>
        <w:rPr>
          <w:rFonts w:ascii="Times New Roman" w:hAnsi="Times New Roman" w:cs="Times New Roman"/>
          <w:color w:val="222222"/>
        </w:rPr>
      </w:pPr>
      <w:r w:rsidRPr="00397FA1">
        <w:rPr>
          <w:rFonts w:ascii="Times New Roman" w:hAnsi="Times New Roman" w:cs="Times New Roman"/>
          <w:color w:val="222222"/>
        </w:rPr>
        <w:t xml:space="preserve">Arndt, Johan (1981), "The Political Economy of Marketing Systems: Reviving the Institutional Approach." </w:t>
      </w:r>
      <w:r w:rsidRPr="00397FA1">
        <w:rPr>
          <w:rFonts w:ascii="Times New Roman" w:hAnsi="Times New Roman" w:cs="Times New Roman"/>
          <w:i/>
          <w:iCs/>
          <w:color w:val="222222"/>
        </w:rPr>
        <w:t xml:space="preserve">Journal of </w:t>
      </w:r>
      <w:proofErr w:type="spellStart"/>
      <w:r w:rsidRPr="00397FA1">
        <w:rPr>
          <w:rFonts w:ascii="Times New Roman" w:hAnsi="Times New Roman" w:cs="Times New Roman"/>
          <w:i/>
          <w:iCs/>
          <w:color w:val="222222"/>
        </w:rPr>
        <w:t>Macromarketing</w:t>
      </w:r>
      <w:proofErr w:type="spellEnd"/>
      <w:r w:rsidRPr="00397FA1">
        <w:rPr>
          <w:rFonts w:ascii="Times New Roman" w:hAnsi="Times New Roman" w:cs="Times New Roman"/>
          <w:i/>
          <w:iCs/>
          <w:color w:val="222222"/>
        </w:rPr>
        <w:t>,</w:t>
      </w:r>
      <w:r w:rsidR="008B3A90">
        <w:rPr>
          <w:rFonts w:ascii="Times New Roman" w:hAnsi="Times New Roman" w:cs="Times New Roman"/>
          <w:color w:val="222222"/>
        </w:rPr>
        <w:t xml:space="preserve"> 1</w:t>
      </w:r>
      <w:r w:rsidRPr="00397FA1">
        <w:rPr>
          <w:rFonts w:ascii="Times New Roman" w:hAnsi="Times New Roman" w:cs="Times New Roman"/>
          <w:color w:val="222222"/>
        </w:rPr>
        <w:t>(2)</w:t>
      </w:r>
      <w:r w:rsidR="008B3A90">
        <w:rPr>
          <w:rFonts w:ascii="Times New Roman" w:hAnsi="Times New Roman" w:cs="Times New Roman"/>
          <w:color w:val="222222"/>
        </w:rPr>
        <w:t>,</w:t>
      </w:r>
      <w:r w:rsidRPr="00397FA1">
        <w:rPr>
          <w:rFonts w:ascii="Times New Roman" w:hAnsi="Times New Roman" w:cs="Times New Roman"/>
          <w:color w:val="222222"/>
        </w:rPr>
        <w:t xml:space="preserve"> 36-47.</w:t>
      </w:r>
    </w:p>
    <w:p w:rsidR="001E7B90" w:rsidRPr="00A53EE4" w:rsidRDefault="001E7B90" w:rsidP="00654B4D">
      <w:pPr>
        <w:spacing w:line="480" w:lineRule="auto"/>
        <w:ind w:left="709" w:hanging="709"/>
        <w:rPr>
          <w:rFonts w:ascii="Times New Roman" w:hAnsi="Times New Roman" w:cs="Times New Roman"/>
        </w:rPr>
      </w:pPr>
      <w:r w:rsidRPr="00397FA1">
        <w:rPr>
          <w:rFonts w:ascii="Times New Roman" w:hAnsi="Times New Roman" w:cs="Times New Roman"/>
        </w:rPr>
        <w:t xml:space="preserve">Arnould, Eric and Alexander Rose (2015), “Mutuality: Critique and substitute for sharing,” </w:t>
      </w:r>
      <w:r w:rsidR="00A53EE4">
        <w:rPr>
          <w:rFonts w:ascii="Times New Roman" w:hAnsi="Times New Roman" w:cs="Times New Roman"/>
          <w:i/>
        </w:rPr>
        <w:t xml:space="preserve">Marketing Theory, </w:t>
      </w:r>
      <w:r w:rsidR="00A53EE4">
        <w:rPr>
          <w:rFonts w:ascii="Times New Roman" w:hAnsi="Times New Roman" w:cs="Times New Roman"/>
        </w:rPr>
        <w:t xml:space="preserve">Online First, </w:t>
      </w:r>
      <w:proofErr w:type="spellStart"/>
      <w:r w:rsidR="00A53EE4" w:rsidRPr="00A53EE4">
        <w:rPr>
          <w:rStyle w:val="cit-sep"/>
          <w:rFonts w:ascii="Times New Roman" w:hAnsi="Times New Roman" w:cs="Times New Roman"/>
          <w:iCs/>
        </w:rPr>
        <w:t>doi</w:t>
      </w:r>
      <w:proofErr w:type="spellEnd"/>
      <w:r w:rsidR="00A53EE4" w:rsidRPr="00A53EE4">
        <w:rPr>
          <w:rStyle w:val="cit-sep"/>
          <w:rFonts w:ascii="Times New Roman" w:hAnsi="Times New Roman" w:cs="Times New Roman"/>
          <w:iCs/>
        </w:rPr>
        <w:t>:</w:t>
      </w:r>
      <w:r w:rsidR="00A53EE4">
        <w:rPr>
          <w:rStyle w:val="cit-sep"/>
          <w:rFonts w:ascii="Times New Roman" w:hAnsi="Times New Roman" w:cs="Times New Roman"/>
          <w:iCs/>
        </w:rPr>
        <w:t xml:space="preserve"> </w:t>
      </w:r>
      <w:r w:rsidR="00A53EE4" w:rsidRPr="00A53EE4">
        <w:rPr>
          <w:rStyle w:val="cit-doi"/>
          <w:rFonts w:ascii="Times New Roman" w:hAnsi="Times New Roman" w:cs="Times New Roman"/>
          <w:iCs/>
        </w:rPr>
        <w:t>10.1177/1470593115572669.</w:t>
      </w:r>
    </w:p>
    <w:p w:rsidR="00B655AB" w:rsidRPr="00B655AB" w:rsidRDefault="00B655AB" w:rsidP="00654B4D">
      <w:pPr>
        <w:widowControl w:val="0"/>
        <w:autoSpaceDE w:val="0"/>
        <w:autoSpaceDN w:val="0"/>
        <w:adjustRightInd w:val="0"/>
        <w:spacing w:after="240" w:line="480" w:lineRule="auto"/>
        <w:ind w:left="709" w:hanging="709"/>
        <w:rPr>
          <w:rFonts w:ascii="Times New Roman" w:hAnsi="Times New Roman" w:cs="Times New Roman"/>
        </w:rPr>
      </w:pPr>
      <w:r w:rsidRPr="00920B7D">
        <w:rPr>
          <w:rFonts w:ascii="Times New Roman" w:hAnsi="Times New Roman" w:cs="Times New Roman"/>
          <w:bCs/>
        </w:rPr>
        <w:t>Arnott, Richard, and Joseph E. Stiglitz</w:t>
      </w:r>
      <w:r w:rsidR="00A53EE4">
        <w:rPr>
          <w:rFonts w:ascii="Times New Roman" w:hAnsi="Times New Roman" w:cs="Times New Roman"/>
          <w:bCs/>
        </w:rPr>
        <w:t xml:space="preserve"> (1990)</w:t>
      </w:r>
      <w:r w:rsidRPr="00920B7D">
        <w:rPr>
          <w:rFonts w:ascii="Times New Roman" w:hAnsi="Times New Roman" w:cs="Times New Roman"/>
          <w:bCs/>
        </w:rPr>
        <w:t>, "Moral Hazard and Nonmarket Institutions: Dysfunctiona</w:t>
      </w:r>
      <w:r>
        <w:rPr>
          <w:rFonts w:ascii="Times New Roman" w:hAnsi="Times New Roman" w:cs="Times New Roman"/>
          <w:bCs/>
        </w:rPr>
        <w:t>l Crowding Out or Peer Monitor</w:t>
      </w:r>
      <w:r w:rsidRPr="00920B7D">
        <w:rPr>
          <w:rFonts w:ascii="Times New Roman" w:hAnsi="Times New Roman" w:cs="Times New Roman"/>
          <w:bCs/>
        </w:rPr>
        <w:t xml:space="preserve">ing," </w:t>
      </w:r>
      <w:r w:rsidRPr="00920B7D">
        <w:rPr>
          <w:rFonts w:ascii="Times New Roman" w:hAnsi="Times New Roman" w:cs="Times New Roman"/>
          <w:bCs/>
          <w:i/>
        </w:rPr>
        <w:t>American Economic Review</w:t>
      </w:r>
      <w:r w:rsidRPr="00920B7D">
        <w:rPr>
          <w:rFonts w:ascii="Times New Roman" w:hAnsi="Times New Roman" w:cs="Times New Roman"/>
          <w:bCs/>
        </w:rPr>
        <w:t>, 81</w:t>
      </w:r>
      <w:r w:rsidR="00A53EE4">
        <w:rPr>
          <w:rFonts w:ascii="Times New Roman" w:hAnsi="Times New Roman" w:cs="Times New Roman"/>
          <w:bCs/>
        </w:rPr>
        <w:t>(</w:t>
      </w:r>
      <w:r w:rsidRPr="00920B7D">
        <w:rPr>
          <w:rFonts w:ascii="Times New Roman" w:hAnsi="Times New Roman" w:cs="Times New Roman"/>
          <w:bCs/>
        </w:rPr>
        <w:t>1</w:t>
      </w:r>
      <w:r w:rsidR="00A53EE4">
        <w:rPr>
          <w:rFonts w:ascii="Times New Roman" w:hAnsi="Times New Roman" w:cs="Times New Roman"/>
          <w:bCs/>
        </w:rPr>
        <w:t>)</w:t>
      </w:r>
      <w:r w:rsidRPr="00920B7D">
        <w:rPr>
          <w:rFonts w:ascii="Times New Roman" w:hAnsi="Times New Roman" w:cs="Times New Roman"/>
          <w:bCs/>
        </w:rPr>
        <w:t xml:space="preserve">, 179-90. </w:t>
      </w:r>
    </w:p>
    <w:p w:rsidR="001E7B90" w:rsidRPr="00397FA1" w:rsidRDefault="001E7B90" w:rsidP="00654B4D">
      <w:pPr>
        <w:spacing w:line="480" w:lineRule="auto"/>
        <w:ind w:left="709" w:hanging="709"/>
        <w:rPr>
          <w:rFonts w:ascii="Times New Roman" w:hAnsi="Times New Roman" w:cs="Times New Roman"/>
        </w:rPr>
      </w:pPr>
      <w:r w:rsidRPr="00397FA1">
        <w:rPr>
          <w:rFonts w:ascii="Times New Roman" w:hAnsi="Times New Roman" w:cs="Times New Roman"/>
        </w:rPr>
        <w:t xml:space="preserve">Badger, Emily (2015), “The real promise of the sharing economy is what it could do for the poor,” </w:t>
      </w:r>
      <w:r w:rsidRPr="00397FA1">
        <w:rPr>
          <w:rFonts w:ascii="Times New Roman" w:hAnsi="Times New Roman" w:cs="Times New Roman"/>
          <w:i/>
        </w:rPr>
        <w:t xml:space="preserve">Washington Post, </w:t>
      </w:r>
      <w:hyperlink r:id="rId10" w:history="1">
        <w:r w:rsidRPr="00397FA1">
          <w:rPr>
            <w:rStyle w:val="Hyperlink"/>
            <w:rFonts w:ascii="Times New Roman" w:hAnsi="Times New Roman" w:cs="Times New Roman"/>
          </w:rPr>
          <w:t>http://www.washingtonpost.com/blogs/wonkblog/wp/2015/03/16/the-real-promise-of-the-sharing-economy-is-what-it-could-do-for-the-poor/</w:t>
        </w:r>
      </w:hyperlink>
      <w:r w:rsidRPr="00397FA1">
        <w:rPr>
          <w:rFonts w:ascii="Times New Roman" w:hAnsi="Times New Roman" w:cs="Times New Roman"/>
        </w:rPr>
        <w:t>.</w:t>
      </w:r>
      <w:r w:rsidRPr="00397FA1">
        <w:rPr>
          <w:rFonts w:ascii="Times New Roman" w:hAnsi="Times New Roman" w:cs="Times New Roman"/>
          <w:i/>
        </w:rPr>
        <w:t xml:space="preserve"> </w:t>
      </w:r>
    </w:p>
    <w:p w:rsidR="00A939AD" w:rsidRPr="00397FA1" w:rsidRDefault="00A939AD" w:rsidP="00654B4D">
      <w:pPr>
        <w:spacing w:line="480" w:lineRule="auto"/>
        <w:ind w:left="709" w:hanging="709"/>
        <w:rPr>
          <w:rFonts w:ascii="Times New Roman" w:hAnsi="Times New Roman" w:cs="Times New Roman"/>
          <w:color w:val="000000"/>
        </w:rPr>
      </w:pPr>
      <w:r w:rsidRPr="00397FA1">
        <w:rPr>
          <w:rFonts w:ascii="Times New Roman" w:hAnsi="Times New Roman" w:cs="Times New Roman"/>
        </w:rPr>
        <w:t xml:space="preserve">Bardhi, Fleura, </w:t>
      </w:r>
      <w:r w:rsidR="001E7B90" w:rsidRPr="00397FA1">
        <w:rPr>
          <w:rFonts w:ascii="Times New Roman" w:hAnsi="Times New Roman" w:cs="Times New Roman"/>
        </w:rPr>
        <w:t xml:space="preserve">Daniele Dalli and </w:t>
      </w:r>
      <w:r w:rsidRPr="00397FA1">
        <w:rPr>
          <w:rFonts w:ascii="Times New Roman" w:hAnsi="Times New Roman" w:cs="Times New Roman"/>
        </w:rPr>
        <w:t>Matteo Corciolani (2014), “</w:t>
      </w:r>
      <w:r w:rsidRPr="00397FA1">
        <w:rPr>
          <w:rFonts w:ascii="Times New Roman" w:eastAsia="Calibri" w:hAnsi="Times New Roman" w:cs="Times New Roman"/>
        </w:rPr>
        <w:t>Examination of Resource Acquisition Practices</w:t>
      </w:r>
      <w:r w:rsidRPr="00397FA1">
        <w:rPr>
          <w:rFonts w:ascii="Times New Roman" w:hAnsi="Times New Roman" w:cs="Times New Roman"/>
        </w:rPr>
        <w:t xml:space="preserve">,” </w:t>
      </w:r>
      <w:r w:rsidR="00BD6F4A">
        <w:rPr>
          <w:rFonts w:ascii="Times New Roman" w:hAnsi="Times New Roman" w:cs="Times New Roman"/>
        </w:rPr>
        <w:t xml:space="preserve">paper </w:t>
      </w:r>
      <w:r w:rsidR="00881D5C">
        <w:rPr>
          <w:rFonts w:ascii="Times New Roman" w:hAnsi="Times New Roman" w:cs="Times New Roman"/>
        </w:rPr>
        <w:t>presented at the</w:t>
      </w:r>
      <w:r w:rsidRPr="00397FA1">
        <w:rPr>
          <w:rFonts w:ascii="Times New Roman" w:hAnsi="Times New Roman" w:cs="Times New Roman"/>
        </w:rPr>
        <w:t xml:space="preserve"> </w:t>
      </w:r>
      <w:r w:rsidRPr="00397FA1">
        <w:rPr>
          <w:rFonts w:ascii="Times New Roman" w:hAnsi="Times New Roman" w:cs="Times New Roman"/>
          <w:color w:val="000000"/>
        </w:rPr>
        <w:t>Consumer Culture Theory (CCT</w:t>
      </w:r>
      <w:r w:rsidR="00881D5C">
        <w:rPr>
          <w:rFonts w:ascii="Times New Roman" w:hAnsi="Times New Roman" w:cs="Times New Roman"/>
          <w:color w:val="000000"/>
        </w:rPr>
        <w:t>) Con</w:t>
      </w:r>
      <w:r w:rsidR="00BD6F4A">
        <w:rPr>
          <w:rFonts w:ascii="Times New Roman" w:hAnsi="Times New Roman" w:cs="Times New Roman"/>
          <w:color w:val="000000"/>
        </w:rPr>
        <w:t>ference, Helsinki, Finland.</w:t>
      </w:r>
    </w:p>
    <w:p w:rsidR="006534A6" w:rsidRPr="00397FA1" w:rsidRDefault="006534A6" w:rsidP="00654B4D">
      <w:pPr>
        <w:spacing w:line="480" w:lineRule="auto"/>
        <w:ind w:left="567" w:hanging="567"/>
        <w:rPr>
          <w:rFonts w:ascii="Times New Roman" w:hAnsi="Times New Roman" w:cs="Times New Roman"/>
        </w:rPr>
      </w:pPr>
      <w:r w:rsidRPr="00397FA1">
        <w:rPr>
          <w:rFonts w:ascii="Times New Roman" w:hAnsi="Times New Roman" w:cs="Times New Roman"/>
        </w:rPr>
        <w:t xml:space="preserve">Bardhi, Fleura and Giana M. Eckhardt (2012), “Access-Based Consumption: The Case of Car Sharing,” </w:t>
      </w:r>
      <w:r w:rsidRPr="00881D5C">
        <w:rPr>
          <w:rFonts w:ascii="Times New Roman" w:hAnsi="Times New Roman" w:cs="Times New Roman"/>
          <w:i/>
        </w:rPr>
        <w:t>Journal of Consumer Re</w:t>
      </w:r>
      <w:r w:rsidR="000B4F3D" w:rsidRPr="00881D5C">
        <w:rPr>
          <w:rFonts w:ascii="Times New Roman" w:hAnsi="Times New Roman" w:cs="Times New Roman"/>
          <w:i/>
        </w:rPr>
        <w:t>search</w:t>
      </w:r>
      <w:r w:rsidR="00BD6F4A">
        <w:rPr>
          <w:rFonts w:ascii="Times New Roman" w:hAnsi="Times New Roman" w:cs="Times New Roman"/>
        </w:rPr>
        <w:t>, 39</w:t>
      </w:r>
      <w:r w:rsidR="000B4F3D" w:rsidRPr="00397FA1">
        <w:rPr>
          <w:rFonts w:ascii="Times New Roman" w:hAnsi="Times New Roman" w:cs="Times New Roman"/>
        </w:rPr>
        <w:t>(</w:t>
      </w:r>
      <w:r w:rsidR="00881D5C">
        <w:rPr>
          <w:rFonts w:ascii="Times New Roman" w:hAnsi="Times New Roman" w:cs="Times New Roman"/>
        </w:rPr>
        <w:t>4</w:t>
      </w:r>
      <w:r w:rsidR="000B4F3D" w:rsidRPr="00397FA1">
        <w:rPr>
          <w:rFonts w:ascii="Times New Roman" w:hAnsi="Times New Roman" w:cs="Times New Roman"/>
        </w:rPr>
        <w:t>), 881-898.</w:t>
      </w:r>
    </w:p>
    <w:p w:rsidR="000B4F3D" w:rsidRPr="00275B3A" w:rsidRDefault="000B4F3D" w:rsidP="00654B4D">
      <w:pPr>
        <w:spacing w:line="480" w:lineRule="auto"/>
        <w:ind w:left="567" w:hanging="567"/>
        <w:rPr>
          <w:rFonts w:ascii="Times New Roman" w:hAnsi="Times New Roman" w:cs="Times New Roman"/>
        </w:rPr>
      </w:pPr>
      <w:r w:rsidRPr="00275B3A">
        <w:rPr>
          <w:rFonts w:ascii="Times New Roman" w:hAnsi="Times New Roman" w:cs="Times New Roman"/>
        </w:rPr>
        <w:t xml:space="preserve">Bardhi, Fleura and Giana M. Eckhardt (2015), “Liquid Consumption,” </w:t>
      </w:r>
      <w:r w:rsidR="00BD6F4A">
        <w:rPr>
          <w:rFonts w:ascii="Times New Roman" w:hAnsi="Times New Roman" w:cs="Times New Roman"/>
        </w:rPr>
        <w:t xml:space="preserve">paper </w:t>
      </w:r>
      <w:r w:rsidRPr="00275B3A">
        <w:rPr>
          <w:rFonts w:ascii="Times New Roman" w:hAnsi="Times New Roman" w:cs="Times New Roman"/>
        </w:rPr>
        <w:t>presented at the Association for Consumer Research (ACR) C</w:t>
      </w:r>
      <w:r w:rsidR="00BD6F4A">
        <w:rPr>
          <w:rFonts w:ascii="Times New Roman" w:hAnsi="Times New Roman" w:cs="Times New Roman"/>
        </w:rPr>
        <w:t>onference, New Orleans.</w:t>
      </w:r>
    </w:p>
    <w:p w:rsidR="00275B3A" w:rsidRPr="00275B3A" w:rsidRDefault="00275B3A" w:rsidP="00654B4D">
      <w:pPr>
        <w:spacing w:line="480" w:lineRule="auto"/>
        <w:ind w:left="567" w:hanging="567"/>
        <w:rPr>
          <w:rFonts w:ascii="Times New Roman" w:hAnsi="Times New Roman" w:cs="Times New Roman"/>
        </w:rPr>
      </w:pPr>
      <w:r w:rsidRPr="00275B3A">
        <w:rPr>
          <w:rFonts w:ascii="Times New Roman" w:hAnsi="Times New Roman" w:cs="Times New Roman"/>
          <w:color w:val="000000"/>
        </w:rPr>
        <w:t xml:space="preserve">Bardhi, Fleura and </w:t>
      </w:r>
      <w:proofErr w:type="spellStart"/>
      <w:r w:rsidRPr="00275B3A">
        <w:rPr>
          <w:rFonts w:ascii="Times New Roman" w:hAnsi="Times New Roman" w:cs="Times New Roman"/>
          <w:color w:val="000000"/>
        </w:rPr>
        <w:t>Valbona</w:t>
      </w:r>
      <w:proofErr w:type="spellEnd"/>
      <w:r w:rsidRPr="00275B3A">
        <w:rPr>
          <w:rFonts w:ascii="Times New Roman" w:hAnsi="Times New Roman" w:cs="Times New Roman"/>
          <w:color w:val="000000"/>
        </w:rPr>
        <w:t xml:space="preserve"> </w:t>
      </w:r>
      <w:proofErr w:type="spellStart"/>
      <w:r w:rsidRPr="00275B3A">
        <w:rPr>
          <w:rFonts w:ascii="Times New Roman" w:hAnsi="Times New Roman" w:cs="Times New Roman"/>
          <w:color w:val="000000"/>
        </w:rPr>
        <w:t>Kapllani</w:t>
      </w:r>
      <w:proofErr w:type="spellEnd"/>
      <w:r w:rsidRPr="00275B3A">
        <w:rPr>
          <w:rFonts w:ascii="Times New Roman" w:hAnsi="Times New Roman" w:cs="Times New Roman"/>
          <w:color w:val="000000"/>
        </w:rPr>
        <w:t xml:space="preserve"> (2012), “</w:t>
      </w:r>
      <w:r w:rsidR="00D6185D">
        <w:rPr>
          <w:rFonts w:ascii="Times New Roman" w:hAnsi="Times New Roman" w:cs="Times New Roman"/>
          <w:color w:val="000000"/>
        </w:rPr>
        <w:t xml:space="preserve">The </w:t>
      </w:r>
      <w:r w:rsidRPr="00275B3A">
        <w:rPr>
          <w:rFonts w:ascii="Times New Roman" w:hAnsi="Times New Roman" w:cs="Times New Roman"/>
        </w:rPr>
        <w:t xml:space="preserve">Economic Significance of Tribes in Developing Economies: </w:t>
      </w:r>
      <w:r w:rsidR="00D6185D">
        <w:rPr>
          <w:rFonts w:ascii="Times New Roman" w:hAnsi="Times New Roman" w:cs="Times New Roman"/>
        </w:rPr>
        <w:t xml:space="preserve">The </w:t>
      </w:r>
      <w:r w:rsidRPr="00275B3A">
        <w:rPr>
          <w:rFonts w:ascii="Times New Roman" w:hAnsi="Times New Roman" w:cs="Times New Roman"/>
        </w:rPr>
        <w:t>Case of Albania</w:t>
      </w:r>
      <w:r w:rsidRPr="00275B3A">
        <w:rPr>
          <w:rFonts w:ascii="Times New Roman" w:hAnsi="Times New Roman" w:cs="Times New Roman"/>
          <w:color w:val="000000"/>
        </w:rPr>
        <w:t xml:space="preserve">,” </w:t>
      </w:r>
      <w:r w:rsidR="00D6185D">
        <w:rPr>
          <w:rFonts w:ascii="Times New Roman" w:hAnsi="Times New Roman" w:cs="Times New Roman"/>
          <w:color w:val="000000"/>
        </w:rPr>
        <w:t>poster present</w:t>
      </w:r>
      <w:r w:rsidR="00BD6F4A">
        <w:rPr>
          <w:rFonts w:ascii="Times New Roman" w:hAnsi="Times New Roman" w:cs="Times New Roman"/>
          <w:color w:val="000000"/>
        </w:rPr>
        <w:t>ed</w:t>
      </w:r>
      <w:r w:rsidR="00D6185D">
        <w:rPr>
          <w:rFonts w:ascii="Times New Roman" w:hAnsi="Times New Roman" w:cs="Times New Roman"/>
          <w:color w:val="000000"/>
        </w:rPr>
        <w:t xml:space="preserve"> at the</w:t>
      </w:r>
      <w:r w:rsidRPr="00275B3A">
        <w:rPr>
          <w:rFonts w:ascii="Times New Roman" w:hAnsi="Times New Roman" w:cs="Times New Roman"/>
          <w:color w:val="000000"/>
        </w:rPr>
        <w:t xml:space="preserve"> </w:t>
      </w:r>
      <w:r w:rsidRPr="00275B3A">
        <w:rPr>
          <w:rFonts w:ascii="Times New Roman" w:hAnsi="Times New Roman" w:cs="Times New Roman"/>
        </w:rPr>
        <w:t>Consumer Culture Theory (CCT) Conference, Oxford</w:t>
      </w:r>
      <w:r w:rsidR="00BD6F4A">
        <w:rPr>
          <w:rFonts w:ascii="Times New Roman" w:hAnsi="Times New Roman" w:cs="Times New Roman"/>
        </w:rPr>
        <w:t>.</w:t>
      </w:r>
    </w:p>
    <w:p w:rsidR="00570CC4" w:rsidRPr="00275B3A" w:rsidRDefault="007B7326" w:rsidP="00654B4D">
      <w:pPr>
        <w:spacing w:line="480" w:lineRule="auto"/>
        <w:ind w:left="720" w:hanging="720"/>
        <w:rPr>
          <w:rFonts w:ascii="Times New Roman" w:hAnsi="Times New Roman" w:cs="Times New Roman"/>
          <w:lang w:val="en-GB"/>
        </w:rPr>
      </w:pPr>
      <w:r w:rsidRPr="00275B3A">
        <w:rPr>
          <w:rFonts w:ascii="Times New Roman" w:hAnsi="Times New Roman" w:cs="Times New Roman"/>
          <w:lang w:val="en-GB"/>
        </w:rPr>
        <w:t xml:space="preserve">Bauman, </w:t>
      </w:r>
      <w:proofErr w:type="spellStart"/>
      <w:r w:rsidRPr="00275B3A">
        <w:rPr>
          <w:rFonts w:ascii="Times New Roman" w:hAnsi="Times New Roman" w:cs="Times New Roman"/>
          <w:lang w:val="en-GB"/>
        </w:rPr>
        <w:t>Zygmunt</w:t>
      </w:r>
      <w:proofErr w:type="spellEnd"/>
      <w:r w:rsidRPr="00275B3A">
        <w:rPr>
          <w:rFonts w:ascii="Times New Roman" w:hAnsi="Times New Roman" w:cs="Times New Roman"/>
          <w:lang w:val="en-GB"/>
        </w:rPr>
        <w:t xml:space="preserve"> </w:t>
      </w:r>
      <w:r w:rsidRPr="00275B3A">
        <w:rPr>
          <w:rFonts w:ascii="Times New Roman" w:hAnsi="Times New Roman" w:cs="Times New Roman"/>
        </w:rPr>
        <w:t>(2013),</w:t>
      </w:r>
      <w:r w:rsidRPr="00275B3A">
        <w:rPr>
          <w:rFonts w:ascii="Times New Roman" w:hAnsi="Times New Roman" w:cs="Times New Roman"/>
          <w:color w:val="222222"/>
        </w:rPr>
        <w:t xml:space="preserve"> </w:t>
      </w:r>
      <w:proofErr w:type="gramStart"/>
      <w:r w:rsidRPr="00275B3A">
        <w:rPr>
          <w:rFonts w:ascii="Times New Roman" w:hAnsi="Times New Roman" w:cs="Times New Roman"/>
          <w:i/>
          <w:iCs/>
          <w:color w:val="222222"/>
        </w:rPr>
        <w:t>The</w:t>
      </w:r>
      <w:proofErr w:type="gramEnd"/>
      <w:r w:rsidRPr="00275B3A">
        <w:rPr>
          <w:rFonts w:ascii="Times New Roman" w:hAnsi="Times New Roman" w:cs="Times New Roman"/>
          <w:i/>
          <w:iCs/>
          <w:color w:val="222222"/>
        </w:rPr>
        <w:t xml:space="preserve"> Individualized Society</w:t>
      </w:r>
      <w:r w:rsidRPr="00275B3A">
        <w:rPr>
          <w:rFonts w:ascii="Times New Roman" w:hAnsi="Times New Roman" w:cs="Times New Roman"/>
          <w:color w:val="222222"/>
        </w:rPr>
        <w:t xml:space="preserve">. </w:t>
      </w:r>
      <w:r w:rsidR="00BD6F4A">
        <w:rPr>
          <w:rFonts w:ascii="Times New Roman" w:hAnsi="Times New Roman" w:cs="Times New Roman"/>
          <w:color w:val="222222"/>
        </w:rPr>
        <w:t xml:space="preserve">New York: </w:t>
      </w:r>
      <w:r w:rsidRPr="00275B3A">
        <w:rPr>
          <w:rFonts w:ascii="Times New Roman" w:hAnsi="Times New Roman" w:cs="Times New Roman"/>
          <w:color w:val="222222"/>
        </w:rPr>
        <w:t xml:space="preserve">John Wiley </w:t>
      </w:r>
      <w:r w:rsidR="00BD6F4A">
        <w:rPr>
          <w:rFonts w:ascii="Times New Roman" w:hAnsi="Times New Roman" w:cs="Times New Roman"/>
          <w:color w:val="222222"/>
        </w:rPr>
        <w:t>and</w:t>
      </w:r>
      <w:r w:rsidRPr="00275B3A">
        <w:rPr>
          <w:rFonts w:ascii="Times New Roman" w:hAnsi="Times New Roman" w:cs="Times New Roman"/>
          <w:color w:val="222222"/>
        </w:rPr>
        <w:t xml:space="preserve"> Sons.</w:t>
      </w:r>
    </w:p>
    <w:p w:rsidR="00570CC4" w:rsidRPr="00397FA1" w:rsidRDefault="007B7326" w:rsidP="00654B4D">
      <w:pPr>
        <w:spacing w:line="480" w:lineRule="auto"/>
        <w:ind w:left="720" w:hanging="720"/>
        <w:rPr>
          <w:rFonts w:ascii="Times New Roman" w:hAnsi="Times New Roman" w:cs="Times New Roman"/>
        </w:rPr>
      </w:pPr>
      <w:r>
        <w:rPr>
          <w:rFonts w:ascii="Times New Roman" w:hAnsi="Times New Roman" w:cs="Times New Roman"/>
        </w:rPr>
        <w:lastRenderedPageBreak/>
        <w:t>_______________</w:t>
      </w:r>
      <w:r w:rsidR="00570CC4" w:rsidRPr="00397FA1">
        <w:rPr>
          <w:rFonts w:ascii="Times New Roman" w:hAnsi="Times New Roman" w:cs="Times New Roman"/>
          <w:lang w:val="en-GB"/>
        </w:rPr>
        <w:t xml:space="preserve"> (2007), </w:t>
      </w:r>
      <w:r w:rsidR="00570CC4" w:rsidRPr="00397FA1">
        <w:rPr>
          <w:rFonts w:ascii="Times New Roman" w:hAnsi="Times New Roman" w:cs="Times New Roman"/>
          <w:i/>
        </w:rPr>
        <w:t xml:space="preserve">Liquid Times: Living in an Age of Uncertainty, </w:t>
      </w:r>
      <w:r w:rsidR="00570CC4" w:rsidRPr="00397FA1">
        <w:rPr>
          <w:rFonts w:ascii="Times New Roman" w:hAnsi="Times New Roman" w:cs="Times New Roman"/>
        </w:rPr>
        <w:t>Cambridge: Polity.</w:t>
      </w:r>
    </w:p>
    <w:p w:rsidR="009927F3" w:rsidRPr="00397FA1" w:rsidRDefault="009927F3" w:rsidP="00654B4D">
      <w:pPr>
        <w:spacing w:line="480" w:lineRule="auto"/>
        <w:ind w:left="567" w:hanging="567"/>
        <w:rPr>
          <w:rFonts w:ascii="Times New Roman" w:hAnsi="Times New Roman" w:cs="Times New Roman"/>
        </w:rPr>
      </w:pPr>
      <w:r w:rsidRPr="00397FA1">
        <w:rPr>
          <w:rFonts w:ascii="Times New Roman" w:hAnsi="Times New Roman" w:cs="Times New Roman"/>
        </w:rPr>
        <w:t xml:space="preserve">_______________ (2003), </w:t>
      </w:r>
      <w:r w:rsidRPr="00397FA1">
        <w:rPr>
          <w:rFonts w:ascii="Times New Roman" w:hAnsi="Times New Roman" w:cs="Times New Roman"/>
          <w:i/>
        </w:rPr>
        <w:t>Liquid Love,</w:t>
      </w:r>
      <w:r w:rsidRPr="00397FA1">
        <w:rPr>
          <w:rFonts w:ascii="Times New Roman" w:hAnsi="Times New Roman" w:cs="Times New Roman"/>
        </w:rPr>
        <w:t xml:space="preserve"> Cambridge: Polity.</w:t>
      </w:r>
    </w:p>
    <w:p w:rsidR="00E77CCB" w:rsidRPr="007B7326" w:rsidRDefault="007B7326" w:rsidP="00654B4D">
      <w:pPr>
        <w:spacing w:line="480" w:lineRule="auto"/>
        <w:ind w:left="567" w:hanging="567"/>
        <w:rPr>
          <w:rFonts w:ascii="Times New Roman" w:hAnsi="Times New Roman" w:cs="Times New Roman"/>
          <w:lang w:val="en-GB"/>
        </w:rPr>
      </w:pPr>
      <w:r>
        <w:rPr>
          <w:rFonts w:ascii="Times New Roman" w:hAnsi="Times New Roman" w:cs="Times New Roman"/>
          <w:lang w:val="en-GB"/>
        </w:rPr>
        <w:t>______________</w:t>
      </w:r>
      <w:r>
        <w:rPr>
          <w:rFonts w:ascii="Times New Roman" w:hAnsi="Times New Roman" w:cs="Times New Roman"/>
          <w:lang w:val="en-GB"/>
        </w:rPr>
        <w:softHyphen/>
      </w:r>
      <w:r>
        <w:rPr>
          <w:rFonts w:ascii="Times New Roman" w:hAnsi="Times New Roman" w:cs="Times New Roman"/>
          <w:lang w:val="en-GB"/>
        </w:rPr>
        <w:softHyphen/>
      </w:r>
      <w:r>
        <w:rPr>
          <w:rFonts w:ascii="Times New Roman" w:hAnsi="Times New Roman" w:cs="Times New Roman"/>
          <w:lang w:val="en-GB"/>
        </w:rPr>
        <w:softHyphen/>
        <w:t xml:space="preserve">_ </w:t>
      </w:r>
      <w:r w:rsidR="001A14B9" w:rsidRPr="00397FA1">
        <w:rPr>
          <w:rFonts w:ascii="Times New Roman" w:hAnsi="Times New Roman" w:cs="Times New Roman"/>
          <w:lang w:val="en-GB"/>
        </w:rPr>
        <w:t xml:space="preserve">(2000), </w:t>
      </w:r>
      <w:r w:rsidR="001A14B9" w:rsidRPr="00397FA1">
        <w:rPr>
          <w:rFonts w:ascii="Times New Roman" w:hAnsi="Times New Roman" w:cs="Times New Roman"/>
          <w:i/>
          <w:iCs/>
          <w:lang w:val="en-GB"/>
        </w:rPr>
        <w:t>Liquid Modernity</w:t>
      </w:r>
      <w:r w:rsidR="001A14B9" w:rsidRPr="00397FA1">
        <w:rPr>
          <w:rFonts w:ascii="Times New Roman" w:hAnsi="Times New Roman" w:cs="Times New Roman"/>
          <w:lang w:val="en-GB"/>
        </w:rPr>
        <w:t>, Cambridge: Polity.</w:t>
      </w:r>
      <w:r w:rsidR="00E77CCB" w:rsidRPr="00397FA1">
        <w:rPr>
          <w:rFonts w:ascii="Times New Roman" w:hAnsi="Times New Roman" w:cs="Times New Roman"/>
        </w:rPr>
        <w:t xml:space="preserve"> </w:t>
      </w:r>
    </w:p>
    <w:p w:rsidR="002B206B" w:rsidRPr="00397FA1" w:rsidRDefault="002B206B" w:rsidP="00654B4D">
      <w:pPr>
        <w:spacing w:line="480" w:lineRule="auto"/>
        <w:ind w:left="567" w:hanging="567"/>
        <w:rPr>
          <w:rFonts w:ascii="Times New Roman" w:hAnsi="Times New Roman" w:cs="Times New Roman"/>
        </w:rPr>
      </w:pPr>
      <w:r w:rsidRPr="00397FA1">
        <w:rPr>
          <w:rFonts w:ascii="Times New Roman" w:hAnsi="Times New Roman" w:cs="Times New Roman"/>
        </w:rPr>
        <w:t xml:space="preserve">Belk, Russell (2014), “You are </w:t>
      </w:r>
      <w:proofErr w:type="gramStart"/>
      <w:r w:rsidRPr="00397FA1">
        <w:rPr>
          <w:rFonts w:ascii="Times New Roman" w:hAnsi="Times New Roman" w:cs="Times New Roman"/>
        </w:rPr>
        <w:t>What</w:t>
      </w:r>
      <w:proofErr w:type="gramEnd"/>
      <w:r w:rsidRPr="00397FA1">
        <w:rPr>
          <w:rFonts w:ascii="Times New Roman" w:hAnsi="Times New Roman" w:cs="Times New Roman"/>
        </w:rPr>
        <w:t xml:space="preserve"> you Can Access: Sharing and Collaborative Consumption Online,” </w:t>
      </w:r>
      <w:r w:rsidRPr="00397FA1">
        <w:rPr>
          <w:rFonts w:ascii="Times New Roman" w:hAnsi="Times New Roman" w:cs="Times New Roman"/>
          <w:i/>
        </w:rPr>
        <w:t>Journal of Business Research</w:t>
      </w:r>
      <w:r w:rsidRPr="00397FA1">
        <w:rPr>
          <w:rFonts w:ascii="Times New Roman" w:hAnsi="Times New Roman" w:cs="Times New Roman"/>
        </w:rPr>
        <w:t>, 67 (September), 1595–1600.</w:t>
      </w:r>
    </w:p>
    <w:p w:rsidR="001E7B90" w:rsidRPr="00397FA1" w:rsidRDefault="001D4484" w:rsidP="00654B4D">
      <w:pPr>
        <w:spacing w:line="480" w:lineRule="auto"/>
        <w:ind w:left="567" w:hanging="567"/>
        <w:rPr>
          <w:rFonts w:ascii="Times New Roman" w:hAnsi="Times New Roman" w:cs="Times New Roman"/>
        </w:rPr>
      </w:pPr>
      <w:r w:rsidRPr="00397FA1">
        <w:rPr>
          <w:rFonts w:ascii="Times New Roman" w:hAnsi="Times New Roman" w:cs="Times New Roman"/>
        </w:rPr>
        <w:t>_________</w:t>
      </w:r>
      <w:r w:rsidR="001E7B90" w:rsidRPr="00397FA1">
        <w:rPr>
          <w:rFonts w:ascii="Times New Roman" w:hAnsi="Times New Roman" w:cs="Times New Roman"/>
        </w:rPr>
        <w:t xml:space="preserve"> (2013), “The extended self in a digital world,”</w:t>
      </w:r>
      <w:r w:rsidR="001E7B90" w:rsidRPr="00397FA1">
        <w:rPr>
          <w:rFonts w:ascii="Times New Roman" w:hAnsi="Times New Roman" w:cs="Times New Roman"/>
          <w:i/>
        </w:rPr>
        <w:t xml:space="preserve"> Journal of Consumer Research, </w:t>
      </w:r>
      <w:r w:rsidR="00EE0005" w:rsidRPr="00397FA1">
        <w:rPr>
          <w:rFonts w:ascii="Times New Roman" w:hAnsi="Times New Roman" w:cs="Times New Roman"/>
        </w:rPr>
        <w:t>40(3), 477-500.</w:t>
      </w:r>
    </w:p>
    <w:p w:rsidR="002B206B" w:rsidRPr="00397FA1" w:rsidRDefault="001D4484" w:rsidP="00654B4D">
      <w:pPr>
        <w:spacing w:line="480" w:lineRule="auto"/>
        <w:ind w:left="567" w:hanging="567"/>
        <w:rPr>
          <w:rFonts w:ascii="Times New Roman" w:hAnsi="Times New Roman" w:cs="Times New Roman"/>
        </w:rPr>
      </w:pPr>
      <w:r w:rsidRPr="00397FA1">
        <w:rPr>
          <w:rFonts w:ascii="Times New Roman" w:hAnsi="Times New Roman" w:cs="Times New Roman"/>
        </w:rPr>
        <w:t xml:space="preserve">_________ </w:t>
      </w:r>
      <w:r w:rsidR="002B206B" w:rsidRPr="00397FA1">
        <w:rPr>
          <w:rFonts w:ascii="Times New Roman" w:hAnsi="Times New Roman" w:cs="Times New Roman"/>
        </w:rPr>
        <w:t xml:space="preserve">(2010), “Sharing,” </w:t>
      </w:r>
      <w:r w:rsidR="002B206B" w:rsidRPr="00397FA1">
        <w:rPr>
          <w:rFonts w:ascii="Times New Roman" w:hAnsi="Times New Roman" w:cs="Times New Roman"/>
          <w:i/>
        </w:rPr>
        <w:t>Journal of Business Research</w:t>
      </w:r>
      <w:r w:rsidR="002B206B" w:rsidRPr="00397FA1">
        <w:rPr>
          <w:rFonts w:ascii="Times New Roman" w:hAnsi="Times New Roman" w:cs="Times New Roman"/>
        </w:rPr>
        <w:t>, 36 (February), 715–734.</w:t>
      </w:r>
    </w:p>
    <w:p w:rsidR="006534A6" w:rsidRPr="00397FA1" w:rsidRDefault="001D4484" w:rsidP="00654B4D">
      <w:pPr>
        <w:spacing w:line="480" w:lineRule="auto"/>
        <w:ind w:left="567" w:hanging="567"/>
        <w:rPr>
          <w:rFonts w:ascii="Times New Roman" w:hAnsi="Times New Roman" w:cs="Times New Roman"/>
          <w:lang w:val="en-CA"/>
        </w:rPr>
      </w:pPr>
      <w:r w:rsidRPr="00397FA1">
        <w:rPr>
          <w:rFonts w:ascii="Times New Roman" w:hAnsi="Times New Roman" w:cs="Times New Roman"/>
        </w:rPr>
        <w:t>_________</w:t>
      </w:r>
      <w:r w:rsidRPr="00397FA1">
        <w:rPr>
          <w:rFonts w:ascii="Times New Roman" w:hAnsi="Times New Roman" w:cs="Times New Roman"/>
          <w:lang w:val="en-CA"/>
        </w:rPr>
        <w:t xml:space="preserve"> </w:t>
      </w:r>
      <w:r w:rsidR="006534A6" w:rsidRPr="00397FA1">
        <w:rPr>
          <w:rFonts w:ascii="Times New Roman" w:hAnsi="Times New Roman" w:cs="Times New Roman"/>
          <w:lang w:val="en-CA"/>
        </w:rPr>
        <w:t>(2007), “Why not share rather than own</w:t>
      </w:r>
      <w:proofErr w:type="gramStart"/>
      <w:r w:rsidR="006534A6" w:rsidRPr="00397FA1">
        <w:rPr>
          <w:rFonts w:ascii="Times New Roman" w:hAnsi="Times New Roman" w:cs="Times New Roman"/>
          <w:lang w:val="en-CA"/>
        </w:rPr>
        <w:t>?,</w:t>
      </w:r>
      <w:proofErr w:type="gramEnd"/>
      <w:r w:rsidR="006534A6" w:rsidRPr="00397FA1">
        <w:rPr>
          <w:rFonts w:ascii="Times New Roman" w:hAnsi="Times New Roman" w:cs="Times New Roman"/>
          <w:lang w:val="en-CA"/>
        </w:rPr>
        <w:t xml:space="preserve">” </w:t>
      </w:r>
      <w:r w:rsidR="006534A6" w:rsidRPr="00397FA1">
        <w:rPr>
          <w:rFonts w:ascii="Times New Roman" w:hAnsi="Times New Roman" w:cs="Times New Roman"/>
          <w:i/>
          <w:iCs/>
          <w:lang w:val="en-CA"/>
        </w:rPr>
        <w:t>The Annals of the American Academy of Political and Social Science</w:t>
      </w:r>
      <w:r w:rsidR="006534A6" w:rsidRPr="00397FA1">
        <w:rPr>
          <w:rFonts w:ascii="Times New Roman" w:hAnsi="Times New Roman" w:cs="Times New Roman"/>
          <w:lang w:val="en-CA"/>
        </w:rPr>
        <w:t xml:space="preserve">, </w:t>
      </w:r>
      <w:r w:rsidR="006534A6" w:rsidRPr="00397FA1">
        <w:rPr>
          <w:rFonts w:ascii="Times New Roman" w:hAnsi="Times New Roman" w:cs="Times New Roman"/>
          <w:iCs/>
          <w:lang w:val="en-CA"/>
        </w:rPr>
        <w:t xml:space="preserve">611 </w:t>
      </w:r>
      <w:r w:rsidR="006534A6" w:rsidRPr="00397FA1">
        <w:rPr>
          <w:rFonts w:ascii="Times New Roman" w:hAnsi="Times New Roman" w:cs="Times New Roman"/>
          <w:lang w:val="en-CA"/>
        </w:rPr>
        <w:t>(May), 126-140.</w:t>
      </w:r>
    </w:p>
    <w:p w:rsidR="00EE0005" w:rsidRPr="00397FA1" w:rsidRDefault="001D4484" w:rsidP="00654B4D">
      <w:pPr>
        <w:spacing w:line="480" w:lineRule="auto"/>
        <w:ind w:left="567" w:hanging="567"/>
        <w:rPr>
          <w:rFonts w:ascii="Times New Roman" w:hAnsi="Times New Roman" w:cs="Times New Roman"/>
          <w:lang w:val="en-CA"/>
        </w:rPr>
      </w:pPr>
      <w:r w:rsidRPr="00397FA1">
        <w:rPr>
          <w:rFonts w:ascii="Times New Roman" w:hAnsi="Times New Roman" w:cs="Times New Roman"/>
        </w:rPr>
        <w:t>_________</w:t>
      </w:r>
      <w:r w:rsidRPr="00397FA1">
        <w:rPr>
          <w:rFonts w:ascii="Times New Roman" w:hAnsi="Times New Roman" w:cs="Times New Roman"/>
          <w:lang w:val="en-CA"/>
        </w:rPr>
        <w:t xml:space="preserve"> </w:t>
      </w:r>
      <w:r w:rsidR="00EE0005" w:rsidRPr="00397FA1">
        <w:rPr>
          <w:rFonts w:ascii="Times New Roman" w:hAnsi="Times New Roman" w:cs="Times New Roman"/>
          <w:lang w:val="en-CA"/>
        </w:rPr>
        <w:t xml:space="preserve">(1988), “Possessions and the Extended Self,” </w:t>
      </w:r>
      <w:r w:rsidR="00EE0005" w:rsidRPr="00397FA1">
        <w:rPr>
          <w:rFonts w:ascii="Times New Roman" w:hAnsi="Times New Roman" w:cs="Times New Roman"/>
          <w:i/>
          <w:lang w:val="en-CA"/>
        </w:rPr>
        <w:t xml:space="preserve">Journal of Consumer Research, </w:t>
      </w:r>
      <w:r w:rsidR="00EE0005" w:rsidRPr="00397FA1">
        <w:rPr>
          <w:rFonts w:ascii="Times New Roman" w:hAnsi="Times New Roman" w:cs="Times New Roman"/>
          <w:lang w:val="en-CA"/>
        </w:rPr>
        <w:t>15(2), 139-168.</w:t>
      </w:r>
    </w:p>
    <w:p w:rsidR="00032C1A" w:rsidRPr="00397FA1" w:rsidRDefault="00032C1A" w:rsidP="00654B4D">
      <w:pPr>
        <w:spacing w:line="480" w:lineRule="auto"/>
        <w:ind w:left="567" w:hanging="567"/>
        <w:rPr>
          <w:rFonts w:ascii="Times New Roman" w:hAnsi="Times New Roman" w:cs="Times New Roman"/>
          <w:lang w:val="en-CA"/>
        </w:rPr>
      </w:pPr>
      <w:r w:rsidRPr="00397FA1">
        <w:rPr>
          <w:rFonts w:ascii="Times New Roman" w:hAnsi="Times New Roman" w:cs="Times New Roman"/>
          <w:lang w:val="en-CA"/>
        </w:rPr>
        <w:t xml:space="preserve">Belk, Russell, Ronald Groves and Per </w:t>
      </w:r>
      <w:proofErr w:type="spellStart"/>
      <w:r w:rsidRPr="00397FA1">
        <w:rPr>
          <w:rFonts w:ascii="Times New Roman" w:hAnsi="Times New Roman" w:cs="Times New Roman"/>
          <w:lang w:val="en-CA"/>
        </w:rPr>
        <w:t>Ostergaard</w:t>
      </w:r>
      <w:proofErr w:type="spellEnd"/>
      <w:r w:rsidRPr="00397FA1">
        <w:rPr>
          <w:rFonts w:ascii="Times New Roman" w:hAnsi="Times New Roman" w:cs="Times New Roman"/>
          <w:lang w:val="en-CA"/>
        </w:rPr>
        <w:t xml:space="preserve"> (2000), “Aboriginal Consumer Culture,” in </w:t>
      </w:r>
      <w:r w:rsidRPr="00397FA1">
        <w:rPr>
          <w:rFonts w:ascii="Times New Roman" w:hAnsi="Times New Roman" w:cs="Times New Roman"/>
          <w:i/>
          <w:lang w:val="en-CA"/>
        </w:rPr>
        <w:t xml:space="preserve">Research in Consumer Behavior, </w:t>
      </w:r>
      <w:r w:rsidRPr="00397FA1">
        <w:rPr>
          <w:rFonts w:ascii="Times New Roman" w:hAnsi="Times New Roman" w:cs="Times New Roman"/>
          <w:lang w:val="en-CA"/>
        </w:rPr>
        <w:t>9, 1-45.</w:t>
      </w:r>
    </w:p>
    <w:p w:rsidR="00BD0F93" w:rsidRPr="00397FA1" w:rsidRDefault="00BD0F93" w:rsidP="00654B4D">
      <w:pPr>
        <w:autoSpaceDE w:val="0"/>
        <w:autoSpaceDN w:val="0"/>
        <w:adjustRightInd w:val="0"/>
        <w:spacing w:line="480" w:lineRule="auto"/>
        <w:ind w:left="851" w:hanging="851"/>
        <w:rPr>
          <w:rFonts w:ascii="Times New Roman" w:hAnsi="Times New Roman" w:cs="Times New Roman"/>
        </w:rPr>
      </w:pPr>
      <w:r w:rsidRPr="00397FA1">
        <w:rPr>
          <w:rFonts w:ascii="Times New Roman" w:hAnsi="Times New Roman" w:cs="Times New Roman"/>
          <w:lang w:val="en-GB"/>
        </w:rPr>
        <w:t xml:space="preserve">Belk, Russell, and Rosa Llamas (2011), “The Nature and Effects of Sharing in Consumer Behavior,” in </w:t>
      </w:r>
      <w:r w:rsidRPr="00397FA1">
        <w:rPr>
          <w:rFonts w:ascii="Times New Roman" w:hAnsi="Times New Roman" w:cs="Times New Roman"/>
          <w:i/>
          <w:iCs/>
          <w:lang w:val="en-GB"/>
        </w:rPr>
        <w:t>Transformative Consumer Research for Personal and Collective Well-Being</w:t>
      </w:r>
      <w:r w:rsidRPr="00397FA1">
        <w:rPr>
          <w:rFonts w:ascii="Times New Roman" w:hAnsi="Times New Roman" w:cs="Times New Roman"/>
          <w:lang w:val="en-GB"/>
        </w:rPr>
        <w:t xml:space="preserve">, ed. David Glen Mick, Simone Pettigrew, Cornelia </w:t>
      </w:r>
      <w:proofErr w:type="spellStart"/>
      <w:r w:rsidRPr="00397FA1">
        <w:rPr>
          <w:rFonts w:ascii="Times New Roman" w:hAnsi="Times New Roman" w:cs="Times New Roman"/>
          <w:lang w:val="en-GB"/>
        </w:rPr>
        <w:t>Pechmann</w:t>
      </w:r>
      <w:proofErr w:type="spellEnd"/>
      <w:r w:rsidRPr="00397FA1">
        <w:rPr>
          <w:rFonts w:ascii="Times New Roman" w:hAnsi="Times New Roman" w:cs="Times New Roman"/>
          <w:lang w:val="en-GB"/>
        </w:rPr>
        <w:t>, and Julie L. Ozanne, New York: Routledge, 625–46.</w:t>
      </w:r>
    </w:p>
    <w:p w:rsidR="006534A6" w:rsidRDefault="006534A6" w:rsidP="00654B4D">
      <w:pPr>
        <w:spacing w:line="480" w:lineRule="auto"/>
        <w:ind w:left="567" w:hanging="567"/>
        <w:rPr>
          <w:rFonts w:ascii="Times New Roman" w:hAnsi="Times New Roman" w:cs="Times New Roman"/>
        </w:rPr>
      </w:pPr>
      <w:proofErr w:type="spellStart"/>
      <w:r w:rsidRPr="00397FA1">
        <w:rPr>
          <w:rFonts w:ascii="Times New Roman" w:hAnsi="Times New Roman" w:cs="Times New Roman"/>
        </w:rPr>
        <w:t>Benkler</w:t>
      </w:r>
      <w:proofErr w:type="spellEnd"/>
      <w:r w:rsidRPr="00397FA1">
        <w:rPr>
          <w:rFonts w:ascii="Times New Roman" w:hAnsi="Times New Roman" w:cs="Times New Roman"/>
        </w:rPr>
        <w:t xml:space="preserve">, Yochai (2004), “Sharing Nicely: On Shareable Goods and the Emergence of Sharing as a Modality of Economic Production,” </w:t>
      </w:r>
      <w:r w:rsidRPr="00397FA1">
        <w:rPr>
          <w:rFonts w:ascii="Times New Roman" w:hAnsi="Times New Roman" w:cs="Times New Roman"/>
          <w:i/>
        </w:rPr>
        <w:t>The Yale Law Journal</w:t>
      </w:r>
      <w:r w:rsidRPr="00397FA1">
        <w:rPr>
          <w:rFonts w:ascii="Times New Roman" w:hAnsi="Times New Roman" w:cs="Times New Roman"/>
        </w:rPr>
        <w:t>, 114 (November), 273-358.</w:t>
      </w:r>
    </w:p>
    <w:p w:rsidR="001460D0" w:rsidRPr="00397FA1" w:rsidRDefault="001460D0" w:rsidP="00654B4D">
      <w:pPr>
        <w:widowControl w:val="0"/>
        <w:autoSpaceDE w:val="0"/>
        <w:autoSpaceDN w:val="0"/>
        <w:adjustRightInd w:val="0"/>
        <w:spacing w:after="240" w:line="480" w:lineRule="auto"/>
        <w:ind w:left="567" w:hanging="567"/>
        <w:rPr>
          <w:rFonts w:ascii="Times New Roman" w:hAnsi="Times New Roman" w:cs="Times New Roman"/>
        </w:rPr>
      </w:pPr>
      <w:proofErr w:type="spellStart"/>
      <w:r w:rsidRPr="00920B7D">
        <w:rPr>
          <w:rFonts w:ascii="Times New Roman" w:hAnsi="Times New Roman" w:cs="Times New Roman"/>
          <w:color w:val="1A1A1A"/>
        </w:rPr>
        <w:t>Besley</w:t>
      </w:r>
      <w:proofErr w:type="spellEnd"/>
      <w:r w:rsidRPr="00920B7D">
        <w:rPr>
          <w:rFonts w:ascii="Times New Roman" w:hAnsi="Times New Roman" w:cs="Times New Roman"/>
          <w:color w:val="1A1A1A"/>
        </w:rPr>
        <w:t xml:space="preserve">, Timothy (1995), "Nonmarket Institutions for Credit and Risk Sharing in Low-Income Countries," </w:t>
      </w:r>
      <w:r w:rsidRPr="00920B7D">
        <w:rPr>
          <w:rFonts w:ascii="Times New Roman" w:hAnsi="Times New Roman" w:cs="Times New Roman"/>
          <w:i/>
          <w:iCs/>
          <w:color w:val="1A1A1A"/>
        </w:rPr>
        <w:t>The Journal of Economic Perspectives,</w:t>
      </w:r>
      <w:r w:rsidRPr="00920B7D">
        <w:rPr>
          <w:rFonts w:ascii="Times New Roman" w:hAnsi="Times New Roman" w:cs="Times New Roman"/>
          <w:color w:val="1A1A1A"/>
        </w:rPr>
        <w:t xml:space="preserve"> </w:t>
      </w:r>
      <w:r w:rsidR="00881D5C">
        <w:rPr>
          <w:rFonts w:ascii="Times New Roman" w:hAnsi="Times New Roman" w:cs="Times New Roman"/>
          <w:color w:val="1A1A1A"/>
        </w:rPr>
        <w:t xml:space="preserve">9 (3), </w:t>
      </w:r>
      <w:r w:rsidRPr="00920B7D">
        <w:rPr>
          <w:rFonts w:ascii="Times New Roman" w:hAnsi="Times New Roman" w:cs="Times New Roman"/>
          <w:color w:val="1A1A1A"/>
        </w:rPr>
        <w:t>115-127.</w:t>
      </w:r>
    </w:p>
    <w:p w:rsidR="006534A6" w:rsidRPr="00397FA1" w:rsidRDefault="006534A6" w:rsidP="00654B4D">
      <w:pPr>
        <w:spacing w:line="480" w:lineRule="auto"/>
        <w:ind w:left="567" w:hanging="567"/>
        <w:rPr>
          <w:rFonts w:ascii="Times New Roman" w:hAnsi="Times New Roman" w:cs="Times New Roman"/>
          <w:lang w:val="en-CA"/>
        </w:rPr>
      </w:pPr>
      <w:r w:rsidRPr="00397FA1">
        <w:rPr>
          <w:rFonts w:ascii="Times New Roman" w:hAnsi="Times New Roman" w:cs="Times New Roman"/>
          <w:lang w:val="en-CA"/>
        </w:rPr>
        <w:lastRenderedPageBreak/>
        <w:t xml:space="preserve">Bird-David, </w:t>
      </w:r>
      <w:proofErr w:type="spellStart"/>
      <w:r w:rsidRPr="00397FA1">
        <w:rPr>
          <w:rFonts w:ascii="Times New Roman" w:hAnsi="Times New Roman" w:cs="Times New Roman"/>
          <w:lang w:val="en-CA"/>
        </w:rPr>
        <w:t>Nurit</w:t>
      </w:r>
      <w:proofErr w:type="spellEnd"/>
      <w:r w:rsidRPr="00397FA1">
        <w:rPr>
          <w:rFonts w:ascii="Times New Roman" w:hAnsi="Times New Roman" w:cs="Times New Roman"/>
          <w:lang w:val="en-CA"/>
        </w:rPr>
        <w:t xml:space="preserve"> (1990), “The giving environment: another perspective on the economic system of gatherer-hunters,” </w:t>
      </w:r>
      <w:r w:rsidRPr="00397FA1">
        <w:rPr>
          <w:rFonts w:ascii="Times New Roman" w:hAnsi="Times New Roman" w:cs="Times New Roman"/>
          <w:i/>
          <w:iCs/>
          <w:lang w:val="en-CA"/>
        </w:rPr>
        <w:t>Current Anthropology</w:t>
      </w:r>
      <w:r w:rsidRPr="00397FA1">
        <w:rPr>
          <w:rFonts w:ascii="Times New Roman" w:hAnsi="Times New Roman" w:cs="Times New Roman"/>
          <w:lang w:val="en-CA"/>
        </w:rPr>
        <w:t>, 31 (April), 189-196.</w:t>
      </w:r>
    </w:p>
    <w:p w:rsidR="006534A6" w:rsidRPr="00397FA1" w:rsidRDefault="006534A6" w:rsidP="00654B4D">
      <w:pPr>
        <w:spacing w:line="480" w:lineRule="auto"/>
        <w:ind w:left="567" w:hanging="567"/>
        <w:rPr>
          <w:rFonts w:ascii="Times New Roman" w:hAnsi="Times New Roman" w:cs="Times New Roman"/>
          <w:bCs/>
          <w:lang w:val="en-CA"/>
        </w:rPr>
      </w:pPr>
      <w:proofErr w:type="spellStart"/>
      <w:r w:rsidRPr="00397FA1">
        <w:rPr>
          <w:rFonts w:ascii="Times New Roman" w:hAnsi="Times New Roman" w:cs="Times New Roman"/>
          <w:lang w:val="en-CA"/>
        </w:rPr>
        <w:t>Bisby</w:t>
      </w:r>
      <w:proofErr w:type="spellEnd"/>
      <w:r w:rsidRPr="00397FA1">
        <w:rPr>
          <w:rFonts w:ascii="Times New Roman" w:hAnsi="Times New Roman" w:cs="Times New Roman"/>
          <w:lang w:val="en-CA"/>
        </w:rPr>
        <w:t>, Adam (2015), “</w:t>
      </w:r>
      <w:r w:rsidRPr="00397FA1">
        <w:rPr>
          <w:rFonts w:ascii="Times New Roman" w:hAnsi="Times New Roman" w:cs="Times New Roman"/>
          <w:bCs/>
          <w:lang w:val="en-CA"/>
        </w:rPr>
        <w:t xml:space="preserve">Wild parties, theft, condom wrappers: The risks (and rewards) of Airbnb,” </w:t>
      </w:r>
      <w:r w:rsidR="00604115">
        <w:rPr>
          <w:rFonts w:ascii="Times New Roman" w:hAnsi="Times New Roman" w:cs="Times New Roman"/>
          <w:bCs/>
          <w:i/>
          <w:lang w:val="en-CA"/>
        </w:rPr>
        <w:t xml:space="preserve">The Globe and Mail, </w:t>
      </w:r>
      <w:hyperlink r:id="rId11" w:history="1">
        <w:r w:rsidRPr="00397FA1">
          <w:rPr>
            <w:rStyle w:val="Hyperlink"/>
            <w:rFonts w:ascii="Times New Roman" w:hAnsi="Times New Roman" w:cs="Times New Roman"/>
            <w:bCs/>
            <w:lang w:val="en-CA"/>
          </w:rPr>
          <w:t>http://www.theglobeandmail.com/life/travel/activities-and-interests/the-rewards-and-risks-of-airbnb/article23200885/</w:t>
        </w:r>
      </w:hyperlink>
      <w:r w:rsidR="00881D5C">
        <w:rPr>
          <w:rFonts w:ascii="Times New Roman" w:hAnsi="Times New Roman" w:cs="Times New Roman"/>
          <w:bCs/>
          <w:lang w:val="en-CA"/>
        </w:rPr>
        <w:t>.</w:t>
      </w:r>
    </w:p>
    <w:p w:rsidR="00EE0005" w:rsidRPr="00397FA1" w:rsidRDefault="006534A6" w:rsidP="00654B4D">
      <w:pPr>
        <w:spacing w:line="480" w:lineRule="auto"/>
        <w:ind w:left="567" w:hanging="567"/>
        <w:rPr>
          <w:rStyle w:val="Hyperlink"/>
          <w:rFonts w:ascii="Times New Roman" w:hAnsi="Times New Roman" w:cs="Times New Roman"/>
          <w:bCs/>
          <w:lang w:val="en-CA"/>
        </w:rPr>
      </w:pPr>
      <w:proofErr w:type="spellStart"/>
      <w:r w:rsidRPr="00397FA1">
        <w:rPr>
          <w:rFonts w:ascii="Times New Roman" w:hAnsi="Times New Roman" w:cs="Times New Roman"/>
          <w:bCs/>
          <w:lang w:val="en-CA"/>
        </w:rPr>
        <w:t>Botsman</w:t>
      </w:r>
      <w:proofErr w:type="spellEnd"/>
      <w:r w:rsidRPr="00397FA1">
        <w:rPr>
          <w:rFonts w:ascii="Times New Roman" w:hAnsi="Times New Roman" w:cs="Times New Roman"/>
          <w:bCs/>
          <w:lang w:val="en-CA"/>
        </w:rPr>
        <w:t xml:space="preserve">, Rachel (2015), “Where does loyalty lie in the Collaborative Economy?” </w:t>
      </w:r>
      <w:hyperlink r:id="rId12" w:history="1">
        <w:r w:rsidRPr="00397FA1">
          <w:rPr>
            <w:rStyle w:val="Hyperlink"/>
            <w:rFonts w:ascii="Times New Roman" w:hAnsi="Times New Roman" w:cs="Times New Roman"/>
            <w:bCs/>
            <w:lang w:val="en-CA"/>
          </w:rPr>
          <w:t>http://www.collaborativeconsumption.com/2015/02/22/brand-loyalty-and-the-collaborative-economy/</w:t>
        </w:r>
      </w:hyperlink>
      <w:r w:rsidR="00EE0005" w:rsidRPr="00397FA1">
        <w:rPr>
          <w:rStyle w:val="Hyperlink"/>
          <w:rFonts w:ascii="Times New Roman" w:hAnsi="Times New Roman" w:cs="Times New Roman"/>
          <w:bCs/>
          <w:lang w:val="en-CA"/>
        </w:rPr>
        <w:t>.</w:t>
      </w:r>
    </w:p>
    <w:p w:rsidR="006534A6" w:rsidRPr="00397FA1" w:rsidRDefault="00EE0005" w:rsidP="00654B4D">
      <w:pPr>
        <w:spacing w:line="480" w:lineRule="auto"/>
        <w:ind w:left="567" w:hanging="567"/>
        <w:rPr>
          <w:rFonts w:ascii="Times New Roman" w:hAnsi="Times New Roman" w:cs="Times New Roman"/>
          <w:bCs/>
          <w:lang w:val="en-CA"/>
        </w:rPr>
      </w:pPr>
      <w:proofErr w:type="spellStart"/>
      <w:r w:rsidRPr="00397FA1">
        <w:rPr>
          <w:rStyle w:val="Hyperlink"/>
          <w:rFonts w:ascii="Times New Roman" w:hAnsi="Times New Roman" w:cs="Times New Roman"/>
          <w:bCs/>
          <w:color w:val="auto"/>
          <w:u w:val="none"/>
          <w:lang w:val="en-CA"/>
        </w:rPr>
        <w:t>Botsman</w:t>
      </w:r>
      <w:proofErr w:type="spellEnd"/>
      <w:r w:rsidRPr="00397FA1">
        <w:rPr>
          <w:rStyle w:val="Hyperlink"/>
          <w:rFonts w:ascii="Times New Roman" w:hAnsi="Times New Roman" w:cs="Times New Roman"/>
          <w:bCs/>
          <w:color w:val="auto"/>
          <w:u w:val="none"/>
          <w:lang w:val="en-CA"/>
        </w:rPr>
        <w:t xml:space="preserve">, Rachel and </w:t>
      </w:r>
      <w:proofErr w:type="spellStart"/>
      <w:r w:rsidRPr="00397FA1">
        <w:rPr>
          <w:rStyle w:val="Hyperlink"/>
          <w:rFonts w:ascii="Times New Roman" w:hAnsi="Times New Roman" w:cs="Times New Roman"/>
          <w:bCs/>
          <w:color w:val="auto"/>
          <w:u w:val="none"/>
          <w:lang w:val="en-CA"/>
        </w:rPr>
        <w:t>Roo</w:t>
      </w:r>
      <w:proofErr w:type="spellEnd"/>
      <w:r w:rsidRPr="00397FA1">
        <w:rPr>
          <w:rStyle w:val="Hyperlink"/>
          <w:rFonts w:ascii="Times New Roman" w:hAnsi="Times New Roman" w:cs="Times New Roman"/>
          <w:bCs/>
          <w:color w:val="auto"/>
          <w:u w:val="none"/>
          <w:lang w:val="en-CA"/>
        </w:rPr>
        <w:t xml:space="preserve"> Rogers (2010), </w:t>
      </w:r>
      <w:r w:rsidRPr="00397FA1">
        <w:rPr>
          <w:rStyle w:val="Hyperlink"/>
          <w:rFonts w:ascii="Times New Roman" w:hAnsi="Times New Roman" w:cs="Times New Roman"/>
          <w:bCs/>
          <w:i/>
          <w:color w:val="auto"/>
          <w:u w:val="none"/>
          <w:lang w:val="en-CA"/>
        </w:rPr>
        <w:t xml:space="preserve">What’s mine is yours: The rise of collaborative consumption, </w:t>
      </w:r>
      <w:r w:rsidRPr="00397FA1">
        <w:rPr>
          <w:rStyle w:val="Hyperlink"/>
          <w:rFonts w:ascii="Times New Roman" w:hAnsi="Times New Roman" w:cs="Times New Roman"/>
          <w:bCs/>
          <w:color w:val="auto"/>
          <w:u w:val="none"/>
          <w:lang w:val="en-CA"/>
        </w:rPr>
        <w:t>New York: Harper Business.</w:t>
      </w:r>
    </w:p>
    <w:p w:rsidR="00247396" w:rsidRPr="00397FA1" w:rsidRDefault="00247396" w:rsidP="00654B4D">
      <w:pPr>
        <w:autoSpaceDE w:val="0"/>
        <w:autoSpaceDN w:val="0"/>
        <w:adjustRightInd w:val="0"/>
        <w:spacing w:line="480" w:lineRule="auto"/>
        <w:ind w:left="709" w:hanging="709"/>
        <w:rPr>
          <w:rFonts w:ascii="Times New Roman" w:hAnsi="Times New Roman" w:cs="Times New Roman"/>
        </w:rPr>
      </w:pPr>
      <w:r w:rsidRPr="00397FA1">
        <w:rPr>
          <w:rFonts w:ascii="Times New Roman" w:hAnsi="Times New Roman" w:cs="Times New Roman"/>
        </w:rPr>
        <w:t xml:space="preserve">Chatzidakis, Andreas (2014), “Athens as a Failed City for Consumption,” In </w:t>
      </w:r>
      <w:r w:rsidRPr="00397FA1">
        <w:rPr>
          <w:rFonts w:ascii="Times New Roman" w:hAnsi="Times New Roman" w:cs="Times New Roman"/>
          <w:i/>
        </w:rPr>
        <w:t>Crisis-</w:t>
      </w:r>
      <w:proofErr w:type="spellStart"/>
      <w:r w:rsidRPr="00397FA1">
        <w:rPr>
          <w:rFonts w:ascii="Times New Roman" w:hAnsi="Times New Roman" w:cs="Times New Roman"/>
          <w:i/>
        </w:rPr>
        <w:t>Scapes</w:t>
      </w:r>
      <w:proofErr w:type="spellEnd"/>
      <w:r w:rsidRPr="00397FA1">
        <w:rPr>
          <w:rFonts w:ascii="Times New Roman" w:hAnsi="Times New Roman" w:cs="Times New Roman"/>
          <w:i/>
        </w:rPr>
        <w:t xml:space="preserve">: Athens and Beyond, </w:t>
      </w:r>
      <w:r w:rsidRPr="00397FA1">
        <w:rPr>
          <w:rFonts w:ascii="Times New Roman" w:hAnsi="Times New Roman" w:cs="Times New Roman"/>
        </w:rPr>
        <w:t xml:space="preserve">Jaya </w:t>
      </w:r>
      <w:proofErr w:type="spellStart"/>
      <w:r w:rsidRPr="00397FA1">
        <w:rPr>
          <w:rFonts w:ascii="Times New Roman" w:hAnsi="Times New Roman" w:cs="Times New Roman"/>
        </w:rPr>
        <w:t>Brekke</w:t>
      </w:r>
      <w:proofErr w:type="spellEnd"/>
      <w:r w:rsidRPr="00397FA1">
        <w:rPr>
          <w:rFonts w:ascii="Times New Roman" w:hAnsi="Times New Roman" w:cs="Times New Roman"/>
        </w:rPr>
        <w:t xml:space="preserve">, Dimitris </w:t>
      </w:r>
      <w:proofErr w:type="spellStart"/>
      <w:r w:rsidRPr="00397FA1">
        <w:rPr>
          <w:rFonts w:ascii="Times New Roman" w:hAnsi="Times New Roman" w:cs="Times New Roman"/>
        </w:rPr>
        <w:t>Dalakoglou</w:t>
      </w:r>
      <w:proofErr w:type="spellEnd"/>
      <w:r w:rsidRPr="00397FA1">
        <w:rPr>
          <w:rFonts w:ascii="Times New Roman" w:hAnsi="Times New Roman" w:cs="Times New Roman"/>
        </w:rPr>
        <w:t xml:space="preserve">, Christos </w:t>
      </w:r>
      <w:proofErr w:type="spellStart"/>
      <w:r w:rsidRPr="00397FA1">
        <w:rPr>
          <w:rFonts w:ascii="Times New Roman" w:hAnsi="Times New Roman" w:cs="Times New Roman"/>
        </w:rPr>
        <w:t>Filippides</w:t>
      </w:r>
      <w:proofErr w:type="spellEnd"/>
      <w:r w:rsidRPr="00397FA1">
        <w:rPr>
          <w:rFonts w:ascii="Times New Roman" w:hAnsi="Times New Roman" w:cs="Times New Roman"/>
        </w:rPr>
        <w:t xml:space="preserve">, and </w:t>
      </w:r>
      <w:proofErr w:type="spellStart"/>
      <w:r w:rsidRPr="00397FA1">
        <w:rPr>
          <w:rFonts w:ascii="Times New Roman" w:hAnsi="Times New Roman" w:cs="Times New Roman"/>
        </w:rPr>
        <w:t>Antonis</w:t>
      </w:r>
      <w:proofErr w:type="spellEnd"/>
      <w:r w:rsidRPr="00397FA1">
        <w:rPr>
          <w:rFonts w:ascii="Times New Roman" w:hAnsi="Times New Roman" w:cs="Times New Roman"/>
        </w:rPr>
        <w:t xml:space="preserve"> </w:t>
      </w:r>
      <w:proofErr w:type="spellStart"/>
      <w:r w:rsidRPr="00397FA1">
        <w:rPr>
          <w:rFonts w:ascii="Times New Roman" w:hAnsi="Times New Roman" w:cs="Times New Roman"/>
        </w:rPr>
        <w:t>Vradis</w:t>
      </w:r>
      <w:proofErr w:type="spellEnd"/>
      <w:r w:rsidRPr="00397FA1">
        <w:rPr>
          <w:rFonts w:ascii="Times New Roman" w:hAnsi="Times New Roman" w:cs="Times New Roman"/>
        </w:rPr>
        <w:t xml:space="preserve"> (</w:t>
      </w:r>
      <w:proofErr w:type="spellStart"/>
      <w:r w:rsidRPr="00397FA1">
        <w:rPr>
          <w:rFonts w:ascii="Times New Roman" w:hAnsi="Times New Roman" w:cs="Times New Roman"/>
        </w:rPr>
        <w:t>eds</w:t>
      </w:r>
      <w:proofErr w:type="spellEnd"/>
      <w:r w:rsidRPr="00397FA1">
        <w:rPr>
          <w:rFonts w:ascii="Times New Roman" w:hAnsi="Times New Roman" w:cs="Times New Roman"/>
        </w:rPr>
        <w:t xml:space="preserve">), Athens: </w:t>
      </w:r>
      <w:proofErr w:type="spellStart"/>
      <w:r w:rsidRPr="00397FA1">
        <w:rPr>
          <w:rFonts w:ascii="Times New Roman" w:hAnsi="Times New Roman" w:cs="Times New Roman"/>
        </w:rPr>
        <w:t>Synthesi</w:t>
      </w:r>
      <w:proofErr w:type="spellEnd"/>
      <w:r w:rsidRPr="00397FA1">
        <w:rPr>
          <w:rFonts w:ascii="Times New Roman" w:hAnsi="Times New Roman" w:cs="Times New Roman"/>
        </w:rPr>
        <w:t>, 33-41.</w:t>
      </w:r>
    </w:p>
    <w:p w:rsidR="00B37D6C" w:rsidRPr="00397FA1" w:rsidRDefault="00B37D6C" w:rsidP="00654B4D">
      <w:pPr>
        <w:autoSpaceDE w:val="0"/>
        <w:autoSpaceDN w:val="0"/>
        <w:adjustRightInd w:val="0"/>
        <w:spacing w:line="480" w:lineRule="auto"/>
        <w:ind w:left="709" w:hanging="709"/>
        <w:rPr>
          <w:rFonts w:ascii="Times New Roman" w:hAnsi="Times New Roman" w:cs="Times New Roman"/>
        </w:rPr>
      </w:pPr>
      <w:r w:rsidRPr="00397FA1">
        <w:rPr>
          <w:rFonts w:ascii="Times New Roman" w:hAnsi="Times New Roman" w:cs="Times New Roman"/>
        </w:rPr>
        <w:t xml:space="preserve">Chen, Yu (2009), “Possession and Access: Consumer Desires and Value Perceptions Regarding Contemporary Art Collection and Exhibit Visits,” </w:t>
      </w:r>
      <w:r w:rsidRPr="00397FA1">
        <w:rPr>
          <w:rFonts w:ascii="Times New Roman" w:hAnsi="Times New Roman" w:cs="Times New Roman"/>
          <w:i/>
        </w:rPr>
        <w:t>Journal of Consumer Research</w:t>
      </w:r>
      <w:r w:rsidRPr="00397FA1">
        <w:rPr>
          <w:rFonts w:ascii="Times New Roman" w:hAnsi="Times New Roman" w:cs="Times New Roman"/>
        </w:rPr>
        <w:t>, 35 (April), 925–40.</w:t>
      </w:r>
    </w:p>
    <w:p w:rsidR="0023299C" w:rsidRDefault="0023299C" w:rsidP="00654B4D">
      <w:pPr>
        <w:autoSpaceDE w:val="0"/>
        <w:autoSpaceDN w:val="0"/>
        <w:adjustRightInd w:val="0"/>
        <w:spacing w:line="480" w:lineRule="auto"/>
        <w:ind w:left="709" w:hanging="709"/>
        <w:rPr>
          <w:rFonts w:ascii="Times New Roman" w:hAnsi="Times New Roman" w:cs="Times New Roman"/>
        </w:rPr>
      </w:pPr>
      <w:r w:rsidRPr="00397FA1">
        <w:rPr>
          <w:rFonts w:ascii="Times New Roman" w:hAnsi="Times New Roman" w:cs="Times New Roman"/>
        </w:rPr>
        <w:t xml:space="preserve">Cheshire, Lynda, Peter Walters, and Ted Rosenblatt (2010), “The Politics of Housing Consumption: Renters as Flawed Consumers on a Master Planned Estate,” </w:t>
      </w:r>
      <w:r w:rsidRPr="00397FA1">
        <w:rPr>
          <w:rFonts w:ascii="Times New Roman" w:hAnsi="Times New Roman" w:cs="Times New Roman"/>
          <w:i/>
        </w:rPr>
        <w:t>Urban Studies</w:t>
      </w:r>
      <w:r w:rsidRPr="00397FA1">
        <w:rPr>
          <w:rFonts w:ascii="Times New Roman" w:hAnsi="Times New Roman" w:cs="Times New Roman"/>
        </w:rPr>
        <w:t>, 47 (12), 2597–2614.</w:t>
      </w:r>
    </w:p>
    <w:p w:rsidR="001738BF" w:rsidRPr="00C23DD7" w:rsidRDefault="001738BF" w:rsidP="00654B4D">
      <w:pPr>
        <w:autoSpaceDE w:val="0"/>
        <w:autoSpaceDN w:val="0"/>
        <w:adjustRightInd w:val="0"/>
        <w:spacing w:line="480" w:lineRule="auto"/>
        <w:ind w:left="720" w:hanging="720"/>
        <w:rPr>
          <w:rFonts w:ascii="Times New Roman" w:hAnsi="Times New Roman" w:cs="Times New Roman"/>
        </w:rPr>
      </w:pPr>
      <w:r w:rsidRPr="00C23DD7">
        <w:rPr>
          <w:rFonts w:ascii="Times New Roman" w:hAnsi="Times New Roman" w:cs="Times New Roman"/>
        </w:rPr>
        <w:t xml:space="preserve">Cova, Bernard (1997), “Community and Consumption: Towards a Definition of the Linking Value of Products or Services,” </w:t>
      </w:r>
      <w:r w:rsidRPr="00C23DD7">
        <w:rPr>
          <w:rFonts w:ascii="Times New Roman" w:hAnsi="Times New Roman" w:cs="Times New Roman"/>
          <w:i/>
          <w:iCs/>
        </w:rPr>
        <w:t>European Journal of Marketing</w:t>
      </w:r>
      <w:r w:rsidRPr="00C23DD7">
        <w:rPr>
          <w:rFonts w:ascii="Times New Roman" w:hAnsi="Times New Roman" w:cs="Times New Roman"/>
          <w:iCs/>
        </w:rPr>
        <w:t>, 31</w:t>
      </w:r>
      <w:r w:rsidRPr="00C23DD7">
        <w:rPr>
          <w:rFonts w:ascii="Times New Roman" w:hAnsi="Times New Roman" w:cs="Times New Roman"/>
        </w:rPr>
        <w:t xml:space="preserve"> (3/4), 297–316.</w:t>
      </w:r>
    </w:p>
    <w:p w:rsidR="004D207B" w:rsidRPr="00397FA1" w:rsidRDefault="004D207B" w:rsidP="00654B4D">
      <w:pPr>
        <w:autoSpaceDE w:val="0"/>
        <w:autoSpaceDN w:val="0"/>
        <w:adjustRightInd w:val="0"/>
        <w:spacing w:line="480" w:lineRule="auto"/>
        <w:ind w:left="720" w:hanging="720"/>
        <w:rPr>
          <w:rFonts w:ascii="Times New Roman" w:hAnsi="Times New Roman" w:cs="Times New Roman"/>
          <w:color w:val="222222"/>
        </w:rPr>
      </w:pPr>
      <w:r w:rsidRPr="00397FA1">
        <w:rPr>
          <w:rFonts w:ascii="Times New Roman" w:hAnsi="Times New Roman" w:cs="Times New Roman"/>
          <w:color w:val="222222"/>
        </w:rPr>
        <w:lastRenderedPageBreak/>
        <w:t xml:space="preserve">Cova, Bernard, Pauline </w:t>
      </w:r>
      <w:proofErr w:type="spellStart"/>
      <w:r w:rsidRPr="00397FA1">
        <w:rPr>
          <w:rFonts w:ascii="Times New Roman" w:hAnsi="Times New Roman" w:cs="Times New Roman"/>
          <w:color w:val="222222"/>
        </w:rPr>
        <w:t>Maclaran</w:t>
      </w:r>
      <w:proofErr w:type="spellEnd"/>
      <w:r w:rsidRPr="00397FA1">
        <w:rPr>
          <w:rFonts w:ascii="Times New Roman" w:hAnsi="Times New Roman" w:cs="Times New Roman"/>
          <w:color w:val="222222"/>
        </w:rPr>
        <w:t xml:space="preserve">, and Alan Bradshaw (2013), "Rethinking Consumer Culture Theory from the Postmodern to the Communist Horizon," </w:t>
      </w:r>
      <w:r w:rsidRPr="00397FA1">
        <w:rPr>
          <w:rFonts w:ascii="Times New Roman" w:hAnsi="Times New Roman" w:cs="Times New Roman"/>
          <w:i/>
          <w:iCs/>
          <w:color w:val="222222"/>
        </w:rPr>
        <w:t>Marketing Theory,</w:t>
      </w:r>
      <w:r w:rsidRPr="00397FA1">
        <w:rPr>
          <w:rFonts w:ascii="Times New Roman" w:hAnsi="Times New Roman" w:cs="Times New Roman"/>
          <w:color w:val="222222"/>
        </w:rPr>
        <w:t xml:space="preserve"> 13 (2)</w:t>
      </w:r>
      <w:r w:rsidR="00881D5C">
        <w:rPr>
          <w:rFonts w:ascii="Times New Roman" w:hAnsi="Times New Roman" w:cs="Times New Roman"/>
          <w:color w:val="222222"/>
        </w:rPr>
        <w:t>,</w:t>
      </w:r>
      <w:r w:rsidRPr="00397FA1">
        <w:rPr>
          <w:rFonts w:ascii="Times New Roman" w:hAnsi="Times New Roman" w:cs="Times New Roman"/>
          <w:color w:val="222222"/>
        </w:rPr>
        <w:t xml:space="preserve"> 213-225.</w:t>
      </w:r>
    </w:p>
    <w:p w:rsidR="006C0D1D" w:rsidRPr="00397FA1" w:rsidRDefault="006C0D1D" w:rsidP="00654B4D">
      <w:pPr>
        <w:autoSpaceDE w:val="0"/>
        <w:autoSpaceDN w:val="0"/>
        <w:adjustRightInd w:val="0"/>
        <w:spacing w:line="480" w:lineRule="auto"/>
        <w:ind w:left="709" w:hanging="709"/>
        <w:rPr>
          <w:rFonts w:ascii="Times New Roman" w:hAnsi="Times New Roman" w:cs="Times New Roman"/>
        </w:rPr>
      </w:pPr>
      <w:proofErr w:type="spellStart"/>
      <w:r w:rsidRPr="00397FA1">
        <w:rPr>
          <w:rFonts w:ascii="Times New Roman" w:hAnsi="Times New Roman" w:cs="Times New Roman"/>
        </w:rPr>
        <w:t>Drakulic</w:t>
      </w:r>
      <w:proofErr w:type="spellEnd"/>
      <w:r w:rsidRPr="00397FA1">
        <w:rPr>
          <w:rFonts w:ascii="Times New Roman" w:hAnsi="Times New Roman" w:cs="Times New Roman"/>
        </w:rPr>
        <w:t xml:space="preserve">, </w:t>
      </w:r>
      <w:proofErr w:type="spellStart"/>
      <w:r w:rsidRPr="00397FA1">
        <w:rPr>
          <w:rFonts w:ascii="Times New Roman" w:hAnsi="Times New Roman" w:cs="Times New Roman"/>
        </w:rPr>
        <w:t>Slavenka</w:t>
      </w:r>
      <w:proofErr w:type="spellEnd"/>
      <w:r w:rsidRPr="00397FA1">
        <w:rPr>
          <w:rFonts w:ascii="Times New Roman" w:hAnsi="Times New Roman" w:cs="Times New Roman"/>
        </w:rPr>
        <w:t xml:space="preserve"> (</w:t>
      </w:r>
      <w:r w:rsidR="00B4581B" w:rsidRPr="00397FA1">
        <w:rPr>
          <w:rFonts w:ascii="Times New Roman" w:hAnsi="Times New Roman" w:cs="Times New Roman"/>
        </w:rPr>
        <w:t xml:space="preserve">1987), </w:t>
      </w:r>
      <w:proofErr w:type="gramStart"/>
      <w:r w:rsidR="008E0D2C">
        <w:rPr>
          <w:rFonts w:ascii="Times New Roman" w:hAnsi="Times New Roman" w:cs="Times New Roman"/>
          <w:i/>
        </w:rPr>
        <w:t>How</w:t>
      </w:r>
      <w:proofErr w:type="gramEnd"/>
      <w:r w:rsidR="008E0D2C">
        <w:rPr>
          <w:rFonts w:ascii="Times New Roman" w:hAnsi="Times New Roman" w:cs="Times New Roman"/>
          <w:i/>
        </w:rPr>
        <w:t xml:space="preserve"> we S</w:t>
      </w:r>
      <w:r w:rsidR="00B4581B" w:rsidRPr="00397FA1">
        <w:rPr>
          <w:rFonts w:ascii="Times New Roman" w:hAnsi="Times New Roman" w:cs="Times New Roman"/>
          <w:i/>
        </w:rPr>
        <w:t xml:space="preserve">urvived </w:t>
      </w:r>
      <w:r w:rsidR="008E0D2C">
        <w:rPr>
          <w:rFonts w:ascii="Times New Roman" w:hAnsi="Times New Roman" w:cs="Times New Roman"/>
          <w:i/>
        </w:rPr>
        <w:t>C</w:t>
      </w:r>
      <w:r w:rsidR="00B4581B" w:rsidRPr="00397FA1">
        <w:rPr>
          <w:rFonts w:ascii="Times New Roman" w:hAnsi="Times New Roman" w:cs="Times New Roman"/>
          <w:i/>
        </w:rPr>
        <w:t xml:space="preserve">ommunism and even </w:t>
      </w:r>
      <w:r w:rsidR="008E0D2C">
        <w:rPr>
          <w:rFonts w:ascii="Times New Roman" w:hAnsi="Times New Roman" w:cs="Times New Roman"/>
          <w:i/>
        </w:rPr>
        <w:t>L</w:t>
      </w:r>
      <w:r w:rsidR="00B4581B" w:rsidRPr="00397FA1">
        <w:rPr>
          <w:rFonts w:ascii="Times New Roman" w:hAnsi="Times New Roman" w:cs="Times New Roman"/>
          <w:i/>
        </w:rPr>
        <w:t xml:space="preserve">aughed, </w:t>
      </w:r>
      <w:r w:rsidR="00BD6F4A">
        <w:rPr>
          <w:rFonts w:ascii="Times New Roman" w:hAnsi="Times New Roman" w:cs="Times New Roman"/>
        </w:rPr>
        <w:t xml:space="preserve">London: </w:t>
      </w:r>
      <w:r w:rsidR="00B4581B" w:rsidRPr="00397FA1">
        <w:rPr>
          <w:rFonts w:ascii="Times New Roman" w:hAnsi="Times New Roman" w:cs="Times New Roman"/>
        </w:rPr>
        <w:t>Hutchinson.</w:t>
      </w:r>
    </w:p>
    <w:p w:rsidR="001B2DAB" w:rsidRPr="00397FA1" w:rsidRDefault="001B2DAB" w:rsidP="00654B4D">
      <w:pPr>
        <w:autoSpaceDE w:val="0"/>
        <w:autoSpaceDN w:val="0"/>
        <w:adjustRightInd w:val="0"/>
        <w:spacing w:line="480" w:lineRule="auto"/>
        <w:ind w:left="709" w:hanging="709"/>
        <w:rPr>
          <w:rFonts w:ascii="Times New Roman" w:hAnsi="Times New Roman" w:cs="Times New Roman"/>
        </w:rPr>
      </w:pPr>
      <w:proofErr w:type="spellStart"/>
      <w:r w:rsidRPr="00397FA1">
        <w:rPr>
          <w:rFonts w:ascii="Times New Roman" w:hAnsi="Times New Roman" w:cs="Times New Roman"/>
        </w:rPr>
        <w:t>Durgee</w:t>
      </w:r>
      <w:proofErr w:type="spellEnd"/>
      <w:r w:rsidRPr="00397FA1">
        <w:rPr>
          <w:rFonts w:ascii="Times New Roman" w:hAnsi="Times New Roman" w:cs="Times New Roman"/>
        </w:rPr>
        <w:t xml:space="preserve">, Jeffrey, and Gina O’Connor (1995), “An Exploration into Renting as Consumption Behavior,” </w:t>
      </w:r>
      <w:r w:rsidRPr="00397FA1">
        <w:rPr>
          <w:rFonts w:ascii="Times New Roman" w:hAnsi="Times New Roman" w:cs="Times New Roman"/>
          <w:i/>
          <w:iCs/>
        </w:rPr>
        <w:t>Psychology and Marketing</w:t>
      </w:r>
      <w:r w:rsidRPr="00397FA1">
        <w:rPr>
          <w:rFonts w:ascii="Times New Roman" w:hAnsi="Times New Roman" w:cs="Times New Roman"/>
        </w:rPr>
        <w:t>, 12 (2), 89–104.</w:t>
      </w:r>
    </w:p>
    <w:p w:rsidR="00223FBE" w:rsidRDefault="00223FBE" w:rsidP="00654B4D">
      <w:pPr>
        <w:spacing w:line="480" w:lineRule="auto"/>
        <w:ind w:left="567" w:hanging="567"/>
        <w:rPr>
          <w:rFonts w:ascii="Times New Roman" w:hAnsi="Times New Roman" w:cs="Times New Roman"/>
          <w:lang w:val="en-CA"/>
        </w:rPr>
      </w:pPr>
      <w:r w:rsidRPr="00397FA1">
        <w:rPr>
          <w:rFonts w:ascii="Times New Roman" w:hAnsi="Times New Roman" w:cs="Times New Roman"/>
          <w:lang w:val="en-CA"/>
        </w:rPr>
        <w:t>Eckhardt, Giana M. and Fleura Bardhi (2015)</w:t>
      </w:r>
      <w:r w:rsidR="00173AE1" w:rsidRPr="00397FA1">
        <w:rPr>
          <w:rFonts w:ascii="Times New Roman" w:hAnsi="Times New Roman" w:cs="Times New Roman"/>
          <w:lang w:val="en-CA"/>
        </w:rPr>
        <w:t xml:space="preserve">, “The Sharing Economy is not about Sharing at All,” </w:t>
      </w:r>
      <w:r w:rsidR="001E4881">
        <w:rPr>
          <w:rFonts w:ascii="Times New Roman" w:hAnsi="Times New Roman" w:cs="Times New Roman"/>
          <w:i/>
          <w:lang w:val="en-CA"/>
        </w:rPr>
        <w:t xml:space="preserve">Harvard Business Review, </w:t>
      </w:r>
      <w:hyperlink r:id="rId13" w:history="1">
        <w:r w:rsidR="00173AE1" w:rsidRPr="00397FA1">
          <w:rPr>
            <w:rStyle w:val="Hyperlink"/>
            <w:rFonts w:ascii="Times New Roman" w:hAnsi="Times New Roman" w:cs="Times New Roman"/>
            <w:lang w:val="en-CA"/>
          </w:rPr>
          <w:t>https://hbr.org/2015/01/the-sharing-economy-isnt-about-sharing-at-all</w:t>
        </w:r>
      </w:hyperlink>
      <w:r w:rsidR="00EE0005" w:rsidRPr="00397FA1">
        <w:rPr>
          <w:rStyle w:val="Hyperlink"/>
          <w:rFonts w:ascii="Times New Roman" w:hAnsi="Times New Roman" w:cs="Times New Roman"/>
          <w:lang w:val="en-CA"/>
        </w:rPr>
        <w:t>.</w:t>
      </w:r>
      <w:r w:rsidR="00173AE1" w:rsidRPr="00397FA1">
        <w:rPr>
          <w:rFonts w:ascii="Times New Roman" w:hAnsi="Times New Roman" w:cs="Times New Roman"/>
          <w:lang w:val="en-CA"/>
        </w:rPr>
        <w:t xml:space="preserve">  </w:t>
      </w:r>
    </w:p>
    <w:p w:rsidR="0083505C" w:rsidRPr="00C23DD7" w:rsidRDefault="0083505C" w:rsidP="00654B4D">
      <w:pPr>
        <w:spacing w:line="480" w:lineRule="auto"/>
        <w:ind w:left="720" w:hanging="720"/>
        <w:rPr>
          <w:rFonts w:ascii="Times New Roman" w:hAnsi="Times New Roman" w:cs="Times New Roman"/>
        </w:rPr>
      </w:pPr>
      <w:r w:rsidRPr="00C23DD7">
        <w:rPr>
          <w:rFonts w:ascii="Times New Roman" w:hAnsi="Times New Roman" w:cs="Times New Roman"/>
        </w:rPr>
        <w:t xml:space="preserve">Economist (2013), “The Rise of the Sharing Economy,” Special Issue, March 9, </w:t>
      </w:r>
      <w:hyperlink r:id="rId14" w:history="1">
        <w:r w:rsidRPr="00C23DD7">
          <w:rPr>
            <w:rStyle w:val="Hyperlink"/>
            <w:rFonts w:ascii="Times New Roman" w:hAnsi="Times New Roman" w:cs="Times New Roman"/>
          </w:rPr>
          <w:t>http://www.economist.com/news/leaders/21573104-internet-everything-hire-rise-sharing-economy</w:t>
        </w:r>
      </w:hyperlink>
      <w:r w:rsidRPr="00C23DD7">
        <w:rPr>
          <w:rFonts w:ascii="Times New Roman" w:hAnsi="Times New Roman" w:cs="Times New Roman"/>
        </w:rPr>
        <w:t>.</w:t>
      </w:r>
    </w:p>
    <w:p w:rsidR="006534A6" w:rsidRPr="00397FA1" w:rsidRDefault="006534A6" w:rsidP="00654B4D">
      <w:pPr>
        <w:spacing w:line="480" w:lineRule="auto"/>
        <w:ind w:left="567" w:hanging="567"/>
        <w:rPr>
          <w:rFonts w:ascii="Times New Roman" w:hAnsi="Times New Roman" w:cs="Times New Roman"/>
        </w:rPr>
      </w:pPr>
      <w:proofErr w:type="spellStart"/>
      <w:r w:rsidRPr="00397FA1">
        <w:rPr>
          <w:rFonts w:ascii="Times New Roman" w:hAnsi="Times New Roman" w:cs="Times New Roman"/>
        </w:rPr>
        <w:t>Felson</w:t>
      </w:r>
      <w:proofErr w:type="spellEnd"/>
      <w:r w:rsidRPr="00397FA1">
        <w:rPr>
          <w:rFonts w:ascii="Times New Roman" w:hAnsi="Times New Roman" w:cs="Times New Roman"/>
        </w:rPr>
        <w:t xml:space="preserve">, Marcus and Joe L. Spaeth (1986), “Community Structure and Collaborative Consumption, A Routine Activity Approach,” </w:t>
      </w:r>
      <w:r w:rsidRPr="00397FA1">
        <w:rPr>
          <w:rFonts w:ascii="Times New Roman" w:hAnsi="Times New Roman" w:cs="Times New Roman"/>
          <w:i/>
        </w:rPr>
        <w:t>The American Behavioral Scientist</w:t>
      </w:r>
      <w:r w:rsidRPr="00397FA1">
        <w:rPr>
          <w:rFonts w:ascii="Times New Roman" w:hAnsi="Times New Roman" w:cs="Times New Roman"/>
        </w:rPr>
        <w:t>, 21 (March), 614-625.</w:t>
      </w:r>
    </w:p>
    <w:p w:rsidR="00647EB1" w:rsidRPr="00397FA1" w:rsidRDefault="00647EB1" w:rsidP="00654B4D">
      <w:pPr>
        <w:spacing w:line="480" w:lineRule="auto"/>
        <w:ind w:left="567" w:hanging="567"/>
        <w:rPr>
          <w:rFonts w:ascii="Times New Roman" w:hAnsi="Times New Roman" w:cs="Times New Roman"/>
        </w:rPr>
      </w:pPr>
      <w:r w:rsidRPr="00397FA1">
        <w:rPr>
          <w:rFonts w:ascii="Times New Roman" w:hAnsi="Times New Roman" w:cs="Times New Roman"/>
        </w:rPr>
        <w:t xml:space="preserve">Fournier, Susan, Giana Eckhardt and Fleura Bardhi (2013), “Learning to Play in the New “Share Economy”,” </w:t>
      </w:r>
      <w:r w:rsidRPr="00397FA1">
        <w:rPr>
          <w:rFonts w:ascii="Times New Roman" w:hAnsi="Times New Roman" w:cs="Times New Roman"/>
          <w:i/>
        </w:rPr>
        <w:t>Harvard Business Review</w:t>
      </w:r>
      <w:r w:rsidRPr="00397FA1">
        <w:rPr>
          <w:rFonts w:ascii="Times New Roman" w:hAnsi="Times New Roman" w:cs="Times New Roman"/>
        </w:rPr>
        <w:t xml:space="preserve">, </w:t>
      </w:r>
      <w:r w:rsidR="00BD0F93" w:rsidRPr="00397FA1">
        <w:rPr>
          <w:rFonts w:ascii="Times New Roman" w:hAnsi="Times New Roman" w:cs="Times New Roman"/>
        </w:rPr>
        <w:t>91(7/8)</w:t>
      </w:r>
      <w:r w:rsidRPr="00397FA1">
        <w:rPr>
          <w:rFonts w:ascii="Times New Roman" w:hAnsi="Times New Roman" w:cs="Times New Roman"/>
        </w:rPr>
        <w:t>, 125-1</w:t>
      </w:r>
      <w:r w:rsidR="00BD0F93" w:rsidRPr="00397FA1">
        <w:rPr>
          <w:rFonts w:ascii="Times New Roman" w:hAnsi="Times New Roman" w:cs="Times New Roman"/>
        </w:rPr>
        <w:t>29</w:t>
      </w:r>
      <w:r w:rsidRPr="00397FA1">
        <w:rPr>
          <w:rFonts w:ascii="Times New Roman" w:hAnsi="Times New Roman" w:cs="Times New Roman"/>
        </w:rPr>
        <w:t>.</w:t>
      </w:r>
    </w:p>
    <w:p w:rsidR="00EE0005" w:rsidRPr="00397FA1" w:rsidRDefault="00EE0005" w:rsidP="00654B4D">
      <w:pPr>
        <w:spacing w:line="480" w:lineRule="auto"/>
        <w:ind w:left="567" w:hanging="567"/>
        <w:rPr>
          <w:rFonts w:ascii="Times New Roman" w:hAnsi="Times New Roman" w:cs="Times New Roman"/>
        </w:rPr>
      </w:pPr>
      <w:proofErr w:type="spellStart"/>
      <w:r w:rsidRPr="00397FA1">
        <w:rPr>
          <w:rFonts w:ascii="Times New Roman" w:hAnsi="Times New Roman" w:cs="Times New Roman"/>
        </w:rPr>
        <w:t>Fraiberger</w:t>
      </w:r>
      <w:proofErr w:type="spellEnd"/>
      <w:r w:rsidRPr="00397FA1">
        <w:rPr>
          <w:rFonts w:ascii="Times New Roman" w:hAnsi="Times New Roman" w:cs="Times New Roman"/>
        </w:rPr>
        <w:t xml:space="preserve">, Samuel and </w:t>
      </w:r>
      <w:proofErr w:type="spellStart"/>
      <w:r w:rsidRPr="00397FA1">
        <w:rPr>
          <w:rFonts w:ascii="Times New Roman" w:hAnsi="Times New Roman" w:cs="Times New Roman"/>
        </w:rPr>
        <w:t>Arun</w:t>
      </w:r>
      <w:proofErr w:type="spellEnd"/>
      <w:r w:rsidRPr="00397FA1">
        <w:rPr>
          <w:rFonts w:ascii="Times New Roman" w:hAnsi="Times New Roman" w:cs="Times New Roman"/>
        </w:rPr>
        <w:t xml:space="preserve"> Sundararajan (2015), </w:t>
      </w:r>
      <w:r w:rsidR="008E0D2C">
        <w:rPr>
          <w:rFonts w:ascii="Times New Roman" w:hAnsi="Times New Roman" w:cs="Times New Roman"/>
        </w:rPr>
        <w:t>“Peer to P</w:t>
      </w:r>
      <w:r w:rsidR="007922FF" w:rsidRPr="00397FA1">
        <w:rPr>
          <w:rFonts w:ascii="Times New Roman" w:hAnsi="Times New Roman" w:cs="Times New Roman"/>
        </w:rPr>
        <w:t xml:space="preserve">eer </w:t>
      </w:r>
      <w:r w:rsidR="008E0D2C">
        <w:rPr>
          <w:rFonts w:ascii="Times New Roman" w:hAnsi="Times New Roman" w:cs="Times New Roman"/>
        </w:rPr>
        <w:t>R</w:t>
      </w:r>
      <w:r w:rsidR="007922FF" w:rsidRPr="00397FA1">
        <w:rPr>
          <w:rFonts w:ascii="Times New Roman" w:hAnsi="Times New Roman" w:cs="Times New Roman"/>
        </w:rPr>
        <w:t xml:space="preserve">ental </w:t>
      </w:r>
      <w:r w:rsidR="008E0D2C">
        <w:rPr>
          <w:rFonts w:ascii="Times New Roman" w:hAnsi="Times New Roman" w:cs="Times New Roman"/>
        </w:rPr>
        <w:t>M</w:t>
      </w:r>
      <w:r w:rsidR="007922FF" w:rsidRPr="00397FA1">
        <w:rPr>
          <w:rFonts w:ascii="Times New Roman" w:hAnsi="Times New Roman" w:cs="Times New Roman"/>
        </w:rPr>
        <w:t xml:space="preserve">arkets in the </w:t>
      </w:r>
      <w:r w:rsidR="008E0D2C">
        <w:rPr>
          <w:rFonts w:ascii="Times New Roman" w:hAnsi="Times New Roman" w:cs="Times New Roman"/>
        </w:rPr>
        <w:t>S</w:t>
      </w:r>
      <w:r w:rsidR="007922FF" w:rsidRPr="00397FA1">
        <w:rPr>
          <w:rFonts w:ascii="Times New Roman" w:hAnsi="Times New Roman" w:cs="Times New Roman"/>
        </w:rPr>
        <w:t xml:space="preserve">haring </w:t>
      </w:r>
      <w:r w:rsidR="008E0D2C">
        <w:rPr>
          <w:rFonts w:ascii="Times New Roman" w:hAnsi="Times New Roman" w:cs="Times New Roman"/>
        </w:rPr>
        <w:t>E</w:t>
      </w:r>
      <w:r w:rsidR="007922FF" w:rsidRPr="00397FA1">
        <w:rPr>
          <w:rFonts w:ascii="Times New Roman" w:hAnsi="Times New Roman" w:cs="Times New Roman"/>
        </w:rPr>
        <w:t xml:space="preserve">conomy,” March 6, NYU Stern School of Business Research Paper, Available at SSRN:  </w:t>
      </w:r>
      <w:hyperlink r:id="rId15" w:history="1">
        <w:r w:rsidR="007922FF" w:rsidRPr="00397FA1">
          <w:rPr>
            <w:rStyle w:val="Hyperlink"/>
            <w:rFonts w:ascii="Times New Roman" w:hAnsi="Times New Roman" w:cs="Times New Roman"/>
          </w:rPr>
          <w:t>http://papers.ssrn.com/sol3/papers.cfm?abstract_id=2574337</w:t>
        </w:r>
      </w:hyperlink>
      <w:r w:rsidR="007922FF" w:rsidRPr="00397FA1">
        <w:rPr>
          <w:rFonts w:ascii="Times New Roman" w:hAnsi="Times New Roman" w:cs="Times New Roman"/>
        </w:rPr>
        <w:t xml:space="preserve">. </w:t>
      </w:r>
    </w:p>
    <w:p w:rsidR="00634479" w:rsidRPr="00397FA1" w:rsidRDefault="00634479" w:rsidP="00654B4D">
      <w:pPr>
        <w:spacing w:line="480" w:lineRule="auto"/>
        <w:ind w:left="567" w:hanging="567"/>
        <w:rPr>
          <w:rFonts w:ascii="Times New Roman" w:hAnsi="Times New Roman" w:cs="Times New Roman"/>
        </w:rPr>
      </w:pPr>
      <w:r w:rsidRPr="00397FA1">
        <w:rPr>
          <w:rFonts w:ascii="Times New Roman" w:hAnsi="Times New Roman" w:cs="Times New Roman"/>
        </w:rPr>
        <w:t>Frei, Frances X. (2005), “Zipcar: Influencing Customer Behavior,” Harvard Business</w:t>
      </w:r>
      <w:r w:rsidR="00881D5C">
        <w:rPr>
          <w:rFonts w:ascii="Times New Roman" w:hAnsi="Times New Roman" w:cs="Times New Roman"/>
        </w:rPr>
        <w:t xml:space="preserve"> School Publishing, Case </w:t>
      </w:r>
      <w:r w:rsidR="00881D5C" w:rsidRPr="00881D5C">
        <w:rPr>
          <w:rFonts w:ascii="Times New Roman" w:hAnsi="Times New Roman" w:cs="Times New Roman"/>
          <w:bCs/>
        </w:rPr>
        <w:t>605054.</w:t>
      </w:r>
    </w:p>
    <w:p w:rsidR="006534A6" w:rsidRPr="00397FA1" w:rsidRDefault="006534A6" w:rsidP="00654B4D">
      <w:pPr>
        <w:spacing w:line="480" w:lineRule="auto"/>
        <w:ind w:left="567" w:hanging="567"/>
        <w:rPr>
          <w:rFonts w:ascii="Times New Roman" w:hAnsi="Times New Roman" w:cs="Times New Roman"/>
        </w:rPr>
      </w:pPr>
      <w:proofErr w:type="spellStart"/>
      <w:r w:rsidRPr="00397FA1">
        <w:rPr>
          <w:rFonts w:ascii="Times New Roman" w:hAnsi="Times New Roman" w:cs="Times New Roman"/>
        </w:rPr>
        <w:lastRenderedPageBreak/>
        <w:t>Furby</w:t>
      </w:r>
      <w:proofErr w:type="spellEnd"/>
      <w:r w:rsidRPr="00397FA1">
        <w:rPr>
          <w:rFonts w:ascii="Times New Roman" w:hAnsi="Times New Roman" w:cs="Times New Roman"/>
        </w:rPr>
        <w:t xml:space="preserve">, </w:t>
      </w:r>
      <w:proofErr w:type="spellStart"/>
      <w:r w:rsidRPr="00397FA1">
        <w:rPr>
          <w:rFonts w:ascii="Times New Roman" w:hAnsi="Times New Roman" w:cs="Times New Roman"/>
        </w:rPr>
        <w:t>Lita</w:t>
      </w:r>
      <w:proofErr w:type="spellEnd"/>
      <w:r w:rsidRPr="00397FA1">
        <w:rPr>
          <w:rFonts w:ascii="Times New Roman" w:hAnsi="Times New Roman" w:cs="Times New Roman"/>
        </w:rPr>
        <w:t xml:space="preserve"> (1980), “Collective Possession and Ownership- A Study of Its Judged Feasibility and Desirability,” </w:t>
      </w:r>
      <w:r w:rsidRPr="00397FA1">
        <w:rPr>
          <w:rFonts w:ascii="Times New Roman" w:hAnsi="Times New Roman" w:cs="Times New Roman"/>
          <w:i/>
        </w:rPr>
        <w:t>Social Behavior and Personality</w:t>
      </w:r>
      <w:r w:rsidRPr="00397FA1">
        <w:rPr>
          <w:rFonts w:ascii="Times New Roman" w:hAnsi="Times New Roman" w:cs="Times New Roman"/>
        </w:rPr>
        <w:t>, 8 (January), 165-184.</w:t>
      </w:r>
    </w:p>
    <w:p w:rsidR="009C4DA1" w:rsidRPr="00397FA1" w:rsidRDefault="009C4DA1" w:rsidP="00654B4D">
      <w:pPr>
        <w:spacing w:line="480" w:lineRule="auto"/>
        <w:ind w:left="567" w:hanging="567"/>
        <w:rPr>
          <w:rFonts w:ascii="Times New Roman" w:hAnsi="Times New Roman" w:cs="Times New Roman"/>
        </w:rPr>
      </w:pPr>
      <w:proofErr w:type="spellStart"/>
      <w:r w:rsidRPr="00397FA1">
        <w:rPr>
          <w:rFonts w:ascii="Times New Roman" w:hAnsi="Times New Roman" w:cs="Times New Roman"/>
          <w:color w:val="222222"/>
        </w:rPr>
        <w:t>Granovetter</w:t>
      </w:r>
      <w:proofErr w:type="spellEnd"/>
      <w:r w:rsidRPr="00397FA1">
        <w:rPr>
          <w:rFonts w:ascii="Times New Roman" w:hAnsi="Times New Roman" w:cs="Times New Roman"/>
          <w:color w:val="222222"/>
        </w:rPr>
        <w:t xml:space="preserve">, Mark (1985), “Economic Action and Social Structure: the Problem of Embeddedness,” </w:t>
      </w:r>
      <w:r w:rsidRPr="00397FA1">
        <w:rPr>
          <w:rFonts w:ascii="Times New Roman" w:hAnsi="Times New Roman" w:cs="Times New Roman"/>
          <w:i/>
          <w:iCs/>
          <w:color w:val="222222"/>
        </w:rPr>
        <w:t>American Journal of Sociology</w:t>
      </w:r>
      <w:r w:rsidRPr="00397FA1">
        <w:rPr>
          <w:rFonts w:ascii="Times New Roman" w:hAnsi="Times New Roman" w:cs="Times New Roman"/>
          <w:color w:val="222222"/>
        </w:rPr>
        <w:t xml:space="preserve">, </w:t>
      </w:r>
      <w:r w:rsidR="00EF6136">
        <w:rPr>
          <w:rFonts w:ascii="Times New Roman" w:hAnsi="Times New Roman" w:cs="Times New Roman"/>
          <w:color w:val="222222"/>
        </w:rPr>
        <w:t xml:space="preserve">91 (3), </w:t>
      </w:r>
      <w:r w:rsidRPr="00397FA1">
        <w:rPr>
          <w:rFonts w:ascii="Times New Roman" w:hAnsi="Times New Roman" w:cs="Times New Roman"/>
          <w:color w:val="222222"/>
        </w:rPr>
        <w:t>481-510.</w:t>
      </w:r>
    </w:p>
    <w:p w:rsidR="007922FF" w:rsidRPr="00397FA1" w:rsidRDefault="007922FF" w:rsidP="00654B4D">
      <w:pPr>
        <w:spacing w:line="480" w:lineRule="auto"/>
        <w:ind w:left="567" w:hanging="567"/>
        <w:rPr>
          <w:rFonts w:ascii="Times New Roman" w:hAnsi="Times New Roman" w:cs="Times New Roman"/>
        </w:rPr>
      </w:pPr>
      <w:r w:rsidRPr="00397FA1">
        <w:rPr>
          <w:rFonts w:ascii="Times New Roman" w:hAnsi="Times New Roman" w:cs="Times New Roman"/>
        </w:rPr>
        <w:t>Gie</w:t>
      </w:r>
      <w:r w:rsidR="008E0D2C">
        <w:rPr>
          <w:rFonts w:ascii="Times New Roman" w:hAnsi="Times New Roman" w:cs="Times New Roman"/>
        </w:rPr>
        <w:t>sler, Markus (2006), “Consumer G</w:t>
      </w:r>
      <w:r w:rsidRPr="00397FA1">
        <w:rPr>
          <w:rFonts w:ascii="Times New Roman" w:hAnsi="Times New Roman" w:cs="Times New Roman"/>
        </w:rPr>
        <w:t xml:space="preserve">ift </w:t>
      </w:r>
      <w:r w:rsidR="008E0D2C">
        <w:rPr>
          <w:rFonts w:ascii="Times New Roman" w:hAnsi="Times New Roman" w:cs="Times New Roman"/>
        </w:rPr>
        <w:t>S</w:t>
      </w:r>
      <w:r w:rsidRPr="00397FA1">
        <w:rPr>
          <w:rFonts w:ascii="Times New Roman" w:hAnsi="Times New Roman" w:cs="Times New Roman"/>
        </w:rPr>
        <w:t xml:space="preserve">ystems,” </w:t>
      </w:r>
      <w:r w:rsidRPr="00397FA1">
        <w:rPr>
          <w:rFonts w:ascii="Times New Roman" w:hAnsi="Times New Roman" w:cs="Times New Roman"/>
          <w:i/>
        </w:rPr>
        <w:t xml:space="preserve">Journal of Consumer Research, </w:t>
      </w:r>
      <w:r w:rsidRPr="00397FA1">
        <w:rPr>
          <w:rFonts w:ascii="Times New Roman" w:hAnsi="Times New Roman" w:cs="Times New Roman"/>
        </w:rPr>
        <w:t>33(2), 283-290.</w:t>
      </w:r>
    </w:p>
    <w:p w:rsidR="00AA2331" w:rsidRPr="00397FA1" w:rsidRDefault="00AA2331" w:rsidP="00654B4D">
      <w:pPr>
        <w:pStyle w:val="Heading1"/>
        <w:spacing w:after="0" w:line="480" w:lineRule="auto"/>
        <w:ind w:left="851" w:hanging="851"/>
        <w:rPr>
          <w:rFonts w:ascii="Times New Roman" w:hAnsi="Times New Roman"/>
          <w:sz w:val="24"/>
          <w:szCs w:val="24"/>
        </w:rPr>
      </w:pPr>
      <w:r w:rsidRPr="00397FA1">
        <w:rPr>
          <w:rFonts w:ascii="Times New Roman" w:hAnsi="Times New Roman"/>
          <w:sz w:val="24"/>
          <w:szCs w:val="24"/>
        </w:rPr>
        <w:t>Giesler, Markus and Ela Veresiu (2014), "Creating the Responsible Consumer: Moralistic Governance Regimes and Consumer Subjectivity," </w:t>
      </w:r>
      <w:r w:rsidRPr="00397FA1">
        <w:rPr>
          <w:rFonts w:ascii="Times New Roman" w:hAnsi="Times New Roman"/>
          <w:i/>
          <w:iCs/>
          <w:sz w:val="24"/>
          <w:szCs w:val="24"/>
        </w:rPr>
        <w:t>Journal of Consumer Research</w:t>
      </w:r>
      <w:r w:rsidRPr="00397FA1">
        <w:rPr>
          <w:rFonts w:ascii="Times New Roman" w:hAnsi="Times New Roman"/>
          <w:sz w:val="24"/>
          <w:szCs w:val="24"/>
        </w:rPr>
        <w:t>, 41 (October), 840-857. </w:t>
      </w:r>
    </w:p>
    <w:p w:rsidR="006534A6" w:rsidRPr="00397FA1" w:rsidRDefault="006534A6" w:rsidP="00654B4D">
      <w:pPr>
        <w:spacing w:line="480" w:lineRule="auto"/>
        <w:ind w:left="567" w:hanging="567"/>
        <w:rPr>
          <w:rFonts w:ascii="Times New Roman" w:hAnsi="Times New Roman" w:cs="Times New Roman"/>
        </w:rPr>
      </w:pPr>
      <w:r w:rsidRPr="00397FA1">
        <w:rPr>
          <w:rFonts w:ascii="Times New Roman" w:hAnsi="Times New Roman" w:cs="Times New Roman"/>
        </w:rPr>
        <w:t xml:space="preserve">Harder, Miriam T. and George W. Wenzel (2012), “Inuit Subsistence, Social Economy and Food Security in Clyde River, Nunavut,” </w:t>
      </w:r>
      <w:r w:rsidRPr="00397FA1">
        <w:rPr>
          <w:rFonts w:ascii="Times New Roman" w:hAnsi="Times New Roman" w:cs="Times New Roman"/>
          <w:i/>
        </w:rPr>
        <w:t>Arctic Institute of North America,</w:t>
      </w:r>
      <w:r w:rsidRPr="00397FA1">
        <w:rPr>
          <w:rFonts w:ascii="Times New Roman" w:hAnsi="Times New Roman" w:cs="Times New Roman"/>
        </w:rPr>
        <w:t xml:space="preserve"> 65 (September), 305-318.</w:t>
      </w:r>
    </w:p>
    <w:p w:rsidR="00B56700" w:rsidRPr="00397FA1" w:rsidRDefault="00B56700" w:rsidP="00654B4D">
      <w:pPr>
        <w:autoSpaceDE w:val="0"/>
        <w:autoSpaceDN w:val="0"/>
        <w:adjustRightInd w:val="0"/>
        <w:spacing w:line="480" w:lineRule="auto"/>
        <w:rPr>
          <w:rFonts w:ascii="Times New Roman" w:hAnsi="Times New Roman" w:cs="Times New Roman"/>
        </w:rPr>
      </w:pPr>
      <w:r w:rsidRPr="00397FA1">
        <w:rPr>
          <w:rFonts w:ascii="Times New Roman" w:hAnsi="Times New Roman" w:cs="Times New Roman"/>
        </w:rPr>
        <w:t xml:space="preserve">Hardin, Garrett (1968), “The Tragedy of the Commons,” </w:t>
      </w:r>
      <w:r w:rsidRPr="00397FA1">
        <w:rPr>
          <w:rFonts w:ascii="Times New Roman" w:hAnsi="Times New Roman" w:cs="Times New Roman"/>
          <w:i/>
          <w:iCs/>
        </w:rPr>
        <w:t>Science</w:t>
      </w:r>
      <w:r w:rsidR="00E84CB9" w:rsidRPr="00397FA1">
        <w:rPr>
          <w:rFonts w:ascii="Times New Roman" w:hAnsi="Times New Roman" w:cs="Times New Roman"/>
          <w:i/>
          <w:iCs/>
        </w:rPr>
        <w:t>,</w:t>
      </w:r>
      <w:r w:rsidR="00E84CB9" w:rsidRPr="00397FA1">
        <w:rPr>
          <w:rFonts w:ascii="Times New Roman" w:hAnsi="Times New Roman" w:cs="Times New Roman"/>
        </w:rPr>
        <w:t xml:space="preserve"> </w:t>
      </w:r>
      <w:r w:rsidRPr="00397FA1">
        <w:rPr>
          <w:rFonts w:ascii="Times New Roman" w:hAnsi="Times New Roman" w:cs="Times New Roman"/>
        </w:rPr>
        <w:t>162 (3859), 1243–</w:t>
      </w:r>
      <w:r w:rsidR="00E84CB9" w:rsidRPr="00397FA1">
        <w:rPr>
          <w:rFonts w:ascii="Times New Roman" w:hAnsi="Times New Roman" w:cs="Times New Roman"/>
        </w:rPr>
        <w:t>48.</w:t>
      </w:r>
    </w:p>
    <w:p w:rsidR="00834482" w:rsidRPr="00397FA1" w:rsidRDefault="00834482" w:rsidP="00654B4D">
      <w:pPr>
        <w:autoSpaceDE w:val="0"/>
        <w:autoSpaceDN w:val="0"/>
        <w:adjustRightInd w:val="0"/>
        <w:spacing w:line="480" w:lineRule="auto"/>
        <w:rPr>
          <w:rFonts w:ascii="Times New Roman" w:hAnsi="Times New Roman" w:cs="Times New Roman"/>
        </w:rPr>
      </w:pPr>
      <w:r w:rsidRPr="00397FA1">
        <w:rPr>
          <w:rFonts w:ascii="Times New Roman" w:hAnsi="Times New Roman" w:cs="Times New Roman"/>
        </w:rPr>
        <w:t xml:space="preserve">Harvey, David (2007), </w:t>
      </w:r>
      <w:proofErr w:type="gramStart"/>
      <w:r w:rsidR="00AE633C">
        <w:rPr>
          <w:rFonts w:ascii="Times New Roman" w:hAnsi="Times New Roman" w:cs="Times New Roman"/>
          <w:i/>
        </w:rPr>
        <w:t>A</w:t>
      </w:r>
      <w:proofErr w:type="gramEnd"/>
      <w:r w:rsidR="00AE633C">
        <w:rPr>
          <w:rFonts w:ascii="Times New Roman" w:hAnsi="Times New Roman" w:cs="Times New Roman"/>
          <w:i/>
        </w:rPr>
        <w:t xml:space="preserve"> B</w:t>
      </w:r>
      <w:r w:rsidRPr="00397FA1">
        <w:rPr>
          <w:rFonts w:ascii="Times New Roman" w:hAnsi="Times New Roman" w:cs="Times New Roman"/>
          <w:i/>
        </w:rPr>
        <w:t xml:space="preserve">rief </w:t>
      </w:r>
      <w:r w:rsidR="00AE633C">
        <w:rPr>
          <w:rFonts w:ascii="Times New Roman" w:hAnsi="Times New Roman" w:cs="Times New Roman"/>
          <w:i/>
        </w:rPr>
        <w:t>H</w:t>
      </w:r>
      <w:r w:rsidRPr="00397FA1">
        <w:rPr>
          <w:rFonts w:ascii="Times New Roman" w:hAnsi="Times New Roman" w:cs="Times New Roman"/>
          <w:i/>
        </w:rPr>
        <w:t xml:space="preserve">istory of </w:t>
      </w:r>
      <w:r w:rsidR="00AE633C">
        <w:rPr>
          <w:rFonts w:ascii="Times New Roman" w:hAnsi="Times New Roman" w:cs="Times New Roman"/>
          <w:i/>
        </w:rPr>
        <w:t>N</w:t>
      </w:r>
      <w:r w:rsidRPr="00397FA1">
        <w:rPr>
          <w:rFonts w:ascii="Times New Roman" w:hAnsi="Times New Roman" w:cs="Times New Roman"/>
          <w:i/>
        </w:rPr>
        <w:t xml:space="preserve">eoliberalism, </w:t>
      </w:r>
      <w:r w:rsidR="00BD6F4A">
        <w:rPr>
          <w:rFonts w:ascii="Times New Roman" w:hAnsi="Times New Roman" w:cs="Times New Roman"/>
        </w:rPr>
        <w:t xml:space="preserve">Oxford: </w:t>
      </w:r>
      <w:r w:rsidRPr="00397FA1">
        <w:rPr>
          <w:rFonts w:ascii="Times New Roman" w:hAnsi="Times New Roman" w:cs="Times New Roman"/>
        </w:rPr>
        <w:t>Oxford University Press.</w:t>
      </w:r>
    </w:p>
    <w:p w:rsidR="006534A6" w:rsidRPr="00397FA1" w:rsidRDefault="006534A6" w:rsidP="00654B4D">
      <w:pPr>
        <w:spacing w:line="480" w:lineRule="auto"/>
        <w:ind w:left="567" w:hanging="567"/>
        <w:rPr>
          <w:rFonts w:ascii="Times New Roman" w:hAnsi="Times New Roman" w:cs="Times New Roman"/>
        </w:rPr>
      </w:pPr>
      <w:proofErr w:type="spellStart"/>
      <w:r w:rsidRPr="00397FA1">
        <w:rPr>
          <w:rFonts w:ascii="Times New Roman" w:hAnsi="Times New Roman" w:cs="Times New Roman"/>
        </w:rPr>
        <w:t>Hawkesa</w:t>
      </w:r>
      <w:proofErr w:type="spellEnd"/>
      <w:r w:rsidRPr="00397FA1">
        <w:rPr>
          <w:rFonts w:ascii="Times New Roman" w:hAnsi="Times New Roman" w:cs="Times New Roman"/>
        </w:rPr>
        <w:t xml:space="preserve">, K., J.F. </w:t>
      </w:r>
      <w:proofErr w:type="spellStart"/>
      <w:r w:rsidRPr="00397FA1">
        <w:rPr>
          <w:rFonts w:ascii="Times New Roman" w:hAnsi="Times New Roman" w:cs="Times New Roman"/>
        </w:rPr>
        <w:t>O'Connella</w:t>
      </w:r>
      <w:proofErr w:type="spellEnd"/>
      <w:r w:rsidRPr="00397FA1">
        <w:rPr>
          <w:rFonts w:ascii="Times New Roman" w:hAnsi="Times New Roman" w:cs="Times New Roman"/>
        </w:rPr>
        <w:t xml:space="preserve">, and N.G. </w:t>
      </w:r>
      <w:proofErr w:type="spellStart"/>
      <w:r w:rsidRPr="00397FA1">
        <w:rPr>
          <w:rFonts w:ascii="Times New Roman" w:hAnsi="Times New Roman" w:cs="Times New Roman"/>
        </w:rPr>
        <w:t>Blurton</w:t>
      </w:r>
      <w:proofErr w:type="spellEnd"/>
      <w:r w:rsidRPr="00397FA1">
        <w:rPr>
          <w:rFonts w:ascii="Times New Roman" w:hAnsi="Times New Roman" w:cs="Times New Roman"/>
        </w:rPr>
        <w:t xml:space="preserve"> Jones (2001), “</w:t>
      </w:r>
      <w:proofErr w:type="spellStart"/>
      <w:r w:rsidRPr="00397FA1">
        <w:rPr>
          <w:rFonts w:ascii="Times New Roman" w:hAnsi="Times New Roman" w:cs="Times New Roman"/>
        </w:rPr>
        <w:t>Hadza</w:t>
      </w:r>
      <w:proofErr w:type="spellEnd"/>
      <w:r w:rsidRPr="00397FA1">
        <w:rPr>
          <w:rFonts w:ascii="Times New Roman" w:hAnsi="Times New Roman" w:cs="Times New Roman"/>
        </w:rPr>
        <w:t xml:space="preserve"> meat sharing,” </w:t>
      </w:r>
      <w:r w:rsidRPr="00397FA1">
        <w:rPr>
          <w:rFonts w:ascii="Times New Roman" w:hAnsi="Times New Roman" w:cs="Times New Roman"/>
          <w:i/>
        </w:rPr>
        <w:t>Evolution and Human Behavior,</w:t>
      </w:r>
      <w:r w:rsidRPr="00397FA1">
        <w:rPr>
          <w:rFonts w:ascii="Times New Roman" w:hAnsi="Times New Roman" w:cs="Times New Roman"/>
        </w:rPr>
        <w:t xml:space="preserve"> 22 (November), 113-142.</w:t>
      </w:r>
    </w:p>
    <w:p w:rsidR="00EC55D7" w:rsidRPr="00397FA1" w:rsidRDefault="00EC55D7" w:rsidP="00654B4D">
      <w:pPr>
        <w:pStyle w:val="NoSpacing"/>
        <w:spacing w:after="120" w:line="480" w:lineRule="auto"/>
        <w:ind w:left="720" w:hanging="720"/>
        <w:rPr>
          <w:szCs w:val="24"/>
          <w:lang w:val="en-US"/>
        </w:rPr>
      </w:pPr>
      <w:proofErr w:type="spellStart"/>
      <w:r w:rsidRPr="00397FA1">
        <w:rPr>
          <w:szCs w:val="24"/>
          <w:lang w:val="en-US"/>
        </w:rPr>
        <w:t>Hennig-Thurau</w:t>
      </w:r>
      <w:proofErr w:type="spellEnd"/>
      <w:r w:rsidRPr="00397FA1">
        <w:rPr>
          <w:szCs w:val="24"/>
          <w:lang w:val="en-US"/>
        </w:rPr>
        <w:t>, Thorsten, Henning, V., &amp;</w:t>
      </w:r>
      <w:r w:rsidR="008E0D2C">
        <w:rPr>
          <w:szCs w:val="24"/>
          <w:lang w:val="en-US"/>
        </w:rPr>
        <w:t xml:space="preserve"> Sattler, H. (2007), “Consumer F</w:t>
      </w:r>
      <w:r w:rsidRPr="00397FA1">
        <w:rPr>
          <w:szCs w:val="24"/>
          <w:lang w:val="en-US"/>
        </w:rPr>
        <w:t xml:space="preserve">ile </w:t>
      </w:r>
      <w:r w:rsidR="008E0D2C">
        <w:rPr>
          <w:szCs w:val="24"/>
          <w:lang w:val="en-US"/>
        </w:rPr>
        <w:t>S</w:t>
      </w:r>
      <w:r w:rsidRPr="00397FA1">
        <w:rPr>
          <w:szCs w:val="24"/>
          <w:lang w:val="en-US"/>
        </w:rPr>
        <w:t xml:space="preserve">haring of </w:t>
      </w:r>
      <w:r w:rsidR="008E0D2C">
        <w:rPr>
          <w:szCs w:val="24"/>
          <w:lang w:val="en-US"/>
        </w:rPr>
        <w:t>M</w:t>
      </w:r>
      <w:r w:rsidRPr="00397FA1">
        <w:rPr>
          <w:szCs w:val="24"/>
          <w:lang w:val="en-US"/>
        </w:rPr>
        <w:t xml:space="preserve">otion </w:t>
      </w:r>
      <w:r w:rsidR="008E0D2C">
        <w:rPr>
          <w:szCs w:val="24"/>
          <w:lang w:val="en-US"/>
        </w:rPr>
        <w:t>P</w:t>
      </w:r>
      <w:r w:rsidRPr="00397FA1">
        <w:rPr>
          <w:szCs w:val="24"/>
          <w:lang w:val="en-US"/>
        </w:rPr>
        <w:t xml:space="preserve">ictures,” </w:t>
      </w:r>
      <w:r w:rsidRPr="00397FA1">
        <w:rPr>
          <w:i/>
          <w:szCs w:val="24"/>
          <w:lang w:val="en-US"/>
        </w:rPr>
        <w:t>Journal of Marketing</w:t>
      </w:r>
      <w:r w:rsidRPr="00397FA1">
        <w:rPr>
          <w:szCs w:val="24"/>
          <w:lang w:val="en-US"/>
        </w:rPr>
        <w:t>, 71 (1), 1–18.</w:t>
      </w:r>
    </w:p>
    <w:p w:rsidR="00E26675" w:rsidRPr="00397FA1" w:rsidRDefault="00BD0F93" w:rsidP="00654B4D">
      <w:pPr>
        <w:pStyle w:val="BodyText"/>
        <w:spacing w:line="480" w:lineRule="auto"/>
        <w:ind w:left="709" w:hanging="709"/>
        <w:rPr>
          <w:rFonts w:eastAsiaTheme="minorEastAsia"/>
        </w:rPr>
      </w:pPr>
      <w:r w:rsidRPr="00397FA1">
        <w:rPr>
          <w:rFonts w:eastAsiaTheme="minorEastAsia"/>
        </w:rPr>
        <w:t>Henry</w:t>
      </w:r>
      <w:r w:rsidR="00E26675" w:rsidRPr="00397FA1">
        <w:rPr>
          <w:rFonts w:eastAsiaTheme="minorEastAsia"/>
        </w:rPr>
        <w:t xml:space="preserve">, Paul and Fleura Bardhi (2013), “Keeping the Family Together Post-Divorce: Role of Mundane Consumption in Managing Life Transitions,” </w:t>
      </w:r>
      <w:r w:rsidR="00BD6F4A">
        <w:rPr>
          <w:rFonts w:eastAsiaTheme="minorEastAsia"/>
        </w:rPr>
        <w:t xml:space="preserve">paper </w:t>
      </w:r>
      <w:r w:rsidR="00EF6136">
        <w:rPr>
          <w:rFonts w:eastAsiaTheme="minorEastAsia"/>
        </w:rPr>
        <w:t xml:space="preserve">presented at the </w:t>
      </w:r>
      <w:r w:rsidR="00E26675" w:rsidRPr="00397FA1">
        <w:rPr>
          <w:rFonts w:eastAsiaTheme="minorEastAsia"/>
        </w:rPr>
        <w:t>Consumer Culture Theory</w:t>
      </w:r>
      <w:r w:rsidR="00BD6F4A">
        <w:rPr>
          <w:rFonts w:eastAsiaTheme="minorEastAsia"/>
        </w:rPr>
        <w:t xml:space="preserve"> (CCT) Conference, Tucson.</w:t>
      </w:r>
    </w:p>
    <w:p w:rsidR="005636B2" w:rsidRPr="00397FA1" w:rsidRDefault="005636B2" w:rsidP="00654B4D">
      <w:pPr>
        <w:pStyle w:val="BodyText"/>
        <w:spacing w:line="480" w:lineRule="auto"/>
        <w:ind w:left="709" w:hanging="709"/>
        <w:rPr>
          <w:rFonts w:eastAsiaTheme="minorEastAsia"/>
        </w:rPr>
      </w:pPr>
      <w:proofErr w:type="spellStart"/>
      <w:r w:rsidRPr="00397FA1">
        <w:rPr>
          <w:rFonts w:eastAsiaTheme="minorEastAsia"/>
        </w:rPr>
        <w:t>Henwood</w:t>
      </w:r>
      <w:proofErr w:type="spellEnd"/>
      <w:r w:rsidR="008E0D2C">
        <w:rPr>
          <w:rFonts w:eastAsiaTheme="minorEastAsia"/>
        </w:rPr>
        <w:t>, Doug (2015), “What the S</w:t>
      </w:r>
      <w:r w:rsidRPr="00397FA1">
        <w:rPr>
          <w:rFonts w:eastAsiaTheme="minorEastAsia"/>
        </w:rPr>
        <w:t xml:space="preserve">haring </w:t>
      </w:r>
      <w:r w:rsidR="008E0D2C">
        <w:rPr>
          <w:rFonts w:eastAsiaTheme="minorEastAsia"/>
        </w:rPr>
        <w:t>E</w:t>
      </w:r>
      <w:r w:rsidRPr="00397FA1">
        <w:rPr>
          <w:rFonts w:eastAsiaTheme="minorEastAsia"/>
        </w:rPr>
        <w:t xml:space="preserve">conomy </w:t>
      </w:r>
      <w:r w:rsidR="008E0D2C">
        <w:rPr>
          <w:rFonts w:eastAsiaTheme="minorEastAsia"/>
        </w:rPr>
        <w:t>T</w:t>
      </w:r>
      <w:r w:rsidRPr="00397FA1">
        <w:rPr>
          <w:rFonts w:eastAsiaTheme="minorEastAsia"/>
        </w:rPr>
        <w:t xml:space="preserve">akes,” </w:t>
      </w:r>
      <w:r w:rsidRPr="00397FA1">
        <w:rPr>
          <w:rFonts w:eastAsiaTheme="minorEastAsia"/>
          <w:i/>
        </w:rPr>
        <w:t xml:space="preserve">The Nation, </w:t>
      </w:r>
      <w:r w:rsidR="001529BC">
        <w:rPr>
          <w:rFonts w:eastAsiaTheme="minorEastAsia"/>
        </w:rPr>
        <w:t>Feb 16 issue.</w:t>
      </w:r>
      <w:r w:rsidRPr="00397FA1">
        <w:rPr>
          <w:rFonts w:eastAsiaTheme="minorEastAsia"/>
        </w:rPr>
        <w:t xml:space="preserve"> </w:t>
      </w:r>
    </w:p>
    <w:p w:rsidR="00F44D8F" w:rsidRPr="00397FA1" w:rsidRDefault="006534A6" w:rsidP="00654B4D">
      <w:pPr>
        <w:spacing w:line="480" w:lineRule="auto"/>
        <w:ind w:left="567" w:hanging="567"/>
        <w:rPr>
          <w:rFonts w:ascii="Times New Roman" w:hAnsi="Times New Roman" w:cs="Times New Roman"/>
          <w:bCs/>
          <w:color w:val="0000FF" w:themeColor="hyperlink"/>
          <w:u w:val="single"/>
        </w:rPr>
      </w:pPr>
      <w:r w:rsidRPr="00397FA1">
        <w:rPr>
          <w:rFonts w:ascii="Times New Roman" w:hAnsi="Times New Roman" w:cs="Times New Roman"/>
          <w:bCs/>
          <w:lang w:val="en-CA"/>
        </w:rPr>
        <w:lastRenderedPageBreak/>
        <w:t>Horning, Rob (2015), “</w:t>
      </w:r>
      <w:r w:rsidR="008E0D2C">
        <w:rPr>
          <w:rFonts w:ascii="Times New Roman" w:hAnsi="Times New Roman" w:cs="Times New Roman"/>
          <w:bCs/>
        </w:rPr>
        <w:t>Authentic S</w:t>
      </w:r>
      <w:r w:rsidRPr="00397FA1">
        <w:rPr>
          <w:rFonts w:ascii="Times New Roman" w:hAnsi="Times New Roman" w:cs="Times New Roman"/>
          <w:bCs/>
        </w:rPr>
        <w:t xml:space="preserve">haring,” </w:t>
      </w:r>
      <w:r w:rsidR="00604115">
        <w:rPr>
          <w:rFonts w:ascii="Times New Roman" w:hAnsi="Times New Roman" w:cs="Times New Roman"/>
          <w:bCs/>
          <w:i/>
        </w:rPr>
        <w:t xml:space="preserve">The New Inquiry, </w:t>
      </w:r>
      <w:hyperlink r:id="rId16" w:history="1">
        <w:r w:rsidRPr="00397FA1">
          <w:rPr>
            <w:rStyle w:val="Hyperlink"/>
            <w:rFonts w:ascii="Times New Roman" w:hAnsi="Times New Roman" w:cs="Times New Roman"/>
            <w:bCs/>
          </w:rPr>
          <w:t>http://thenewinquiry.com/blogs/marginal-utility/authentic-sharing/</w:t>
        </w:r>
      </w:hyperlink>
      <w:r w:rsidR="00F44D8F" w:rsidRPr="00397FA1">
        <w:rPr>
          <w:rStyle w:val="Hyperlink"/>
          <w:rFonts w:ascii="Times New Roman" w:hAnsi="Times New Roman" w:cs="Times New Roman"/>
          <w:bCs/>
        </w:rPr>
        <w:t>.</w:t>
      </w:r>
    </w:p>
    <w:p w:rsidR="00F44D8F" w:rsidRDefault="00F44D8F" w:rsidP="00654B4D">
      <w:pPr>
        <w:spacing w:line="480" w:lineRule="auto"/>
        <w:ind w:left="567" w:hanging="567"/>
        <w:rPr>
          <w:rFonts w:ascii="Times New Roman" w:hAnsi="Times New Roman" w:cs="Times New Roman"/>
        </w:rPr>
      </w:pPr>
      <w:proofErr w:type="spellStart"/>
      <w:r w:rsidRPr="00397FA1">
        <w:rPr>
          <w:rFonts w:ascii="Times New Roman" w:hAnsi="Times New Roman" w:cs="Times New Roman"/>
        </w:rPr>
        <w:t>Hulland</w:t>
      </w:r>
      <w:proofErr w:type="spellEnd"/>
      <w:r w:rsidRPr="00397FA1">
        <w:rPr>
          <w:rFonts w:ascii="Times New Roman" w:hAnsi="Times New Roman" w:cs="Times New Roman"/>
        </w:rPr>
        <w:t xml:space="preserve">, John, Scott Thompson and </w:t>
      </w:r>
      <w:r w:rsidR="008E0D2C">
        <w:rPr>
          <w:rFonts w:ascii="Times New Roman" w:hAnsi="Times New Roman" w:cs="Times New Roman"/>
        </w:rPr>
        <w:t>Keith Smith (2015), “Exploring U</w:t>
      </w:r>
      <w:r w:rsidRPr="00397FA1">
        <w:rPr>
          <w:rFonts w:ascii="Times New Roman" w:hAnsi="Times New Roman" w:cs="Times New Roman"/>
        </w:rPr>
        <w:t xml:space="preserve">nchartered </w:t>
      </w:r>
      <w:r w:rsidR="008E0D2C">
        <w:rPr>
          <w:rFonts w:ascii="Times New Roman" w:hAnsi="Times New Roman" w:cs="Times New Roman"/>
        </w:rPr>
        <w:t>W</w:t>
      </w:r>
      <w:r w:rsidRPr="00397FA1">
        <w:rPr>
          <w:rFonts w:ascii="Times New Roman" w:hAnsi="Times New Roman" w:cs="Times New Roman"/>
        </w:rPr>
        <w:t xml:space="preserve">aters: Use of </w:t>
      </w:r>
      <w:r w:rsidR="008E0D2C">
        <w:rPr>
          <w:rFonts w:ascii="Times New Roman" w:hAnsi="Times New Roman" w:cs="Times New Roman"/>
        </w:rPr>
        <w:t>P</w:t>
      </w:r>
      <w:r w:rsidRPr="00397FA1">
        <w:rPr>
          <w:rFonts w:ascii="Times New Roman" w:hAnsi="Times New Roman" w:cs="Times New Roman"/>
        </w:rPr>
        <w:t xml:space="preserve">sychological </w:t>
      </w:r>
      <w:r w:rsidR="008E0D2C">
        <w:rPr>
          <w:rFonts w:ascii="Times New Roman" w:hAnsi="Times New Roman" w:cs="Times New Roman"/>
        </w:rPr>
        <w:t>O</w:t>
      </w:r>
      <w:r w:rsidRPr="00397FA1">
        <w:rPr>
          <w:rFonts w:ascii="Times New Roman" w:hAnsi="Times New Roman" w:cs="Times New Roman"/>
        </w:rPr>
        <w:t xml:space="preserve">wnership </w:t>
      </w:r>
      <w:r w:rsidR="008E0D2C">
        <w:rPr>
          <w:rFonts w:ascii="Times New Roman" w:hAnsi="Times New Roman" w:cs="Times New Roman"/>
        </w:rPr>
        <w:t>T</w:t>
      </w:r>
      <w:r w:rsidRPr="00397FA1">
        <w:rPr>
          <w:rFonts w:ascii="Times New Roman" w:hAnsi="Times New Roman" w:cs="Times New Roman"/>
        </w:rPr>
        <w:t xml:space="preserve">heory in </w:t>
      </w:r>
      <w:r w:rsidR="008E0D2C">
        <w:rPr>
          <w:rFonts w:ascii="Times New Roman" w:hAnsi="Times New Roman" w:cs="Times New Roman"/>
        </w:rPr>
        <w:t>M</w:t>
      </w:r>
      <w:r w:rsidRPr="00397FA1">
        <w:rPr>
          <w:rFonts w:ascii="Times New Roman" w:hAnsi="Times New Roman" w:cs="Times New Roman"/>
        </w:rPr>
        <w:t xml:space="preserve">arketing,” </w:t>
      </w:r>
      <w:r w:rsidRPr="00397FA1">
        <w:rPr>
          <w:rFonts w:ascii="Times New Roman" w:hAnsi="Times New Roman" w:cs="Times New Roman"/>
          <w:i/>
        </w:rPr>
        <w:t xml:space="preserve">Journal of Marketing Theory and Practice, </w:t>
      </w:r>
      <w:r w:rsidRPr="00397FA1">
        <w:rPr>
          <w:rFonts w:ascii="Times New Roman" w:hAnsi="Times New Roman" w:cs="Times New Roman"/>
        </w:rPr>
        <w:t>23(2), 140-147.</w:t>
      </w:r>
    </w:p>
    <w:p w:rsidR="001529BC" w:rsidRPr="00397FA1" w:rsidRDefault="001529BC" w:rsidP="00654B4D">
      <w:pPr>
        <w:spacing w:line="480" w:lineRule="auto"/>
        <w:ind w:left="993" w:hanging="993"/>
        <w:rPr>
          <w:rFonts w:ascii="Times New Roman" w:hAnsi="Times New Roman" w:cs="Times New Roman"/>
          <w:color w:val="222222"/>
          <w:lang w:val="en"/>
        </w:rPr>
      </w:pPr>
      <w:r w:rsidRPr="00397FA1">
        <w:rPr>
          <w:rFonts w:ascii="Times New Roman" w:hAnsi="Times New Roman" w:cs="Times New Roman"/>
          <w:color w:val="222222"/>
        </w:rPr>
        <w:t xml:space="preserve">Jenkins, Henry (2006), </w:t>
      </w:r>
      <w:r w:rsidRPr="00397FA1">
        <w:rPr>
          <w:rFonts w:ascii="Times New Roman" w:hAnsi="Times New Roman" w:cs="Times New Roman"/>
          <w:i/>
          <w:iCs/>
          <w:color w:val="222222"/>
        </w:rPr>
        <w:t>Convergence Culture: Where Old and New Media Collide</w:t>
      </w:r>
      <w:r w:rsidRPr="00397FA1">
        <w:rPr>
          <w:rFonts w:ascii="Times New Roman" w:hAnsi="Times New Roman" w:cs="Times New Roman"/>
          <w:color w:val="222222"/>
        </w:rPr>
        <w:t xml:space="preserve">. </w:t>
      </w:r>
      <w:r w:rsidR="00EF6136">
        <w:rPr>
          <w:rFonts w:ascii="Times New Roman" w:hAnsi="Times New Roman" w:cs="Times New Roman"/>
          <w:color w:val="222222"/>
        </w:rPr>
        <w:t xml:space="preserve">New York: </w:t>
      </w:r>
      <w:r w:rsidRPr="00397FA1">
        <w:rPr>
          <w:rFonts w:ascii="Times New Roman" w:hAnsi="Times New Roman" w:cs="Times New Roman"/>
          <w:color w:val="222222"/>
        </w:rPr>
        <w:t xml:space="preserve">NYU </w:t>
      </w:r>
      <w:r w:rsidR="00EF6136">
        <w:rPr>
          <w:rFonts w:ascii="Times New Roman" w:hAnsi="Times New Roman" w:cs="Times New Roman"/>
          <w:color w:val="222222"/>
        </w:rPr>
        <w:t>P</w:t>
      </w:r>
      <w:r w:rsidRPr="00397FA1">
        <w:rPr>
          <w:rFonts w:ascii="Times New Roman" w:hAnsi="Times New Roman" w:cs="Times New Roman"/>
          <w:color w:val="222222"/>
        </w:rPr>
        <w:t>ress.</w:t>
      </w:r>
    </w:p>
    <w:p w:rsidR="006534A6" w:rsidRPr="00397FA1" w:rsidRDefault="006534A6" w:rsidP="00654B4D">
      <w:pPr>
        <w:spacing w:line="480" w:lineRule="auto"/>
        <w:ind w:left="567" w:hanging="567"/>
        <w:rPr>
          <w:rFonts w:ascii="Times New Roman" w:hAnsi="Times New Roman" w:cs="Times New Roman"/>
        </w:rPr>
      </w:pPr>
      <w:r w:rsidRPr="00397FA1">
        <w:rPr>
          <w:rFonts w:ascii="Times New Roman" w:hAnsi="Times New Roman" w:cs="Times New Roman"/>
        </w:rPr>
        <w:t xml:space="preserve">Jenkins, Rebecca, Mike </w:t>
      </w:r>
      <w:proofErr w:type="spellStart"/>
      <w:r w:rsidRPr="00397FA1">
        <w:rPr>
          <w:rFonts w:ascii="Times New Roman" w:hAnsi="Times New Roman" w:cs="Times New Roman"/>
        </w:rPr>
        <w:t>Moleseswor</w:t>
      </w:r>
      <w:r w:rsidR="00223FBE" w:rsidRPr="00397FA1">
        <w:rPr>
          <w:rFonts w:ascii="Times New Roman" w:hAnsi="Times New Roman" w:cs="Times New Roman"/>
        </w:rPr>
        <w:t>th</w:t>
      </w:r>
      <w:proofErr w:type="spellEnd"/>
      <w:r w:rsidR="00223FBE" w:rsidRPr="00397FA1">
        <w:rPr>
          <w:rFonts w:ascii="Times New Roman" w:hAnsi="Times New Roman" w:cs="Times New Roman"/>
        </w:rPr>
        <w:t>, and Richard Scullion (2014), “</w:t>
      </w:r>
      <w:r w:rsidRPr="00397FA1">
        <w:rPr>
          <w:rFonts w:ascii="Times New Roman" w:hAnsi="Times New Roman" w:cs="Times New Roman"/>
        </w:rPr>
        <w:t xml:space="preserve">The Messy Social Lives of Objects: Inter-Personal Borrowing and the Ambiguity of Possession and Ownership,” </w:t>
      </w:r>
      <w:r w:rsidRPr="00397FA1">
        <w:rPr>
          <w:rFonts w:ascii="Times New Roman" w:hAnsi="Times New Roman" w:cs="Times New Roman"/>
          <w:i/>
        </w:rPr>
        <w:t>Journal of Consumer Behavior</w:t>
      </w:r>
      <w:r w:rsidRPr="00397FA1">
        <w:rPr>
          <w:rFonts w:ascii="Times New Roman" w:hAnsi="Times New Roman" w:cs="Times New Roman"/>
        </w:rPr>
        <w:t>, 13, 131–139.</w:t>
      </w:r>
    </w:p>
    <w:p w:rsidR="00BD0F93" w:rsidRPr="00397FA1" w:rsidRDefault="00BD0F93" w:rsidP="00654B4D">
      <w:pPr>
        <w:spacing w:line="480" w:lineRule="auto"/>
        <w:ind w:left="567" w:hanging="567"/>
        <w:rPr>
          <w:rFonts w:ascii="Times New Roman" w:hAnsi="Times New Roman" w:cs="Times New Roman"/>
        </w:rPr>
      </w:pPr>
      <w:r w:rsidRPr="00397FA1">
        <w:rPr>
          <w:rFonts w:ascii="Times New Roman" w:hAnsi="Times New Roman" w:cs="Times New Roman"/>
        </w:rPr>
        <w:t xml:space="preserve">John, Nicholas A. (2013), “The Social Logics of Sharing,” </w:t>
      </w:r>
      <w:r w:rsidRPr="00397FA1">
        <w:rPr>
          <w:rFonts w:ascii="Times New Roman" w:hAnsi="Times New Roman" w:cs="Times New Roman"/>
          <w:i/>
        </w:rPr>
        <w:t>The Communication Review</w:t>
      </w:r>
      <w:r w:rsidRPr="00397FA1">
        <w:rPr>
          <w:rFonts w:ascii="Times New Roman" w:hAnsi="Times New Roman" w:cs="Times New Roman"/>
        </w:rPr>
        <w:t>, 16 (July), 113-131.</w:t>
      </w:r>
    </w:p>
    <w:p w:rsidR="006534A6" w:rsidRPr="00397FA1" w:rsidRDefault="006534A6" w:rsidP="00654B4D">
      <w:pPr>
        <w:spacing w:line="480" w:lineRule="auto"/>
        <w:ind w:left="567" w:hanging="567"/>
        <w:rPr>
          <w:rFonts w:ascii="Times New Roman" w:hAnsi="Times New Roman" w:cs="Times New Roman"/>
        </w:rPr>
      </w:pPr>
      <w:r w:rsidRPr="00397FA1">
        <w:rPr>
          <w:rFonts w:ascii="Times New Roman" w:hAnsi="Times New Roman" w:cs="Times New Roman"/>
        </w:rPr>
        <w:t>John, Nicholas A. (20</w:t>
      </w:r>
      <w:r w:rsidR="008E0D2C">
        <w:rPr>
          <w:rFonts w:ascii="Times New Roman" w:hAnsi="Times New Roman" w:cs="Times New Roman"/>
        </w:rPr>
        <w:t>12), “Sharing and Web 2.0: The E</w:t>
      </w:r>
      <w:r w:rsidRPr="00397FA1">
        <w:rPr>
          <w:rFonts w:ascii="Times New Roman" w:hAnsi="Times New Roman" w:cs="Times New Roman"/>
        </w:rPr>
        <w:t xml:space="preserve">mergence of a </w:t>
      </w:r>
      <w:r w:rsidR="008E0D2C">
        <w:rPr>
          <w:rFonts w:ascii="Times New Roman" w:hAnsi="Times New Roman" w:cs="Times New Roman"/>
        </w:rPr>
        <w:t>K</w:t>
      </w:r>
      <w:r w:rsidRPr="00397FA1">
        <w:rPr>
          <w:rFonts w:ascii="Times New Roman" w:hAnsi="Times New Roman" w:cs="Times New Roman"/>
        </w:rPr>
        <w:t xml:space="preserve">eyword.” </w:t>
      </w:r>
      <w:r w:rsidR="00BD6F4A">
        <w:rPr>
          <w:rFonts w:ascii="Times New Roman" w:hAnsi="Times New Roman" w:cs="Times New Roman"/>
          <w:i/>
        </w:rPr>
        <w:t>New Media and</w:t>
      </w:r>
      <w:r w:rsidRPr="00397FA1">
        <w:rPr>
          <w:rFonts w:ascii="Times New Roman" w:hAnsi="Times New Roman" w:cs="Times New Roman"/>
          <w:i/>
        </w:rPr>
        <w:t xml:space="preserve"> Society</w:t>
      </w:r>
      <w:r w:rsidRPr="00397FA1">
        <w:rPr>
          <w:rFonts w:ascii="Times New Roman" w:hAnsi="Times New Roman" w:cs="Times New Roman"/>
        </w:rPr>
        <w:t xml:space="preserve">, 15 (February) 167-182. </w:t>
      </w:r>
    </w:p>
    <w:p w:rsidR="006534A6" w:rsidRPr="00397FA1" w:rsidRDefault="006534A6" w:rsidP="00654B4D">
      <w:pPr>
        <w:spacing w:line="480" w:lineRule="auto"/>
        <w:ind w:left="567" w:hanging="567"/>
        <w:rPr>
          <w:rFonts w:ascii="Times New Roman" w:hAnsi="Times New Roman" w:cs="Times New Roman"/>
        </w:rPr>
      </w:pPr>
      <w:r w:rsidRPr="00397FA1">
        <w:rPr>
          <w:rFonts w:ascii="Times New Roman" w:hAnsi="Times New Roman" w:cs="Times New Roman"/>
        </w:rPr>
        <w:t xml:space="preserve">Joy, </w:t>
      </w:r>
      <w:proofErr w:type="spellStart"/>
      <w:r w:rsidRPr="00397FA1">
        <w:rPr>
          <w:rFonts w:ascii="Times New Roman" w:hAnsi="Times New Roman" w:cs="Times New Roman"/>
        </w:rPr>
        <w:t>Annamma</w:t>
      </w:r>
      <w:proofErr w:type="spellEnd"/>
      <w:r w:rsidRPr="00397FA1">
        <w:rPr>
          <w:rFonts w:ascii="Times New Roman" w:hAnsi="Times New Roman" w:cs="Times New Roman"/>
        </w:rPr>
        <w:t xml:space="preserve"> (2001), “Gift Giving in Hong Kong and the Continuum of Social Ties,” </w:t>
      </w:r>
      <w:r w:rsidRPr="00397FA1">
        <w:rPr>
          <w:rFonts w:ascii="Times New Roman" w:hAnsi="Times New Roman" w:cs="Times New Roman"/>
          <w:i/>
        </w:rPr>
        <w:t>Journal of Consumer Research</w:t>
      </w:r>
      <w:r w:rsidRPr="00397FA1">
        <w:rPr>
          <w:rFonts w:ascii="Times New Roman" w:hAnsi="Times New Roman" w:cs="Times New Roman"/>
        </w:rPr>
        <w:t>, 28 (September), 239-256.</w:t>
      </w:r>
    </w:p>
    <w:p w:rsidR="009B3E20" w:rsidRDefault="009B3E20" w:rsidP="00654B4D">
      <w:pPr>
        <w:spacing w:line="480" w:lineRule="auto"/>
        <w:ind w:left="567" w:hanging="567"/>
        <w:rPr>
          <w:rFonts w:ascii="Times New Roman" w:hAnsi="Times New Roman" w:cs="Times New Roman"/>
        </w:rPr>
      </w:pPr>
      <w:proofErr w:type="spellStart"/>
      <w:r w:rsidRPr="00397FA1">
        <w:rPr>
          <w:rFonts w:ascii="Times New Roman" w:hAnsi="Times New Roman" w:cs="Times New Roman"/>
        </w:rPr>
        <w:t>Karenika</w:t>
      </w:r>
      <w:proofErr w:type="spellEnd"/>
      <w:r w:rsidRPr="00397FA1">
        <w:rPr>
          <w:rFonts w:ascii="Times New Roman" w:hAnsi="Times New Roman" w:cs="Times New Roman"/>
        </w:rPr>
        <w:t xml:space="preserve">, Katerina and Margaret Hogg (2015), “Consumer Ambivalence in Intergenerational Settings,” </w:t>
      </w:r>
      <w:r w:rsidR="00EF6136">
        <w:rPr>
          <w:rFonts w:ascii="Times New Roman" w:hAnsi="Times New Roman" w:cs="Times New Roman"/>
        </w:rPr>
        <w:t>presented at the</w:t>
      </w:r>
      <w:r w:rsidRPr="00397FA1">
        <w:rPr>
          <w:rFonts w:ascii="Times New Roman" w:hAnsi="Times New Roman" w:cs="Times New Roman"/>
        </w:rPr>
        <w:t xml:space="preserve"> </w:t>
      </w:r>
      <w:r w:rsidRPr="00397FA1">
        <w:rPr>
          <w:rFonts w:ascii="Times New Roman" w:hAnsi="Times New Roman" w:cs="Times New Roman"/>
          <w:i/>
        </w:rPr>
        <w:t xml:space="preserve">Association for Consumer Research </w:t>
      </w:r>
      <w:r w:rsidR="00EF6136">
        <w:rPr>
          <w:rFonts w:ascii="Times New Roman" w:hAnsi="Times New Roman" w:cs="Times New Roman"/>
        </w:rPr>
        <w:t>conference, New Orleans, October.</w:t>
      </w:r>
    </w:p>
    <w:p w:rsidR="00611E29" w:rsidRDefault="00611E29" w:rsidP="00654B4D">
      <w:pPr>
        <w:spacing w:line="480" w:lineRule="auto"/>
        <w:ind w:left="567" w:hanging="567"/>
        <w:rPr>
          <w:rFonts w:ascii="Times New Roman" w:hAnsi="Times New Roman" w:cs="Times New Roman"/>
        </w:rPr>
      </w:pPr>
      <w:r>
        <w:rPr>
          <w:rFonts w:ascii="Times New Roman" w:hAnsi="Times New Roman" w:cs="Times New Roman"/>
        </w:rPr>
        <w:t xml:space="preserve">Kessler, Sarah (2015), “The sharing economy is dead, and we killed it,” </w:t>
      </w:r>
      <w:r>
        <w:rPr>
          <w:rFonts w:ascii="Times New Roman" w:hAnsi="Times New Roman" w:cs="Times New Roman"/>
          <w:i/>
        </w:rPr>
        <w:t xml:space="preserve">Fast Company, </w:t>
      </w:r>
      <w:r>
        <w:rPr>
          <w:rFonts w:ascii="Times New Roman" w:hAnsi="Times New Roman" w:cs="Times New Roman"/>
        </w:rPr>
        <w:t xml:space="preserve">September 14, </w:t>
      </w:r>
      <w:hyperlink r:id="rId17" w:history="1">
        <w:r w:rsidRPr="002D5E09">
          <w:rPr>
            <w:rStyle w:val="Hyperlink"/>
            <w:rFonts w:ascii="Times New Roman" w:hAnsi="Times New Roman" w:cs="Times New Roman"/>
          </w:rPr>
          <w:t>http://www.fastcompany.com/3050775/the-sharing-economy-is-dead-and-we-killed-it</w:t>
        </w:r>
      </w:hyperlink>
      <w:r>
        <w:rPr>
          <w:rFonts w:ascii="Times New Roman" w:hAnsi="Times New Roman" w:cs="Times New Roman"/>
        </w:rPr>
        <w:t>.</w:t>
      </w:r>
    </w:p>
    <w:p w:rsidR="006534A6" w:rsidRPr="00397FA1" w:rsidRDefault="006534A6" w:rsidP="00654B4D">
      <w:pPr>
        <w:spacing w:line="480" w:lineRule="auto"/>
        <w:ind w:left="567" w:hanging="567"/>
        <w:rPr>
          <w:rFonts w:ascii="Times New Roman" w:hAnsi="Times New Roman" w:cs="Times New Roman"/>
        </w:rPr>
      </w:pPr>
      <w:proofErr w:type="spellStart"/>
      <w:r w:rsidRPr="00397FA1">
        <w:rPr>
          <w:rFonts w:ascii="Times New Roman" w:hAnsi="Times New Roman" w:cs="Times New Roman"/>
        </w:rPr>
        <w:lastRenderedPageBreak/>
        <w:t>Lamberton</w:t>
      </w:r>
      <w:proofErr w:type="spellEnd"/>
      <w:r w:rsidRPr="00397FA1">
        <w:rPr>
          <w:rFonts w:ascii="Times New Roman" w:hAnsi="Times New Roman" w:cs="Times New Roman"/>
        </w:rPr>
        <w:t xml:space="preserve">, </w:t>
      </w:r>
      <w:proofErr w:type="spellStart"/>
      <w:r w:rsidRPr="00397FA1">
        <w:rPr>
          <w:rFonts w:ascii="Times New Roman" w:hAnsi="Times New Roman" w:cs="Times New Roman"/>
        </w:rPr>
        <w:t>Cait</w:t>
      </w:r>
      <w:proofErr w:type="spellEnd"/>
      <w:r w:rsidRPr="00397FA1">
        <w:rPr>
          <w:rFonts w:ascii="Times New Roman" w:hAnsi="Times New Roman" w:cs="Times New Roman"/>
        </w:rPr>
        <w:t xml:space="preserve"> </w:t>
      </w:r>
      <w:proofErr w:type="spellStart"/>
      <w:r w:rsidRPr="00397FA1">
        <w:rPr>
          <w:rFonts w:ascii="Times New Roman" w:hAnsi="Times New Roman" w:cs="Times New Roman"/>
        </w:rPr>
        <w:t>Poynor</w:t>
      </w:r>
      <w:proofErr w:type="spellEnd"/>
      <w:r w:rsidRPr="00397FA1">
        <w:rPr>
          <w:rFonts w:ascii="Times New Roman" w:hAnsi="Times New Roman" w:cs="Times New Roman"/>
        </w:rPr>
        <w:t xml:space="preserve"> and Randall L. Rose (2012), “When Is Ours Better </w:t>
      </w:r>
      <w:proofErr w:type="gramStart"/>
      <w:r w:rsidRPr="00397FA1">
        <w:rPr>
          <w:rFonts w:ascii="Times New Roman" w:hAnsi="Times New Roman" w:cs="Times New Roman"/>
        </w:rPr>
        <w:t>Than</w:t>
      </w:r>
      <w:proofErr w:type="gramEnd"/>
      <w:r w:rsidRPr="00397FA1">
        <w:rPr>
          <w:rFonts w:ascii="Times New Roman" w:hAnsi="Times New Roman" w:cs="Times New Roman"/>
        </w:rPr>
        <w:t xml:space="preserve"> Mine? A Framework for Understanding and Altering Participation in Commercial Sharing Systems,” </w:t>
      </w:r>
      <w:r w:rsidRPr="00397FA1">
        <w:rPr>
          <w:rFonts w:ascii="Times New Roman" w:hAnsi="Times New Roman" w:cs="Times New Roman"/>
          <w:i/>
        </w:rPr>
        <w:t>Journal of Marketing</w:t>
      </w:r>
      <w:r w:rsidRPr="00397FA1">
        <w:rPr>
          <w:rFonts w:ascii="Times New Roman" w:hAnsi="Times New Roman" w:cs="Times New Roman"/>
        </w:rPr>
        <w:t>, 76 (July), 109–125.</w:t>
      </w:r>
    </w:p>
    <w:p w:rsidR="00C940E2" w:rsidRPr="00397FA1" w:rsidRDefault="00C940E2" w:rsidP="00654B4D">
      <w:pPr>
        <w:pStyle w:val="NoSpacing"/>
        <w:spacing w:after="120" w:line="480" w:lineRule="auto"/>
        <w:ind w:left="709" w:hanging="709"/>
        <w:rPr>
          <w:szCs w:val="24"/>
          <w:lang w:val="en-US"/>
        </w:rPr>
      </w:pPr>
      <w:r w:rsidRPr="00397FA1">
        <w:rPr>
          <w:szCs w:val="24"/>
          <w:lang w:val="en-US"/>
        </w:rPr>
        <w:t xml:space="preserve">Lovelock, C., &amp; </w:t>
      </w:r>
      <w:proofErr w:type="spellStart"/>
      <w:r w:rsidRPr="00397FA1">
        <w:rPr>
          <w:szCs w:val="24"/>
          <w:lang w:val="en-US"/>
        </w:rPr>
        <w:t>Gummesson</w:t>
      </w:r>
      <w:proofErr w:type="spellEnd"/>
      <w:r w:rsidRPr="00397FA1">
        <w:rPr>
          <w:szCs w:val="24"/>
          <w:lang w:val="en-US"/>
        </w:rPr>
        <w:t>, E. (200</w:t>
      </w:r>
      <w:r w:rsidR="004D6A2B" w:rsidRPr="00397FA1">
        <w:rPr>
          <w:szCs w:val="24"/>
          <w:lang w:val="en-US"/>
        </w:rPr>
        <w:t>4</w:t>
      </w:r>
      <w:r w:rsidR="008D4318">
        <w:rPr>
          <w:szCs w:val="24"/>
          <w:lang w:val="en-US"/>
        </w:rPr>
        <w:t>), “Whither S</w:t>
      </w:r>
      <w:r w:rsidRPr="00397FA1">
        <w:rPr>
          <w:szCs w:val="24"/>
          <w:lang w:val="en-US"/>
        </w:rPr>
        <w:t xml:space="preserve">ervices </w:t>
      </w:r>
      <w:r w:rsidR="008D4318">
        <w:rPr>
          <w:szCs w:val="24"/>
          <w:lang w:val="en-US"/>
        </w:rPr>
        <w:t>M</w:t>
      </w:r>
      <w:r w:rsidRPr="00397FA1">
        <w:rPr>
          <w:szCs w:val="24"/>
          <w:lang w:val="en-US"/>
        </w:rPr>
        <w:t xml:space="preserve">arketing? In </w:t>
      </w:r>
      <w:r w:rsidR="008D4318">
        <w:rPr>
          <w:szCs w:val="24"/>
          <w:lang w:val="en-US"/>
        </w:rPr>
        <w:t>S</w:t>
      </w:r>
      <w:r w:rsidRPr="00397FA1">
        <w:rPr>
          <w:szCs w:val="24"/>
          <w:lang w:val="en-US"/>
        </w:rPr>
        <w:t xml:space="preserve">earch of a </w:t>
      </w:r>
      <w:r w:rsidR="008D4318">
        <w:rPr>
          <w:szCs w:val="24"/>
          <w:lang w:val="en-US"/>
        </w:rPr>
        <w:t>N</w:t>
      </w:r>
      <w:r w:rsidRPr="00397FA1">
        <w:rPr>
          <w:szCs w:val="24"/>
          <w:lang w:val="en-US"/>
        </w:rPr>
        <w:t xml:space="preserve">ew </w:t>
      </w:r>
      <w:r w:rsidR="008D4318">
        <w:rPr>
          <w:szCs w:val="24"/>
          <w:lang w:val="en-US"/>
        </w:rPr>
        <w:t>P</w:t>
      </w:r>
      <w:r w:rsidRPr="00397FA1">
        <w:rPr>
          <w:szCs w:val="24"/>
          <w:lang w:val="en-US"/>
        </w:rPr>
        <w:t xml:space="preserve">aradigm and </w:t>
      </w:r>
      <w:r w:rsidR="008D4318">
        <w:rPr>
          <w:szCs w:val="24"/>
          <w:lang w:val="en-US"/>
        </w:rPr>
        <w:t>F</w:t>
      </w:r>
      <w:r w:rsidRPr="00397FA1">
        <w:rPr>
          <w:szCs w:val="24"/>
          <w:lang w:val="en-US"/>
        </w:rPr>
        <w:t xml:space="preserve">resh </w:t>
      </w:r>
      <w:r w:rsidR="008D4318">
        <w:rPr>
          <w:szCs w:val="24"/>
          <w:lang w:val="en-US"/>
        </w:rPr>
        <w:t>P</w:t>
      </w:r>
      <w:r w:rsidRPr="00397FA1">
        <w:rPr>
          <w:szCs w:val="24"/>
          <w:lang w:val="en-US"/>
        </w:rPr>
        <w:t xml:space="preserve">erspectives,” </w:t>
      </w:r>
      <w:r w:rsidRPr="00397FA1">
        <w:rPr>
          <w:i/>
          <w:szCs w:val="24"/>
          <w:lang w:val="en-US"/>
        </w:rPr>
        <w:t>Journal of Service Research</w:t>
      </w:r>
      <w:r w:rsidRPr="00397FA1">
        <w:rPr>
          <w:szCs w:val="24"/>
          <w:lang w:val="en-US"/>
        </w:rPr>
        <w:t>, 7 (20), 20–41.</w:t>
      </w:r>
    </w:p>
    <w:p w:rsidR="006534A6" w:rsidRPr="00397FA1" w:rsidRDefault="006534A6" w:rsidP="00654B4D">
      <w:pPr>
        <w:spacing w:line="480" w:lineRule="auto"/>
        <w:ind w:left="567" w:hanging="567"/>
        <w:rPr>
          <w:rFonts w:ascii="Times New Roman" w:hAnsi="Times New Roman" w:cs="Times New Roman"/>
          <w:lang w:val="en-CA"/>
        </w:rPr>
      </w:pPr>
      <w:proofErr w:type="spellStart"/>
      <w:r w:rsidRPr="00397FA1">
        <w:rPr>
          <w:rFonts w:ascii="Times New Roman" w:hAnsi="Times New Roman" w:cs="Times New Roman"/>
          <w:lang w:val="en-CA"/>
        </w:rPr>
        <w:t>Matzler</w:t>
      </w:r>
      <w:proofErr w:type="spellEnd"/>
      <w:r w:rsidRPr="00397FA1">
        <w:rPr>
          <w:rFonts w:ascii="Times New Roman" w:hAnsi="Times New Roman" w:cs="Times New Roman"/>
          <w:lang w:val="en-CA"/>
        </w:rPr>
        <w:t xml:space="preserve">, Kurt, </w:t>
      </w:r>
      <w:proofErr w:type="spellStart"/>
      <w:r w:rsidRPr="00397FA1">
        <w:rPr>
          <w:rFonts w:ascii="Times New Roman" w:hAnsi="Times New Roman" w:cs="Times New Roman"/>
          <w:lang w:val="en-CA"/>
        </w:rPr>
        <w:t>Veider</w:t>
      </w:r>
      <w:proofErr w:type="spellEnd"/>
      <w:r w:rsidRPr="00397FA1">
        <w:rPr>
          <w:rFonts w:ascii="Times New Roman" w:hAnsi="Times New Roman" w:cs="Times New Roman"/>
          <w:lang w:val="en-CA"/>
        </w:rPr>
        <w:t xml:space="preserve">, </w:t>
      </w:r>
      <w:proofErr w:type="spellStart"/>
      <w:r w:rsidRPr="00397FA1">
        <w:rPr>
          <w:rFonts w:ascii="Times New Roman" w:hAnsi="Times New Roman" w:cs="Times New Roman"/>
          <w:lang w:val="en-CA"/>
        </w:rPr>
        <w:t>Viktoria</w:t>
      </w:r>
      <w:proofErr w:type="spellEnd"/>
      <w:r w:rsidRPr="00397FA1">
        <w:rPr>
          <w:rFonts w:ascii="Times New Roman" w:hAnsi="Times New Roman" w:cs="Times New Roman"/>
          <w:lang w:val="en-CA"/>
        </w:rPr>
        <w:t xml:space="preserve">, and </w:t>
      </w:r>
      <w:proofErr w:type="spellStart"/>
      <w:r w:rsidRPr="00397FA1">
        <w:rPr>
          <w:rFonts w:ascii="Times New Roman" w:hAnsi="Times New Roman" w:cs="Times New Roman"/>
          <w:lang w:val="en-CA"/>
        </w:rPr>
        <w:t>Kathan</w:t>
      </w:r>
      <w:proofErr w:type="spellEnd"/>
      <w:r w:rsidRPr="00397FA1">
        <w:rPr>
          <w:rFonts w:ascii="Times New Roman" w:hAnsi="Times New Roman" w:cs="Times New Roman"/>
          <w:lang w:val="en-CA"/>
        </w:rPr>
        <w:t xml:space="preserve">, Wolfgang (2014), “Adapting to the Sharing Economy,” </w:t>
      </w:r>
      <w:r w:rsidRPr="00397FA1">
        <w:rPr>
          <w:rFonts w:ascii="Times New Roman" w:hAnsi="Times New Roman" w:cs="Times New Roman"/>
          <w:i/>
          <w:iCs/>
          <w:lang w:val="en-CA"/>
        </w:rPr>
        <w:t>Image</w:t>
      </w:r>
      <w:r w:rsidRPr="00397FA1">
        <w:rPr>
          <w:rFonts w:ascii="Times New Roman" w:hAnsi="Times New Roman" w:cs="Times New Roman"/>
          <w:iCs/>
          <w:lang w:val="en-CA"/>
        </w:rPr>
        <w:t>, 56 (2)</w:t>
      </w:r>
      <w:r w:rsidRPr="00397FA1">
        <w:rPr>
          <w:rFonts w:ascii="Times New Roman" w:hAnsi="Times New Roman" w:cs="Times New Roman"/>
          <w:lang w:val="en-CA"/>
        </w:rPr>
        <w:t>.</w:t>
      </w:r>
    </w:p>
    <w:p w:rsidR="006534A6" w:rsidRPr="00397FA1" w:rsidRDefault="006534A6" w:rsidP="00654B4D">
      <w:pPr>
        <w:spacing w:line="480" w:lineRule="auto"/>
        <w:ind w:left="567" w:hanging="567"/>
        <w:rPr>
          <w:rFonts w:ascii="Times New Roman" w:hAnsi="Times New Roman" w:cs="Times New Roman"/>
          <w:lang w:val="en-CA"/>
        </w:rPr>
      </w:pPr>
      <w:proofErr w:type="spellStart"/>
      <w:r w:rsidRPr="00397FA1">
        <w:rPr>
          <w:rFonts w:ascii="Times New Roman" w:hAnsi="Times New Roman" w:cs="Times New Roman"/>
          <w:lang w:val="en-CA"/>
        </w:rPr>
        <w:t>Nasioulasa</w:t>
      </w:r>
      <w:proofErr w:type="spellEnd"/>
      <w:r w:rsidRPr="00397FA1">
        <w:rPr>
          <w:rFonts w:ascii="Times New Roman" w:hAnsi="Times New Roman" w:cs="Times New Roman"/>
          <w:lang w:val="en-CA"/>
        </w:rPr>
        <w:t xml:space="preserve">, </w:t>
      </w:r>
      <w:proofErr w:type="spellStart"/>
      <w:r w:rsidRPr="00397FA1">
        <w:rPr>
          <w:rFonts w:ascii="Times New Roman" w:hAnsi="Times New Roman" w:cs="Times New Roman"/>
          <w:lang w:val="en-CA"/>
        </w:rPr>
        <w:t>Ioannis</w:t>
      </w:r>
      <w:proofErr w:type="spellEnd"/>
      <w:r w:rsidRPr="00397FA1">
        <w:rPr>
          <w:rFonts w:ascii="Times New Roman" w:hAnsi="Times New Roman" w:cs="Times New Roman"/>
          <w:lang w:val="en-CA"/>
        </w:rPr>
        <w:t xml:space="preserve"> K., and </w:t>
      </w:r>
      <w:proofErr w:type="spellStart"/>
      <w:r w:rsidRPr="00397FA1">
        <w:rPr>
          <w:rFonts w:ascii="Times New Roman" w:hAnsi="Times New Roman" w:cs="Times New Roman"/>
          <w:lang w:val="en-CA"/>
        </w:rPr>
        <w:t>Marisb</w:t>
      </w:r>
      <w:proofErr w:type="spellEnd"/>
      <w:r w:rsidRPr="00397FA1">
        <w:rPr>
          <w:rFonts w:ascii="Times New Roman" w:hAnsi="Times New Roman" w:cs="Times New Roman"/>
          <w:lang w:val="en-CA"/>
        </w:rPr>
        <w:t xml:space="preserve">, Nikolaos (2011), “Toward the Digital Social Economy: Institutionalizing Collective Action in the Ever-Evolving Web,” </w:t>
      </w:r>
      <w:r w:rsidRPr="00397FA1">
        <w:rPr>
          <w:rFonts w:ascii="Times New Roman" w:hAnsi="Times New Roman" w:cs="Times New Roman"/>
          <w:i/>
          <w:iCs/>
          <w:lang w:val="en-CA"/>
        </w:rPr>
        <w:t>Sociology Study</w:t>
      </w:r>
      <w:r w:rsidRPr="00397FA1">
        <w:rPr>
          <w:rFonts w:ascii="Times New Roman" w:hAnsi="Times New Roman" w:cs="Times New Roman"/>
          <w:lang w:val="en-CA"/>
        </w:rPr>
        <w:t xml:space="preserve">, </w:t>
      </w:r>
      <w:r w:rsidRPr="00397FA1">
        <w:rPr>
          <w:rFonts w:ascii="Times New Roman" w:hAnsi="Times New Roman" w:cs="Times New Roman"/>
          <w:iCs/>
          <w:lang w:val="en-CA"/>
        </w:rPr>
        <w:t xml:space="preserve">5 </w:t>
      </w:r>
      <w:r w:rsidRPr="00397FA1">
        <w:rPr>
          <w:rFonts w:ascii="Times New Roman" w:hAnsi="Times New Roman" w:cs="Times New Roman"/>
          <w:lang w:val="en-CA"/>
        </w:rPr>
        <w:t>(October), 340-345.</w:t>
      </w:r>
    </w:p>
    <w:p w:rsidR="006534A6" w:rsidRPr="00397FA1" w:rsidRDefault="006534A6" w:rsidP="00654B4D">
      <w:pPr>
        <w:spacing w:line="480" w:lineRule="auto"/>
        <w:ind w:left="567" w:hanging="567"/>
        <w:rPr>
          <w:rFonts w:ascii="Times New Roman" w:hAnsi="Times New Roman" w:cs="Times New Roman"/>
        </w:rPr>
      </w:pPr>
      <w:r w:rsidRPr="00397FA1">
        <w:rPr>
          <w:rFonts w:ascii="Times New Roman" w:hAnsi="Times New Roman" w:cs="Times New Roman"/>
        </w:rPr>
        <w:t xml:space="preserve">Nettle, D., Panchanathan, K., Rai, T. S., and Fiske, A. P. (2011), ‘The </w:t>
      </w:r>
      <w:r w:rsidR="008D4318">
        <w:rPr>
          <w:rFonts w:ascii="Times New Roman" w:hAnsi="Times New Roman" w:cs="Times New Roman"/>
        </w:rPr>
        <w:t>E</w:t>
      </w:r>
      <w:r w:rsidRPr="00397FA1">
        <w:rPr>
          <w:rFonts w:ascii="Times New Roman" w:hAnsi="Times New Roman" w:cs="Times New Roman"/>
        </w:rPr>
        <w:t xml:space="preserve">volution of </w:t>
      </w:r>
      <w:r w:rsidR="008D4318">
        <w:rPr>
          <w:rFonts w:ascii="Times New Roman" w:hAnsi="Times New Roman" w:cs="Times New Roman"/>
        </w:rPr>
        <w:t>G</w:t>
      </w:r>
      <w:r w:rsidRPr="00397FA1">
        <w:rPr>
          <w:rFonts w:ascii="Times New Roman" w:hAnsi="Times New Roman" w:cs="Times New Roman"/>
        </w:rPr>
        <w:t xml:space="preserve">iving, </w:t>
      </w:r>
      <w:r w:rsidR="008D4318">
        <w:rPr>
          <w:rFonts w:ascii="Times New Roman" w:hAnsi="Times New Roman" w:cs="Times New Roman"/>
        </w:rPr>
        <w:t>S</w:t>
      </w:r>
      <w:r w:rsidRPr="00397FA1">
        <w:rPr>
          <w:rFonts w:ascii="Times New Roman" w:hAnsi="Times New Roman" w:cs="Times New Roman"/>
        </w:rPr>
        <w:t xml:space="preserve">haring, and </w:t>
      </w:r>
      <w:r w:rsidR="008D4318">
        <w:rPr>
          <w:rFonts w:ascii="Times New Roman" w:hAnsi="Times New Roman" w:cs="Times New Roman"/>
        </w:rPr>
        <w:t>L</w:t>
      </w:r>
      <w:r w:rsidRPr="00397FA1">
        <w:rPr>
          <w:rFonts w:ascii="Times New Roman" w:hAnsi="Times New Roman" w:cs="Times New Roman"/>
        </w:rPr>
        <w:t xml:space="preserve">otteries,” </w:t>
      </w:r>
      <w:r w:rsidRPr="00397FA1">
        <w:rPr>
          <w:rFonts w:ascii="Times New Roman" w:hAnsi="Times New Roman" w:cs="Times New Roman"/>
          <w:i/>
        </w:rPr>
        <w:t>Current Anthropology</w:t>
      </w:r>
      <w:r w:rsidRPr="00397FA1">
        <w:rPr>
          <w:rFonts w:ascii="Times New Roman" w:hAnsi="Times New Roman" w:cs="Times New Roman"/>
        </w:rPr>
        <w:t>, 52(5), 747-756.</w:t>
      </w:r>
    </w:p>
    <w:p w:rsidR="009E3DF3" w:rsidRPr="00397FA1" w:rsidRDefault="009E3DF3" w:rsidP="00654B4D">
      <w:pPr>
        <w:spacing w:line="480" w:lineRule="auto"/>
        <w:ind w:left="567" w:hanging="567"/>
        <w:rPr>
          <w:rFonts w:ascii="Times New Roman" w:hAnsi="Times New Roman" w:cs="Times New Roman"/>
        </w:rPr>
      </w:pPr>
      <w:r w:rsidRPr="00397FA1">
        <w:rPr>
          <w:rFonts w:ascii="Times New Roman" w:hAnsi="Times New Roman" w:cs="Times New Roman"/>
        </w:rPr>
        <w:t xml:space="preserve">Nielsen (2014), “Is Sharing the New Buying?” </w:t>
      </w:r>
      <w:hyperlink r:id="rId18" w:history="1">
        <w:r w:rsidRPr="00397FA1">
          <w:rPr>
            <w:rStyle w:val="Hyperlink"/>
            <w:rFonts w:ascii="Times New Roman" w:hAnsi="Times New Roman" w:cs="Times New Roman"/>
          </w:rPr>
          <w:t>http://www.nielsen.com/us/en/insights/news/2014/is-sharing-the-new-buying.html</w:t>
        </w:r>
      </w:hyperlink>
      <w:r w:rsidRPr="00397FA1">
        <w:rPr>
          <w:rFonts w:ascii="Times New Roman" w:hAnsi="Times New Roman" w:cs="Times New Roman"/>
        </w:rPr>
        <w:t>.</w:t>
      </w:r>
    </w:p>
    <w:p w:rsidR="00ED33B5" w:rsidRPr="00397FA1" w:rsidRDefault="00ED33B5" w:rsidP="00654B4D">
      <w:pPr>
        <w:spacing w:line="480" w:lineRule="auto"/>
        <w:ind w:left="720" w:hanging="720"/>
        <w:rPr>
          <w:rStyle w:val="Strong"/>
          <w:rFonts w:ascii="Times New Roman" w:hAnsi="Times New Roman" w:cs="Times New Roman"/>
          <w:b w:val="0"/>
          <w:lang w:val="en"/>
        </w:rPr>
      </w:pPr>
      <w:r w:rsidRPr="00397FA1">
        <w:rPr>
          <w:rFonts w:ascii="Times New Roman" w:hAnsi="Times New Roman" w:cs="Times New Roman"/>
          <w:color w:val="1A1A1A"/>
        </w:rPr>
        <w:t xml:space="preserve">Osbourne, Hilary (2015), “Generation Rent: The Housing Ladder Starts to Collapse for Those under 40,” </w:t>
      </w:r>
      <w:r w:rsidRPr="00397FA1">
        <w:rPr>
          <w:rFonts w:ascii="Times New Roman" w:hAnsi="Times New Roman" w:cs="Times New Roman"/>
          <w:i/>
          <w:color w:val="1A1A1A"/>
        </w:rPr>
        <w:t xml:space="preserve">The Guardian, </w:t>
      </w:r>
      <w:r w:rsidR="00654B4D">
        <w:rPr>
          <w:rFonts w:ascii="Times New Roman" w:hAnsi="Times New Roman" w:cs="Times New Roman"/>
          <w:color w:val="1A1A1A"/>
        </w:rPr>
        <w:t xml:space="preserve">22 July, </w:t>
      </w:r>
      <w:hyperlink r:id="rId19" w:history="1">
        <w:r w:rsidRPr="00397FA1">
          <w:rPr>
            <w:rStyle w:val="Hyperlink"/>
            <w:rFonts w:ascii="Times New Roman" w:hAnsi="Times New Roman" w:cs="Times New Roman"/>
          </w:rPr>
          <w:t>http://www.theguardian.com/money/2015/jul/22/pwc-report-generation-rent-to-grow-over-next-decade</w:t>
        </w:r>
      </w:hyperlink>
      <w:r w:rsidRPr="00397FA1">
        <w:rPr>
          <w:rStyle w:val="Hyperlink"/>
          <w:rFonts w:ascii="Times New Roman" w:hAnsi="Times New Roman" w:cs="Times New Roman"/>
        </w:rPr>
        <w:t>.</w:t>
      </w:r>
      <w:r w:rsidRPr="00397FA1">
        <w:rPr>
          <w:rFonts w:ascii="Times New Roman" w:hAnsi="Times New Roman" w:cs="Times New Roman"/>
          <w:color w:val="1A1A1A"/>
        </w:rPr>
        <w:t xml:space="preserve"> </w:t>
      </w:r>
    </w:p>
    <w:p w:rsidR="008D35A1" w:rsidRPr="00397FA1" w:rsidRDefault="008D35A1" w:rsidP="00654B4D">
      <w:pPr>
        <w:pStyle w:val="NoSpacing"/>
        <w:spacing w:after="120" w:line="480" w:lineRule="auto"/>
        <w:ind w:left="709" w:hanging="709"/>
        <w:rPr>
          <w:szCs w:val="24"/>
          <w:lang w:val="en-US"/>
        </w:rPr>
      </w:pPr>
      <w:r w:rsidRPr="00397FA1">
        <w:rPr>
          <w:szCs w:val="24"/>
        </w:rPr>
        <w:t xml:space="preserve">Ozanne, </w:t>
      </w:r>
      <w:r w:rsidR="0051246F" w:rsidRPr="00397FA1">
        <w:rPr>
          <w:szCs w:val="24"/>
        </w:rPr>
        <w:t>L.K., &amp; Ballantine, P.W. (2010),</w:t>
      </w:r>
      <w:r w:rsidRPr="00397FA1">
        <w:rPr>
          <w:szCs w:val="24"/>
        </w:rPr>
        <w:t xml:space="preserve"> </w:t>
      </w:r>
      <w:r w:rsidR="0051246F" w:rsidRPr="00397FA1">
        <w:rPr>
          <w:szCs w:val="24"/>
        </w:rPr>
        <w:t>“</w:t>
      </w:r>
      <w:r w:rsidRPr="00397FA1">
        <w:rPr>
          <w:szCs w:val="24"/>
          <w:lang w:val="en-US"/>
        </w:rPr>
        <w:t>Sharing as a form of anti-consumption? An e</w:t>
      </w:r>
      <w:r w:rsidR="0051246F" w:rsidRPr="00397FA1">
        <w:rPr>
          <w:szCs w:val="24"/>
          <w:lang w:val="en-US"/>
        </w:rPr>
        <w:t>xamination of toy library users,”</w:t>
      </w:r>
      <w:r w:rsidRPr="00397FA1">
        <w:rPr>
          <w:szCs w:val="24"/>
          <w:lang w:val="en-US"/>
        </w:rPr>
        <w:t xml:space="preserve"> </w:t>
      </w:r>
      <w:r w:rsidRPr="00397FA1">
        <w:rPr>
          <w:i/>
          <w:iCs/>
          <w:szCs w:val="24"/>
          <w:lang w:val="en-US"/>
        </w:rPr>
        <w:t xml:space="preserve">Journal of Consumer </w:t>
      </w:r>
      <w:proofErr w:type="spellStart"/>
      <w:r w:rsidRPr="00397FA1">
        <w:rPr>
          <w:i/>
          <w:iCs/>
          <w:szCs w:val="24"/>
          <w:lang w:val="en-US"/>
        </w:rPr>
        <w:t>Behaviour</w:t>
      </w:r>
      <w:proofErr w:type="spellEnd"/>
      <w:r w:rsidRPr="00397FA1">
        <w:rPr>
          <w:i/>
          <w:iCs/>
          <w:szCs w:val="24"/>
          <w:lang w:val="en-US"/>
        </w:rPr>
        <w:t xml:space="preserve">, </w:t>
      </w:r>
      <w:r w:rsidRPr="00397FA1">
        <w:rPr>
          <w:iCs/>
          <w:szCs w:val="24"/>
          <w:lang w:val="en-US"/>
        </w:rPr>
        <w:t xml:space="preserve">9 </w:t>
      </w:r>
      <w:r w:rsidRPr="00397FA1">
        <w:rPr>
          <w:szCs w:val="24"/>
          <w:lang w:val="en-US"/>
        </w:rPr>
        <w:t xml:space="preserve">(6), 485–498. </w:t>
      </w:r>
    </w:p>
    <w:p w:rsidR="00CD4436" w:rsidRPr="00397FA1" w:rsidRDefault="001529BC" w:rsidP="00654B4D">
      <w:pPr>
        <w:spacing w:line="480" w:lineRule="auto"/>
        <w:ind w:left="993" w:hanging="993"/>
        <w:rPr>
          <w:rFonts w:ascii="Times New Roman" w:hAnsi="Times New Roman" w:cs="Times New Roman"/>
        </w:rPr>
      </w:pPr>
      <w:r>
        <w:rPr>
          <w:rFonts w:ascii="Times New Roman" w:hAnsi="Times New Roman" w:cs="Times New Roman"/>
        </w:rPr>
        <w:t>Papier</w:t>
      </w:r>
      <w:r w:rsidR="00CD4436" w:rsidRPr="00397FA1">
        <w:rPr>
          <w:rFonts w:ascii="Times New Roman" w:hAnsi="Times New Roman" w:cs="Times New Roman"/>
        </w:rPr>
        <w:t xml:space="preserve">, Dominik, Felix Eggers, and Nils </w:t>
      </w:r>
      <w:proofErr w:type="spellStart"/>
      <w:r w:rsidR="00CD4436" w:rsidRPr="00397FA1">
        <w:rPr>
          <w:rFonts w:ascii="Times New Roman" w:hAnsi="Times New Roman" w:cs="Times New Roman"/>
        </w:rPr>
        <w:t>Wlömert</w:t>
      </w:r>
      <w:proofErr w:type="spellEnd"/>
      <w:r w:rsidR="00CD4436" w:rsidRPr="00397FA1">
        <w:rPr>
          <w:rFonts w:ascii="Times New Roman" w:hAnsi="Times New Roman" w:cs="Times New Roman"/>
        </w:rPr>
        <w:t xml:space="preserve"> (2011), “Music for Free? How Free Ad-funded Downloads Affect Consumer Choice,” </w:t>
      </w:r>
      <w:r w:rsidR="00CD4436" w:rsidRPr="00397FA1">
        <w:rPr>
          <w:rFonts w:ascii="Times New Roman" w:hAnsi="Times New Roman" w:cs="Times New Roman"/>
          <w:i/>
          <w:iCs/>
        </w:rPr>
        <w:t>Journal of the Academy of Marketing Science</w:t>
      </w:r>
      <w:r w:rsidR="00CD4436" w:rsidRPr="00397FA1">
        <w:rPr>
          <w:rFonts w:ascii="Times New Roman" w:hAnsi="Times New Roman" w:cs="Times New Roman"/>
          <w:iCs/>
        </w:rPr>
        <w:t>, 39</w:t>
      </w:r>
      <w:r w:rsidR="00CD4436" w:rsidRPr="00397FA1">
        <w:rPr>
          <w:rFonts w:ascii="Times New Roman" w:hAnsi="Times New Roman" w:cs="Times New Roman"/>
        </w:rPr>
        <w:t xml:space="preserve"> (October), 777–94.</w:t>
      </w:r>
    </w:p>
    <w:p w:rsidR="00CD4436" w:rsidRPr="00397FA1" w:rsidRDefault="006534A6" w:rsidP="00654B4D">
      <w:pPr>
        <w:spacing w:line="480" w:lineRule="auto"/>
        <w:ind w:left="993" w:hanging="993"/>
        <w:rPr>
          <w:rFonts w:ascii="Times New Roman" w:hAnsi="Times New Roman" w:cs="Times New Roman"/>
        </w:rPr>
      </w:pPr>
      <w:r w:rsidRPr="00397FA1">
        <w:rPr>
          <w:rFonts w:ascii="Times New Roman" w:hAnsi="Times New Roman" w:cs="Times New Roman"/>
        </w:rPr>
        <w:lastRenderedPageBreak/>
        <w:t xml:space="preserve">Park, </w:t>
      </w:r>
      <w:proofErr w:type="spellStart"/>
      <w:r w:rsidRPr="00397FA1">
        <w:rPr>
          <w:rFonts w:ascii="Times New Roman" w:hAnsi="Times New Roman" w:cs="Times New Roman"/>
        </w:rPr>
        <w:t>Seong-Yeon</w:t>
      </w:r>
      <w:proofErr w:type="spellEnd"/>
      <w:r w:rsidRPr="00397FA1">
        <w:rPr>
          <w:rFonts w:ascii="Times New Roman" w:hAnsi="Times New Roman" w:cs="Times New Roman"/>
        </w:rPr>
        <w:t xml:space="preserve"> (1998), “A Comparison of Korean and American Gift-Giving Behaviors”, </w:t>
      </w:r>
      <w:r w:rsidRPr="00397FA1">
        <w:rPr>
          <w:rFonts w:ascii="Times New Roman" w:hAnsi="Times New Roman" w:cs="Times New Roman"/>
          <w:i/>
        </w:rPr>
        <w:t>Psychology &amp; Marketing</w:t>
      </w:r>
      <w:r w:rsidRPr="00397FA1">
        <w:rPr>
          <w:rFonts w:ascii="Times New Roman" w:hAnsi="Times New Roman" w:cs="Times New Roman"/>
        </w:rPr>
        <w:t>, 15 (September), 577-593.</w:t>
      </w:r>
      <w:r w:rsidR="00CD4436" w:rsidRPr="00397FA1">
        <w:rPr>
          <w:rFonts w:ascii="Times New Roman" w:hAnsi="Times New Roman" w:cs="Times New Roman"/>
        </w:rPr>
        <w:t xml:space="preserve"> </w:t>
      </w:r>
    </w:p>
    <w:p w:rsidR="00CD4436" w:rsidRPr="00397FA1" w:rsidRDefault="00CD4436" w:rsidP="00654B4D">
      <w:pPr>
        <w:spacing w:line="480" w:lineRule="auto"/>
        <w:ind w:left="993" w:hanging="993"/>
        <w:rPr>
          <w:rFonts w:ascii="Times New Roman" w:hAnsi="Times New Roman" w:cs="Times New Roman"/>
        </w:rPr>
      </w:pPr>
      <w:r w:rsidRPr="00397FA1">
        <w:rPr>
          <w:rFonts w:ascii="Times New Roman" w:hAnsi="Times New Roman" w:cs="Times New Roman"/>
        </w:rPr>
        <w:t xml:space="preserve">Parry, Jonathan and Maurice Bloch </w:t>
      </w:r>
      <w:r w:rsidR="00BD6F4A">
        <w:rPr>
          <w:rFonts w:ascii="Times New Roman" w:hAnsi="Times New Roman" w:cs="Times New Roman"/>
        </w:rPr>
        <w:t>(</w:t>
      </w:r>
      <w:r w:rsidRPr="00397FA1">
        <w:rPr>
          <w:rFonts w:ascii="Times New Roman" w:hAnsi="Times New Roman" w:cs="Times New Roman"/>
        </w:rPr>
        <w:t>1989</w:t>
      </w:r>
      <w:r w:rsidR="00BD6F4A">
        <w:rPr>
          <w:rFonts w:ascii="Times New Roman" w:hAnsi="Times New Roman" w:cs="Times New Roman"/>
        </w:rPr>
        <w:t>)</w:t>
      </w:r>
      <w:r w:rsidRPr="00397FA1">
        <w:rPr>
          <w:rFonts w:ascii="Times New Roman" w:hAnsi="Times New Roman" w:cs="Times New Roman"/>
        </w:rPr>
        <w:t xml:space="preserve">, </w:t>
      </w:r>
      <w:r w:rsidRPr="00397FA1">
        <w:rPr>
          <w:rFonts w:ascii="Times New Roman" w:hAnsi="Times New Roman" w:cs="Times New Roman"/>
          <w:i/>
        </w:rPr>
        <w:t>Money and the Morality of Exchange</w:t>
      </w:r>
      <w:r w:rsidRPr="00397FA1">
        <w:rPr>
          <w:rFonts w:ascii="Times New Roman" w:hAnsi="Times New Roman" w:cs="Times New Roman"/>
        </w:rPr>
        <w:t xml:space="preserve">, </w:t>
      </w:r>
      <w:r w:rsidR="00BD6F4A">
        <w:rPr>
          <w:rFonts w:ascii="Times New Roman" w:hAnsi="Times New Roman" w:cs="Times New Roman"/>
        </w:rPr>
        <w:t>Cambridge</w:t>
      </w:r>
      <w:r w:rsidRPr="00397FA1">
        <w:rPr>
          <w:rFonts w:ascii="Times New Roman" w:hAnsi="Times New Roman" w:cs="Times New Roman"/>
        </w:rPr>
        <w:t>: Cambridge</w:t>
      </w:r>
      <w:r w:rsidR="00BD6F4A">
        <w:rPr>
          <w:rFonts w:ascii="Times New Roman" w:hAnsi="Times New Roman" w:cs="Times New Roman"/>
        </w:rPr>
        <w:t xml:space="preserve"> University Press</w:t>
      </w:r>
      <w:r w:rsidRPr="00397FA1">
        <w:rPr>
          <w:rFonts w:ascii="Times New Roman" w:hAnsi="Times New Roman" w:cs="Times New Roman"/>
        </w:rPr>
        <w:t>.</w:t>
      </w:r>
    </w:p>
    <w:p w:rsidR="004D6A2B" w:rsidRPr="00397FA1" w:rsidRDefault="004D6A2B" w:rsidP="00654B4D">
      <w:pPr>
        <w:spacing w:line="480" w:lineRule="auto"/>
        <w:ind w:left="567" w:hanging="567"/>
        <w:rPr>
          <w:rFonts w:ascii="Times New Roman" w:hAnsi="Times New Roman" w:cs="Times New Roman"/>
        </w:rPr>
      </w:pPr>
      <w:r w:rsidRPr="00397FA1">
        <w:rPr>
          <w:rFonts w:ascii="Times New Roman" w:hAnsi="Times New Roman" w:cs="Times New Roman"/>
        </w:rPr>
        <w:t xml:space="preserve">Pew Research Center (2010), “Americans and social trust: Who, where and why,” </w:t>
      </w:r>
      <w:hyperlink r:id="rId20" w:history="1">
        <w:r w:rsidRPr="00397FA1">
          <w:rPr>
            <w:rStyle w:val="Hyperlink"/>
            <w:rFonts w:ascii="Times New Roman" w:hAnsi="Times New Roman" w:cs="Times New Roman"/>
          </w:rPr>
          <w:t>http://www.pewsocialtrends.org/files/2010/10/SocialTrust.pdf</w:t>
        </w:r>
      </w:hyperlink>
      <w:r w:rsidRPr="00397FA1">
        <w:rPr>
          <w:rFonts w:ascii="Times New Roman" w:hAnsi="Times New Roman" w:cs="Times New Roman"/>
        </w:rPr>
        <w:t xml:space="preserve">. </w:t>
      </w:r>
    </w:p>
    <w:p w:rsidR="00CC6150" w:rsidRDefault="00CC6150" w:rsidP="00654B4D">
      <w:pPr>
        <w:spacing w:line="480" w:lineRule="auto"/>
        <w:ind w:left="567" w:hanging="567"/>
        <w:rPr>
          <w:rFonts w:ascii="Times New Roman" w:hAnsi="Times New Roman" w:cs="Times New Roman"/>
        </w:rPr>
      </w:pPr>
      <w:proofErr w:type="spellStart"/>
      <w:r w:rsidRPr="00397FA1">
        <w:rPr>
          <w:rFonts w:ascii="Times New Roman" w:hAnsi="Times New Roman" w:cs="Times New Roman"/>
        </w:rPr>
        <w:t>Piff</w:t>
      </w:r>
      <w:proofErr w:type="spellEnd"/>
      <w:r w:rsidRPr="00397FA1">
        <w:rPr>
          <w:rFonts w:ascii="Times New Roman" w:hAnsi="Times New Roman" w:cs="Times New Roman"/>
        </w:rPr>
        <w:t xml:space="preserve">, Paul K., Michael W. Kraus, Stephane Cote, Bonnie Hayden Cheng, and </w:t>
      </w:r>
      <w:proofErr w:type="spellStart"/>
      <w:r w:rsidRPr="00397FA1">
        <w:rPr>
          <w:rFonts w:ascii="Times New Roman" w:hAnsi="Times New Roman" w:cs="Times New Roman"/>
        </w:rPr>
        <w:t>Dacher</w:t>
      </w:r>
      <w:proofErr w:type="spellEnd"/>
      <w:r w:rsidRPr="00397FA1">
        <w:rPr>
          <w:rFonts w:ascii="Times New Roman" w:hAnsi="Times New Roman" w:cs="Times New Roman"/>
        </w:rPr>
        <w:t xml:space="preserve"> </w:t>
      </w:r>
      <w:proofErr w:type="spellStart"/>
      <w:r w:rsidRPr="00397FA1">
        <w:rPr>
          <w:rFonts w:ascii="Times New Roman" w:hAnsi="Times New Roman" w:cs="Times New Roman"/>
        </w:rPr>
        <w:t>Keltner</w:t>
      </w:r>
      <w:proofErr w:type="spellEnd"/>
      <w:r w:rsidRPr="00397FA1">
        <w:rPr>
          <w:rFonts w:ascii="Times New Roman" w:hAnsi="Times New Roman" w:cs="Times New Roman"/>
        </w:rPr>
        <w:t xml:space="preserve"> (2010), “Having Less, Giving More: The Influence of Social Class on Prosocial Behavior,” </w:t>
      </w:r>
      <w:r w:rsidRPr="00397FA1">
        <w:rPr>
          <w:rFonts w:ascii="Times New Roman" w:hAnsi="Times New Roman" w:cs="Times New Roman"/>
          <w:i/>
        </w:rPr>
        <w:t>Journal of Personality and Social Psychology</w:t>
      </w:r>
      <w:r w:rsidRPr="00397FA1">
        <w:rPr>
          <w:rFonts w:ascii="Times New Roman" w:hAnsi="Times New Roman" w:cs="Times New Roman"/>
        </w:rPr>
        <w:t>, 99 (May), 771–784.</w:t>
      </w:r>
    </w:p>
    <w:p w:rsidR="00DF51D0" w:rsidRPr="00397FA1" w:rsidRDefault="00DF51D0" w:rsidP="00654B4D">
      <w:pPr>
        <w:spacing w:line="480" w:lineRule="auto"/>
        <w:ind w:left="567" w:hanging="567"/>
        <w:rPr>
          <w:rFonts w:ascii="Times New Roman" w:hAnsi="Times New Roman" w:cs="Times New Roman"/>
        </w:rPr>
      </w:pPr>
      <w:r w:rsidRPr="00397FA1">
        <w:rPr>
          <w:rFonts w:ascii="Times New Roman" w:hAnsi="Times New Roman" w:cs="Times New Roman"/>
        </w:rPr>
        <w:t xml:space="preserve">Price, John (1975), “Sharing: The Integration of Intimate Economies,” </w:t>
      </w:r>
      <w:proofErr w:type="spellStart"/>
      <w:r w:rsidRPr="00397FA1">
        <w:rPr>
          <w:rFonts w:ascii="Times New Roman" w:hAnsi="Times New Roman" w:cs="Times New Roman"/>
          <w:i/>
        </w:rPr>
        <w:t>Anthropologica</w:t>
      </w:r>
      <w:proofErr w:type="spellEnd"/>
      <w:r w:rsidRPr="00397FA1">
        <w:rPr>
          <w:rFonts w:ascii="Times New Roman" w:hAnsi="Times New Roman" w:cs="Times New Roman"/>
        </w:rPr>
        <w:t>, 17 (1), 3-27.</w:t>
      </w:r>
    </w:p>
    <w:p w:rsidR="00DF51D0" w:rsidRPr="00397FA1" w:rsidRDefault="00DF51D0" w:rsidP="00654B4D">
      <w:pPr>
        <w:spacing w:line="480" w:lineRule="auto"/>
        <w:ind w:left="567" w:hanging="567"/>
        <w:rPr>
          <w:rFonts w:ascii="Times New Roman" w:hAnsi="Times New Roman" w:cs="Times New Roman"/>
        </w:rPr>
      </w:pPr>
      <w:r w:rsidRPr="00397FA1">
        <w:rPr>
          <w:rFonts w:ascii="Times New Roman" w:hAnsi="Times New Roman" w:cs="Times New Roman"/>
        </w:rPr>
        <w:t>Price Waterhouse Cooper (2013</w:t>
      </w:r>
      <w:r>
        <w:rPr>
          <w:rFonts w:ascii="Times New Roman" w:hAnsi="Times New Roman" w:cs="Times New Roman"/>
        </w:rPr>
        <w:t>), “The S</w:t>
      </w:r>
      <w:r w:rsidRPr="00397FA1">
        <w:rPr>
          <w:rFonts w:ascii="Times New Roman" w:hAnsi="Times New Roman" w:cs="Times New Roman"/>
        </w:rPr>
        <w:t xml:space="preserve">haring </w:t>
      </w:r>
      <w:r>
        <w:rPr>
          <w:rFonts w:ascii="Times New Roman" w:hAnsi="Times New Roman" w:cs="Times New Roman"/>
        </w:rPr>
        <w:t>E</w:t>
      </w:r>
      <w:r w:rsidRPr="00397FA1">
        <w:rPr>
          <w:rFonts w:ascii="Times New Roman" w:hAnsi="Times New Roman" w:cs="Times New Roman"/>
        </w:rPr>
        <w:t xml:space="preserve">conomy: Sizing the </w:t>
      </w:r>
      <w:r>
        <w:rPr>
          <w:rFonts w:ascii="Times New Roman" w:hAnsi="Times New Roman" w:cs="Times New Roman"/>
        </w:rPr>
        <w:t>R</w:t>
      </w:r>
      <w:r w:rsidRPr="00397FA1">
        <w:rPr>
          <w:rFonts w:ascii="Times New Roman" w:hAnsi="Times New Roman" w:cs="Times New Roman"/>
        </w:rPr>
        <w:t xml:space="preserve">evenue </w:t>
      </w:r>
      <w:r>
        <w:rPr>
          <w:rFonts w:ascii="Times New Roman" w:hAnsi="Times New Roman" w:cs="Times New Roman"/>
        </w:rPr>
        <w:t>O</w:t>
      </w:r>
      <w:r w:rsidRPr="00397FA1">
        <w:rPr>
          <w:rFonts w:ascii="Times New Roman" w:hAnsi="Times New Roman" w:cs="Times New Roman"/>
        </w:rPr>
        <w:t xml:space="preserve">pportunity,” </w:t>
      </w:r>
      <w:hyperlink r:id="rId21" w:history="1">
        <w:r w:rsidRPr="00397FA1">
          <w:rPr>
            <w:rStyle w:val="Hyperlink"/>
            <w:rFonts w:ascii="Times New Roman" w:hAnsi="Times New Roman" w:cs="Times New Roman"/>
          </w:rPr>
          <w:t>http://www.pwc.co.uk/issues/megatrends/collisions/sharingeconomy/the-sharing-economy-sizing-the-revenue-opportunity.jhtml</w:t>
        </w:r>
      </w:hyperlink>
      <w:r>
        <w:rPr>
          <w:rStyle w:val="Hyperlink"/>
          <w:rFonts w:ascii="Times New Roman" w:hAnsi="Times New Roman" w:cs="Times New Roman"/>
        </w:rPr>
        <w:t>.</w:t>
      </w:r>
      <w:r w:rsidRPr="00397FA1">
        <w:rPr>
          <w:rFonts w:ascii="Times New Roman" w:hAnsi="Times New Roman" w:cs="Times New Roman"/>
        </w:rPr>
        <w:t xml:space="preserve"> </w:t>
      </w:r>
    </w:p>
    <w:p w:rsidR="00CD4436" w:rsidRPr="00397FA1" w:rsidRDefault="00CD4436" w:rsidP="00654B4D">
      <w:pPr>
        <w:spacing w:line="480" w:lineRule="auto"/>
        <w:ind w:left="993" w:hanging="993"/>
        <w:rPr>
          <w:rFonts w:ascii="Times New Roman" w:hAnsi="Times New Roman" w:cs="Times New Roman"/>
        </w:rPr>
      </w:pPr>
      <w:r w:rsidRPr="00397FA1">
        <w:rPr>
          <w:rFonts w:ascii="Times New Roman" w:hAnsi="Times New Roman" w:cs="Times New Roman"/>
          <w:color w:val="222222"/>
          <w:lang w:val="en"/>
        </w:rPr>
        <w:t xml:space="preserve">Polanyi, Karl (1944/2001), </w:t>
      </w:r>
      <w:proofErr w:type="gramStart"/>
      <w:r w:rsidRPr="00397FA1">
        <w:rPr>
          <w:rFonts w:ascii="Times New Roman" w:hAnsi="Times New Roman" w:cs="Times New Roman"/>
          <w:i/>
          <w:color w:val="222222"/>
          <w:lang w:val="en"/>
        </w:rPr>
        <w:t>The</w:t>
      </w:r>
      <w:proofErr w:type="gramEnd"/>
      <w:r w:rsidRPr="00397FA1">
        <w:rPr>
          <w:rFonts w:ascii="Times New Roman" w:hAnsi="Times New Roman" w:cs="Times New Roman"/>
          <w:i/>
          <w:color w:val="222222"/>
          <w:lang w:val="en"/>
        </w:rPr>
        <w:t xml:space="preserve"> Great Transformation</w:t>
      </w:r>
      <w:r w:rsidR="00604115">
        <w:rPr>
          <w:rFonts w:ascii="Times New Roman" w:hAnsi="Times New Roman" w:cs="Times New Roman"/>
          <w:color w:val="222222"/>
          <w:lang w:val="en"/>
        </w:rPr>
        <w:t>, New York: Farrar and</w:t>
      </w:r>
      <w:r w:rsidRPr="00397FA1">
        <w:rPr>
          <w:rFonts w:ascii="Times New Roman" w:hAnsi="Times New Roman" w:cs="Times New Roman"/>
          <w:color w:val="222222"/>
          <w:lang w:val="en"/>
        </w:rPr>
        <w:t xml:space="preserve"> Rinehart. </w:t>
      </w:r>
    </w:p>
    <w:p w:rsidR="006477D2" w:rsidRPr="00397FA1" w:rsidRDefault="006477D2" w:rsidP="00654B4D">
      <w:pPr>
        <w:autoSpaceDE w:val="0"/>
        <w:autoSpaceDN w:val="0"/>
        <w:adjustRightInd w:val="0"/>
        <w:spacing w:line="480" w:lineRule="auto"/>
        <w:ind w:left="567" w:hanging="567"/>
        <w:rPr>
          <w:rFonts w:ascii="Times New Roman" w:hAnsi="Times New Roman" w:cs="Times New Roman"/>
        </w:rPr>
      </w:pPr>
      <w:proofErr w:type="spellStart"/>
      <w:r w:rsidRPr="00397FA1">
        <w:rPr>
          <w:rFonts w:ascii="Times New Roman" w:hAnsi="Times New Roman" w:cs="Times New Roman"/>
        </w:rPr>
        <w:t>Ramaswamy</w:t>
      </w:r>
      <w:proofErr w:type="spellEnd"/>
      <w:r w:rsidRPr="00397FA1">
        <w:rPr>
          <w:rFonts w:ascii="Times New Roman" w:hAnsi="Times New Roman" w:cs="Times New Roman"/>
        </w:rPr>
        <w:t xml:space="preserve">, V. and O. </w:t>
      </w:r>
      <w:proofErr w:type="spellStart"/>
      <w:r w:rsidRPr="00397FA1">
        <w:rPr>
          <w:rFonts w:ascii="Times New Roman" w:hAnsi="Times New Roman" w:cs="Times New Roman"/>
        </w:rPr>
        <w:t>Kerimcan</w:t>
      </w:r>
      <w:proofErr w:type="spellEnd"/>
      <w:r w:rsidRPr="00397FA1">
        <w:rPr>
          <w:rFonts w:ascii="Times New Roman" w:hAnsi="Times New Roman" w:cs="Times New Roman"/>
        </w:rPr>
        <w:t xml:space="preserve"> </w:t>
      </w:r>
      <w:r w:rsidR="00EF6136">
        <w:rPr>
          <w:rFonts w:ascii="Times New Roman" w:hAnsi="Times New Roman" w:cs="Times New Roman"/>
        </w:rPr>
        <w:t>(</w:t>
      </w:r>
      <w:r w:rsidRPr="00397FA1">
        <w:rPr>
          <w:rFonts w:ascii="Times New Roman" w:hAnsi="Times New Roman" w:cs="Times New Roman"/>
        </w:rPr>
        <w:t>2014</w:t>
      </w:r>
      <w:r w:rsidR="00EF6136">
        <w:rPr>
          <w:rFonts w:ascii="Times New Roman" w:hAnsi="Times New Roman" w:cs="Times New Roman"/>
        </w:rPr>
        <w:t>),</w:t>
      </w:r>
      <w:r w:rsidRPr="00397FA1">
        <w:rPr>
          <w:rFonts w:ascii="Times New Roman" w:hAnsi="Times New Roman" w:cs="Times New Roman"/>
        </w:rPr>
        <w:t xml:space="preserve"> </w:t>
      </w:r>
      <w:proofErr w:type="gramStart"/>
      <w:r w:rsidRPr="00EF6136">
        <w:rPr>
          <w:rFonts w:ascii="Times New Roman" w:hAnsi="Times New Roman" w:cs="Times New Roman"/>
          <w:i/>
        </w:rPr>
        <w:t>The</w:t>
      </w:r>
      <w:proofErr w:type="gramEnd"/>
      <w:r w:rsidRPr="00EF6136">
        <w:rPr>
          <w:rFonts w:ascii="Times New Roman" w:hAnsi="Times New Roman" w:cs="Times New Roman"/>
          <w:i/>
        </w:rPr>
        <w:t xml:space="preserve"> Co-Creation Paradigm</w:t>
      </w:r>
      <w:r w:rsidR="00EF6136">
        <w:rPr>
          <w:rFonts w:ascii="Times New Roman" w:hAnsi="Times New Roman" w:cs="Times New Roman"/>
          <w:i/>
        </w:rPr>
        <w:t>,</w:t>
      </w:r>
      <w:r w:rsidRPr="00397FA1">
        <w:rPr>
          <w:rFonts w:ascii="Times New Roman" w:hAnsi="Times New Roman" w:cs="Times New Roman"/>
        </w:rPr>
        <w:t xml:space="preserve"> Stanford: Stanford University Press.</w:t>
      </w:r>
    </w:p>
    <w:p w:rsidR="006534A6" w:rsidRPr="00397FA1" w:rsidRDefault="006534A6" w:rsidP="00654B4D">
      <w:pPr>
        <w:spacing w:line="480" w:lineRule="auto"/>
        <w:ind w:left="567" w:hanging="567"/>
        <w:rPr>
          <w:rFonts w:ascii="Times New Roman" w:hAnsi="Times New Roman" w:cs="Times New Roman"/>
        </w:rPr>
      </w:pPr>
      <w:proofErr w:type="spellStart"/>
      <w:r w:rsidRPr="00397FA1">
        <w:rPr>
          <w:rFonts w:ascii="Times New Roman" w:hAnsi="Times New Roman" w:cs="Times New Roman"/>
        </w:rPr>
        <w:t>Ribot</w:t>
      </w:r>
      <w:proofErr w:type="spellEnd"/>
      <w:r w:rsidRPr="00397FA1">
        <w:rPr>
          <w:rFonts w:ascii="Times New Roman" w:hAnsi="Times New Roman" w:cs="Times New Roman"/>
        </w:rPr>
        <w:t xml:space="preserve"> Jesse C. and Nancy Lee </w:t>
      </w:r>
      <w:proofErr w:type="spellStart"/>
      <w:r w:rsidRPr="00397FA1">
        <w:rPr>
          <w:rFonts w:ascii="Times New Roman" w:hAnsi="Times New Roman" w:cs="Times New Roman"/>
        </w:rPr>
        <w:t>Peluso</w:t>
      </w:r>
      <w:proofErr w:type="spellEnd"/>
      <w:r w:rsidRPr="00397FA1">
        <w:rPr>
          <w:rFonts w:ascii="Times New Roman" w:hAnsi="Times New Roman" w:cs="Times New Roman"/>
        </w:rPr>
        <w:t xml:space="preserve"> (2003), “A Theory of Access,” </w:t>
      </w:r>
      <w:r w:rsidRPr="00397FA1">
        <w:rPr>
          <w:rFonts w:ascii="Times New Roman" w:hAnsi="Times New Roman" w:cs="Times New Roman"/>
          <w:i/>
        </w:rPr>
        <w:t>Rural Sociology</w:t>
      </w:r>
      <w:r w:rsidRPr="00397FA1">
        <w:rPr>
          <w:rFonts w:ascii="Times New Roman" w:hAnsi="Times New Roman" w:cs="Times New Roman"/>
        </w:rPr>
        <w:t>, 68 (June), 153–181.</w:t>
      </w:r>
    </w:p>
    <w:p w:rsidR="006C4176" w:rsidRPr="00397FA1" w:rsidRDefault="006C4176" w:rsidP="00654B4D">
      <w:pPr>
        <w:spacing w:line="480" w:lineRule="auto"/>
        <w:ind w:left="993" w:hanging="993"/>
        <w:rPr>
          <w:rFonts w:ascii="Times New Roman" w:hAnsi="Times New Roman" w:cs="Times New Roman"/>
        </w:rPr>
      </w:pPr>
      <w:r w:rsidRPr="00397FA1">
        <w:rPr>
          <w:rFonts w:ascii="Times New Roman" w:hAnsi="Times New Roman" w:cs="Times New Roman"/>
        </w:rPr>
        <w:t xml:space="preserve">Rifkin, Jeremy (2014), </w:t>
      </w:r>
      <w:r w:rsidRPr="00397FA1">
        <w:rPr>
          <w:rFonts w:ascii="Times New Roman" w:hAnsi="Times New Roman" w:cs="Times New Roman"/>
          <w:i/>
          <w:iCs/>
        </w:rPr>
        <w:t>The Zero Marginal Cost Society: The Internet of Things, the Collaborative Commons, and the Eclipse of Capitalism</w:t>
      </w:r>
      <w:r w:rsidRPr="00397FA1">
        <w:rPr>
          <w:rFonts w:ascii="Times New Roman" w:hAnsi="Times New Roman" w:cs="Times New Roman"/>
        </w:rPr>
        <w:t>, New York, NY: Palgrave MacMillan.</w:t>
      </w:r>
    </w:p>
    <w:p w:rsidR="006C4176" w:rsidRPr="00397FA1" w:rsidRDefault="006C4176" w:rsidP="00654B4D">
      <w:pPr>
        <w:spacing w:line="480" w:lineRule="auto"/>
        <w:ind w:left="993" w:hanging="993"/>
        <w:rPr>
          <w:rFonts w:ascii="Times New Roman" w:hAnsi="Times New Roman" w:cs="Times New Roman"/>
        </w:rPr>
      </w:pPr>
      <w:proofErr w:type="spellStart"/>
      <w:r w:rsidRPr="00397FA1">
        <w:rPr>
          <w:rFonts w:ascii="Times New Roman" w:hAnsi="Times New Roman" w:cs="Times New Roman"/>
        </w:rPr>
        <w:lastRenderedPageBreak/>
        <w:t>Ritzer</w:t>
      </w:r>
      <w:proofErr w:type="spellEnd"/>
      <w:r w:rsidRPr="00397FA1">
        <w:rPr>
          <w:rFonts w:ascii="Times New Roman" w:hAnsi="Times New Roman" w:cs="Times New Roman"/>
        </w:rPr>
        <w:t xml:space="preserve">, George (2015), “The “New” World of Prosumption: Evolution, “Return of the Same,” or Revolution?” </w:t>
      </w:r>
      <w:r w:rsidRPr="00397FA1">
        <w:rPr>
          <w:rFonts w:ascii="Times New Roman" w:hAnsi="Times New Roman" w:cs="Times New Roman"/>
          <w:i/>
        </w:rPr>
        <w:t>Sociological Forum</w:t>
      </w:r>
      <w:r w:rsidRPr="00397FA1">
        <w:rPr>
          <w:rFonts w:ascii="Times New Roman" w:hAnsi="Times New Roman" w:cs="Times New Roman"/>
        </w:rPr>
        <w:t>, 30 (1), 1-17.</w:t>
      </w:r>
    </w:p>
    <w:p w:rsidR="006C4176" w:rsidRPr="00397FA1" w:rsidRDefault="006C4176" w:rsidP="00654B4D">
      <w:pPr>
        <w:spacing w:line="480" w:lineRule="auto"/>
        <w:ind w:left="993" w:hanging="993"/>
        <w:rPr>
          <w:rFonts w:ascii="Times New Roman" w:hAnsi="Times New Roman" w:cs="Times New Roman"/>
        </w:rPr>
      </w:pPr>
      <w:r w:rsidRPr="00397FA1">
        <w:rPr>
          <w:rFonts w:ascii="Times New Roman" w:hAnsi="Times New Roman" w:cs="Times New Roman"/>
        </w:rPr>
        <w:t>___________ (2014), “Prosumption: Evolution, Revolution,</w:t>
      </w:r>
      <w:r w:rsidR="00EF6136">
        <w:rPr>
          <w:rFonts w:ascii="Times New Roman" w:hAnsi="Times New Roman" w:cs="Times New Roman"/>
        </w:rPr>
        <w:t xml:space="preserve"> or Eternal Return of the Same?</w:t>
      </w:r>
      <w:r w:rsidRPr="00397FA1">
        <w:rPr>
          <w:rFonts w:ascii="Times New Roman" w:hAnsi="Times New Roman" w:cs="Times New Roman"/>
        </w:rPr>
        <w:t xml:space="preserve">” </w:t>
      </w:r>
      <w:r w:rsidRPr="00397FA1">
        <w:rPr>
          <w:rFonts w:ascii="Times New Roman" w:hAnsi="Times New Roman" w:cs="Times New Roman"/>
          <w:i/>
        </w:rPr>
        <w:t>Journal of Consumer Culture</w:t>
      </w:r>
      <w:r w:rsidRPr="00397FA1">
        <w:rPr>
          <w:rFonts w:ascii="Times New Roman" w:hAnsi="Times New Roman" w:cs="Times New Roman"/>
        </w:rPr>
        <w:t xml:space="preserve">, 14 (1), 3-25. </w:t>
      </w:r>
    </w:p>
    <w:p w:rsidR="006C4176" w:rsidRPr="00397FA1" w:rsidRDefault="006C4176" w:rsidP="00654B4D">
      <w:pPr>
        <w:spacing w:line="480" w:lineRule="auto"/>
        <w:ind w:left="993" w:hanging="993"/>
        <w:rPr>
          <w:rFonts w:ascii="Times New Roman" w:hAnsi="Times New Roman" w:cs="Times New Roman"/>
        </w:rPr>
      </w:pPr>
      <w:proofErr w:type="spellStart"/>
      <w:r w:rsidRPr="00397FA1">
        <w:rPr>
          <w:rFonts w:ascii="Times New Roman" w:hAnsi="Times New Roman" w:cs="Times New Roman"/>
        </w:rPr>
        <w:t>Ritzer</w:t>
      </w:r>
      <w:proofErr w:type="spellEnd"/>
      <w:r w:rsidRPr="00397FA1">
        <w:rPr>
          <w:rFonts w:ascii="Times New Roman" w:hAnsi="Times New Roman" w:cs="Times New Roman"/>
        </w:rPr>
        <w:t>, Georg</w:t>
      </w:r>
      <w:r w:rsidR="001529BC">
        <w:rPr>
          <w:rFonts w:ascii="Times New Roman" w:hAnsi="Times New Roman" w:cs="Times New Roman"/>
        </w:rPr>
        <w:t>e</w:t>
      </w:r>
      <w:r w:rsidRPr="00397FA1">
        <w:rPr>
          <w:rFonts w:ascii="Times New Roman" w:hAnsi="Times New Roman" w:cs="Times New Roman"/>
        </w:rPr>
        <w:t xml:space="preserve"> and Nathan </w:t>
      </w:r>
      <w:proofErr w:type="spellStart"/>
      <w:r w:rsidRPr="00397FA1">
        <w:rPr>
          <w:rFonts w:ascii="Times New Roman" w:hAnsi="Times New Roman" w:cs="Times New Roman"/>
        </w:rPr>
        <w:t>Jurgenson</w:t>
      </w:r>
      <w:proofErr w:type="spellEnd"/>
      <w:r w:rsidRPr="00397FA1">
        <w:rPr>
          <w:rFonts w:ascii="Times New Roman" w:hAnsi="Times New Roman" w:cs="Times New Roman"/>
        </w:rPr>
        <w:t xml:space="preserve"> (2010), “Production, Consumption, Prosumption,” </w:t>
      </w:r>
      <w:r w:rsidRPr="00397FA1">
        <w:rPr>
          <w:rFonts w:ascii="Times New Roman" w:hAnsi="Times New Roman" w:cs="Times New Roman"/>
          <w:i/>
        </w:rPr>
        <w:t>Journal of Consumer Culture</w:t>
      </w:r>
      <w:r w:rsidRPr="00397FA1">
        <w:rPr>
          <w:rFonts w:ascii="Times New Roman" w:hAnsi="Times New Roman" w:cs="Times New Roman"/>
        </w:rPr>
        <w:t>, 10 (1), 13-36.</w:t>
      </w:r>
    </w:p>
    <w:p w:rsidR="006534A6" w:rsidRPr="00397FA1" w:rsidRDefault="006534A6" w:rsidP="00654B4D">
      <w:pPr>
        <w:spacing w:line="480" w:lineRule="auto"/>
        <w:ind w:left="567" w:hanging="567"/>
        <w:rPr>
          <w:rFonts w:ascii="Times New Roman" w:hAnsi="Times New Roman" w:cs="Times New Roman"/>
        </w:rPr>
      </w:pPr>
      <w:proofErr w:type="spellStart"/>
      <w:r w:rsidRPr="00397FA1">
        <w:rPr>
          <w:rFonts w:ascii="Times New Roman" w:hAnsi="Times New Roman" w:cs="Times New Roman"/>
        </w:rPr>
        <w:t>Rochat</w:t>
      </w:r>
      <w:proofErr w:type="spellEnd"/>
      <w:r w:rsidRPr="00397FA1">
        <w:rPr>
          <w:rFonts w:ascii="Times New Roman" w:hAnsi="Times New Roman" w:cs="Times New Roman"/>
        </w:rPr>
        <w:t xml:space="preserve">, Philippe, Erin Robbins, Claudia </w:t>
      </w:r>
      <w:proofErr w:type="spellStart"/>
      <w:r w:rsidRPr="00397FA1">
        <w:rPr>
          <w:rFonts w:ascii="Times New Roman" w:hAnsi="Times New Roman" w:cs="Times New Roman"/>
        </w:rPr>
        <w:t>Passos</w:t>
      </w:r>
      <w:proofErr w:type="spellEnd"/>
      <w:r w:rsidRPr="00397FA1">
        <w:rPr>
          <w:rFonts w:ascii="Times New Roman" w:hAnsi="Times New Roman" w:cs="Times New Roman"/>
        </w:rPr>
        <w:t xml:space="preserve">-Ferreira, Angela Donato Oliva, Maria D.G. Dias, and </w:t>
      </w:r>
      <w:proofErr w:type="spellStart"/>
      <w:r w:rsidRPr="00397FA1">
        <w:rPr>
          <w:rFonts w:ascii="Times New Roman" w:hAnsi="Times New Roman" w:cs="Times New Roman"/>
        </w:rPr>
        <w:t>Liping</w:t>
      </w:r>
      <w:proofErr w:type="spellEnd"/>
      <w:r w:rsidRPr="00397FA1">
        <w:rPr>
          <w:rFonts w:ascii="Times New Roman" w:hAnsi="Times New Roman" w:cs="Times New Roman"/>
        </w:rPr>
        <w:t xml:space="preserve"> </w:t>
      </w:r>
      <w:proofErr w:type="spellStart"/>
      <w:r w:rsidRPr="00397FA1">
        <w:rPr>
          <w:rFonts w:ascii="Times New Roman" w:hAnsi="Times New Roman" w:cs="Times New Roman"/>
        </w:rPr>
        <w:t>Guo</w:t>
      </w:r>
      <w:proofErr w:type="spellEnd"/>
      <w:r w:rsidRPr="00397FA1">
        <w:rPr>
          <w:rFonts w:ascii="Times New Roman" w:hAnsi="Times New Roman" w:cs="Times New Roman"/>
        </w:rPr>
        <w:t xml:space="preserve"> (2014), “Ownership reasoning in children across cultures,” </w:t>
      </w:r>
      <w:r w:rsidRPr="00397FA1">
        <w:rPr>
          <w:rFonts w:ascii="Times New Roman" w:hAnsi="Times New Roman" w:cs="Times New Roman"/>
          <w:i/>
        </w:rPr>
        <w:t>Cognition</w:t>
      </w:r>
      <w:r w:rsidRPr="00397FA1">
        <w:rPr>
          <w:rFonts w:ascii="Times New Roman" w:hAnsi="Times New Roman" w:cs="Times New Roman"/>
        </w:rPr>
        <w:t>, 132 (April), 471–484.</w:t>
      </w:r>
    </w:p>
    <w:p w:rsidR="00AE3B17" w:rsidRPr="00397FA1" w:rsidRDefault="00AE3B17" w:rsidP="00654B4D">
      <w:pPr>
        <w:autoSpaceDE w:val="0"/>
        <w:autoSpaceDN w:val="0"/>
        <w:adjustRightInd w:val="0"/>
        <w:spacing w:line="480" w:lineRule="auto"/>
        <w:ind w:left="567" w:hanging="567"/>
        <w:rPr>
          <w:rFonts w:ascii="Times New Roman" w:hAnsi="Times New Roman" w:cs="Times New Roman"/>
          <w:lang w:val="en-GB"/>
        </w:rPr>
      </w:pPr>
      <w:r w:rsidRPr="00397FA1">
        <w:rPr>
          <w:rFonts w:ascii="Times New Roman" w:hAnsi="Times New Roman" w:cs="Times New Roman"/>
          <w:lang w:val="en-GB"/>
        </w:rPr>
        <w:t xml:space="preserve">Ronald, Richard (2008), </w:t>
      </w:r>
      <w:r w:rsidRPr="00397FA1">
        <w:rPr>
          <w:rFonts w:ascii="Times New Roman" w:hAnsi="Times New Roman" w:cs="Times New Roman"/>
          <w:i/>
          <w:iCs/>
          <w:lang w:val="en-GB"/>
        </w:rPr>
        <w:t>The Ideology of Home Ownership: Homeworker Societies and the Role of Housing</w:t>
      </w:r>
      <w:r w:rsidRPr="00397FA1">
        <w:rPr>
          <w:rFonts w:ascii="Times New Roman" w:hAnsi="Times New Roman" w:cs="Times New Roman"/>
          <w:lang w:val="en-GB"/>
        </w:rPr>
        <w:t>, New York: Macmillan.</w:t>
      </w:r>
    </w:p>
    <w:p w:rsidR="00E84CB9" w:rsidRPr="00397FA1" w:rsidRDefault="00E84CB9" w:rsidP="00654B4D">
      <w:pPr>
        <w:autoSpaceDE w:val="0"/>
        <w:autoSpaceDN w:val="0"/>
        <w:adjustRightInd w:val="0"/>
        <w:spacing w:line="480" w:lineRule="auto"/>
        <w:rPr>
          <w:rFonts w:ascii="Times New Roman" w:hAnsi="Times New Roman" w:cs="Times New Roman"/>
        </w:rPr>
      </w:pPr>
      <w:proofErr w:type="spellStart"/>
      <w:r w:rsidRPr="00397FA1">
        <w:rPr>
          <w:rFonts w:ascii="Times New Roman" w:hAnsi="Times New Roman" w:cs="Times New Roman"/>
        </w:rPr>
        <w:t>Sahlins</w:t>
      </w:r>
      <w:proofErr w:type="spellEnd"/>
      <w:r w:rsidRPr="00397FA1">
        <w:rPr>
          <w:rFonts w:ascii="Times New Roman" w:hAnsi="Times New Roman" w:cs="Times New Roman"/>
        </w:rPr>
        <w:t xml:space="preserve">, Marshall (1972), </w:t>
      </w:r>
      <w:r w:rsidRPr="00397FA1">
        <w:rPr>
          <w:rFonts w:ascii="Times New Roman" w:hAnsi="Times New Roman" w:cs="Times New Roman"/>
          <w:i/>
          <w:iCs/>
        </w:rPr>
        <w:t>Stone Age Economics</w:t>
      </w:r>
      <w:r w:rsidRPr="00397FA1">
        <w:rPr>
          <w:rFonts w:ascii="Times New Roman" w:hAnsi="Times New Roman" w:cs="Times New Roman"/>
        </w:rPr>
        <w:t>, Chicago: Aldine-Atherton.</w:t>
      </w:r>
    </w:p>
    <w:p w:rsidR="009003BE" w:rsidRPr="00397FA1" w:rsidRDefault="009003BE" w:rsidP="00654B4D">
      <w:pPr>
        <w:autoSpaceDE w:val="0"/>
        <w:autoSpaceDN w:val="0"/>
        <w:adjustRightInd w:val="0"/>
        <w:spacing w:line="480" w:lineRule="auto"/>
        <w:ind w:left="720" w:hanging="720"/>
        <w:rPr>
          <w:rFonts w:ascii="Times New Roman" w:hAnsi="Times New Roman" w:cs="Times New Roman"/>
        </w:rPr>
      </w:pPr>
      <w:proofErr w:type="spellStart"/>
      <w:r w:rsidRPr="00397FA1">
        <w:rPr>
          <w:rFonts w:ascii="Times New Roman" w:hAnsi="Times New Roman" w:cs="Times New Roman"/>
        </w:rPr>
        <w:t>Scaraboto</w:t>
      </w:r>
      <w:proofErr w:type="spellEnd"/>
      <w:r w:rsidRPr="00397FA1">
        <w:rPr>
          <w:rFonts w:ascii="Times New Roman" w:hAnsi="Times New Roman" w:cs="Times New Roman"/>
        </w:rPr>
        <w:t xml:space="preserve">, </w:t>
      </w:r>
      <w:proofErr w:type="spellStart"/>
      <w:r w:rsidRPr="00397FA1">
        <w:rPr>
          <w:rFonts w:ascii="Times New Roman" w:hAnsi="Times New Roman" w:cs="Times New Roman"/>
        </w:rPr>
        <w:t>Daiane</w:t>
      </w:r>
      <w:proofErr w:type="spellEnd"/>
      <w:r w:rsidRPr="00397FA1">
        <w:rPr>
          <w:rFonts w:ascii="Times New Roman" w:hAnsi="Times New Roman" w:cs="Times New Roman"/>
        </w:rPr>
        <w:t xml:space="preserve"> (2015), “Selling, sharing and everything in between: The hybrid economies of collaborative networks,” </w:t>
      </w:r>
      <w:r w:rsidRPr="00397FA1">
        <w:rPr>
          <w:rFonts w:ascii="Times New Roman" w:hAnsi="Times New Roman" w:cs="Times New Roman"/>
          <w:i/>
        </w:rPr>
        <w:t xml:space="preserve">Journal of Consumer Research, </w:t>
      </w:r>
      <w:r w:rsidRPr="00397FA1">
        <w:rPr>
          <w:rFonts w:ascii="Times New Roman" w:hAnsi="Times New Roman" w:cs="Times New Roman"/>
        </w:rPr>
        <w:t>42(1), 152-176.</w:t>
      </w:r>
    </w:p>
    <w:p w:rsidR="00101C4A" w:rsidRPr="00EF6136" w:rsidRDefault="00101C4A" w:rsidP="00654B4D">
      <w:pPr>
        <w:autoSpaceDE w:val="0"/>
        <w:autoSpaceDN w:val="0"/>
        <w:adjustRightInd w:val="0"/>
        <w:spacing w:line="480" w:lineRule="auto"/>
        <w:ind w:left="720" w:hanging="720"/>
        <w:rPr>
          <w:rFonts w:ascii="Times New Roman" w:hAnsi="Times New Roman" w:cs="Times New Roman"/>
        </w:rPr>
      </w:pPr>
      <w:proofErr w:type="spellStart"/>
      <w:r w:rsidRPr="00397FA1">
        <w:rPr>
          <w:rFonts w:ascii="Times New Roman" w:hAnsi="Times New Roman" w:cs="Times New Roman"/>
        </w:rPr>
        <w:t>Schaefers</w:t>
      </w:r>
      <w:proofErr w:type="spellEnd"/>
      <w:r w:rsidRPr="00397FA1">
        <w:rPr>
          <w:rFonts w:ascii="Times New Roman" w:hAnsi="Times New Roman" w:cs="Times New Roman"/>
        </w:rPr>
        <w:t xml:space="preserve">, Tobias, Kristina </w:t>
      </w:r>
      <w:proofErr w:type="spellStart"/>
      <w:r w:rsidRPr="00397FA1">
        <w:rPr>
          <w:rFonts w:ascii="Times New Roman" w:hAnsi="Times New Roman" w:cs="Times New Roman"/>
        </w:rPr>
        <w:t>Wittkowski</w:t>
      </w:r>
      <w:proofErr w:type="spellEnd"/>
      <w:r w:rsidRPr="00397FA1">
        <w:rPr>
          <w:rFonts w:ascii="Times New Roman" w:hAnsi="Times New Roman" w:cs="Times New Roman"/>
        </w:rPr>
        <w:t xml:space="preserve">, Sabine Benoit and Rosalina </w:t>
      </w:r>
      <w:proofErr w:type="spellStart"/>
      <w:r w:rsidRPr="00397FA1">
        <w:rPr>
          <w:rFonts w:ascii="Times New Roman" w:hAnsi="Times New Roman" w:cs="Times New Roman"/>
        </w:rPr>
        <w:t>Ferrarro</w:t>
      </w:r>
      <w:proofErr w:type="spellEnd"/>
      <w:r w:rsidRPr="00397FA1">
        <w:rPr>
          <w:rFonts w:ascii="Times New Roman" w:hAnsi="Times New Roman" w:cs="Times New Roman"/>
        </w:rPr>
        <w:t xml:space="preserve"> (2015), “Contagious effects of customer misbehavior</w:t>
      </w:r>
      <w:r w:rsidR="00355745" w:rsidRPr="00397FA1">
        <w:rPr>
          <w:rFonts w:ascii="Times New Roman" w:hAnsi="Times New Roman" w:cs="Times New Roman"/>
        </w:rPr>
        <w:t xml:space="preserve"> in access-based services,” </w:t>
      </w:r>
      <w:r w:rsidR="00EF6136">
        <w:rPr>
          <w:rFonts w:ascii="Times New Roman" w:hAnsi="Times New Roman" w:cs="Times New Roman"/>
          <w:i/>
        </w:rPr>
        <w:t xml:space="preserve">Journal of Service Research, </w:t>
      </w:r>
      <w:r w:rsidR="00EF6136">
        <w:rPr>
          <w:rFonts w:ascii="Times New Roman" w:hAnsi="Times New Roman" w:cs="Times New Roman"/>
        </w:rPr>
        <w:t xml:space="preserve">Online First, </w:t>
      </w:r>
      <w:proofErr w:type="gramStart"/>
      <w:r w:rsidR="00EF6136" w:rsidRPr="00EF6136">
        <w:rPr>
          <w:rFonts w:ascii="Times New Roman" w:hAnsi="Times New Roman" w:cs="Times New Roman"/>
        </w:rPr>
        <w:t>DOI</w:t>
      </w:r>
      <w:proofErr w:type="gramEnd"/>
      <w:r w:rsidR="00EF6136" w:rsidRPr="00EF6136">
        <w:rPr>
          <w:rFonts w:ascii="Times New Roman" w:hAnsi="Times New Roman" w:cs="Times New Roman"/>
        </w:rPr>
        <w:t>: 10.1177/1094670515595047.</w:t>
      </w:r>
    </w:p>
    <w:p w:rsidR="006534A6" w:rsidRPr="00397FA1" w:rsidRDefault="006534A6" w:rsidP="00654B4D">
      <w:pPr>
        <w:spacing w:line="480" w:lineRule="auto"/>
        <w:ind w:left="567" w:hanging="567"/>
        <w:rPr>
          <w:rFonts w:ascii="Times New Roman" w:hAnsi="Times New Roman" w:cs="Times New Roman"/>
        </w:rPr>
      </w:pPr>
      <w:r w:rsidRPr="00397FA1">
        <w:rPr>
          <w:rFonts w:ascii="Times New Roman" w:hAnsi="Times New Roman" w:cs="Times New Roman"/>
        </w:rPr>
        <w:t xml:space="preserve">Shaffer, Gwen (2011), “Peering Ahead: An Examination of Peer-to-Peer Signal-Sharing Communities that Create Their Own Affordable Internet Access,” </w:t>
      </w:r>
      <w:r w:rsidRPr="00397FA1">
        <w:rPr>
          <w:rFonts w:ascii="Times New Roman" w:hAnsi="Times New Roman" w:cs="Times New Roman"/>
          <w:i/>
        </w:rPr>
        <w:t>Canadian Journal of Communication</w:t>
      </w:r>
      <w:r w:rsidRPr="00397FA1">
        <w:rPr>
          <w:rFonts w:ascii="Times New Roman" w:hAnsi="Times New Roman" w:cs="Times New Roman"/>
        </w:rPr>
        <w:t>, 36(1), 69-90.</w:t>
      </w:r>
    </w:p>
    <w:p w:rsidR="003A2BCF" w:rsidRPr="00397FA1" w:rsidRDefault="003A2BCF" w:rsidP="00654B4D">
      <w:pPr>
        <w:spacing w:line="480" w:lineRule="auto"/>
        <w:ind w:left="720" w:hanging="720"/>
        <w:rPr>
          <w:rStyle w:val="Strong"/>
          <w:rFonts w:ascii="Times New Roman" w:hAnsi="Times New Roman" w:cs="Times New Roman"/>
          <w:b w:val="0"/>
          <w:lang w:val="en"/>
        </w:rPr>
      </w:pPr>
      <w:r w:rsidRPr="00397FA1">
        <w:rPr>
          <w:rStyle w:val="Strong"/>
          <w:rFonts w:ascii="Times New Roman" w:hAnsi="Times New Roman" w:cs="Times New Roman"/>
          <w:b w:val="0"/>
          <w:lang w:val="en"/>
        </w:rPr>
        <w:t xml:space="preserve">Shah, Beejoli (2015) “Has Technology Killed the Jewelry Industry?” </w:t>
      </w:r>
      <w:r w:rsidRPr="00397FA1">
        <w:rPr>
          <w:rStyle w:val="Strong"/>
          <w:rFonts w:ascii="Times New Roman" w:hAnsi="Times New Roman" w:cs="Times New Roman"/>
          <w:b w:val="0"/>
          <w:i/>
          <w:lang w:val="en"/>
        </w:rPr>
        <w:t xml:space="preserve">Pacific Standard Magazine, </w:t>
      </w:r>
      <w:r w:rsidRPr="00397FA1">
        <w:rPr>
          <w:rStyle w:val="Strong"/>
          <w:rFonts w:ascii="Times New Roman" w:hAnsi="Times New Roman" w:cs="Times New Roman"/>
          <w:b w:val="0"/>
          <w:lang w:val="en"/>
        </w:rPr>
        <w:t xml:space="preserve">January 7, </w:t>
      </w:r>
      <w:hyperlink r:id="rId22" w:history="1">
        <w:r w:rsidRPr="00397FA1">
          <w:rPr>
            <w:rStyle w:val="Hyperlink"/>
            <w:rFonts w:ascii="Times New Roman" w:hAnsi="Times New Roman" w:cs="Times New Roman"/>
            <w:bdr w:val="none" w:sz="0" w:space="0" w:color="auto" w:frame="1"/>
            <w:lang w:val="en"/>
          </w:rPr>
          <w:t>http://www.psmag.com/nature-and-technology/tech-killed-jewelry-industry-97335</w:t>
        </w:r>
      </w:hyperlink>
      <w:r w:rsidRPr="00397FA1">
        <w:rPr>
          <w:rStyle w:val="Strong"/>
          <w:rFonts w:ascii="Times New Roman" w:hAnsi="Times New Roman" w:cs="Times New Roman"/>
          <w:b w:val="0"/>
          <w:lang w:val="en"/>
        </w:rPr>
        <w:t>.</w:t>
      </w:r>
    </w:p>
    <w:p w:rsidR="006534A6" w:rsidRPr="00397FA1" w:rsidRDefault="006534A6" w:rsidP="00654B4D">
      <w:pPr>
        <w:spacing w:line="480" w:lineRule="auto"/>
        <w:ind w:left="567" w:hanging="567"/>
        <w:rPr>
          <w:rFonts w:ascii="Times New Roman" w:hAnsi="Times New Roman" w:cs="Times New Roman"/>
        </w:rPr>
      </w:pPr>
      <w:r w:rsidRPr="00397FA1">
        <w:rPr>
          <w:rFonts w:ascii="Times New Roman" w:hAnsi="Times New Roman" w:cs="Times New Roman"/>
        </w:rPr>
        <w:lastRenderedPageBreak/>
        <w:t xml:space="preserve">Shin, </w:t>
      </w:r>
      <w:proofErr w:type="spellStart"/>
      <w:r w:rsidRPr="00397FA1">
        <w:rPr>
          <w:rFonts w:ascii="Times New Roman" w:hAnsi="Times New Roman" w:cs="Times New Roman"/>
        </w:rPr>
        <w:t>Seung</w:t>
      </w:r>
      <w:proofErr w:type="spellEnd"/>
      <w:r w:rsidRPr="00397FA1">
        <w:rPr>
          <w:rFonts w:ascii="Times New Roman" w:hAnsi="Times New Roman" w:cs="Times New Roman"/>
        </w:rPr>
        <w:t xml:space="preserve"> </w:t>
      </w:r>
      <w:proofErr w:type="spellStart"/>
      <w:r w:rsidRPr="00397FA1">
        <w:rPr>
          <w:rFonts w:ascii="Times New Roman" w:hAnsi="Times New Roman" w:cs="Times New Roman"/>
        </w:rPr>
        <w:t>Kyoon</w:t>
      </w:r>
      <w:proofErr w:type="spellEnd"/>
      <w:r w:rsidRPr="00397FA1">
        <w:rPr>
          <w:rFonts w:ascii="Times New Roman" w:hAnsi="Times New Roman" w:cs="Times New Roman"/>
        </w:rPr>
        <w:t xml:space="preserve">, Michael </w:t>
      </w:r>
      <w:proofErr w:type="spellStart"/>
      <w:r w:rsidRPr="00397FA1">
        <w:rPr>
          <w:rFonts w:ascii="Times New Roman" w:hAnsi="Times New Roman" w:cs="Times New Roman"/>
        </w:rPr>
        <w:t>Ishman</w:t>
      </w:r>
      <w:proofErr w:type="spellEnd"/>
      <w:r w:rsidRPr="00397FA1">
        <w:rPr>
          <w:rFonts w:ascii="Times New Roman" w:hAnsi="Times New Roman" w:cs="Times New Roman"/>
        </w:rPr>
        <w:t xml:space="preserve">, and G. Lawrence Sanders (2007), “An Empirical Investigation of Socio-Cultural Factors of Information Sharing in China,” </w:t>
      </w:r>
      <w:r w:rsidRPr="00397FA1">
        <w:rPr>
          <w:rFonts w:ascii="Times New Roman" w:hAnsi="Times New Roman" w:cs="Times New Roman"/>
          <w:i/>
        </w:rPr>
        <w:t>Information &amp; Management</w:t>
      </w:r>
      <w:r w:rsidRPr="00397FA1">
        <w:rPr>
          <w:rFonts w:ascii="Times New Roman" w:hAnsi="Times New Roman" w:cs="Times New Roman"/>
        </w:rPr>
        <w:t>, 44 (January), 165–174.</w:t>
      </w:r>
    </w:p>
    <w:p w:rsidR="001D57DF" w:rsidRDefault="00397FA1" w:rsidP="00654B4D">
      <w:pPr>
        <w:spacing w:line="480" w:lineRule="auto"/>
        <w:ind w:left="567" w:hanging="567"/>
        <w:rPr>
          <w:rFonts w:ascii="Times New Roman" w:hAnsi="Times New Roman" w:cs="Times New Roman"/>
        </w:rPr>
      </w:pPr>
      <w:proofErr w:type="spellStart"/>
      <w:r>
        <w:rPr>
          <w:rFonts w:ascii="Times New Roman" w:hAnsi="Times New Roman" w:cs="Times New Roman"/>
        </w:rPr>
        <w:t>Skageby</w:t>
      </w:r>
      <w:proofErr w:type="spellEnd"/>
      <w:r>
        <w:rPr>
          <w:rFonts w:ascii="Times New Roman" w:hAnsi="Times New Roman" w:cs="Times New Roman"/>
        </w:rPr>
        <w:t>, Jorgen (2015), “The C</w:t>
      </w:r>
      <w:r w:rsidR="001D57DF" w:rsidRPr="00397FA1">
        <w:rPr>
          <w:rFonts w:ascii="Times New Roman" w:hAnsi="Times New Roman" w:cs="Times New Roman"/>
        </w:rPr>
        <w:t xml:space="preserve">hanging </w:t>
      </w:r>
      <w:r>
        <w:rPr>
          <w:rFonts w:ascii="Times New Roman" w:hAnsi="Times New Roman" w:cs="Times New Roman"/>
        </w:rPr>
        <w:t>S</w:t>
      </w:r>
      <w:r w:rsidR="001D57DF" w:rsidRPr="00397FA1">
        <w:rPr>
          <w:rFonts w:ascii="Times New Roman" w:hAnsi="Times New Roman" w:cs="Times New Roman"/>
        </w:rPr>
        <w:t xml:space="preserve">hape of </w:t>
      </w:r>
      <w:r>
        <w:rPr>
          <w:rFonts w:ascii="Times New Roman" w:hAnsi="Times New Roman" w:cs="Times New Roman"/>
        </w:rPr>
        <w:t>S</w:t>
      </w:r>
      <w:r w:rsidR="001D57DF" w:rsidRPr="00397FA1">
        <w:rPr>
          <w:rFonts w:ascii="Times New Roman" w:hAnsi="Times New Roman" w:cs="Times New Roman"/>
        </w:rPr>
        <w:t xml:space="preserve">haring: Digital </w:t>
      </w:r>
      <w:r>
        <w:rPr>
          <w:rFonts w:ascii="Times New Roman" w:hAnsi="Times New Roman" w:cs="Times New Roman"/>
        </w:rPr>
        <w:t>M</w:t>
      </w:r>
      <w:r w:rsidR="001D57DF" w:rsidRPr="00397FA1">
        <w:rPr>
          <w:rFonts w:ascii="Times New Roman" w:hAnsi="Times New Roman" w:cs="Times New Roman"/>
        </w:rPr>
        <w:t xml:space="preserve">ateriality and </w:t>
      </w:r>
      <w:r>
        <w:rPr>
          <w:rFonts w:ascii="Times New Roman" w:hAnsi="Times New Roman" w:cs="Times New Roman"/>
        </w:rPr>
        <w:t>M</w:t>
      </w:r>
      <w:r w:rsidR="001D57DF" w:rsidRPr="00397FA1">
        <w:rPr>
          <w:rFonts w:ascii="Times New Roman" w:hAnsi="Times New Roman" w:cs="Times New Roman"/>
        </w:rPr>
        <w:t xml:space="preserve">oral </w:t>
      </w:r>
      <w:r>
        <w:rPr>
          <w:rFonts w:ascii="Times New Roman" w:hAnsi="Times New Roman" w:cs="Times New Roman"/>
        </w:rPr>
        <w:t>E</w:t>
      </w:r>
      <w:r w:rsidR="001D57DF" w:rsidRPr="00397FA1">
        <w:rPr>
          <w:rFonts w:ascii="Times New Roman" w:hAnsi="Times New Roman" w:cs="Times New Roman"/>
        </w:rPr>
        <w:t xml:space="preserve">conomies,” </w:t>
      </w:r>
      <w:r w:rsidR="001D57DF" w:rsidRPr="00397FA1">
        <w:rPr>
          <w:rFonts w:ascii="Times New Roman" w:hAnsi="Times New Roman" w:cs="Times New Roman"/>
          <w:i/>
        </w:rPr>
        <w:t xml:space="preserve">Discover Society, </w:t>
      </w:r>
      <w:r>
        <w:rPr>
          <w:rFonts w:ascii="Times New Roman" w:hAnsi="Times New Roman" w:cs="Times New Roman"/>
        </w:rPr>
        <w:t>18.</w:t>
      </w:r>
    </w:p>
    <w:p w:rsidR="001040AD" w:rsidRPr="001040AD" w:rsidRDefault="001040AD" w:rsidP="00654B4D">
      <w:pPr>
        <w:spacing w:line="480" w:lineRule="auto"/>
        <w:ind w:left="567" w:hanging="567"/>
        <w:rPr>
          <w:rFonts w:ascii="Times New Roman" w:hAnsi="Times New Roman" w:cs="Times New Roman"/>
        </w:rPr>
      </w:pPr>
      <w:r>
        <w:rPr>
          <w:rFonts w:ascii="Times New Roman" w:hAnsi="Times New Roman" w:cs="Times New Roman"/>
        </w:rPr>
        <w:t xml:space="preserve">Slater, Don (1999), </w:t>
      </w:r>
      <w:r>
        <w:rPr>
          <w:rFonts w:ascii="Times New Roman" w:hAnsi="Times New Roman" w:cs="Times New Roman"/>
          <w:i/>
        </w:rPr>
        <w:t xml:space="preserve">Consumer Culture and Modernity, </w:t>
      </w:r>
      <w:r>
        <w:rPr>
          <w:rFonts w:ascii="Times New Roman" w:hAnsi="Times New Roman" w:cs="Times New Roman"/>
        </w:rPr>
        <w:t>London: Polity.</w:t>
      </w:r>
    </w:p>
    <w:p w:rsidR="006534A6" w:rsidRPr="00397FA1" w:rsidRDefault="006534A6" w:rsidP="00654B4D">
      <w:pPr>
        <w:spacing w:line="480" w:lineRule="auto"/>
        <w:ind w:left="567" w:hanging="567"/>
        <w:rPr>
          <w:rFonts w:ascii="Times New Roman" w:hAnsi="Times New Roman" w:cs="Times New Roman"/>
        </w:rPr>
      </w:pPr>
      <w:proofErr w:type="spellStart"/>
      <w:r w:rsidRPr="00397FA1">
        <w:rPr>
          <w:rFonts w:ascii="Times New Roman" w:hAnsi="Times New Roman" w:cs="Times New Roman"/>
        </w:rPr>
        <w:t>Smyth</w:t>
      </w:r>
      <w:r w:rsidR="004D6A2B" w:rsidRPr="00397FA1">
        <w:rPr>
          <w:rFonts w:ascii="Times New Roman" w:hAnsi="Times New Roman" w:cs="Times New Roman"/>
        </w:rPr>
        <w:t>e</w:t>
      </w:r>
      <w:proofErr w:type="spellEnd"/>
      <w:r w:rsidRPr="00397FA1">
        <w:rPr>
          <w:rFonts w:ascii="Times New Roman" w:hAnsi="Times New Roman" w:cs="Times New Roman"/>
        </w:rPr>
        <w:t xml:space="preserve">, Thomas N., Satish Kumar, </w:t>
      </w:r>
      <w:proofErr w:type="spellStart"/>
      <w:r w:rsidRPr="00397FA1">
        <w:rPr>
          <w:rFonts w:ascii="Times New Roman" w:hAnsi="Times New Roman" w:cs="Times New Roman"/>
        </w:rPr>
        <w:t>Indrani</w:t>
      </w:r>
      <w:proofErr w:type="spellEnd"/>
      <w:r w:rsidRPr="00397FA1">
        <w:rPr>
          <w:rFonts w:ascii="Times New Roman" w:hAnsi="Times New Roman" w:cs="Times New Roman"/>
        </w:rPr>
        <w:t xml:space="preserve"> </w:t>
      </w:r>
      <w:proofErr w:type="spellStart"/>
      <w:r w:rsidRPr="00397FA1">
        <w:rPr>
          <w:rFonts w:ascii="Times New Roman" w:hAnsi="Times New Roman" w:cs="Times New Roman"/>
        </w:rPr>
        <w:t>Medhi</w:t>
      </w:r>
      <w:proofErr w:type="spellEnd"/>
      <w:r w:rsidRPr="00397FA1">
        <w:rPr>
          <w:rFonts w:ascii="Times New Roman" w:hAnsi="Times New Roman" w:cs="Times New Roman"/>
        </w:rPr>
        <w:t xml:space="preserve">, and </w:t>
      </w:r>
      <w:proofErr w:type="spellStart"/>
      <w:r w:rsidRPr="00397FA1">
        <w:rPr>
          <w:rFonts w:ascii="Times New Roman" w:hAnsi="Times New Roman" w:cs="Times New Roman"/>
        </w:rPr>
        <w:t>Kentaro</w:t>
      </w:r>
      <w:proofErr w:type="spellEnd"/>
      <w:r w:rsidRPr="00397FA1">
        <w:rPr>
          <w:rFonts w:ascii="Times New Roman" w:hAnsi="Times New Roman" w:cs="Times New Roman"/>
        </w:rPr>
        <w:t xml:space="preserve"> Toyama (2010), “Where There’s a Will There’s a Way: Mobile Media Sharing in Urban India,” </w:t>
      </w:r>
      <w:r w:rsidRPr="00397FA1">
        <w:rPr>
          <w:rFonts w:ascii="Times New Roman" w:hAnsi="Times New Roman" w:cs="Times New Roman"/>
          <w:i/>
        </w:rPr>
        <w:t>CHI</w:t>
      </w:r>
      <w:r w:rsidRPr="00397FA1">
        <w:rPr>
          <w:rFonts w:ascii="Times New Roman" w:hAnsi="Times New Roman" w:cs="Times New Roman"/>
        </w:rPr>
        <w:t>, 10 (April), 753–762.</w:t>
      </w:r>
    </w:p>
    <w:p w:rsidR="006534A6" w:rsidRPr="00397FA1" w:rsidRDefault="006534A6" w:rsidP="00654B4D">
      <w:pPr>
        <w:spacing w:line="480" w:lineRule="auto"/>
        <w:ind w:left="567" w:hanging="567"/>
        <w:rPr>
          <w:rFonts w:ascii="Times New Roman" w:hAnsi="Times New Roman" w:cs="Times New Roman"/>
          <w:bCs/>
        </w:rPr>
      </w:pPr>
      <w:proofErr w:type="spellStart"/>
      <w:r w:rsidRPr="00397FA1">
        <w:rPr>
          <w:rFonts w:ascii="Times New Roman" w:hAnsi="Times New Roman" w:cs="Times New Roman"/>
          <w:bCs/>
        </w:rPr>
        <w:t>Streitfeld</w:t>
      </w:r>
      <w:proofErr w:type="spellEnd"/>
      <w:r w:rsidRPr="00397FA1">
        <w:rPr>
          <w:rFonts w:ascii="Times New Roman" w:hAnsi="Times New Roman" w:cs="Times New Roman"/>
          <w:bCs/>
        </w:rPr>
        <w:t>, David (2015), “</w:t>
      </w:r>
      <w:r w:rsidRPr="00397FA1">
        <w:rPr>
          <w:rFonts w:ascii="Times New Roman" w:hAnsi="Times New Roman" w:cs="Times New Roman"/>
          <w:bCs/>
          <w:lang w:val="en-CA"/>
        </w:rPr>
        <w:t>Ratings Now Cut Both Ways, So Don’t Sass Your Uber Driver,”</w:t>
      </w:r>
      <w:r w:rsidR="00604115">
        <w:rPr>
          <w:rFonts w:ascii="Times New Roman" w:hAnsi="Times New Roman" w:cs="Times New Roman"/>
          <w:bCs/>
          <w:lang w:val="en-CA"/>
        </w:rPr>
        <w:t xml:space="preserve"> </w:t>
      </w:r>
      <w:r w:rsidR="00604115">
        <w:rPr>
          <w:rFonts w:ascii="Times New Roman" w:hAnsi="Times New Roman" w:cs="Times New Roman"/>
          <w:bCs/>
          <w:i/>
          <w:lang w:val="en-CA"/>
        </w:rPr>
        <w:t xml:space="preserve">New York Times, </w:t>
      </w:r>
      <w:r w:rsidR="00604115">
        <w:rPr>
          <w:rFonts w:ascii="Times New Roman" w:hAnsi="Times New Roman" w:cs="Times New Roman"/>
          <w:bCs/>
          <w:lang w:val="en-CA"/>
        </w:rPr>
        <w:t xml:space="preserve">January 31, </w:t>
      </w:r>
      <w:hyperlink r:id="rId23" w:history="1">
        <w:r w:rsidRPr="00397FA1">
          <w:rPr>
            <w:rStyle w:val="Hyperlink"/>
            <w:rFonts w:ascii="Times New Roman" w:hAnsi="Times New Roman" w:cs="Times New Roman"/>
            <w:bCs/>
          </w:rPr>
          <w:t>http://www.nytimes.com/2015/01/31/technology/companies-are-rating-customers.html?_r=0</w:t>
        </w:r>
      </w:hyperlink>
      <w:r w:rsidR="00EF6136">
        <w:rPr>
          <w:rStyle w:val="Hyperlink"/>
          <w:rFonts w:ascii="Times New Roman" w:hAnsi="Times New Roman" w:cs="Times New Roman"/>
          <w:bCs/>
        </w:rPr>
        <w:t>.</w:t>
      </w:r>
      <w:r w:rsidRPr="00397FA1">
        <w:rPr>
          <w:rFonts w:ascii="Times New Roman" w:hAnsi="Times New Roman" w:cs="Times New Roman"/>
          <w:bCs/>
        </w:rPr>
        <w:t xml:space="preserve"> </w:t>
      </w:r>
    </w:p>
    <w:p w:rsidR="00DE51E4" w:rsidRDefault="00DE51E4" w:rsidP="00654B4D">
      <w:pPr>
        <w:spacing w:line="480" w:lineRule="auto"/>
        <w:ind w:left="720" w:hanging="720"/>
        <w:rPr>
          <w:rFonts w:ascii="Times New Roman" w:hAnsi="Times New Roman" w:cs="Times New Roman"/>
          <w:color w:val="222222"/>
        </w:rPr>
      </w:pPr>
      <w:r w:rsidRPr="00397FA1">
        <w:rPr>
          <w:rFonts w:ascii="Times New Roman" w:hAnsi="Times New Roman" w:cs="Times New Roman"/>
          <w:color w:val="222222"/>
        </w:rPr>
        <w:t xml:space="preserve">Tomlinson, John (2007), </w:t>
      </w:r>
      <w:proofErr w:type="gramStart"/>
      <w:r w:rsidRPr="00397FA1">
        <w:rPr>
          <w:rFonts w:ascii="Times New Roman" w:hAnsi="Times New Roman" w:cs="Times New Roman"/>
          <w:i/>
          <w:iCs/>
          <w:color w:val="222222"/>
        </w:rPr>
        <w:t>The</w:t>
      </w:r>
      <w:proofErr w:type="gramEnd"/>
      <w:r w:rsidRPr="00397FA1">
        <w:rPr>
          <w:rFonts w:ascii="Times New Roman" w:hAnsi="Times New Roman" w:cs="Times New Roman"/>
          <w:i/>
          <w:iCs/>
          <w:color w:val="222222"/>
        </w:rPr>
        <w:t xml:space="preserve"> Culture of Speed: The Coming of Immediacy</w:t>
      </w:r>
      <w:r w:rsidRPr="00397FA1">
        <w:rPr>
          <w:rFonts w:ascii="Times New Roman" w:hAnsi="Times New Roman" w:cs="Times New Roman"/>
          <w:color w:val="222222"/>
        </w:rPr>
        <w:t xml:space="preserve">, </w:t>
      </w:r>
      <w:r w:rsidR="00EF6136">
        <w:rPr>
          <w:rFonts w:ascii="Times New Roman" w:hAnsi="Times New Roman" w:cs="Times New Roman"/>
          <w:color w:val="222222"/>
        </w:rPr>
        <w:t xml:space="preserve">London: </w:t>
      </w:r>
      <w:r w:rsidRPr="00397FA1">
        <w:rPr>
          <w:rFonts w:ascii="Times New Roman" w:hAnsi="Times New Roman" w:cs="Times New Roman"/>
          <w:color w:val="222222"/>
        </w:rPr>
        <w:t>Sage.</w:t>
      </w:r>
    </w:p>
    <w:p w:rsidR="00BE0778" w:rsidRPr="00C23DD7" w:rsidRDefault="00BE0778" w:rsidP="00654B4D">
      <w:pPr>
        <w:spacing w:line="480" w:lineRule="auto"/>
        <w:ind w:left="720" w:hanging="720"/>
        <w:rPr>
          <w:rFonts w:ascii="Times New Roman" w:hAnsi="Times New Roman" w:cs="Times New Roman"/>
          <w:color w:val="222222"/>
        </w:rPr>
      </w:pPr>
      <w:r w:rsidRPr="00C23DD7">
        <w:rPr>
          <w:rFonts w:ascii="Times New Roman" w:hAnsi="Times New Roman" w:cs="Times New Roman"/>
          <w:color w:val="222222"/>
        </w:rPr>
        <w:t xml:space="preserve">Ulver, Sofia, and Jacob Ostberg (2014), "Moving up, down or sideways? Exploring Consumer Experience of Identity and Status Incongruence," </w:t>
      </w:r>
      <w:r w:rsidRPr="00C23DD7">
        <w:rPr>
          <w:rFonts w:ascii="Times New Roman" w:hAnsi="Times New Roman" w:cs="Times New Roman"/>
          <w:i/>
          <w:iCs/>
          <w:color w:val="222222"/>
        </w:rPr>
        <w:t>European Journal of Marketing</w:t>
      </w:r>
      <w:r w:rsidR="00EF6136">
        <w:rPr>
          <w:rFonts w:ascii="Times New Roman" w:hAnsi="Times New Roman" w:cs="Times New Roman"/>
          <w:i/>
          <w:iCs/>
          <w:color w:val="222222"/>
        </w:rPr>
        <w:t>,</w:t>
      </w:r>
      <w:r w:rsidR="00EF6136">
        <w:rPr>
          <w:rFonts w:ascii="Times New Roman" w:hAnsi="Times New Roman" w:cs="Times New Roman"/>
          <w:color w:val="222222"/>
        </w:rPr>
        <w:t xml:space="preserve"> 48 (5/6),</w:t>
      </w:r>
      <w:r w:rsidRPr="00C23DD7">
        <w:rPr>
          <w:rFonts w:ascii="Times New Roman" w:hAnsi="Times New Roman" w:cs="Times New Roman"/>
          <w:color w:val="222222"/>
        </w:rPr>
        <w:t xml:space="preserve"> 833-853.</w:t>
      </w:r>
    </w:p>
    <w:p w:rsidR="00086B2E" w:rsidRPr="00397FA1" w:rsidRDefault="00086B2E" w:rsidP="00654B4D">
      <w:pPr>
        <w:spacing w:line="480" w:lineRule="auto"/>
        <w:ind w:left="993" w:hanging="993"/>
        <w:rPr>
          <w:rFonts w:ascii="Times New Roman" w:hAnsi="Times New Roman" w:cs="Times New Roman"/>
        </w:rPr>
      </w:pPr>
      <w:r w:rsidRPr="00397FA1">
        <w:rPr>
          <w:rFonts w:ascii="Times New Roman" w:hAnsi="Times New Roman" w:cs="Times New Roman"/>
        </w:rPr>
        <w:t xml:space="preserve">Walsh, Bryan (2011), “Today’s Smart Choice: Don’t Own. Share,” </w:t>
      </w:r>
      <w:r w:rsidRPr="00397FA1">
        <w:rPr>
          <w:rFonts w:ascii="Times New Roman" w:hAnsi="Times New Roman" w:cs="Times New Roman"/>
          <w:i/>
          <w:iCs/>
        </w:rPr>
        <w:t>Time International</w:t>
      </w:r>
      <w:r w:rsidRPr="00397FA1">
        <w:rPr>
          <w:rFonts w:ascii="Times New Roman" w:hAnsi="Times New Roman" w:cs="Times New Roman"/>
        </w:rPr>
        <w:t>, Atlantic ed</w:t>
      </w:r>
      <w:r w:rsidR="00EF6136">
        <w:rPr>
          <w:rFonts w:ascii="Times New Roman" w:hAnsi="Times New Roman" w:cs="Times New Roman"/>
        </w:rPr>
        <w:t>ition</w:t>
      </w:r>
      <w:r w:rsidRPr="00397FA1">
        <w:rPr>
          <w:rFonts w:ascii="Times New Roman" w:hAnsi="Times New Roman" w:cs="Times New Roman"/>
        </w:rPr>
        <w:t>, March 28.</w:t>
      </w:r>
    </w:p>
    <w:p w:rsidR="009B3E20" w:rsidRPr="00C449F6" w:rsidRDefault="009B3E20" w:rsidP="00654B4D">
      <w:pPr>
        <w:spacing w:line="480" w:lineRule="auto"/>
        <w:ind w:left="567" w:hanging="567"/>
        <w:rPr>
          <w:rFonts w:ascii="Times New Roman" w:hAnsi="Times New Roman" w:cs="Times New Roman"/>
          <w:bCs/>
        </w:rPr>
      </w:pPr>
      <w:r w:rsidRPr="00397FA1">
        <w:rPr>
          <w:rFonts w:ascii="Times New Roman" w:hAnsi="Times New Roman" w:cs="Times New Roman"/>
          <w:bCs/>
        </w:rPr>
        <w:t xml:space="preserve">Watkins, Rebecca, Janice </w:t>
      </w:r>
      <w:proofErr w:type="spellStart"/>
      <w:r w:rsidRPr="00397FA1">
        <w:rPr>
          <w:rFonts w:ascii="Times New Roman" w:hAnsi="Times New Roman" w:cs="Times New Roman"/>
          <w:bCs/>
        </w:rPr>
        <w:t>Denigri</w:t>
      </w:r>
      <w:proofErr w:type="spellEnd"/>
      <w:r w:rsidR="00C449F6">
        <w:rPr>
          <w:rFonts w:ascii="Times New Roman" w:hAnsi="Times New Roman" w:cs="Times New Roman"/>
          <w:bCs/>
        </w:rPr>
        <w:t>-Knott and Mike Molesworth (2015</w:t>
      </w:r>
      <w:r w:rsidRPr="00397FA1">
        <w:rPr>
          <w:rFonts w:ascii="Times New Roman" w:hAnsi="Times New Roman" w:cs="Times New Roman"/>
          <w:bCs/>
        </w:rPr>
        <w:t xml:space="preserve">), “The relationship between ownership and possession: Observations from the context of digital virtual goods,” </w:t>
      </w:r>
      <w:r w:rsidR="00C449F6">
        <w:rPr>
          <w:rFonts w:ascii="Times New Roman" w:hAnsi="Times New Roman" w:cs="Times New Roman"/>
          <w:bCs/>
          <w:i/>
        </w:rPr>
        <w:t xml:space="preserve">Journal of Marketing Management, </w:t>
      </w:r>
      <w:r w:rsidR="00C449F6">
        <w:rPr>
          <w:rFonts w:ascii="Times New Roman" w:hAnsi="Times New Roman" w:cs="Times New Roman"/>
          <w:bCs/>
        </w:rPr>
        <w:t>forthcoming.</w:t>
      </w:r>
    </w:p>
    <w:p w:rsidR="009003BE" w:rsidRPr="00397FA1" w:rsidRDefault="009003BE" w:rsidP="00654B4D">
      <w:pPr>
        <w:spacing w:line="480" w:lineRule="auto"/>
        <w:ind w:left="567" w:hanging="567"/>
        <w:rPr>
          <w:rFonts w:ascii="Times New Roman" w:hAnsi="Times New Roman" w:cs="Times New Roman"/>
          <w:bCs/>
        </w:rPr>
      </w:pPr>
      <w:r w:rsidRPr="00397FA1">
        <w:rPr>
          <w:rFonts w:ascii="Times New Roman" w:hAnsi="Times New Roman" w:cs="Times New Roman"/>
          <w:bCs/>
        </w:rPr>
        <w:t xml:space="preserve">Weinberger, Michelle and Melanie Wallendorf (2012), “Intracommunity gifting at the intersection of contemporary moral and market economies,” </w:t>
      </w:r>
      <w:r w:rsidRPr="00397FA1">
        <w:rPr>
          <w:rFonts w:ascii="Times New Roman" w:hAnsi="Times New Roman" w:cs="Times New Roman"/>
          <w:bCs/>
          <w:i/>
        </w:rPr>
        <w:t xml:space="preserve">Journal of Consumer Research, </w:t>
      </w:r>
      <w:r w:rsidRPr="00397FA1">
        <w:rPr>
          <w:rFonts w:ascii="Times New Roman" w:hAnsi="Times New Roman" w:cs="Times New Roman"/>
          <w:bCs/>
        </w:rPr>
        <w:t>39 (1), 74-92.</w:t>
      </w:r>
    </w:p>
    <w:p w:rsidR="00ED33B5" w:rsidRPr="00397FA1" w:rsidRDefault="00ED33B5" w:rsidP="00654B4D">
      <w:pPr>
        <w:autoSpaceDE w:val="0"/>
        <w:autoSpaceDN w:val="0"/>
        <w:adjustRightInd w:val="0"/>
        <w:spacing w:line="480" w:lineRule="auto"/>
        <w:ind w:left="720" w:hanging="720"/>
        <w:rPr>
          <w:rFonts w:ascii="Times New Roman" w:hAnsi="Times New Roman" w:cs="Times New Roman"/>
        </w:rPr>
      </w:pPr>
      <w:r w:rsidRPr="00397FA1">
        <w:rPr>
          <w:rFonts w:ascii="Times New Roman" w:hAnsi="Times New Roman" w:cs="Times New Roman"/>
        </w:rPr>
        <w:lastRenderedPageBreak/>
        <w:t xml:space="preserve">Weisman, Jordan (2012), “Why Don't Young Americans Buy Cars?” </w:t>
      </w:r>
      <w:r w:rsidRPr="00397FA1">
        <w:rPr>
          <w:rFonts w:ascii="Times New Roman" w:hAnsi="Times New Roman" w:cs="Times New Roman"/>
          <w:i/>
        </w:rPr>
        <w:t>The Atlantic</w:t>
      </w:r>
      <w:r w:rsidRPr="00397FA1">
        <w:rPr>
          <w:rFonts w:ascii="Times New Roman" w:hAnsi="Times New Roman" w:cs="Times New Roman"/>
        </w:rPr>
        <w:t xml:space="preserve">, </w:t>
      </w:r>
      <w:hyperlink r:id="rId24" w:history="1">
        <w:r w:rsidRPr="00397FA1">
          <w:rPr>
            <w:rStyle w:val="Hyperlink"/>
            <w:rFonts w:ascii="Times New Roman" w:hAnsi="Times New Roman" w:cs="Times New Roman"/>
          </w:rPr>
          <w:t>http://www.theatlantic.com/business/archive/2012/03/why-dont-young-americans-buy-cars/255001/</w:t>
        </w:r>
      </w:hyperlink>
      <w:r w:rsidRPr="00397FA1">
        <w:rPr>
          <w:rFonts w:ascii="Times New Roman" w:hAnsi="Times New Roman" w:cs="Times New Roman"/>
        </w:rPr>
        <w:t>.</w:t>
      </w:r>
    </w:p>
    <w:p w:rsidR="00BD0F93" w:rsidRPr="00397FA1" w:rsidRDefault="00BD0F93" w:rsidP="00654B4D">
      <w:pPr>
        <w:spacing w:line="480" w:lineRule="auto"/>
        <w:ind w:left="567" w:hanging="567"/>
        <w:rPr>
          <w:rFonts w:ascii="Times New Roman" w:hAnsi="Times New Roman" w:cs="Times New Roman"/>
        </w:rPr>
      </w:pPr>
      <w:r w:rsidRPr="00397FA1">
        <w:rPr>
          <w:rFonts w:ascii="Times New Roman" w:hAnsi="Times New Roman" w:cs="Times New Roman"/>
        </w:rPr>
        <w:t xml:space="preserve">Widlok, Thomas (2013), “Sharing: Allowing others to Take what is Valued,” </w:t>
      </w:r>
      <w:r w:rsidRPr="00397FA1">
        <w:rPr>
          <w:rFonts w:ascii="Times New Roman" w:hAnsi="Times New Roman" w:cs="Times New Roman"/>
          <w:i/>
        </w:rPr>
        <w:t>Journal of Ethnographic Theory</w:t>
      </w:r>
      <w:r w:rsidRPr="00397FA1">
        <w:rPr>
          <w:rFonts w:ascii="Times New Roman" w:hAnsi="Times New Roman" w:cs="Times New Roman"/>
        </w:rPr>
        <w:t>, 3 (June), 11–31.</w:t>
      </w:r>
    </w:p>
    <w:p w:rsidR="006534A6" w:rsidRPr="00397FA1" w:rsidRDefault="00805774" w:rsidP="00654B4D">
      <w:pPr>
        <w:spacing w:line="480" w:lineRule="auto"/>
        <w:ind w:left="567" w:hanging="567"/>
        <w:rPr>
          <w:rFonts w:ascii="Times New Roman" w:hAnsi="Times New Roman" w:cs="Times New Roman"/>
          <w:lang w:val="en-CA"/>
        </w:rPr>
      </w:pPr>
      <w:proofErr w:type="spellStart"/>
      <w:r w:rsidRPr="00397FA1">
        <w:rPr>
          <w:rFonts w:ascii="Times New Roman" w:hAnsi="Times New Roman" w:cs="Times New Roman"/>
          <w:lang w:val="en-CA"/>
        </w:rPr>
        <w:t>Wittel</w:t>
      </w:r>
      <w:proofErr w:type="spellEnd"/>
      <w:r w:rsidR="006534A6" w:rsidRPr="00397FA1">
        <w:rPr>
          <w:rFonts w:ascii="Times New Roman" w:hAnsi="Times New Roman" w:cs="Times New Roman"/>
          <w:lang w:val="en-CA"/>
        </w:rPr>
        <w:t xml:space="preserve">, Andreas (2013), “Counter-commodification: The economy of contribution in the digital commons,” </w:t>
      </w:r>
      <w:r w:rsidR="006534A6" w:rsidRPr="00397FA1">
        <w:rPr>
          <w:rFonts w:ascii="Times New Roman" w:hAnsi="Times New Roman" w:cs="Times New Roman"/>
          <w:i/>
          <w:iCs/>
          <w:lang w:val="en-CA"/>
        </w:rPr>
        <w:t>Culture and Organization</w:t>
      </w:r>
      <w:r w:rsidR="006534A6" w:rsidRPr="00397FA1">
        <w:rPr>
          <w:rFonts w:ascii="Times New Roman" w:hAnsi="Times New Roman" w:cs="Times New Roman"/>
          <w:lang w:val="en-CA"/>
        </w:rPr>
        <w:t xml:space="preserve">, </w:t>
      </w:r>
      <w:r w:rsidR="006534A6" w:rsidRPr="00397FA1">
        <w:rPr>
          <w:rFonts w:ascii="Times New Roman" w:hAnsi="Times New Roman" w:cs="Times New Roman"/>
          <w:iCs/>
          <w:lang w:val="en-CA"/>
        </w:rPr>
        <w:t xml:space="preserve">19 </w:t>
      </w:r>
      <w:r w:rsidR="006534A6" w:rsidRPr="00397FA1">
        <w:rPr>
          <w:rFonts w:ascii="Times New Roman" w:hAnsi="Times New Roman" w:cs="Times New Roman"/>
          <w:lang w:val="en-CA"/>
        </w:rPr>
        <w:t>(March), 314-331.</w:t>
      </w:r>
    </w:p>
    <w:p w:rsidR="00346F64" w:rsidRPr="00397FA1" w:rsidRDefault="00346F64" w:rsidP="00654B4D">
      <w:pPr>
        <w:spacing w:line="480" w:lineRule="auto"/>
        <w:ind w:left="720" w:hanging="720"/>
        <w:rPr>
          <w:rStyle w:val="Strong"/>
          <w:rFonts w:ascii="Times New Roman" w:hAnsi="Times New Roman" w:cs="Times New Roman"/>
          <w:b w:val="0"/>
          <w:lang w:val="en"/>
        </w:rPr>
      </w:pPr>
      <w:r w:rsidRPr="00397FA1">
        <w:rPr>
          <w:rStyle w:val="Strong"/>
          <w:rFonts w:ascii="Times New Roman" w:hAnsi="Times New Roman" w:cs="Times New Roman"/>
          <w:b w:val="0"/>
          <w:lang w:val="en"/>
        </w:rPr>
        <w:t xml:space="preserve">Varman, Rohit and Ram Manohar Vikas (2007), “Rising markets and failing health: An inquiry into subaltern health care consumption under neoliberalism,” </w:t>
      </w:r>
      <w:r w:rsidRPr="00397FA1">
        <w:rPr>
          <w:rStyle w:val="Strong"/>
          <w:rFonts w:ascii="Times New Roman" w:hAnsi="Times New Roman" w:cs="Times New Roman"/>
          <w:b w:val="0"/>
          <w:i/>
          <w:lang w:val="en"/>
        </w:rPr>
        <w:t>Journal of Macromarketing</w:t>
      </w:r>
      <w:r w:rsidRPr="00397FA1">
        <w:rPr>
          <w:rStyle w:val="Strong"/>
          <w:rFonts w:ascii="Times New Roman" w:hAnsi="Times New Roman" w:cs="Times New Roman"/>
          <w:b w:val="0"/>
          <w:lang w:val="en"/>
        </w:rPr>
        <w:t>, 27 (2), 162-172.</w:t>
      </w:r>
    </w:p>
    <w:p w:rsidR="006534A6" w:rsidRPr="00C449F6" w:rsidRDefault="006534A6" w:rsidP="00654B4D">
      <w:pPr>
        <w:spacing w:line="480" w:lineRule="auto"/>
        <w:ind w:left="567" w:hanging="567"/>
        <w:rPr>
          <w:rFonts w:ascii="Times New Roman" w:hAnsi="Times New Roman" w:cs="Times New Roman"/>
          <w:lang w:val="en-CA"/>
        </w:rPr>
      </w:pPr>
      <w:proofErr w:type="spellStart"/>
      <w:r w:rsidRPr="00397FA1">
        <w:rPr>
          <w:rFonts w:ascii="Times New Roman" w:hAnsi="Times New Roman" w:cs="Times New Roman"/>
          <w:bCs/>
        </w:rPr>
        <w:t>Youshaei</w:t>
      </w:r>
      <w:proofErr w:type="spellEnd"/>
      <w:r w:rsidRPr="00397FA1">
        <w:rPr>
          <w:rFonts w:ascii="Times New Roman" w:hAnsi="Times New Roman" w:cs="Times New Roman"/>
          <w:bCs/>
        </w:rPr>
        <w:t>, Jon (2015), “</w:t>
      </w:r>
      <w:r w:rsidRPr="00397FA1">
        <w:rPr>
          <w:rFonts w:ascii="Times New Roman" w:hAnsi="Times New Roman" w:cs="Times New Roman"/>
          <w:bCs/>
          <w:lang w:val="en-CA"/>
        </w:rPr>
        <w:t xml:space="preserve">The </w:t>
      </w:r>
      <w:proofErr w:type="spellStart"/>
      <w:r w:rsidRPr="00397FA1">
        <w:rPr>
          <w:rFonts w:ascii="Times New Roman" w:hAnsi="Times New Roman" w:cs="Times New Roman"/>
          <w:bCs/>
          <w:lang w:val="en-CA"/>
        </w:rPr>
        <w:t>Uberpreneur</w:t>
      </w:r>
      <w:proofErr w:type="spellEnd"/>
      <w:r w:rsidRPr="00397FA1">
        <w:rPr>
          <w:rFonts w:ascii="Times New Roman" w:hAnsi="Times New Roman" w:cs="Times New Roman"/>
          <w:bCs/>
          <w:lang w:val="en-CA"/>
        </w:rPr>
        <w:t xml:space="preserve">: How </w:t>
      </w:r>
      <w:proofErr w:type="gramStart"/>
      <w:r w:rsidRPr="00397FA1">
        <w:rPr>
          <w:rFonts w:ascii="Times New Roman" w:hAnsi="Times New Roman" w:cs="Times New Roman"/>
          <w:bCs/>
          <w:lang w:val="en-CA"/>
        </w:rPr>
        <w:t>An</w:t>
      </w:r>
      <w:proofErr w:type="gramEnd"/>
      <w:r w:rsidRPr="00397FA1">
        <w:rPr>
          <w:rFonts w:ascii="Times New Roman" w:hAnsi="Times New Roman" w:cs="Times New Roman"/>
          <w:bCs/>
          <w:lang w:val="en-CA"/>
        </w:rPr>
        <w:t xml:space="preserve"> Uber Driver Makes $252,000 A Year,</w:t>
      </w:r>
      <w:r w:rsidR="00805774" w:rsidRPr="00397FA1">
        <w:rPr>
          <w:rFonts w:ascii="Times New Roman" w:hAnsi="Times New Roman" w:cs="Times New Roman"/>
          <w:bCs/>
          <w:lang w:val="en-CA"/>
        </w:rPr>
        <w:t xml:space="preserve">” </w:t>
      </w:r>
      <w:r w:rsidR="00604115">
        <w:rPr>
          <w:rFonts w:ascii="Times New Roman" w:hAnsi="Times New Roman" w:cs="Times New Roman"/>
          <w:bCs/>
          <w:i/>
          <w:lang w:val="en-CA"/>
        </w:rPr>
        <w:t xml:space="preserve">Forbes, </w:t>
      </w:r>
      <w:r w:rsidR="00604115">
        <w:rPr>
          <w:rFonts w:ascii="Times New Roman" w:hAnsi="Times New Roman" w:cs="Times New Roman"/>
          <w:bCs/>
          <w:lang w:val="en-CA"/>
        </w:rPr>
        <w:t xml:space="preserve">February 4, </w:t>
      </w:r>
      <w:hyperlink r:id="rId25" w:history="1">
        <w:r w:rsidRPr="00397FA1">
          <w:rPr>
            <w:rStyle w:val="Hyperlink"/>
            <w:rFonts w:ascii="Times New Roman" w:hAnsi="Times New Roman" w:cs="Times New Roman"/>
            <w:bCs/>
            <w:lang w:val="en-CA"/>
          </w:rPr>
          <w:t>http://www.forbes.com/sites/jonyoushaei/2015/02/04/the-uberpreneur-how-an-uber-driver-makes-252000-a-year/</w:t>
        </w:r>
      </w:hyperlink>
      <w:r w:rsidR="00C449F6">
        <w:rPr>
          <w:rFonts w:ascii="Times New Roman" w:hAnsi="Times New Roman" w:cs="Times New Roman"/>
          <w:lang w:val="en-CA"/>
        </w:rPr>
        <w:t>.</w:t>
      </w:r>
    </w:p>
    <w:sectPr w:rsidR="006534A6" w:rsidRPr="00C449F6" w:rsidSect="005A497A">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932" w:rsidRDefault="00B20932" w:rsidP="005A497A">
      <w:r>
        <w:separator/>
      </w:r>
    </w:p>
  </w:endnote>
  <w:endnote w:type="continuationSeparator" w:id="0">
    <w:p w:rsidR="00B20932" w:rsidRDefault="00B20932" w:rsidP="005A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a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8D3" w:rsidRDefault="003268D3" w:rsidP="007126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68D3" w:rsidRDefault="003268D3" w:rsidP="005A49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8D3" w:rsidRDefault="003268D3" w:rsidP="007126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6E90">
      <w:rPr>
        <w:rStyle w:val="PageNumber"/>
        <w:noProof/>
      </w:rPr>
      <w:t>21</w:t>
    </w:r>
    <w:r>
      <w:rPr>
        <w:rStyle w:val="PageNumber"/>
      </w:rPr>
      <w:fldChar w:fldCharType="end"/>
    </w:r>
  </w:p>
  <w:p w:rsidR="003268D3" w:rsidRDefault="003268D3" w:rsidP="005A49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932" w:rsidRDefault="00B20932" w:rsidP="005A497A">
      <w:r>
        <w:separator/>
      </w:r>
    </w:p>
  </w:footnote>
  <w:footnote w:type="continuationSeparator" w:id="0">
    <w:p w:rsidR="00B20932" w:rsidRDefault="00B20932" w:rsidP="005A4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B6DCE"/>
    <w:multiLevelType w:val="hybridMultilevel"/>
    <w:tmpl w:val="69683D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FE4"/>
    <w:rsid w:val="00000018"/>
    <w:rsid w:val="00002F68"/>
    <w:rsid w:val="00010E06"/>
    <w:rsid w:val="00013F08"/>
    <w:rsid w:val="00014C00"/>
    <w:rsid w:val="000319DA"/>
    <w:rsid w:val="00032C1A"/>
    <w:rsid w:val="00035EC4"/>
    <w:rsid w:val="0005101C"/>
    <w:rsid w:val="00064668"/>
    <w:rsid w:val="00067662"/>
    <w:rsid w:val="00075B5E"/>
    <w:rsid w:val="000763D3"/>
    <w:rsid w:val="000842D5"/>
    <w:rsid w:val="000857DA"/>
    <w:rsid w:val="00085E3E"/>
    <w:rsid w:val="00086B2E"/>
    <w:rsid w:val="000924E5"/>
    <w:rsid w:val="00096780"/>
    <w:rsid w:val="000A3BAD"/>
    <w:rsid w:val="000B1379"/>
    <w:rsid w:val="000B4F3D"/>
    <w:rsid w:val="000B7221"/>
    <w:rsid w:val="000C14D6"/>
    <w:rsid w:val="000C28D2"/>
    <w:rsid w:val="000C6CFB"/>
    <w:rsid w:val="000C783B"/>
    <w:rsid w:val="000D0075"/>
    <w:rsid w:val="000D039D"/>
    <w:rsid w:val="000D139A"/>
    <w:rsid w:val="000D49F1"/>
    <w:rsid w:val="000E03D6"/>
    <w:rsid w:val="000E2963"/>
    <w:rsid w:val="000E5AC3"/>
    <w:rsid w:val="000F3320"/>
    <w:rsid w:val="000F6E7A"/>
    <w:rsid w:val="00101C4A"/>
    <w:rsid w:val="001040AD"/>
    <w:rsid w:val="00106818"/>
    <w:rsid w:val="00106FE4"/>
    <w:rsid w:val="00111864"/>
    <w:rsid w:val="00116B3A"/>
    <w:rsid w:val="00121C89"/>
    <w:rsid w:val="00123CC7"/>
    <w:rsid w:val="00124127"/>
    <w:rsid w:val="00131B00"/>
    <w:rsid w:val="00134C5E"/>
    <w:rsid w:val="00140EF2"/>
    <w:rsid w:val="0014175F"/>
    <w:rsid w:val="00144154"/>
    <w:rsid w:val="001460D0"/>
    <w:rsid w:val="00147E0B"/>
    <w:rsid w:val="001503C0"/>
    <w:rsid w:val="001529BC"/>
    <w:rsid w:val="00164A82"/>
    <w:rsid w:val="00165183"/>
    <w:rsid w:val="001738BF"/>
    <w:rsid w:val="00173AE1"/>
    <w:rsid w:val="00191A46"/>
    <w:rsid w:val="00192D12"/>
    <w:rsid w:val="00194D5F"/>
    <w:rsid w:val="001975B0"/>
    <w:rsid w:val="001A14B9"/>
    <w:rsid w:val="001A2A49"/>
    <w:rsid w:val="001A4482"/>
    <w:rsid w:val="001A4B90"/>
    <w:rsid w:val="001B23FE"/>
    <w:rsid w:val="001B2DAB"/>
    <w:rsid w:val="001B6C85"/>
    <w:rsid w:val="001D185D"/>
    <w:rsid w:val="001D4484"/>
    <w:rsid w:val="001D57DF"/>
    <w:rsid w:val="001D6CA2"/>
    <w:rsid w:val="001E108A"/>
    <w:rsid w:val="001E23CC"/>
    <w:rsid w:val="001E4881"/>
    <w:rsid w:val="001E7976"/>
    <w:rsid w:val="001E7B90"/>
    <w:rsid w:val="001F27DB"/>
    <w:rsid w:val="001F30CE"/>
    <w:rsid w:val="001F4F11"/>
    <w:rsid w:val="001F6FCD"/>
    <w:rsid w:val="00200221"/>
    <w:rsid w:val="00210DB1"/>
    <w:rsid w:val="002122CA"/>
    <w:rsid w:val="00214E7F"/>
    <w:rsid w:val="002162AD"/>
    <w:rsid w:val="00223FBE"/>
    <w:rsid w:val="0023299C"/>
    <w:rsid w:val="002467B1"/>
    <w:rsid w:val="00247396"/>
    <w:rsid w:val="0024767F"/>
    <w:rsid w:val="002539D7"/>
    <w:rsid w:val="00255B80"/>
    <w:rsid w:val="002609AC"/>
    <w:rsid w:val="0026190F"/>
    <w:rsid w:val="00263E94"/>
    <w:rsid w:val="00264AEF"/>
    <w:rsid w:val="00266E62"/>
    <w:rsid w:val="00272E74"/>
    <w:rsid w:val="00275B3A"/>
    <w:rsid w:val="00275CDE"/>
    <w:rsid w:val="00282214"/>
    <w:rsid w:val="00296D30"/>
    <w:rsid w:val="00297356"/>
    <w:rsid w:val="002A1C8B"/>
    <w:rsid w:val="002A3182"/>
    <w:rsid w:val="002A49C7"/>
    <w:rsid w:val="002B206B"/>
    <w:rsid w:val="002B3861"/>
    <w:rsid w:val="002C162D"/>
    <w:rsid w:val="002C181B"/>
    <w:rsid w:val="002C21AB"/>
    <w:rsid w:val="002D02B2"/>
    <w:rsid w:val="002D0887"/>
    <w:rsid w:val="002D2613"/>
    <w:rsid w:val="002D56B3"/>
    <w:rsid w:val="002D721D"/>
    <w:rsid w:val="002E61DF"/>
    <w:rsid w:val="002E7691"/>
    <w:rsid w:val="002F28AB"/>
    <w:rsid w:val="002F2975"/>
    <w:rsid w:val="002F2F20"/>
    <w:rsid w:val="002F5F58"/>
    <w:rsid w:val="002F775F"/>
    <w:rsid w:val="00301781"/>
    <w:rsid w:val="00312986"/>
    <w:rsid w:val="00316A93"/>
    <w:rsid w:val="003215C1"/>
    <w:rsid w:val="00322133"/>
    <w:rsid w:val="00323813"/>
    <w:rsid w:val="003268D3"/>
    <w:rsid w:val="00330ECA"/>
    <w:rsid w:val="0033502C"/>
    <w:rsid w:val="00336687"/>
    <w:rsid w:val="00341293"/>
    <w:rsid w:val="00346F64"/>
    <w:rsid w:val="00355745"/>
    <w:rsid w:val="00360E5D"/>
    <w:rsid w:val="00364893"/>
    <w:rsid w:val="00365253"/>
    <w:rsid w:val="00374FCF"/>
    <w:rsid w:val="00386E90"/>
    <w:rsid w:val="003913D3"/>
    <w:rsid w:val="003933DF"/>
    <w:rsid w:val="00396E99"/>
    <w:rsid w:val="00397FA1"/>
    <w:rsid w:val="003A2BCF"/>
    <w:rsid w:val="003A46BC"/>
    <w:rsid w:val="003A5217"/>
    <w:rsid w:val="003A57A8"/>
    <w:rsid w:val="003A65AF"/>
    <w:rsid w:val="003C346F"/>
    <w:rsid w:val="003C4DE3"/>
    <w:rsid w:val="003C693C"/>
    <w:rsid w:val="003E225E"/>
    <w:rsid w:val="003E5223"/>
    <w:rsid w:val="003F11A4"/>
    <w:rsid w:val="003F6839"/>
    <w:rsid w:val="003F6F25"/>
    <w:rsid w:val="003F7B78"/>
    <w:rsid w:val="00402341"/>
    <w:rsid w:val="00417B2F"/>
    <w:rsid w:val="0042248D"/>
    <w:rsid w:val="00425596"/>
    <w:rsid w:val="004316DA"/>
    <w:rsid w:val="004412EF"/>
    <w:rsid w:val="0044566A"/>
    <w:rsid w:val="00451E1E"/>
    <w:rsid w:val="00456184"/>
    <w:rsid w:val="004561C6"/>
    <w:rsid w:val="00461990"/>
    <w:rsid w:val="00462459"/>
    <w:rsid w:val="00471EC4"/>
    <w:rsid w:val="0047317F"/>
    <w:rsid w:val="00473DEC"/>
    <w:rsid w:val="004774A8"/>
    <w:rsid w:val="00484B62"/>
    <w:rsid w:val="00491EE8"/>
    <w:rsid w:val="00496798"/>
    <w:rsid w:val="004A0B22"/>
    <w:rsid w:val="004B17BE"/>
    <w:rsid w:val="004B1D9E"/>
    <w:rsid w:val="004B5267"/>
    <w:rsid w:val="004C1491"/>
    <w:rsid w:val="004C4916"/>
    <w:rsid w:val="004C6C5F"/>
    <w:rsid w:val="004C7895"/>
    <w:rsid w:val="004D10B9"/>
    <w:rsid w:val="004D207B"/>
    <w:rsid w:val="004D250D"/>
    <w:rsid w:val="004D2903"/>
    <w:rsid w:val="004D5485"/>
    <w:rsid w:val="004D6A2B"/>
    <w:rsid w:val="004E1778"/>
    <w:rsid w:val="004E1F0F"/>
    <w:rsid w:val="004E3899"/>
    <w:rsid w:val="004E7C2B"/>
    <w:rsid w:val="004F0E1C"/>
    <w:rsid w:val="00500A9E"/>
    <w:rsid w:val="00501420"/>
    <w:rsid w:val="005028B6"/>
    <w:rsid w:val="00502EEC"/>
    <w:rsid w:val="00503ECF"/>
    <w:rsid w:val="00504005"/>
    <w:rsid w:val="0050639D"/>
    <w:rsid w:val="0051246F"/>
    <w:rsid w:val="0051362C"/>
    <w:rsid w:val="00514BC3"/>
    <w:rsid w:val="005169FD"/>
    <w:rsid w:val="00523189"/>
    <w:rsid w:val="00525BB5"/>
    <w:rsid w:val="00532990"/>
    <w:rsid w:val="005333A9"/>
    <w:rsid w:val="005510E9"/>
    <w:rsid w:val="005544CD"/>
    <w:rsid w:val="0055620E"/>
    <w:rsid w:val="005636B2"/>
    <w:rsid w:val="00570388"/>
    <w:rsid w:val="00570CC4"/>
    <w:rsid w:val="00570DE5"/>
    <w:rsid w:val="0059287D"/>
    <w:rsid w:val="00594BB0"/>
    <w:rsid w:val="005A09B9"/>
    <w:rsid w:val="005A1FA3"/>
    <w:rsid w:val="005A3D87"/>
    <w:rsid w:val="005A497A"/>
    <w:rsid w:val="005A5318"/>
    <w:rsid w:val="005A5C4A"/>
    <w:rsid w:val="005B05AE"/>
    <w:rsid w:val="005B1088"/>
    <w:rsid w:val="005B1FBF"/>
    <w:rsid w:val="005B276E"/>
    <w:rsid w:val="005B400A"/>
    <w:rsid w:val="005B6BE1"/>
    <w:rsid w:val="005C4761"/>
    <w:rsid w:val="005D05C7"/>
    <w:rsid w:val="005D16F1"/>
    <w:rsid w:val="005D1F26"/>
    <w:rsid w:val="005D2AF6"/>
    <w:rsid w:val="005D376C"/>
    <w:rsid w:val="005E1351"/>
    <w:rsid w:val="00604115"/>
    <w:rsid w:val="00611E29"/>
    <w:rsid w:val="006167C0"/>
    <w:rsid w:val="00627544"/>
    <w:rsid w:val="00634479"/>
    <w:rsid w:val="00634B71"/>
    <w:rsid w:val="00635813"/>
    <w:rsid w:val="006365B0"/>
    <w:rsid w:val="00636C04"/>
    <w:rsid w:val="00637208"/>
    <w:rsid w:val="00637806"/>
    <w:rsid w:val="006452F6"/>
    <w:rsid w:val="0064742D"/>
    <w:rsid w:val="006477D2"/>
    <w:rsid w:val="00647EB1"/>
    <w:rsid w:val="006534A6"/>
    <w:rsid w:val="00654B4D"/>
    <w:rsid w:val="0065612A"/>
    <w:rsid w:val="00656F0F"/>
    <w:rsid w:val="006820BD"/>
    <w:rsid w:val="006834C2"/>
    <w:rsid w:val="00684136"/>
    <w:rsid w:val="00691EAA"/>
    <w:rsid w:val="00695AE8"/>
    <w:rsid w:val="006A1EC1"/>
    <w:rsid w:val="006A4806"/>
    <w:rsid w:val="006A5C92"/>
    <w:rsid w:val="006B0F01"/>
    <w:rsid w:val="006B4B54"/>
    <w:rsid w:val="006B638E"/>
    <w:rsid w:val="006C0D1D"/>
    <w:rsid w:val="006C0E9A"/>
    <w:rsid w:val="006C37E3"/>
    <w:rsid w:val="006C4176"/>
    <w:rsid w:val="006C4E4B"/>
    <w:rsid w:val="006C5797"/>
    <w:rsid w:val="006C61E2"/>
    <w:rsid w:val="006D223A"/>
    <w:rsid w:val="006D4AA9"/>
    <w:rsid w:val="006E13AB"/>
    <w:rsid w:val="00700B0B"/>
    <w:rsid w:val="00701826"/>
    <w:rsid w:val="00712611"/>
    <w:rsid w:val="00712A65"/>
    <w:rsid w:val="0071536E"/>
    <w:rsid w:val="00721103"/>
    <w:rsid w:val="00726448"/>
    <w:rsid w:val="00730E80"/>
    <w:rsid w:val="007336F0"/>
    <w:rsid w:val="00735B6D"/>
    <w:rsid w:val="0073796C"/>
    <w:rsid w:val="00744724"/>
    <w:rsid w:val="007450E8"/>
    <w:rsid w:val="00745DA3"/>
    <w:rsid w:val="007465DF"/>
    <w:rsid w:val="0075181E"/>
    <w:rsid w:val="00752786"/>
    <w:rsid w:val="00755248"/>
    <w:rsid w:val="0076027D"/>
    <w:rsid w:val="0076221F"/>
    <w:rsid w:val="00762B73"/>
    <w:rsid w:val="00764C28"/>
    <w:rsid w:val="007669AB"/>
    <w:rsid w:val="0077684C"/>
    <w:rsid w:val="00782B92"/>
    <w:rsid w:val="007875A1"/>
    <w:rsid w:val="007922FF"/>
    <w:rsid w:val="007A0307"/>
    <w:rsid w:val="007B1190"/>
    <w:rsid w:val="007B1ADA"/>
    <w:rsid w:val="007B7326"/>
    <w:rsid w:val="007B7918"/>
    <w:rsid w:val="007C07E1"/>
    <w:rsid w:val="007C459B"/>
    <w:rsid w:val="007F072D"/>
    <w:rsid w:val="007F0B0A"/>
    <w:rsid w:val="007F0EF8"/>
    <w:rsid w:val="007F225D"/>
    <w:rsid w:val="007F4714"/>
    <w:rsid w:val="007F5A3D"/>
    <w:rsid w:val="007F6A1B"/>
    <w:rsid w:val="007F6D9A"/>
    <w:rsid w:val="00800C7C"/>
    <w:rsid w:val="00805774"/>
    <w:rsid w:val="008223C8"/>
    <w:rsid w:val="008340BA"/>
    <w:rsid w:val="00834482"/>
    <w:rsid w:val="0083505C"/>
    <w:rsid w:val="00846CDC"/>
    <w:rsid w:val="008509C6"/>
    <w:rsid w:val="00864ABD"/>
    <w:rsid w:val="0086518F"/>
    <w:rsid w:val="008704C7"/>
    <w:rsid w:val="00874232"/>
    <w:rsid w:val="00875AA4"/>
    <w:rsid w:val="00881D5C"/>
    <w:rsid w:val="0088794E"/>
    <w:rsid w:val="00892EB1"/>
    <w:rsid w:val="00896F05"/>
    <w:rsid w:val="008B2E49"/>
    <w:rsid w:val="008B3A90"/>
    <w:rsid w:val="008B44C2"/>
    <w:rsid w:val="008C4AD8"/>
    <w:rsid w:val="008D15FB"/>
    <w:rsid w:val="008D35A1"/>
    <w:rsid w:val="008D4318"/>
    <w:rsid w:val="008E0D2C"/>
    <w:rsid w:val="008E6649"/>
    <w:rsid w:val="008E75D5"/>
    <w:rsid w:val="008F2946"/>
    <w:rsid w:val="008F7154"/>
    <w:rsid w:val="008F786E"/>
    <w:rsid w:val="009003BE"/>
    <w:rsid w:val="00905AF3"/>
    <w:rsid w:val="0091234D"/>
    <w:rsid w:val="00913463"/>
    <w:rsid w:val="009171A7"/>
    <w:rsid w:val="009254E3"/>
    <w:rsid w:val="0092618B"/>
    <w:rsid w:val="009323A2"/>
    <w:rsid w:val="00936D51"/>
    <w:rsid w:val="0094282A"/>
    <w:rsid w:val="009443BD"/>
    <w:rsid w:val="00947068"/>
    <w:rsid w:val="00947570"/>
    <w:rsid w:val="00950F24"/>
    <w:rsid w:val="0095121D"/>
    <w:rsid w:val="00952275"/>
    <w:rsid w:val="009564FB"/>
    <w:rsid w:val="00956867"/>
    <w:rsid w:val="00962EBF"/>
    <w:rsid w:val="00974191"/>
    <w:rsid w:val="00976A72"/>
    <w:rsid w:val="009819A9"/>
    <w:rsid w:val="009869B0"/>
    <w:rsid w:val="009927F3"/>
    <w:rsid w:val="009929AB"/>
    <w:rsid w:val="00996A3F"/>
    <w:rsid w:val="00996C75"/>
    <w:rsid w:val="009A250D"/>
    <w:rsid w:val="009B3E20"/>
    <w:rsid w:val="009B57CF"/>
    <w:rsid w:val="009B619F"/>
    <w:rsid w:val="009C15E8"/>
    <w:rsid w:val="009C4DA1"/>
    <w:rsid w:val="009C5E9F"/>
    <w:rsid w:val="009C7580"/>
    <w:rsid w:val="009D65FE"/>
    <w:rsid w:val="009E3DF3"/>
    <w:rsid w:val="009E550B"/>
    <w:rsid w:val="009F0DBF"/>
    <w:rsid w:val="009F1300"/>
    <w:rsid w:val="00A132E4"/>
    <w:rsid w:val="00A15C4B"/>
    <w:rsid w:val="00A21F52"/>
    <w:rsid w:val="00A2615F"/>
    <w:rsid w:val="00A3603C"/>
    <w:rsid w:val="00A43426"/>
    <w:rsid w:val="00A53EE4"/>
    <w:rsid w:val="00A664AE"/>
    <w:rsid w:val="00A76388"/>
    <w:rsid w:val="00A76CB1"/>
    <w:rsid w:val="00A81AB8"/>
    <w:rsid w:val="00A865B6"/>
    <w:rsid w:val="00A87A9F"/>
    <w:rsid w:val="00A93840"/>
    <w:rsid w:val="00A939AD"/>
    <w:rsid w:val="00A94044"/>
    <w:rsid w:val="00A97B22"/>
    <w:rsid w:val="00AA00B1"/>
    <w:rsid w:val="00AA2331"/>
    <w:rsid w:val="00AB1D00"/>
    <w:rsid w:val="00AB321C"/>
    <w:rsid w:val="00AB3C56"/>
    <w:rsid w:val="00AB52B4"/>
    <w:rsid w:val="00AC04B1"/>
    <w:rsid w:val="00AC3F5C"/>
    <w:rsid w:val="00AD2586"/>
    <w:rsid w:val="00AE3A19"/>
    <w:rsid w:val="00AE3B17"/>
    <w:rsid w:val="00AE62C3"/>
    <w:rsid w:val="00AE633C"/>
    <w:rsid w:val="00AE716F"/>
    <w:rsid w:val="00B11B85"/>
    <w:rsid w:val="00B20932"/>
    <w:rsid w:val="00B24644"/>
    <w:rsid w:val="00B259A4"/>
    <w:rsid w:val="00B349D1"/>
    <w:rsid w:val="00B3608A"/>
    <w:rsid w:val="00B36844"/>
    <w:rsid w:val="00B37D6C"/>
    <w:rsid w:val="00B40C3D"/>
    <w:rsid w:val="00B43DF7"/>
    <w:rsid w:val="00B451D3"/>
    <w:rsid w:val="00B45210"/>
    <w:rsid w:val="00B4581B"/>
    <w:rsid w:val="00B45F02"/>
    <w:rsid w:val="00B4621B"/>
    <w:rsid w:val="00B54671"/>
    <w:rsid w:val="00B56700"/>
    <w:rsid w:val="00B62F97"/>
    <w:rsid w:val="00B655AB"/>
    <w:rsid w:val="00B71EA3"/>
    <w:rsid w:val="00B76D70"/>
    <w:rsid w:val="00B806E4"/>
    <w:rsid w:val="00B85FBA"/>
    <w:rsid w:val="00B867A7"/>
    <w:rsid w:val="00B87CB6"/>
    <w:rsid w:val="00B90809"/>
    <w:rsid w:val="00B91F68"/>
    <w:rsid w:val="00BA10DF"/>
    <w:rsid w:val="00BC134E"/>
    <w:rsid w:val="00BC2B48"/>
    <w:rsid w:val="00BD0F93"/>
    <w:rsid w:val="00BD63B9"/>
    <w:rsid w:val="00BD6F4A"/>
    <w:rsid w:val="00BE0778"/>
    <w:rsid w:val="00BE4AD6"/>
    <w:rsid w:val="00BE4F86"/>
    <w:rsid w:val="00BE5B0C"/>
    <w:rsid w:val="00BE6A55"/>
    <w:rsid w:val="00BF27CF"/>
    <w:rsid w:val="00C03510"/>
    <w:rsid w:val="00C06836"/>
    <w:rsid w:val="00C152D8"/>
    <w:rsid w:val="00C15CFE"/>
    <w:rsid w:val="00C2223F"/>
    <w:rsid w:val="00C236CF"/>
    <w:rsid w:val="00C35840"/>
    <w:rsid w:val="00C375B8"/>
    <w:rsid w:val="00C416EC"/>
    <w:rsid w:val="00C4383E"/>
    <w:rsid w:val="00C449F6"/>
    <w:rsid w:val="00C53320"/>
    <w:rsid w:val="00C654CE"/>
    <w:rsid w:val="00C735AC"/>
    <w:rsid w:val="00C82219"/>
    <w:rsid w:val="00C831CA"/>
    <w:rsid w:val="00C84E5C"/>
    <w:rsid w:val="00C87BB0"/>
    <w:rsid w:val="00C92A52"/>
    <w:rsid w:val="00C93F55"/>
    <w:rsid w:val="00C940E2"/>
    <w:rsid w:val="00CB1031"/>
    <w:rsid w:val="00CC6150"/>
    <w:rsid w:val="00CC6F12"/>
    <w:rsid w:val="00CD1209"/>
    <w:rsid w:val="00CD336C"/>
    <w:rsid w:val="00CD3AD2"/>
    <w:rsid w:val="00CD4436"/>
    <w:rsid w:val="00CD6BCA"/>
    <w:rsid w:val="00CE2F06"/>
    <w:rsid w:val="00CE49FB"/>
    <w:rsid w:val="00CE7EDE"/>
    <w:rsid w:val="00CF7ABE"/>
    <w:rsid w:val="00D10F5A"/>
    <w:rsid w:val="00D1361B"/>
    <w:rsid w:val="00D171D2"/>
    <w:rsid w:val="00D22066"/>
    <w:rsid w:val="00D410BF"/>
    <w:rsid w:val="00D46E2D"/>
    <w:rsid w:val="00D54332"/>
    <w:rsid w:val="00D55D37"/>
    <w:rsid w:val="00D57C28"/>
    <w:rsid w:val="00D6185D"/>
    <w:rsid w:val="00D636CB"/>
    <w:rsid w:val="00D64A01"/>
    <w:rsid w:val="00D67637"/>
    <w:rsid w:val="00D7323F"/>
    <w:rsid w:val="00D74BD4"/>
    <w:rsid w:val="00D74C7B"/>
    <w:rsid w:val="00D80C59"/>
    <w:rsid w:val="00D815BE"/>
    <w:rsid w:val="00D84AD8"/>
    <w:rsid w:val="00D86E0C"/>
    <w:rsid w:val="00DA4D69"/>
    <w:rsid w:val="00DB086E"/>
    <w:rsid w:val="00DB0D68"/>
    <w:rsid w:val="00DB68D8"/>
    <w:rsid w:val="00DC6F4F"/>
    <w:rsid w:val="00DD161E"/>
    <w:rsid w:val="00DD2720"/>
    <w:rsid w:val="00DD4A5B"/>
    <w:rsid w:val="00DD7A38"/>
    <w:rsid w:val="00DE23AF"/>
    <w:rsid w:val="00DE3532"/>
    <w:rsid w:val="00DE3697"/>
    <w:rsid w:val="00DE51E4"/>
    <w:rsid w:val="00DE62DD"/>
    <w:rsid w:val="00DF51D0"/>
    <w:rsid w:val="00DF56DA"/>
    <w:rsid w:val="00E05FA5"/>
    <w:rsid w:val="00E12C38"/>
    <w:rsid w:val="00E1388E"/>
    <w:rsid w:val="00E16411"/>
    <w:rsid w:val="00E20205"/>
    <w:rsid w:val="00E2070D"/>
    <w:rsid w:val="00E24330"/>
    <w:rsid w:val="00E25576"/>
    <w:rsid w:val="00E25BD1"/>
    <w:rsid w:val="00E25BD9"/>
    <w:rsid w:val="00E26675"/>
    <w:rsid w:val="00E26F7D"/>
    <w:rsid w:val="00E32166"/>
    <w:rsid w:val="00E32877"/>
    <w:rsid w:val="00E34082"/>
    <w:rsid w:val="00E41C3D"/>
    <w:rsid w:val="00E466B6"/>
    <w:rsid w:val="00E47225"/>
    <w:rsid w:val="00E50EA9"/>
    <w:rsid w:val="00E5476C"/>
    <w:rsid w:val="00E6187E"/>
    <w:rsid w:val="00E62BA1"/>
    <w:rsid w:val="00E63FE2"/>
    <w:rsid w:val="00E6554E"/>
    <w:rsid w:val="00E67FBD"/>
    <w:rsid w:val="00E70FEF"/>
    <w:rsid w:val="00E74611"/>
    <w:rsid w:val="00E76636"/>
    <w:rsid w:val="00E77CCB"/>
    <w:rsid w:val="00E808AE"/>
    <w:rsid w:val="00E825E2"/>
    <w:rsid w:val="00E84CB9"/>
    <w:rsid w:val="00E94A24"/>
    <w:rsid w:val="00E978D7"/>
    <w:rsid w:val="00E97A45"/>
    <w:rsid w:val="00EA053C"/>
    <w:rsid w:val="00EA1B3E"/>
    <w:rsid w:val="00EA2B53"/>
    <w:rsid w:val="00EA55AF"/>
    <w:rsid w:val="00EB4275"/>
    <w:rsid w:val="00EB763E"/>
    <w:rsid w:val="00EC1AA8"/>
    <w:rsid w:val="00EC3EB7"/>
    <w:rsid w:val="00EC55D7"/>
    <w:rsid w:val="00EC5BE2"/>
    <w:rsid w:val="00EC5DF6"/>
    <w:rsid w:val="00ED33B5"/>
    <w:rsid w:val="00ED34C7"/>
    <w:rsid w:val="00EE0005"/>
    <w:rsid w:val="00EE2E72"/>
    <w:rsid w:val="00EF3499"/>
    <w:rsid w:val="00EF6136"/>
    <w:rsid w:val="00F0269F"/>
    <w:rsid w:val="00F03C46"/>
    <w:rsid w:val="00F053F5"/>
    <w:rsid w:val="00F07B30"/>
    <w:rsid w:val="00F07F1C"/>
    <w:rsid w:val="00F11732"/>
    <w:rsid w:val="00F11BF8"/>
    <w:rsid w:val="00F143CD"/>
    <w:rsid w:val="00F21988"/>
    <w:rsid w:val="00F229CE"/>
    <w:rsid w:val="00F23844"/>
    <w:rsid w:val="00F24CDE"/>
    <w:rsid w:val="00F31CB8"/>
    <w:rsid w:val="00F34F53"/>
    <w:rsid w:val="00F35F34"/>
    <w:rsid w:val="00F3628D"/>
    <w:rsid w:val="00F44A62"/>
    <w:rsid w:val="00F44D8F"/>
    <w:rsid w:val="00F53F9B"/>
    <w:rsid w:val="00F54A5D"/>
    <w:rsid w:val="00F54BBA"/>
    <w:rsid w:val="00F55C57"/>
    <w:rsid w:val="00F57B90"/>
    <w:rsid w:val="00F658A2"/>
    <w:rsid w:val="00F76653"/>
    <w:rsid w:val="00F90A61"/>
    <w:rsid w:val="00FA479D"/>
    <w:rsid w:val="00FB316E"/>
    <w:rsid w:val="00FB57C0"/>
    <w:rsid w:val="00FC0477"/>
    <w:rsid w:val="00FD1778"/>
    <w:rsid w:val="00FD188F"/>
    <w:rsid w:val="00FE710A"/>
    <w:rsid w:val="00FF1316"/>
    <w:rsid w:val="00FF26B7"/>
    <w:rsid w:val="00FF3973"/>
    <w:rsid w:val="00FF4018"/>
    <w:rsid w:val="00FF5EC1"/>
    <w:rsid w:val="00FF6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02AEA13-D6E2-4A98-B469-C763C6B0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2331"/>
    <w:pPr>
      <w:spacing w:after="450"/>
      <w:outlineLvl w:val="0"/>
    </w:pPr>
    <w:rPr>
      <w:rFonts w:ascii="Lato" w:eastAsia="Times New Roman" w:hAnsi="Lato" w:cs="Times New Roman"/>
      <w:kern w:val="36"/>
      <w:sz w:val="54"/>
      <w:szCs w:val="5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497A"/>
    <w:pPr>
      <w:tabs>
        <w:tab w:val="center" w:pos="4320"/>
        <w:tab w:val="right" w:pos="8640"/>
      </w:tabs>
    </w:pPr>
  </w:style>
  <w:style w:type="character" w:customStyle="1" w:styleId="FooterChar">
    <w:name w:val="Footer Char"/>
    <w:basedOn w:val="DefaultParagraphFont"/>
    <w:link w:val="Footer"/>
    <w:uiPriority w:val="99"/>
    <w:rsid w:val="005A497A"/>
  </w:style>
  <w:style w:type="character" w:styleId="PageNumber">
    <w:name w:val="page number"/>
    <w:basedOn w:val="DefaultParagraphFont"/>
    <w:uiPriority w:val="99"/>
    <w:semiHidden/>
    <w:unhideWhenUsed/>
    <w:rsid w:val="005A497A"/>
  </w:style>
  <w:style w:type="character" w:styleId="Hyperlink">
    <w:name w:val="Hyperlink"/>
    <w:basedOn w:val="DefaultParagraphFont"/>
    <w:uiPriority w:val="99"/>
    <w:unhideWhenUsed/>
    <w:rsid w:val="00947068"/>
    <w:rPr>
      <w:color w:val="0000FF" w:themeColor="hyperlink"/>
      <w:u w:val="single"/>
    </w:rPr>
  </w:style>
  <w:style w:type="paragraph" w:styleId="BalloonText">
    <w:name w:val="Balloon Text"/>
    <w:basedOn w:val="Normal"/>
    <w:link w:val="BalloonTextChar"/>
    <w:uiPriority w:val="99"/>
    <w:semiHidden/>
    <w:unhideWhenUsed/>
    <w:rsid w:val="00A76388"/>
    <w:rPr>
      <w:rFonts w:ascii="Tahoma" w:hAnsi="Tahoma" w:cs="Tahoma"/>
      <w:sz w:val="16"/>
      <w:szCs w:val="16"/>
    </w:rPr>
  </w:style>
  <w:style w:type="character" w:customStyle="1" w:styleId="BalloonTextChar">
    <w:name w:val="Balloon Text Char"/>
    <w:basedOn w:val="DefaultParagraphFont"/>
    <w:link w:val="BalloonText"/>
    <w:uiPriority w:val="99"/>
    <w:semiHidden/>
    <w:rsid w:val="00A76388"/>
    <w:rPr>
      <w:rFonts w:ascii="Tahoma" w:hAnsi="Tahoma" w:cs="Tahoma"/>
      <w:sz w:val="16"/>
      <w:szCs w:val="16"/>
    </w:rPr>
  </w:style>
  <w:style w:type="character" w:styleId="FollowedHyperlink">
    <w:name w:val="FollowedHyperlink"/>
    <w:basedOn w:val="DefaultParagraphFont"/>
    <w:uiPriority w:val="99"/>
    <w:semiHidden/>
    <w:unhideWhenUsed/>
    <w:rsid w:val="00A76CB1"/>
    <w:rPr>
      <w:color w:val="800080" w:themeColor="followedHyperlink"/>
      <w:u w:val="single"/>
    </w:rPr>
  </w:style>
  <w:style w:type="paragraph" w:styleId="BodyText">
    <w:name w:val="Body Text"/>
    <w:basedOn w:val="Normal"/>
    <w:link w:val="BodyTextChar"/>
    <w:uiPriority w:val="99"/>
    <w:rsid w:val="00E26675"/>
    <w:rPr>
      <w:rFonts w:ascii="Times New Roman" w:eastAsia="Calibri" w:hAnsi="Times New Roman" w:cs="Times New Roman"/>
    </w:rPr>
  </w:style>
  <w:style w:type="character" w:customStyle="1" w:styleId="BodyTextChar">
    <w:name w:val="Body Text Char"/>
    <w:basedOn w:val="DefaultParagraphFont"/>
    <w:link w:val="BodyText"/>
    <w:uiPriority w:val="99"/>
    <w:rsid w:val="00E26675"/>
    <w:rPr>
      <w:rFonts w:ascii="Times New Roman" w:eastAsia="Calibri" w:hAnsi="Times New Roman" w:cs="Times New Roman"/>
    </w:rPr>
  </w:style>
  <w:style w:type="paragraph" w:styleId="ListParagraph">
    <w:name w:val="List Paragraph"/>
    <w:basedOn w:val="Normal"/>
    <w:uiPriority w:val="99"/>
    <w:qFormat/>
    <w:rsid w:val="00A939AD"/>
    <w:pPr>
      <w:ind w:left="720"/>
    </w:pPr>
    <w:rPr>
      <w:rFonts w:ascii="Times New Roman" w:eastAsia="Times New Roman" w:hAnsi="Times New Roman" w:cs="Times New Roman"/>
    </w:rPr>
  </w:style>
  <w:style w:type="paragraph" w:styleId="NoSpacing">
    <w:name w:val="No Spacing"/>
    <w:uiPriority w:val="1"/>
    <w:qFormat/>
    <w:rsid w:val="008D35A1"/>
    <w:rPr>
      <w:rFonts w:ascii="Times New Roman" w:eastAsia="Calibri" w:hAnsi="Times New Roman" w:cs="Times New Roman"/>
      <w:szCs w:val="22"/>
      <w:lang w:val="it-IT"/>
    </w:rPr>
  </w:style>
  <w:style w:type="character" w:styleId="CommentReference">
    <w:name w:val="annotation reference"/>
    <w:basedOn w:val="DefaultParagraphFont"/>
    <w:uiPriority w:val="99"/>
    <w:semiHidden/>
    <w:unhideWhenUsed/>
    <w:rsid w:val="00936D51"/>
    <w:rPr>
      <w:sz w:val="16"/>
      <w:szCs w:val="16"/>
    </w:rPr>
  </w:style>
  <w:style w:type="paragraph" w:styleId="CommentText">
    <w:name w:val="annotation text"/>
    <w:basedOn w:val="Normal"/>
    <w:link w:val="CommentTextChar"/>
    <w:uiPriority w:val="99"/>
    <w:semiHidden/>
    <w:unhideWhenUsed/>
    <w:rsid w:val="00936D51"/>
    <w:rPr>
      <w:sz w:val="20"/>
      <w:szCs w:val="20"/>
    </w:rPr>
  </w:style>
  <w:style w:type="character" w:customStyle="1" w:styleId="CommentTextChar">
    <w:name w:val="Comment Text Char"/>
    <w:basedOn w:val="DefaultParagraphFont"/>
    <w:link w:val="CommentText"/>
    <w:uiPriority w:val="99"/>
    <w:semiHidden/>
    <w:rsid w:val="00936D51"/>
    <w:rPr>
      <w:sz w:val="20"/>
      <w:szCs w:val="20"/>
    </w:rPr>
  </w:style>
  <w:style w:type="paragraph" w:styleId="CommentSubject">
    <w:name w:val="annotation subject"/>
    <w:basedOn w:val="CommentText"/>
    <w:next w:val="CommentText"/>
    <w:link w:val="CommentSubjectChar"/>
    <w:uiPriority w:val="99"/>
    <w:semiHidden/>
    <w:unhideWhenUsed/>
    <w:rsid w:val="00936D51"/>
    <w:rPr>
      <w:b/>
      <w:bCs/>
    </w:rPr>
  </w:style>
  <w:style w:type="character" w:customStyle="1" w:styleId="CommentSubjectChar">
    <w:name w:val="Comment Subject Char"/>
    <w:basedOn w:val="CommentTextChar"/>
    <w:link w:val="CommentSubject"/>
    <w:uiPriority w:val="99"/>
    <w:semiHidden/>
    <w:rsid w:val="00936D51"/>
    <w:rPr>
      <w:b/>
      <w:bCs/>
      <w:sz w:val="20"/>
      <w:szCs w:val="20"/>
    </w:rPr>
  </w:style>
  <w:style w:type="character" w:styleId="Strong">
    <w:name w:val="Strong"/>
    <w:basedOn w:val="DefaultParagraphFont"/>
    <w:uiPriority w:val="22"/>
    <w:qFormat/>
    <w:rsid w:val="00ED33B5"/>
    <w:rPr>
      <w:b/>
      <w:bCs/>
      <w:bdr w:val="none" w:sz="0" w:space="0" w:color="auto" w:frame="1"/>
      <w:vertAlign w:val="baseline"/>
    </w:rPr>
  </w:style>
  <w:style w:type="paragraph" w:styleId="NormalWeb">
    <w:name w:val="Normal (Web)"/>
    <w:basedOn w:val="Normal"/>
    <w:uiPriority w:val="99"/>
    <w:unhideWhenUsed/>
    <w:rsid w:val="00514BC3"/>
    <w:pPr>
      <w:spacing w:before="100" w:beforeAutospacing="1" w:after="100" w:afterAutospacing="1"/>
    </w:pPr>
    <w:rPr>
      <w:rFonts w:ascii="Times New Roman" w:eastAsia="Times New Roman" w:hAnsi="Times New Roman" w:cs="Times New Roman"/>
      <w:lang w:val="en-GB" w:eastAsia="en-GB"/>
    </w:rPr>
  </w:style>
  <w:style w:type="character" w:customStyle="1" w:styleId="rcdefault">
    <w:name w:val="rcdefault"/>
    <w:basedOn w:val="DefaultParagraphFont"/>
    <w:rsid w:val="008509C6"/>
  </w:style>
  <w:style w:type="character" w:customStyle="1" w:styleId="Heading1Char">
    <w:name w:val="Heading 1 Char"/>
    <w:basedOn w:val="DefaultParagraphFont"/>
    <w:link w:val="Heading1"/>
    <w:uiPriority w:val="9"/>
    <w:rsid w:val="00AA2331"/>
    <w:rPr>
      <w:rFonts w:ascii="Lato" w:eastAsia="Times New Roman" w:hAnsi="Lato" w:cs="Times New Roman"/>
      <w:kern w:val="36"/>
      <w:sz w:val="54"/>
      <w:szCs w:val="54"/>
      <w:lang w:val="en-GB" w:eastAsia="en-GB"/>
    </w:rPr>
  </w:style>
  <w:style w:type="character" w:customStyle="1" w:styleId="cit-doi">
    <w:name w:val="cit-doi"/>
    <w:basedOn w:val="DefaultParagraphFont"/>
    <w:rsid w:val="00A53EE4"/>
  </w:style>
  <w:style w:type="character" w:customStyle="1" w:styleId="cit-sep">
    <w:name w:val="cit-sep"/>
    <w:basedOn w:val="DefaultParagraphFont"/>
    <w:rsid w:val="00A53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self@mariusluedicke.de" TargetMode="External"/><Relationship Id="rId13" Type="http://schemas.openxmlformats.org/officeDocument/2006/relationships/hyperlink" Target="https://hbr.org/2015/01/the-sharing-economy-isnt-about-sharing-at-all" TargetMode="External"/><Relationship Id="rId18" Type="http://schemas.openxmlformats.org/officeDocument/2006/relationships/hyperlink" Target="http://www.nielsen.com/us/en/insights/news/2014/is-sharing-the-new-buying.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pwc.co.uk/issues/megatrends/collisions/sharingeconomy/the-sharing-economy-sizing-the-revenue-opportunity.jhtml" TargetMode="External"/><Relationship Id="rId7" Type="http://schemas.openxmlformats.org/officeDocument/2006/relationships/hyperlink" Target="mailto:giana.eckhardt@rhul.ac.uk" TargetMode="External"/><Relationship Id="rId12" Type="http://schemas.openxmlformats.org/officeDocument/2006/relationships/hyperlink" Target="http://www.collaborativeconsumption.com/2015/02/22/brand-loyalty-and-the-collaborative-economy/" TargetMode="External"/><Relationship Id="rId17" Type="http://schemas.openxmlformats.org/officeDocument/2006/relationships/hyperlink" Target="http://www.fastcompany.com/3050775/the-sharing-economy-is-dead-and-we-killed-it" TargetMode="External"/><Relationship Id="rId25" Type="http://schemas.openxmlformats.org/officeDocument/2006/relationships/hyperlink" Target="http://www.forbes.com/sites/jonyoushaei/2015/02/04/the-uberpreneur-how-an-uber-driver-makes-252000-a-year/" TargetMode="External"/><Relationship Id="rId2" Type="http://schemas.openxmlformats.org/officeDocument/2006/relationships/styles" Target="styles.xml"/><Relationship Id="rId16" Type="http://schemas.openxmlformats.org/officeDocument/2006/relationships/hyperlink" Target="http://thenewinquiry.com/blogs/marginal-utility/authentic-sharing/" TargetMode="External"/><Relationship Id="rId20" Type="http://schemas.openxmlformats.org/officeDocument/2006/relationships/hyperlink" Target="http://www.pewsocialtrends.org/files/2010/10/SocialTrust.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globeandmail.com/life/travel/activities-and-interests/the-rewards-and-risks-of-airbnb/article23200885/" TargetMode="External"/><Relationship Id="rId24" Type="http://schemas.openxmlformats.org/officeDocument/2006/relationships/hyperlink" Target="http://www.theatlantic.com/business/archive/2012/03/why-dont-young-americans-buy-cars/255001/" TargetMode="External"/><Relationship Id="rId5" Type="http://schemas.openxmlformats.org/officeDocument/2006/relationships/footnotes" Target="footnotes.xml"/><Relationship Id="rId15" Type="http://schemas.openxmlformats.org/officeDocument/2006/relationships/hyperlink" Target="http://papers.ssrn.com/sol3/papers.cfm?abstract_id=2574337" TargetMode="External"/><Relationship Id="rId23" Type="http://schemas.openxmlformats.org/officeDocument/2006/relationships/hyperlink" Target="http://www.nytimes.com/2015/01/31/technology/companies-are-rating-customers.html?_r=0" TargetMode="External"/><Relationship Id="rId28" Type="http://schemas.openxmlformats.org/officeDocument/2006/relationships/fontTable" Target="fontTable.xml"/><Relationship Id="rId10" Type="http://schemas.openxmlformats.org/officeDocument/2006/relationships/hyperlink" Target="http://www.washingtonpost.com/blogs/wonkblog/wp/2015/03/16/the-real-promise-of-the-sharing-economy-is-what-it-could-do-for-the-poor/" TargetMode="External"/><Relationship Id="rId19" Type="http://schemas.openxmlformats.org/officeDocument/2006/relationships/hyperlink" Target="http://www.theguardian.com/money/2015/jul/22/pwc-report-generation-rent-to-grow-over-next-decade" TargetMode="External"/><Relationship Id="rId4" Type="http://schemas.openxmlformats.org/officeDocument/2006/relationships/webSettings" Target="webSettings.xml"/><Relationship Id="rId9" Type="http://schemas.openxmlformats.org/officeDocument/2006/relationships/hyperlink" Target="http://www.nytimes.com/2013/05/05/fashion/weddings/how-americans-learned-to-love-diamonds.html?pagewanted=2&amp;_r=1" TargetMode="External"/><Relationship Id="rId14" Type="http://schemas.openxmlformats.org/officeDocument/2006/relationships/hyperlink" Target="http://www.economist.com/news/leaders/21573104-internet-everything-hire-rise-sharing-economy" TargetMode="External"/><Relationship Id="rId22" Type="http://schemas.openxmlformats.org/officeDocument/2006/relationships/hyperlink" Target="http://www.psmag.com/nature-and-technology/tech-killed-jewelry-industry-97335"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47</Pages>
  <Words>13097</Words>
  <Characters>74657</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87579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Fleura Bardhi</dc:creator>
  <cp:lastModifiedBy>Eckhardt, Giana</cp:lastModifiedBy>
  <cp:revision>8</cp:revision>
  <cp:lastPrinted>2015-10-12T13:49:00Z</cp:lastPrinted>
  <dcterms:created xsi:type="dcterms:W3CDTF">2015-10-14T14:02:00Z</dcterms:created>
  <dcterms:modified xsi:type="dcterms:W3CDTF">2015-11-15T10:41:00Z</dcterms:modified>
</cp:coreProperties>
</file>