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8EE8A" w14:textId="77777777" w:rsidR="002F5DAD" w:rsidRDefault="002F5DAD" w:rsidP="002F5DAD">
      <w:pPr>
        <w:spacing w:line="480" w:lineRule="auto"/>
        <w:jc w:val="center"/>
      </w:pPr>
      <w:r>
        <w:t>Variation in nest relocation of harvester ants is affected by population density and food abundance</w:t>
      </w:r>
      <w:r>
        <w:rPr>
          <w:b/>
          <w:sz w:val="24"/>
          <w:szCs w:val="24"/>
        </w:rPr>
        <w:t xml:space="preserve"> </w:t>
      </w:r>
    </w:p>
    <w:p w14:paraId="63D4077C" w14:textId="77777777" w:rsidR="002F5DAD" w:rsidRDefault="002F5DAD" w:rsidP="002F5DAD">
      <w:pPr>
        <w:spacing w:line="480" w:lineRule="auto"/>
        <w:jc w:val="center"/>
      </w:pPr>
    </w:p>
    <w:p w14:paraId="58301AB4" w14:textId="77777777" w:rsidR="002F5DAD" w:rsidRDefault="002F5DAD" w:rsidP="002F5DAD">
      <w:pPr>
        <w:spacing w:line="480" w:lineRule="auto"/>
        <w:jc w:val="center"/>
      </w:pPr>
      <w:proofErr w:type="spellStart"/>
      <w:r w:rsidRPr="00763E7D">
        <w:t>Noa</w:t>
      </w:r>
      <w:proofErr w:type="spellEnd"/>
      <w:r w:rsidRPr="00763E7D">
        <w:t xml:space="preserve"> Pinter-Wollman</w:t>
      </w:r>
      <w:r w:rsidRPr="00763E7D">
        <w:rPr>
          <w:vertAlign w:val="superscript"/>
        </w:rPr>
        <w:t>1</w:t>
      </w:r>
      <w:proofErr w:type="gramStart"/>
      <w:r w:rsidRPr="00763E7D">
        <w:rPr>
          <w:vertAlign w:val="superscript"/>
        </w:rPr>
        <w:t>,2</w:t>
      </w:r>
      <w:proofErr w:type="gramEnd"/>
      <w:r w:rsidRPr="00763E7D">
        <w:rPr>
          <w:vertAlign w:val="superscript"/>
        </w:rPr>
        <w:t>,*</w:t>
      </w:r>
      <w:r>
        <w:t xml:space="preserve"> and Mark J</w:t>
      </w:r>
      <w:r w:rsidRPr="00763E7D">
        <w:t>.</w:t>
      </w:r>
      <w:r>
        <w:t xml:space="preserve"> F.</w:t>
      </w:r>
      <w:r w:rsidRPr="00763E7D">
        <w:t xml:space="preserve"> Brown</w:t>
      </w:r>
      <w:r w:rsidRPr="00763E7D">
        <w:rPr>
          <w:vertAlign w:val="superscript"/>
        </w:rPr>
        <w:t>3</w:t>
      </w:r>
    </w:p>
    <w:p w14:paraId="487D527E" w14:textId="77777777" w:rsidR="002F5DAD" w:rsidRDefault="002F5DAD" w:rsidP="002F5DAD">
      <w:pPr>
        <w:spacing w:line="480" w:lineRule="auto"/>
        <w:jc w:val="center"/>
      </w:pPr>
    </w:p>
    <w:p w14:paraId="0AD28338" w14:textId="77777777" w:rsidR="002F5DAD" w:rsidRPr="007767E8" w:rsidRDefault="002F5DAD" w:rsidP="002F5DAD">
      <w:pPr>
        <w:pStyle w:val="Paragraph"/>
        <w:spacing w:line="480" w:lineRule="auto"/>
        <w:ind w:firstLine="0"/>
        <w:rPr>
          <w:rFonts w:asciiTheme="minorHAnsi" w:hAnsiTheme="minorHAnsi"/>
          <w:b/>
          <w:sz w:val="22"/>
          <w:szCs w:val="22"/>
        </w:rPr>
      </w:pPr>
      <w:r w:rsidRPr="007767E8">
        <w:rPr>
          <w:rFonts w:asciiTheme="minorHAnsi" w:hAnsiTheme="minorHAnsi"/>
          <w:b/>
          <w:sz w:val="22"/>
          <w:szCs w:val="22"/>
        </w:rPr>
        <w:t>Affiliations:</w:t>
      </w:r>
    </w:p>
    <w:p w14:paraId="4900ADD8" w14:textId="77777777" w:rsidR="002F5DAD" w:rsidRPr="007767E8" w:rsidRDefault="002F5DAD" w:rsidP="002F5DAD">
      <w:pPr>
        <w:pStyle w:val="Paragraph"/>
        <w:spacing w:line="480" w:lineRule="auto"/>
        <w:ind w:firstLine="0"/>
        <w:rPr>
          <w:rFonts w:asciiTheme="minorHAnsi" w:hAnsiTheme="minorHAnsi"/>
          <w:sz w:val="22"/>
          <w:szCs w:val="22"/>
        </w:rPr>
      </w:pPr>
      <w:r w:rsidRPr="007767E8">
        <w:rPr>
          <w:rFonts w:asciiTheme="minorHAnsi" w:hAnsiTheme="minorHAnsi"/>
          <w:sz w:val="22"/>
          <w:szCs w:val="22"/>
          <w:vertAlign w:val="superscript"/>
        </w:rPr>
        <w:t>1</w:t>
      </w:r>
      <w:r w:rsidRPr="007767E8">
        <w:rPr>
          <w:rFonts w:asciiTheme="minorHAnsi" w:hAnsiTheme="minorHAnsi"/>
          <w:sz w:val="22"/>
          <w:szCs w:val="22"/>
        </w:rPr>
        <w:t xml:space="preserve"> </w:t>
      </w:r>
      <w:proofErr w:type="spellStart"/>
      <w:r w:rsidRPr="007767E8">
        <w:rPr>
          <w:rFonts w:asciiTheme="minorHAnsi" w:hAnsiTheme="minorHAnsi"/>
          <w:sz w:val="22"/>
          <w:szCs w:val="22"/>
        </w:rPr>
        <w:t>BioCircuits</w:t>
      </w:r>
      <w:proofErr w:type="spellEnd"/>
      <w:r w:rsidRPr="007767E8">
        <w:rPr>
          <w:rFonts w:asciiTheme="minorHAnsi" w:hAnsiTheme="minorHAnsi"/>
          <w:sz w:val="22"/>
          <w:szCs w:val="22"/>
        </w:rPr>
        <w:t xml:space="preserve"> Institute, University of California San Diego, La Jolla, CA  92093</w:t>
      </w:r>
      <w:r w:rsidRPr="007767E8">
        <w:rPr>
          <w:rFonts w:asciiTheme="minorHAnsi" w:hAnsiTheme="minorHAnsi"/>
          <w:color w:val="292526"/>
          <w:sz w:val="22"/>
          <w:szCs w:val="22"/>
        </w:rPr>
        <w:t>, USA</w:t>
      </w:r>
      <w:r w:rsidRPr="007767E8">
        <w:rPr>
          <w:rFonts w:asciiTheme="minorHAnsi" w:hAnsiTheme="minorHAnsi"/>
          <w:sz w:val="22"/>
          <w:szCs w:val="22"/>
        </w:rPr>
        <w:t>.</w:t>
      </w:r>
      <w:r>
        <w:rPr>
          <w:rFonts w:asciiTheme="minorHAnsi" w:hAnsiTheme="minorHAnsi"/>
          <w:sz w:val="22"/>
          <w:szCs w:val="22"/>
        </w:rPr>
        <w:t xml:space="preserve"> </w:t>
      </w:r>
      <w:proofErr w:type="gramStart"/>
      <w:r>
        <w:rPr>
          <w:rFonts w:asciiTheme="minorHAnsi" w:hAnsiTheme="minorHAnsi"/>
          <w:sz w:val="22"/>
          <w:szCs w:val="22"/>
        </w:rPr>
        <w:t>nmpinter@ucsd.edu</w:t>
      </w:r>
      <w:proofErr w:type="gramEnd"/>
      <w:r>
        <w:rPr>
          <w:rFonts w:asciiTheme="minorHAnsi" w:hAnsiTheme="minorHAnsi"/>
          <w:sz w:val="22"/>
          <w:szCs w:val="22"/>
        </w:rPr>
        <w:t>.</w:t>
      </w:r>
    </w:p>
    <w:p w14:paraId="3A1A21A5" w14:textId="77777777" w:rsidR="002F5DAD" w:rsidRPr="007767E8" w:rsidRDefault="002F5DAD" w:rsidP="002F5DAD">
      <w:pPr>
        <w:pStyle w:val="Paragraph"/>
        <w:spacing w:before="0" w:line="480" w:lineRule="auto"/>
        <w:ind w:firstLine="0"/>
        <w:rPr>
          <w:rFonts w:asciiTheme="minorHAnsi" w:hAnsiTheme="minorHAnsi"/>
          <w:sz w:val="22"/>
          <w:szCs w:val="22"/>
        </w:rPr>
      </w:pPr>
      <w:r w:rsidRPr="007767E8">
        <w:rPr>
          <w:rFonts w:asciiTheme="minorHAnsi" w:hAnsiTheme="minorHAnsi"/>
          <w:sz w:val="22"/>
          <w:szCs w:val="22"/>
          <w:vertAlign w:val="superscript"/>
        </w:rPr>
        <w:t>2</w:t>
      </w:r>
      <w:r>
        <w:rPr>
          <w:rFonts w:asciiTheme="minorHAnsi" w:hAnsiTheme="minorHAnsi"/>
          <w:sz w:val="22"/>
          <w:szCs w:val="22"/>
          <w:vertAlign w:val="superscript"/>
        </w:rPr>
        <w:t xml:space="preserve"> </w:t>
      </w:r>
      <w:r w:rsidRPr="007767E8">
        <w:rPr>
          <w:rFonts w:asciiTheme="minorHAnsi" w:hAnsiTheme="minorHAnsi"/>
          <w:sz w:val="22"/>
          <w:szCs w:val="22"/>
        </w:rPr>
        <w:t>San Diego Center for Systems Biology, University of California San Diego, La Jolla, CA 92093, USA.</w:t>
      </w:r>
    </w:p>
    <w:p w14:paraId="1789792E" w14:textId="77777777" w:rsidR="002F5DAD" w:rsidRDefault="002F5DAD" w:rsidP="002F5DAD">
      <w:pPr>
        <w:spacing w:after="0" w:line="480" w:lineRule="auto"/>
      </w:pPr>
      <w:proofErr w:type="gramStart"/>
      <w:r w:rsidRPr="00763E7D">
        <w:rPr>
          <w:vertAlign w:val="superscript"/>
        </w:rPr>
        <w:t>3</w:t>
      </w:r>
      <w:r>
        <w:rPr>
          <w:vertAlign w:val="superscript"/>
        </w:rPr>
        <w:t xml:space="preserve"> </w:t>
      </w:r>
      <w:r w:rsidRPr="00763E7D">
        <w:t>School of Biological Sciences</w:t>
      </w:r>
      <w:r>
        <w:t xml:space="preserve">, Royal Holloway University of London, </w:t>
      </w:r>
      <w:proofErr w:type="spellStart"/>
      <w:r>
        <w:t>Egham</w:t>
      </w:r>
      <w:proofErr w:type="spellEnd"/>
      <w:r>
        <w:t>, UK.</w:t>
      </w:r>
      <w:proofErr w:type="gramEnd"/>
    </w:p>
    <w:p w14:paraId="0FFAA312" w14:textId="77777777" w:rsidR="002F5DAD" w:rsidRPr="00763E7D" w:rsidRDefault="002F5DAD" w:rsidP="002F5DAD">
      <w:pPr>
        <w:pStyle w:val="Paragraph"/>
        <w:spacing w:line="480" w:lineRule="auto"/>
        <w:ind w:firstLine="0"/>
        <w:rPr>
          <w:rFonts w:asciiTheme="minorHAnsi" w:hAnsiTheme="minorHAnsi"/>
          <w:sz w:val="22"/>
          <w:szCs w:val="22"/>
        </w:rPr>
      </w:pPr>
    </w:p>
    <w:p w14:paraId="1D4E9659" w14:textId="77777777" w:rsidR="002F5DAD" w:rsidRDefault="002F5DAD" w:rsidP="002F5DAD">
      <w:pPr>
        <w:pStyle w:val="Teaser"/>
        <w:spacing w:line="480" w:lineRule="auto"/>
        <w:rPr>
          <w:rFonts w:asciiTheme="minorHAnsi" w:hAnsiTheme="minorHAnsi"/>
          <w:b/>
          <w:sz w:val="22"/>
          <w:szCs w:val="22"/>
        </w:rPr>
      </w:pPr>
    </w:p>
    <w:p w14:paraId="6AEA9FA2" w14:textId="77777777" w:rsidR="002F5DAD" w:rsidRDefault="002F5DAD" w:rsidP="002F5DAD">
      <w:pPr>
        <w:pStyle w:val="Teaser"/>
        <w:spacing w:line="480" w:lineRule="auto"/>
        <w:rPr>
          <w:rFonts w:asciiTheme="minorHAnsi" w:hAnsiTheme="minorHAnsi"/>
          <w:b/>
          <w:sz w:val="22"/>
          <w:szCs w:val="22"/>
        </w:rPr>
      </w:pPr>
    </w:p>
    <w:p w14:paraId="45FAF8BF" w14:textId="77777777" w:rsidR="002F5DAD" w:rsidRDefault="002F5DAD" w:rsidP="002F5DAD">
      <w:pPr>
        <w:pStyle w:val="Paragraph"/>
        <w:spacing w:line="480" w:lineRule="auto"/>
        <w:ind w:firstLine="0"/>
        <w:rPr>
          <w:rFonts w:asciiTheme="minorHAnsi" w:hAnsiTheme="minorHAnsi"/>
          <w:b/>
          <w:sz w:val="22"/>
          <w:szCs w:val="22"/>
        </w:rPr>
      </w:pPr>
    </w:p>
    <w:p w14:paraId="48258AA2" w14:textId="77777777" w:rsidR="002F5DAD" w:rsidRPr="00C21B65" w:rsidRDefault="002F5DAD" w:rsidP="002F5DAD">
      <w:pPr>
        <w:pStyle w:val="Paragraph"/>
        <w:spacing w:line="480" w:lineRule="auto"/>
        <w:ind w:firstLine="0"/>
        <w:rPr>
          <w:rFonts w:asciiTheme="minorHAnsi" w:hAnsiTheme="minorHAnsi"/>
          <w:b/>
          <w:sz w:val="22"/>
          <w:szCs w:val="22"/>
        </w:rPr>
      </w:pPr>
      <w:r w:rsidRPr="00C21B65">
        <w:rPr>
          <w:rFonts w:asciiTheme="minorHAnsi" w:hAnsiTheme="minorHAnsi"/>
          <w:b/>
          <w:sz w:val="22"/>
          <w:szCs w:val="22"/>
        </w:rPr>
        <w:t>Corresponding author information:</w:t>
      </w:r>
    </w:p>
    <w:p w14:paraId="63443B1F" w14:textId="77777777" w:rsidR="002F5DAD" w:rsidRPr="00C21B65" w:rsidRDefault="002F5DAD" w:rsidP="002F5DAD">
      <w:pPr>
        <w:pStyle w:val="Paragraph"/>
        <w:spacing w:line="480" w:lineRule="auto"/>
        <w:ind w:firstLine="0"/>
        <w:rPr>
          <w:rFonts w:asciiTheme="minorHAnsi" w:hAnsiTheme="minorHAnsi"/>
          <w:sz w:val="22"/>
          <w:szCs w:val="22"/>
        </w:rPr>
      </w:pPr>
      <w:proofErr w:type="spellStart"/>
      <w:r w:rsidRPr="00C21B65">
        <w:rPr>
          <w:rFonts w:asciiTheme="minorHAnsi" w:hAnsiTheme="minorHAnsi"/>
          <w:sz w:val="22"/>
          <w:szCs w:val="22"/>
        </w:rPr>
        <w:t>Noa</w:t>
      </w:r>
      <w:proofErr w:type="spellEnd"/>
      <w:r w:rsidRPr="00C21B65">
        <w:rPr>
          <w:rFonts w:asciiTheme="minorHAnsi" w:hAnsiTheme="minorHAnsi"/>
          <w:sz w:val="22"/>
          <w:szCs w:val="22"/>
        </w:rPr>
        <w:t xml:space="preserve"> Pinter-</w:t>
      </w:r>
      <w:proofErr w:type="spellStart"/>
      <w:r w:rsidRPr="00C21B65">
        <w:rPr>
          <w:rFonts w:asciiTheme="minorHAnsi" w:hAnsiTheme="minorHAnsi"/>
          <w:sz w:val="22"/>
          <w:szCs w:val="22"/>
        </w:rPr>
        <w:t>Wollman</w:t>
      </w:r>
      <w:proofErr w:type="spellEnd"/>
      <w:r w:rsidRPr="00C21B65">
        <w:rPr>
          <w:rFonts w:asciiTheme="minorHAnsi" w:hAnsiTheme="minorHAnsi"/>
          <w:sz w:val="22"/>
          <w:szCs w:val="22"/>
        </w:rPr>
        <w:br/>
        <w:t xml:space="preserve">UCSD, </w:t>
      </w:r>
      <w:proofErr w:type="spellStart"/>
      <w:r w:rsidRPr="00C21B65">
        <w:rPr>
          <w:rFonts w:asciiTheme="minorHAnsi" w:hAnsiTheme="minorHAnsi"/>
          <w:sz w:val="22"/>
          <w:szCs w:val="22"/>
        </w:rPr>
        <w:t>BioCircuits</w:t>
      </w:r>
      <w:proofErr w:type="spellEnd"/>
      <w:r w:rsidRPr="00C21B65">
        <w:rPr>
          <w:rFonts w:asciiTheme="minorHAnsi" w:hAnsiTheme="minorHAnsi"/>
          <w:sz w:val="22"/>
          <w:szCs w:val="22"/>
        </w:rPr>
        <w:t xml:space="preserve"> Institute</w:t>
      </w:r>
      <w:r w:rsidRPr="00C21B65">
        <w:rPr>
          <w:rFonts w:asciiTheme="minorHAnsi" w:hAnsiTheme="minorHAnsi"/>
          <w:sz w:val="22"/>
          <w:szCs w:val="22"/>
        </w:rPr>
        <w:br/>
        <w:t>9500 Gilman Dr. Mail Code 0328</w:t>
      </w:r>
      <w:r w:rsidRPr="00C21B65">
        <w:rPr>
          <w:rFonts w:asciiTheme="minorHAnsi" w:hAnsiTheme="minorHAnsi"/>
          <w:sz w:val="22"/>
          <w:szCs w:val="22"/>
        </w:rPr>
        <w:br/>
        <w:t>La Jolla, CA  92093-0328</w:t>
      </w:r>
      <w:r w:rsidRPr="00C21B65">
        <w:rPr>
          <w:rFonts w:asciiTheme="minorHAnsi" w:hAnsiTheme="minorHAnsi"/>
          <w:sz w:val="22"/>
          <w:szCs w:val="22"/>
        </w:rPr>
        <w:br/>
        <w:t>phone: 858-534-0532</w:t>
      </w:r>
      <w:r w:rsidRPr="00C21B65">
        <w:rPr>
          <w:rFonts w:asciiTheme="minorHAnsi" w:hAnsiTheme="minorHAnsi"/>
          <w:sz w:val="22"/>
          <w:szCs w:val="22"/>
        </w:rPr>
        <w:br/>
        <w:t xml:space="preserve">email: </w:t>
      </w:r>
      <w:r w:rsidR="00BF0E59">
        <w:fldChar w:fldCharType="begin"/>
      </w:r>
      <w:r w:rsidR="00BF0E59">
        <w:instrText xml:space="preserve"> HYPERLINK "mailto:nmpinter@ucsd.edu" \t "_blank" </w:instrText>
      </w:r>
      <w:r w:rsidR="00BF0E59">
        <w:fldChar w:fldCharType="separate"/>
      </w:r>
      <w:r w:rsidRPr="00C21B65">
        <w:rPr>
          <w:rStyle w:val="Hyperlink"/>
          <w:rFonts w:asciiTheme="minorHAnsi" w:hAnsiTheme="minorHAnsi"/>
          <w:sz w:val="22"/>
          <w:szCs w:val="22"/>
        </w:rPr>
        <w:t>nmpinter@ucsd.edu</w:t>
      </w:r>
      <w:r w:rsidR="00BF0E59">
        <w:rPr>
          <w:rStyle w:val="Hyperlink"/>
          <w:rFonts w:asciiTheme="minorHAnsi" w:hAnsiTheme="minorHAnsi"/>
          <w:sz w:val="22"/>
          <w:szCs w:val="22"/>
        </w:rPr>
        <w:fldChar w:fldCharType="end"/>
      </w:r>
    </w:p>
    <w:p w14:paraId="3DA02E0A" w14:textId="77777777" w:rsidR="002F5DAD" w:rsidRDefault="002F5DAD" w:rsidP="00A7339A">
      <w:pPr>
        <w:spacing w:line="480" w:lineRule="auto"/>
      </w:pPr>
    </w:p>
    <w:p w14:paraId="0EC055CF" w14:textId="746EC6E6" w:rsidR="00763E7D" w:rsidRDefault="00763E7D" w:rsidP="00A7339A">
      <w:pPr>
        <w:spacing w:line="480" w:lineRule="auto"/>
        <w:rPr>
          <w:b/>
        </w:rPr>
      </w:pPr>
      <w:r>
        <w:rPr>
          <w:b/>
        </w:rPr>
        <w:t>Running title</w:t>
      </w:r>
      <w:r w:rsidRPr="007767E8">
        <w:rPr>
          <w:b/>
        </w:rPr>
        <w:t>:</w:t>
      </w:r>
      <w:r w:rsidR="0062685B">
        <w:rPr>
          <w:b/>
        </w:rPr>
        <w:t xml:space="preserve"> </w:t>
      </w:r>
      <w:r w:rsidR="0062685B" w:rsidRPr="0062685B">
        <w:t>Relocation</w:t>
      </w:r>
      <w:r w:rsidR="00B43455">
        <w:t xml:space="preserve"> i</w:t>
      </w:r>
      <w:r w:rsidR="0062685B" w:rsidRPr="0062685B">
        <w:t>s influenced by environment</w:t>
      </w:r>
    </w:p>
    <w:p w14:paraId="6EA15B4C" w14:textId="4BA4DE77" w:rsidR="0078360D" w:rsidRDefault="0078360D" w:rsidP="0078360D">
      <w:pPr>
        <w:autoSpaceDE w:val="0"/>
        <w:autoSpaceDN w:val="0"/>
        <w:adjustRightInd w:val="0"/>
        <w:spacing w:after="0" w:line="480" w:lineRule="auto"/>
        <w:rPr>
          <w:b/>
        </w:rPr>
      </w:pPr>
      <w:r>
        <w:rPr>
          <w:b/>
        </w:rPr>
        <w:lastRenderedPageBreak/>
        <w:t>Abstract:</w:t>
      </w:r>
      <w:r w:rsidRPr="0068426C">
        <w:t xml:space="preserve"> </w:t>
      </w:r>
      <w:r>
        <w:t xml:space="preserve">Movement patterns of animals throughout their habitat depend on the associated costs and benefits, which vary among species and potentially among populations. Here we compare the nest relocation patterns of seed-harvesting ant colonies between two populations in northern and southern California, and over time. </w:t>
      </w:r>
      <w:r w:rsidRPr="00A40457">
        <w:t>Understanding the causes and consequences of nest relocation by</w:t>
      </w:r>
      <w:r w:rsidRPr="009D2E19">
        <w:t xml:space="preserve"> harvester ants is particularly important because these ants shape the ecological communities in which they reside.</w:t>
      </w:r>
      <w:r>
        <w:t xml:space="preserve"> We show that</w:t>
      </w:r>
      <w:r w:rsidRPr="003E58AA">
        <w:t xml:space="preserve"> </w:t>
      </w:r>
      <w:r>
        <w:t xml:space="preserve">nest relocation is both variable between </w:t>
      </w:r>
      <w:r w:rsidR="00172718">
        <w:t xml:space="preserve">the two </w:t>
      </w:r>
      <w:r>
        <w:t>populations and consistent within a population over more than a decade. Relocation frequency and distance was greater at the site with lower population density, shorter period of vegetation growth, and slightly higher humidity. Thus, when the benefits associated with finding new resources through nest relocation are high and the costs of desiccation or encountering other colonies during relocation are low, nest relocation becomes a preferable behavioral strategy. These findings suggest that populations adjust their movement patterns based on the ecological conditions they face. Consequently our findings may explain site-specific ecological dynamics that emerge from the behavioral rules of an ecosystem engineer.</w:t>
      </w:r>
    </w:p>
    <w:p w14:paraId="6C499F1C" w14:textId="77777777" w:rsidR="00B32C28" w:rsidRDefault="00B32C28" w:rsidP="00A7339A">
      <w:pPr>
        <w:spacing w:line="480" w:lineRule="auto"/>
        <w:rPr>
          <w:b/>
        </w:rPr>
      </w:pPr>
    </w:p>
    <w:p w14:paraId="03A893FC" w14:textId="5EDAE9ED" w:rsidR="00763E7D" w:rsidRPr="00763E7D" w:rsidRDefault="00763E7D" w:rsidP="00A7339A">
      <w:pPr>
        <w:spacing w:line="480" w:lineRule="auto"/>
      </w:pPr>
      <w:r>
        <w:rPr>
          <w:b/>
        </w:rPr>
        <w:t xml:space="preserve">Keywords: </w:t>
      </w:r>
      <w:r w:rsidR="0062685B" w:rsidRPr="0062685B">
        <w:t xml:space="preserve">Harvester ant, </w:t>
      </w:r>
      <w:r w:rsidRPr="00763E7D">
        <w:t>Migration</w:t>
      </w:r>
      <w:r>
        <w:t>,</w:t>
      </w:r>
      <w:r w:rsidR="0062685B">
        <w:t xml:space="preserve"> Population density, Relocation,</w:t>
      </w:r>
      <w:r w:rsidRPr="00763E7D">
        <w:t xml:space="preserve"> </w:t>
      </w:r>
      <w:proofErr w:type="spellStart"/>
      <w:r w:rsidRPr="00763E7D">
        <w:rPr>
          <w:i/>
        </w:rPr>
        <w:t>Veromessor</w:t>
      </w:r>
      <w:proofErr w:type="spellEnd"/>
      <w:r w:rsidRPr="00763E7D">
        <w:rPr>
          <w:i/>
        </w:rPr>
        <w:t xml:space="preserve"> </w:t>
      </w:r>
      <w:proofErr w:type="spellStart"/>
      <w:r w:rsidR="00F45F82" w:rsidRPr="00763E7D">
        <w:rPr>
          <w:i/>
        </w:rPr>
        <w:t>andr</w:t>
      </w:r>
      <w:r w:rsidR="00F45F82">
        <w:rPr>
          <w:i/>
        </w:rPr>
        <w:t>e</w:t>
      </w:r>
      <w:r w:rsidR="00F45F82" w:rsidRPr="00763E7D">
        <w:rPr>
          <w:i/>
        </w:rPr>
        <w:t>i</w:t>
      </w:r>
      <w:proofErr w:type="spellEnd"/>
    </w:p>
    <w:p w14:paraId="58242F80" w14:textId="77777777" w:rsidR="007737A6" w:rsidRDefault="007737A6" w:rsidP="00F86082">
      <w:pPr>
        <w:autoSpaceDE w:val="0"/>
        <w:autoSpaceDN w:val="0"/>
        <w:adjustRightInd w:val="0"/>
        <w:spacing w:after="0" w:line="480" w:lineRule="auto"/>
        <w:rPr>
          <w:b/>
        </w:rPr>
      </w:pPr>
    </w:p>
    <w:p w14:paraId="7AD57F03" w14:textId="719A4ED4" w:rsidR="00763E7D" w:rsidRDefault="0078360D" w:rsidP="00F86082">
      <w:pPr>
        <w:autoSpaceDE w:val="0"/>
        <w:autoSpaceDN w:val="0"/>
        <w:adjustRightInd w:val="0"/>
        <w:spacing w:after="0" w:line="480" w:lineRule="auto"/>
        <w:rPr>
          <w:b/>
        </w:rPr>
      </w:pPr>
      <w:r w:rsidRPr="00F86082">
        <w:rPr>
          <w:b/>
        </w:rPr>
        <w:t>Lay summary</w:t>
      </w:r>
      <w:r w:rsidRPr="00035C7D">
        <w:rPr>
          <w:b/>
        </w:rPr>
        <w:t xml:space="preserve">: </w:t>
      </w:r>
      <w:r w:rsidR="00F86082" w:rsidRPr="00035C7D">
        <w:t xml:space="preserve">Although ant colonies are often perceived as </w:t>
      </w:r>
      <w:r w:rsidR="00F6315C" w:rsidRPr="00035C7D">
        <w:t xml:space="preserve">stationary </w:t>
      </w:r>
      <w:r w:rsidR="00F86082" w:rsidRPr="00035C7D">
        <w:t xml:space="preserve">organisms, many ants </w:t>
      </w:r>
      <w:r w:rsidR="008D7000" w:rsidRPr="00035C7D">
        <w:t xml:space="preserve">move </w:t>
      </w:r>
      <w:r w:rsidR="00F86082" w:rsidRPr="00035C7D">
        <w:t xml:space="preserve">among nest sites to </w:t>
      </w:r>
      <w:r w:rsidR="008D7000" w:rsidRPr="00035C7D">
        <w:t xml:space="preserve">access </w:t>
      </w:r>
      <w:r w:rsidR="00F86082" w:rsidRPr="00035C7D">
        <w:t xml:space="preserve">new resources and avoid competition. </w:t>
      </w:r>
      <w:r w:rsidR="0038149A" w:rsidRPr="00035C7D">
        <w:t xml:space="preserve">We </w:t>
      </w:r>
      <w:r w:rsidR="00F86082" w:rsidRPr="00035C7D">
        <w:t>compar</w:t>
      </w:r>
      <w:r w:rsidR="0038149A" w:rsidRPr="00035C7D">
        <w:t>ed</w:t>
      </w:r>
      <w:r w:rsidR="00F86082" w:rsidRPr="00035C7D">
        <w:t xml:space="preserve"> relocation frequencies of two populations of seed-harvesting ants </w:t>
      </w:r>
      <w:r w:rsidR="0038149A" w:rsidRPr="00035C7D">
        <w:t xml:space="preserve">and </w:t>
      </w:r>
      <w:r w:rsidR="00F86082" w:rsidRPr="00035C7D">
        <w:t>f</w:t>
      </w:r>
      <w:r w:rsidR="0038149A" w:rsidRPr="00035C7D">
        <w:t>ou</w:t>
      </w:r>
      <w:r w:rsidR="00F86082" w:rsidRPr="00035C7D">
        <w:t>nd</w:t>
      </w:r>
      <w:r w:rsidR="0038149A" w:rsidRPr="00035C7D">
        <w:t xml:space="preserve"> that</w:t>
      </w:r>
      <w:r w:rsidR="00F86082" w:rsidRPr="00035C7D">
        <w:t xml:space="preserve"> </w:t>
      </w:r>
      <w:r w:rsidR="0038149A" w:rsidRPr="00035C7D">
        <w:t>it</w:t>
      </w:r>
      <w:r w:rsidR="00F86082" w:rsidRPr="00035C7D">
        <w:t xml:space="preserve"> decreases </w:t>
      </w:r>
      <w:r w:rsidR="0038149A" w:rsidRPr="00035C7D">
        <w:t xml:space="preserve">as </w:t>
      </w:r>
      <w:r w:rsidR="00F86082" w:rsidRPr="00035C7D">
        <w:t xml:space="preserve">population density </w:t>
      </w:r>
      <w:r w:rsidR="0038149A" w:rsidRPr="00035C7D">
        <w:t xml:space="preserve">increases </w:t>
      </w:r>
      <w:r w:rsidR="00F86082" w:rsidRPr="00035C7D">
        <w:t>and vegetation growth</w:t>
      </w:r>
      <w:r w:rsidR="0038149A" w:rsidRPr="00035C7D">
        <w:t xml:space="preserve"> rises</w:t>
      </w:r>
      <w:r w:rsidR="00F86082" w:rsidRPr="00035C7D">
        <w:t xml:space="preserve">. Thus, </w:t>
      </w:r>
      <w:r w:rsidR="0038149A" w:rsidRPr="00035C7D">
        <w:t xml:space="preserve">colonies </w:t>
      </w:r>
      <w:r w:rsidR="00F86082" w:rsidRPr="00035C7D">
        <w:t xml:space="preserve">adjust </w:t>
      </w:r>
      <w:r w:rsidR="0038149A" w:rsidRPr="00035C7D">
        <w:t xml:space="preserve">how frequently they </w:t>
      </w:r>
      <w:r w:rsidR="00F86082" w:rsidRPr="00035C7D">
        <w:t>move</w:t>
      </w:r>
      <w:r w:rsidR="0038149A" w:rsidRPr="00035C7D">
        <w:t xml:space="preserve"> home </w:t>
      </w:r>
      <w:r w:rsidR="00F86082" w:rsidRPr="00035C7D">
        <w:t>based on the ecological conditions they face</w:t>
      </w:r>
      <w:r w:rsidR="0038149A" w:rsidRPr="00035C7D">
        <w:t xml:space="preserve">. </w:t>
      </w:r>
      <w:r w:rsidR="003769B1" w:rsidRPr="00035C7D">
        <w:t xml:space="preserve">Because </w:t>
      </w:r>
      <w:r w:rsidR="0038149A" w:rsidRPr="00035C7D">
        <w:t>ant</w:t>
      </w:r>
      <w:r w:rsidR="003769B1" w:rsidRPr="00035C7D">
        <w:t>s are a keystone species</w:t>
      </w:r>
      <w:r w:rsidR="0038149A" w:rsidRPr="00035C7D">
        <w:t xml:space="preserve">, </w:t>
      </w:r>
      <w:r w:rsidR="003769B1" w:rsidRPr="00035C7D">
        <w:t>colony</w:t>
      </w:r>
      <w:r w:rsidR="0038149A" w:rsidRPr="00035C7D">
        <w:t xml:space="preserve"> movements may</w:t>
      </w:r>
      <w:r w:rsidR="00F86082" w:rsidRPr="00035C7D">
        <w:t xml:space="preserve"> </w:t>
      </w:r>
      <w:r w:rsidR="003769B1" w:rsidRPr="00035C7D">
        <w:t xml:space="preserve">influence </w:t>
      </w:r>
      <w:r w:rsidR="0038149A" w:rsidRPr="00035C7D">
        <w:t>other animals, microbes</w:t>
      </w:r>
      <w:r w:rsidR="003769B1" w:rsidRPr="00035C7D">
        <w:t>,</w:t>
      </w:r>
      <w:r w:rsidR="0038149A" w:rsidRPr="00035C7D">
        <w:t xml:space="preserve"> and plants</w:t>
      </w:r>
      <w:r w:rsidR="003769B1" w:rsidRPr="00035C7D">
        <w:t>.</w:t>
      </w:r>
    </w:p>
    <w:p w14:paraId="181BB8FE" w14:textId="77777777" w:rsidR="00035C7D" w:rsidRDefault="00035C7D">
      <w:pPr>
        <w:rPr>
          <w:b/>
        </w:rPr>
      </w:pPr>
      <w:r>
        <w:rPr>
          <w:b/>
        </w:rPr>
        <w:br w:type="page"/>
      </w:r>
    </w:p>
    <w:p w14:paraId="61D0B31C" w14:textId="4DF70230" w:rsidR="00763E7D" w:rsidRDefault="00763E7D" w:rsidP="00A7339A">
      <w:pPr>
        <w:autoSpaceDE w:val="0"/>
        <w:autoSpaceDN w:val="0"/>
        <w:adjustRightInd w:val="0"/>
        <w:spacing w:after="0" w:line="480" w:lineRule="auto"/>
        <w:rPr>
          <w:b/>
        </w:rPr>
      </w:pPr>
      <w:r>
        <w:rPr>
          <w:b/>
        </w:rPr>
        <w:lastRenderedPageBreak/>
        <w:t>Introduction:</w:t>
      </w:r>
    </w:p>
    <w:p w14:paraId="1E74285E" w14:textId="05DF6508" w:rsidR="00A86C76" w:rsidRPr="00C04AB3" w:rsidRDefault="004B7A33" w:rsidP="00A7339A">
      <w:pPr>
        <w:pStyle w:val="NormalWeb"/>
        <w:spacing w:line="480" w:lineRule="auto"/>
        <w:divId w:val="1631520968"/>
      </w:pPr>
      <w:r w:rsidRPr="00C04AB3">
        <w:rPr>
          <w:rFonts w:asciiTheme="minorHAnsi" w:hAnsiTheme="minorHAnsi"/>
          <w:sz w:val="22"/>
          <w:szCs w:val="22"/>
        </w:rPr>
        <w:t xml:space="preserve">Animals </w:t>
      </w:r>
      <w:r w:rsidR="00AC5019">
        <w:rPr>
          <w:rFonts w:asciiTheme="minorHAnsi" w:hAnsiTheme="minorHAnsi"/>
          <w:sz w:val="22"/>
          <w:szCs w:val="22"/>
        </w:rPr>
        <w:t xml:space="preserve">balance various costs and benefits as they </w:t>
      </w:r>
      <w:r w:rsidRPr="00C04AB3">
        <w:rPr>
          <w:rFonts w:asciiTheme="minorHAnsi" w:hAnsiTheme="minorHAnsi"/>
          <w:sz w:val="22"/>
          <w:szCs w:val="22"/>
        </w:rPr>
        <w:t xml:space="preserve">move </w:t>
      </w:r>
      <w:r w:rsidR="00151628" w:rsidRPr="00C04AB3">
        <w:rPr>
          <w:rFonts w:asciiTheme="minorHAnsi" w:hAnsiTheme="minorHAnsi"/>
          <w:sz w:val="22"/>
          <w:szCs w:val="22"/>
        </w:rPr>
        <w:t>across the</w:t>
      </w:r>
      <w:r w:rsidR="00AC5019">
        <w:rPr>
          <w:rFonts w:asciiTheme="minorHAnsi" w:hAnsiTheme="minorHAnsi"/>
          <w:sz w:val="22"/>
          <w:szCs w:val="22"/>
        </w:rPr>
        <w:t>ir</w:t>
      </w:r>
      <w:r w:rsidR="00151628" w:rsidRPr="00C04AB3">
        <w:rPr>
          <w:rFonts w:asciiTheme="minorHAnsi" w:hAnsiTheme="minorHAnsi"/>
          <w:sz w:val="22"/>
          <w:szCs w:val="22"/>
        </w:rPr>
        <w:t xml:space="preserve"> environment</w:t>
      </w:r>
      <w:r w:rsidR="00AC5019">
        <w:rPr>
          <w:rFonts w:asciiTheme="minorHAnsi" w:hAnsiTheme="minorHAnsi"/>
          <w:sz w:val="22"/>
          <w:szCs w:val="22"/>
        </w:rPr>
        <w:t>. Traditional examples of animal movements include</w:t>
      </w:r>
      <w:r w:rsidR="00FB2F16" w:rsidRPr="00C04AB3">
        <w:rPr>
          <w:rFonts w:asciiTheme="minorHAnsi" w:hAnsiTheme="minorHAnsi"/>
          <w:sz w:val="22"/>
          <w:szCs w:val="22"/>
        </w:rPr>
        <w:t xml:space="preserve"> </w:t>
      </w:r>
      <w:r w:rsidR="00507114" w:rsidRPr="00C04AB3">
        <w:rPr>
          <w:rFonts w:asciiTheme="minorHAnsi" w:hAnsiTheme="minorHAnsi"/>
          <w:sz w:val="22"/>
          <w:szCs w:val="22"/>
        </w:rPr>
        <w:t xml:space="preserve">natal </w:t>
      </w:r>
      <w:r w:rsidR="00AC5019">
        <w:rPr>
          <w:rFonts w:asciiTheme="minorHAnsi" w:hAnsiTheme="minorHAnsi"/>
          <w:sz w:val="22"/>
          <w:szCs w:val="22"/>
        </w:rPr>
        <w:t xml:space="preserve">dispersal </w:t>
      </w:r>
      <w:r w:rsidR="0058087F" w:rsidRPr="00C04AB3">
        <w:rPr>
          <w:rFonts w:asciiTheme="minorHAnsi" w:hAnsiTheme="minorHAnsi"/>
          <w:sz w:val="22"/>
          <w:szCs w:val="22"/>
        </w:rPr>
        <w:fldChar w:fldCharType="begin">
          <w:fldData xml:space="preserve">PEVuZE5vdGU+PENpdGU+PEF1dGhvcj5DbG9iZXJ0PC9BdXRob3I+PFllYXI+MjAwMTwvWWVhcj48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</w:fldData>
        </w:fldChar>
      </w:r>
      <w:r w:rsidR="00D443B3">
        <w:rPr>
          <w:rFonts w:asciiTheme="minorHAnsi" w:hAnsiTheme="minorHAnsi"/>
          <w:sz w:val="22"/>
          <w:szCs w:val="22"/>
        </w:rPr>
        <w:instrText xml:space="preserve"> ADDIN EN.CITE </w:instrText>
      </w:r>
      <w:r w:rsidR="00D443B3">
        <w:rPr>
          <w:rFonts w:asciiTheme="minorHAnsi" w:hAnsiTheme="minorHAnsi"/>
          <w:sz w:val="22"/>
          <w:szCs w:val="22"/>
        </w:rPr>
        <w:fldChar w:fldCharType="begin">
          <w:fldData xml:space="preserve">PEVuZE5vdGU+PENpdGU+PEF1dGhvcj5DbG9iZXJ0PC9BdXRob3I+PFllYXI+MjAwMTwvWWVhcj48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</w:fldData>
        </w:fldChar>
      </w:r>
      <w:r w:rsidR="00D443B3" w:rsidRPr="002226DC">
        <w:rPr>
          <w:rFonts w:asciiTheme="minorHAnsi" w:hAnsiTheme="minorHAnsi"/>
          <w:sz w:val="22"/>
          <w:szCs w:val="22"/>
        </w:rPr>
        <w:instrText xml:space="preserve"> ADDIN EN.CITE.DATA </w:instrText>
      </w:r>
      <w:r w:rsidR="00D443B3">
        <w:rPr>
          <w:rFonts w:asciiTheme="minorHAnsi" w:hAnsiTheme="minorHAnsi"/>
          <w:sz w:val="22"/>
          <w:szCs w:val="22"/>
        </w:rPr>
      </w:r>
      <w:r w:rsidR="00D443B3">
        <w:rPr>
          <w:rFonts w:asciiTheme="minorHAnsi" w:hAnsiTheme="minorHAnsi"/>
          <w:sz w:val="22"/>
          <w:szCs w:val="22"/>
        </w:rPr>
        <w:fldChar w:fldCharType="end"/>
      </w:r>
      <w:r w:rsidR="0058087F" w:rsidRPr="00C04AB3">
        <w:rPr>
          <w:rFonts w:asciiTheme="minorHAnsi" w:hAnsiTheme="minorHAnsi"/>
          <w:sz w:val="22"/>
          <w:szCs w:val="22"/>
        </w:rPr>
      </w:r>
      <w:r w:rsidR="0058087F" w:rsidRPr="00C04AB3">
        <w:rPr>
          <w:rFonts w:asciiTheme="minorHAnsi" w:hAnsiTheme="minorHAnsi"/>
          <w:sz w:val="22"/>
          <w:szCs w:val="22"/>
        </w:rPr>
        <w:fldChar w:fldCharType="separate"/>
      </w:r>
      <w:r w:rsidR="00D443B3">
        <w:rPr>
          <w:rFonts w:asciiTheme="minorHAnsi" w:hAnsiTheme="minorHAnsi"/>
          <w:noProof/>
          <w:sz w:val="22"/>
          <w:szCs w:val="22"/>
        </w:rPr>
        <w:t>(</w:t>
      </w:r>
      <w:hyperlink w:anchor="_ENREF_9" w:tooltip="Bowler, 2005 #3072" w:history="1">
        <w:r w:rsidR="00790E56">
          <w:rPr>
            <w:rFonts w:asciiTheme="minorHAnsi" w:hAnsiTheme="minorHAnsi"/>
            <w:noProof/>
            <w:sz w:val="22"/>
            <w:szCs w:val="22"/>
          </w:rPr>
          <w:t>Bowler and Benton, 2005</w:t>
        </w:r>
      </w:hyperlink>
      <w:r w:rsidR="00D443B3">
        <w:rPr>
          <w:rFonts w:asciiTheme="minorHAnsi" w:hAnsiTheme="minorHAnsi"/>
          <w:noProof/>
          <w:sz w:val="22"/>
          <w:szCs w:val="22"/>
        </w:rPr>
        <w:t xml:space="preserve">; </w:t>
      </w:r>
      <w:hyperlink w:anchor="_ENREF_14" w:tooltip="Clobert, 2001 #3090" w:history="1">
        <w:r w:rsidR="00790E56">
          <w:rPr>
            <w:rFonts w:asciiTheme="minorHAnsi" w:hAnsiTheme="minorHAnsi"/>
            <w:noProof/>
            <w:sz w:val="22"/>
            <w:szCs w:val="22"/>
          </w:rPr>
          <w:t>Clobert, 2001</w:t>
        </w:r>
      </w:hyperlink>
      <w:r w:rsidR="00D443B3">
        <w:rPr>
          <w:rFonts w:asciiTheme="minorHAnsi" w:hAnsiTheme="minorHAnsi"/>
          <w:noProof/>
          <w:sz w:val="22"/>
          <w:szCs w:val="22"/>
        </w:rPr>
        <w:t>)</w:t>
      </w:r>
      <w:r w:rsidR="0058087F" w:rsidRPr="00C04AB3">
        <w:rPr>
          <w:rFonts w:asciiTheme="minorHAnsi" w:hAnsiTheme="minorHAnsi"/>
          <w:sz w:val="22"/>
          <w:szCs w:val="22"/>
        </w:rPr>
        <w:fldChar w:fldCharType="end"/>
      </w:r>
      <w:r w:rsidR="00151628" w:rsidRPr="00C04AB3">
        <w:rPr>
          <w:rFonts w:asciiTheme="minorHAnsi" w:hAnsiTheme="minorHAnsi"/>
          <w:sz w:val="22"/>
          <w:szCs w:val="22"/>
        </w:rPr>
        <w:t>,</w:t>
      </w:r>
      <w:r w:rsidR="00FB2F16" w:rsidRPr="00C04AB3">
        <w:rPr>
          <w:rFonts w:asciiTheme="minorHAnsi" w:hAnsiTheme="minorHAnsi"/>
          <w:sz w:val="22"/>
          <w:szCs w:val="22"/>
        </w:rPr>
        <w:t xml:space="preserve"> </w:t>
      </w:r>
      <w:r w:rsidR="00A86C76" w:rsidRPr="00C04AB3">
        <w:rPr>
          <w:rFonts w:asciiTheme="minorHAnsi" w:hAnsiTheme="minorHAnsi"/>
          <w:sz w:val="22"/>
          <w:szCs w:val="22"/>
        </w:rPr>
        <w:t xml:space="preserve">seasonal migration </w:t>
      </w:r>
      <w:r w:rsidR="00555959" w:rsidRPr="00C04AB3">
        <w:rPr>
          <w:rFonts w:asciiTheme="minorHAnsi" w:hAnsiTheme="minorHAnsi"/>
          <w:sz w:val="22"/>
          <w:szCs w:val="22"/>
        </w:rPr>
        <w:fldChar w:fldCharType="begin"/>
      </w:r>
      <w:r w:rsidR="00D443B3">
        <w:rPr>
          <w:rFonts w:asciiTheme="minorHAnsi" w:hAnsiTheme="minorHAnsi"/>
          <w:sz w:val="22"/>
          <w:szCs w:val="22"/>
        </w:rPr>
        <w:instrText xml:space="preserve"> ADDIN EN.CITE &lt;EndNote&gt;&lt;Cite&gt;&lt;Author&gt;Cohen&lt;/Author&gt;&lt;Year&gt;1967&lt;/Year&gt;&lt;RecNum&gt;3070&lt;/RecNum&gt;&lt;DisplayText&gt;(Aidley, 1981; Cohen, 1967)&lt;/DisplayText&gt;&lt;record&gt;&lt;rec-number&gt;3070&lt;/rec-number&gt;&lt;foreign-keys&gt;&lt;key app="EN" db-id="frxrassa0wzaxqez2sopv59wsxe5aptsasat" timestamp="1424826403"&gt;3070&lt;/key&gt;&lt;/foreign-keys&gt;&lt;ref-type name="Journal Article"&gt;17&lt;/ref-type&gt;&lt;contributors&gt;&lt;authors&gt;&lt;author&gt;Cohen, D.&lt;/author&gt;&lt;/authors&gt;&lt;/contributors&gt;&lt;titles&gt;&lt;title&gt;Optimization of Seasonal Migratory Behavior&lt;/title&gt;&lt;secondary-title&gt;American Naturalist&lt;/secondary-title&gt;&lt;alt-title&gt;Am Nat&lt;/alt-title&gt;&lt;/titles&gt;&lt;periodical&gt;&lt;full-title&gt;American Naturalist&lt;/full-title&gt;&lt;/periodical&gt;&lt;alt-periodical&gt;&lt;full-title&gt;Am Nat&lt;/full-title&gt;&lt;/alt-periodical&gt;&lt;pages&gt;5-&amp;amp;&lt;/pages&gt;&lt;volume&gt;101&lt;/volume&gt;&lt;number&gt;917&lt;/number&gt;&lt;dates&gt;&lt;year&gt;1967&lt;/year&gt;&lt;/dates&gt;&lt;isbn&gt;0003-0147&lt;/isbn&gt;&lt;accession-num&gt;ISI:A19678988600001&lt;/accession-num&gt;&lt;urls&gt;&lt;related-urls&gt;&lt;url&gt;&amp;lt;Go to ISI&amp;gt;://A19678988600001&lt;/url&gt;&lt;/related-urls&gt;&lt;/urls&gt;&lt;electronic-resource-num&gt;Doi 10.1086/282464&lt;/electronic-resource-num&gt;&lt;language&gt;English&lt;/language&gt;&lt;/record&gt;&lt;/Cite&gt;&lt;Cite&gt;&lt;Author&gt;Aidley&lt;/Author&gt;&lt;Year&gt;1981&lt;/Year&gt;&lt;RecNum&gt;3093&lt;/RecNum&gt;&lt;record&gt;&lt;rec-number&gt;3093&lt;/rec-number&gt;&lt;foreign-keys&gt;&lt;key app="EN" db-id="frxrassa0wzaxqez2sopv59wsxe5aptsasat" timestamp="1425066512"&gt;3093&lt;/key&gt;&lt;/foreign-keys&gt;&lt;ref-type name="Book"&gt;6&lt;/ref-type&gt;&lt;contributors&gt;&lt;authors&gt;&lt;author&gt;Aidley, David J.&lt;/author&gt;&lt;/authors&gt;&lt;secondary-authors&gt;&lt;author&gt;Society for Experimental Biology (Great Britain)&lt;/author&gt;&lt;/secondary-authors&gt;&lt;/contributors&gt;&lt;titles&gt;&lt;title&gt;Animal migration&lt;/title&gt;&lt;secondary-title&gt;Seminar series&lt;/secondary-title&gt;&lt;/titles&gt;&lt;pages&gt;264 p.&lt;/pages&gt;&lt;number&gt;13&lt;/number&gt;&lt;keywords&gt;&lt;keyword&gt;Animal migration Congresses.&lt;/keyword&gt;&lt;/keywords&gt;&lt;dates&gt;&lt;year&gt;1981&lt;/year&gt;&lt;/dates&gt;&lt;pub-location&gt;Cambridge ; New York&lt;/pub-location&gt;&lt;publisher&gt;Cambridge University Press&lt;/publisher&gt;&lt;isbn&gt;0521232740&amp;#xD;0521298881 (pbk.)&lt;/isbn&gt;&lt;accession-num&gt;897592&lt;/accession-num&gt;&lt;urls&gt;&lt;/urls&gt;&lt;/record&gt;&lt;/Cite&gt;&lt;/EndNote&gt;</w:instrText>
      </w:r>
      <w:r w:rsidR="00555959" w:rsidRPr="00C04AB3">
        <w:rPr>
          <w:rFonts w:asciiTheme="minorHAnsi" w:hAnsiTheme="minorHAnsi"/>
          <w:sz w:val="22"/>
          <w:szCs w:val="22"/>
        </w:rPr>
        <w:fldChar w:fldCharType="separate"/>
      </w:r>
      <w:r w:rsidR="00D443B3">
        <w:rPr>
          <w:rFonts w:asciiTheme="minorHAnsi" w:hAnsiTheme="minorHAnsi"/>
          <w:noProof/>
          <w:sz w:val="22"/>
          <w:szCs w:val="22"/>
        </w:rPr>
        <w:t>(</w:t>
      </w:r>
      <w:hyperlink w:anchor="_ENREF_1" w:tooltip="Aidley, 1981 #3093" w:history="1">
        <w:r w:rsidR="00790E56">
          <w:rPr>
            <w:rFonts w:asciiTheme="minorHAnsi" w:hAnsiTheme="minorHAnsi"/>
            <w:noProof/>
            <w:sz w:val="22"/>
            <w:szCs w:val="22"/>
          </w:rPr>
          <w:t>Aidley, 1981</w:t>
        </w:r>
      </w:hyperlink>
      <w:r w:rsidR="00D443B3">
        <w:rPr>
          <w:rFonts w:asciiTheme="minorHAnsi" w:hAnsiTheme="minorHAnsi"/>
          <w:noProof/>
          <w:sz w:val="22"/>
          <w:szCs w:val="22"/>
        </w:rPr>
        <w:t xml:space="preserve">; </w:t>
      </w:r>
      <w:hyperlink w:anchor="_ENREF_15" w:tooltip="Cohen, 1967 #3070" w:history="1">
        <w:r w:rsidR="00790E56">
          <w:rPr>
            <w:rFonts w:asciiTheme="minorHAnsi" w:hAnsiTheme="minorHAnsi"/>
            <w:noProof/>
            <w:sz w:val="22"/>
            <w:szCs w:val="22"/>
          </w:rPr>
          <w:t>Cohen, 1967</w:t>
        </w:r>
      </w:hyperlink>
      <w:r w:rsidR="00D443B3">
        <w:rPr>
          <w:rFonts w:asciiTheme="minorHAnsi" w:hAnsiTheme="minorHAnsi"/>
          <w:noProof/>
          <w:sz w:val="22"/>
          <w:szCs w:val="22"/>
        </w:rPr>
        <w:t>)</w:t>
      </w:r>
      <w:r w:rsidR="00555959" w:rsidRPr="00C04AB3">
        <w:rPr>
          <w:rFonts w:asciiTheme="minorHAnsi" w:hAnsiTheme="minorHAnsi"/>
          <w:sz w:val="22"/>
          <w:szCs w:val="22"/>
        </w:rPr>
        <w:fldChar w:fldCharType="end"/>
      </w:r>
      <w:r w:rsidR="00151628" w:rsidRPr="00C04AB3">
        <w:rPr>
          <w:rFonts w:asciiTheme="minorHAnsi" w:hAnsiTheme="minorHAnsi"/>
          <w:sz w:val="22"/>
          <w:szCs w:val="22"/>
        </w:rPr>
        <w:t xml:space="preserve">, </w:t>
      </w:r>
      <w:r w:rsidR="00AC5019">
        <w:rPr>
          <w:rFonts w:asciiTheme="minorHAnsi" w:hAnsiTheme="minorHAnsi"/>
          <w:sz w:val="22"/>
          <w:szCs w:val="22"/>
        </w:rPr>
        <w:t>and</w:t>
      </w:r>
      <w:r w:rsidR="00961B56">
        <w:rPr>
          <w:rFonts w:asciiTheme="minorHAnsi" w:hAnsiTheme="minorHAnsi"/>
          <w:sz w:val="22"/>
          <w:szCs w:val="22"/>
        </w:rPr>
        <w:t xml:space="preserve"> </w:t>
      </w:r>
      <w:r w:rsidR="00AC5019">
        <w:rPr>
          <w:rFonts w:asciiTheme="minorHAnsi" w:hAnsiTheme="minorHAnsi"/>
          <w:sz w:val="22"/>
          <w:szCs w:val="22"/>
        </w:rPr>
        <w:t xml:space="preserve"> excursions in search </w:t>
      </w:r>
      <w:r w:rsidR="00151628" w:rsidRPr="00C04AB3">
        <w:rPr>
          <w:rFonts w:asciiTheme="minorHAnsi" w:hAnsiTheme="minorHAnsi"/>
          <w:sz w:val="22"/>
          <w:szCs w:val="22"/>
        </w:rPr>
        <w:t xml:space="preserve">for </w:t>
      </w:r>
      <w:r w:rsidR="00F45F82" w:rsidRPr="00C04AB3">
        <w:rPr>
          <w:rFonts w:asciiTheme="minorHAnsi" w:hAnsiTheme="minorHAnsi"/>
          <w:sz w:val="22"/>
          <w:szCs w:val="22"/>
        </w:rPr>
        <w:t xml:space="preserve">resources </w:t>
      </w:r>
      <w:r w:rsidR="0014302D" w:rsidRPr="00C04AB3">
        <w:rPr>
          <w:rFonts w:asciiTheme="minorHAnsi" w:hAnsiTheme="minorHAnsi"/>
          <w:sz w:val="22"/>
          <w:szCs w:val="22"/>
        </w:rPr>
        <w:fldChar w:fldCharType="begin"/>
      </w:r>
      <w:r w:rsidR="00D443B3">
        <w:rPr>
          <w:rFonts w:asciiTheme="minorHAnsi" w:hAnsiTheme="minorHAnsi"/>
          <w:sz w:val="22"/>
          <w:szCs w:val="22"/>
        </w:rPr>
        <w:instrText xml:space="preserve"> ADDIN EN.CITE &lt;EndNote&gt;&lt;Cite&gt;&lt;Author&gt;Boinski&lt;/Author&gt;&lt;RecNum&gt;3128&lt;/RecNum&gt;&lt;DisplayText&gt;(Boinski and Garber, 2000)&lt;/DisplayText&gt;&lt;record&gt;&lt;rec-number&gt;3128&lt;/rec-number&gt;&lt;foreign-keys&gt;&lt;key app="EN" db-id="frxrassa0wzaxqez2sopv59wsxe5aptsasat" timestamp="1425073014"&gt;3128&lt;/key&gt;&lt;/foreign-keys&gt;&lt;ref-type name="Book"&gt;6&lt;/ref-type&gt;&lt;contributors&gt;&lt;authors&gt;&lt;author&gt;Boinski, Sue&lt;/author&gt;&lt;author&gt;Garber, Paul Alan&lt;/author&gt;&lt;/authors&gt;&lt;/contributors&gt;&lt;titles&gt;&lt;title&gt;On the move : how and why animals travel in groups&lt;/title&gt;&lt;/titles&gt;&lt;pages&gt;xi, 811 p.&lt;/pages&gt;&lt;keywords&gt;&lt;keyword&gt;Animal migration.&lt;/keyword&gt;&lt;keyword&gt;Social behavior in animals.&lt;/keyword&gt;&lt;keyword&gt;Primates Migration.&lt;/keyword&gt;&lt;keyword&gt;Primates Behavior.&lt;/keyword&gt;&lt;/keywords&gt;&lt;dates&gt;&lt;year&gt;2000&lt;/year&gt;&lt;/dates&gt;&lt;pub-location&gt;Chicago&lt;/pub-location&gt;&lt;publisher&gt;University of Chicago Press&lt;/publisher&gt;&lt;isbn&gt;0226063399 (cloth alk. paper)&amp;#xD;0226063402 (paper)&lt;/isbn&gt;&lt;accession-num&gt;4993998&lt;/accession-num&gt;&lt;call-num&gt;Jefferson or Adams Building Reading Rooms QL754 .O5 2000&amp;#xD;Jefferson or Adams Building Reading Rooms - STORED OFFSITE QL754 .O5 2000&lt;/call-num&gt;&lt;urls&gt;&lt;related-urls&gt;&lt;url&gt;http://www.loc.gov/catdir/description/uchi051/99013382.html&lt;/url&gt;&lt;url&gt;http://www.loc.gov/catdir/enhancements/fy0608/99013382-t.html&lt;/url&gt;&lt;/related-urls&gt;&lt;/urls&gt;&lt;/record&gt;&lt;/Cite&gt;&lt;/EndNote&gt;</w:instrText>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7" w:tooltip="Boinski, 2000 #3128" w:history="1">
        <w:r w:rsidR="00790E56" w:rsidRPr="00C04AB3">
          <w:rPr>
            <w:rFonts w:asciiTheme="minorHAnsi" w:hAnsiTheme="minorHAnsi"/>
            <w:noProof/>
            <w:sz w:val="22"/>
            <w:szCs w:val="22"/>
          </w:rPr>
          <w:t>Boinski and Garber, 2000</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A86C76" w:rsidRPr="00C04AB3">
        <w:rPr>
          <w:rFonts w:asciiTheme="minorHAnsi" w:hAnsiTheme="minorHAnsi"/>
          <w:sz w:val="22"/>
          <w:szCs w:val="22"/>
        </w:rPr>
        <w:t xml:space="preserve">. </w:t>
      </w:r>
      <w:r w:rsidR="0012686D" w:rsidRPr="00C04AB3">
        <w:rPr>
          <w:rFonts w:asciiTheme="minorHAnsi" w:hAnsiTheme="minorHAnsi"/>
          <w:sz w:val="22"/>
          <w:szCs w:val="22"/>
        </w:rPr>
        <w:t>Although ant colonies are often perceived as sessile organisms,</w:t>
      </w:r>
      <w:r w:rsidRPr="00C04AB3">
        <w:rPr>
          <w:rFonts w:asciiTheme="minorHAnsi" w:hAnsiTheme="minorHAnsi"/>
          <w:sz w:val="22"/>
          <w:szCs w:val="22"/>
        </w:rPr>
        <w:t xml:space="preserve"> </w:t>
      </w:r>
      <w:r w:rsidR="00151628" w:rsidRPr="00C04AB3">
        <w:rPr>
          <w:rFonts w:asciiTheme="minorHAnsi" w:hAnsiTheme="minorHAnsi"/>
          <w:sz w:val="22"/>
          <w:szCs w:val="22"/>
        </w:rPr>
        <w:t xml:space="preserve">colonies of </w:t>
      </w:r>
      <w:r w:rsidRPr="00C04AB3">
        <w:rPr>
          <w:rFonts w:asciiTheme="minorHAnsi" w:hAnsiTheme="minorHAnsi"/>
          <w:sz w:val="22"/>
          <w:szCs w:val="22"/>
        </w:rPr>
        <w:t xml:space="preserve">many species of ants relocate among nest sites </w:t>
      </w:r>
      <w:r w:rsidR="00555959" w:rsidRPr="007A68D9">
        <w:rPr>
          <w:rFonts w:asciiTheme="minorHAnsi" w:hAnsiTheme="minorHAnsi"/>
          <w:sz w:val="22"/>
          <w:szCs w:val="22"/>
        </w:rPr>
        <w:fldChar w:fldCharType="begin">
          <w:fldData xml:space="preserve">PEVuZE5vdGU+PENpdGU+PEF1dGhvcj5TbWFsbHdvb2Q8L0F1dGhvcj48WWVhcj4xOTgyPC9ZZWFy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</w:fldData>
        </w:fldChar>
      </w:r>
      <w:r w:rsidR="007A68D9">
        <w:rPr>
          <w:rFonts w:asciiTheme="minorHAnsi" w:hAnsiTheme="minorHAnsi"/>
          <w:sz w:val="22"/>
          <w:szCs w:val="22"/>
        </w:rPr>
        <w:instrText xml:space="preserve"> ADDIN EN.CITE </w:instrText>
      </w:r>
      <w:r w:rsidR="007A68D9">
        <w:rPr>
          <w:rFonts w:asciiTheme="minorHAnsi" w:hAnsiTheme="minorHAnsi"/>
          <w:sz w:val="22"/>
          <w:szCs w:val="22"/>
        </w:rPr>
        <w:fldChar w:fldCharType="begin">
          <w:fldData xml:space="preserve">PEVuZE5vdGU+PENpdGU+PEF1dGhvcj5TbWFsbHdvb2Q8L0F1dGhvcj48WWVhcj4xOTgyPC9ZZWFy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</w:fldData>
        </w:fldChar>
      </w:r>
      <w:r w:rsidR="007A68D9">
        <w:rPr>
          <w:rFonts w:asciiTheme="minorHAnsi" w:hAnsiTheme="minorHAnsi"/>
          <w:sz w:val="22"/>
          <w:szCs w:val="22"/>
        </w:rPr>
        <w:instrText xml:space="preserve"> ADDIN EN.CITE.DATA </w:instrText>
      </w:r>
      <w:r w:rsidR="007A68D9">
        <w:rPr>
          <w:rFonts w:asciiTheme="minorHAnsi" w:hAnsiTheme="minorHAnsi"/>
          <w:sz w:val="22"/>
          <w:szCs w:val="22"/>
        </w:rPr>
      </w:r>
      <w:r w:rsidR="007A68D9">
        <w:rPr>
          <w:rFonts w:asciiTheme="minorHAnsi" w:hAnsiTheme="minorHAnsi"/>
          <w:sz w:val="22"/>
          <w:szCs w:val="22"/>
        </w:rPr>
        <w:fldChar w:fldCharType="end"/>
      </w:r>
      <w:r w:rsidR="00555959" w:rsidRPr="007A68D9">
        <w:rPr>
          <w:rFonts w:asciiTheme="minorHAnsi" w:hAnsiTheme="minorHAnsi"/>
          <w:sz w:val="22"/>
          <w:szCs w:val="22"/>
        </w:rPr>
      </w:r>
      <w:r w:rsidR="00555959" w:rsidRPr="007A68D9">
        <w:rPr>
          <w:rFonts w:asciiTheme="minorHAnsi" w:hAnsiTheme="minorHAnsi"/>
          <w:sz w:val="22"/>
          <w:szCs w:val="22"/>
        </w:rPr>
        <w:fldChar w:fldCharType="separate"/>
      </w:r>
      <w:r w:rsidR="007A68D9">
        <w:rPr>
          <w:rFonts w:asciiTheme="minorHAnsi" w:hAnsiTheme="minorHAnsi"/>
          <w:noProof/>
          <w:sz w:val="22"/>
          <w:szCs w:val="22"/>
        </w:rPr>
        <w:t>(</w:t>
      </w:r>
      <w:hyperlink w:anchor="_ENREF_25" w:tooltip="McGlynn, 2012 #3146" w:history="1">
        <w:r w:rsidR="00790E56">
          <w:rPr>
            <w:rFonts w:asciiTheme="minorHAnsi" w:hAnsiTheme="minorHAnsi"/>
            <w:noProof/>
            <w:sz w:val="22"/>
            <w:szCs w:val="22"/>
          </w:rPr>
          <w:t>McGlynn, 2012</w:t>
        </w:r>
      </w:hyperlink>
      <w:r w:rsidR="007A68D9">
        <w:rPr>
          <w:rFonts w:asciiTheme="minorHAnsi" w:hAnsiTheme="minorHAnsi"/>
          <w:noProof/>
          <w:sz w:val="22"/>
          <w:szCs w:val="22"/>
        </w:rPr>
        <w:t xml:space="preserve">; </w:t>
      </w:r>
      <w:hyperlink w:anchor="_ENREF_36" w:tooltip="Smallwood, 1982 #1270" w:history="1">
        <w:r w:rsidR="00790E56">
          <w:rPr>
            <w:rFonts w:asciiTheme="minorHAnsi" w:hAnsiTheme="minorHAnsi"/>
            <w:noProof/>
            <w:sz w:val="22"/>
            <w:szCs w:val="22"/>
          </w:rPr>
          <w:t>Smallwood, 1982</w:t>
        </w:r>
      </w:hyperlink>
      <w:r w:rsidR="007A68D9">
        <w:rPr>
          <w:rFonts w:asciiTheme="minorHAnsi" w:hAnsiTheme="minorHAnsi"/>
          <w:noProof/>
          <w:sz w:val="22"/>
          <w:szCs w:val="22"/>
        </w:rPr>
        <w:t>)</w:t>
      </w:r>
      <w:r w:rsidR="00555959" w:rsidRPr="007A68D9">
        <w:rPr>
          <w:rFonts w:asciiTheme="minorHAnsi" w:hAnsiTheme="minorHAnsi"/>
          <w:sz w:val="22"/>
          <w:szCs w:val="22"/>
        </w:rPr>
        <w:fldChar w:fldCharType="end"/>
      </w:r>
      <w:r w:rsidR="0012686D" w:rsidRPr="007A68D9">
        <w:rPr>
          <w:rFonts w:asciiTheme="minorHAnsi" w:hAnsiTheme="minorHAnsi"/>
          <w:sz w:val="22"/>
          <w:szCs w:val="22"/>
        </w:rPr>
        <w:t xml:space="preserve">. </w:t>
      </w:r>
      <w:r w:rsidR="00FB2F16" w:rsidRPr="007A68D9">
        <w:rPr>
          <w:rFonts w:asciiTheme="minorHAnsi" w:hAnsiTheme="minorHAnsi"/>
          <w:sz w:val="22"/>
          <w:szCs w:val="22"/>
        </w:rPr>
        <w:t>Nest</w:t>
      </w:r>
      <w:r w:rsidR="00FB2F16" w:rsidRPr="00C04AB3">
        <w:rPr>
          <w:rFonts w:asciiTheme="minorHAnsi" w:hAnsiTheme="minorHAnsi"/>
          <w:sz w:val="22"/>
          <w:szCs w:val="22"/>
        </w:rPr>
        <w:t xml:space="preserve"> relocation </w:t>
      </w:r>
      <w:r w:rsidR="00F45F82" w:rsidRPr="00C04AB3">
        <w:rPr>
          <w:rFonts w:asciiTheme="minorHAnsi" w:hAnsiTheme="minorHAnsi"/>
          <w:sz w:val="22"/>
          <w:szCs w:val="22"/>
        </w:rPr>
        <w:t xml:space="preserve">is </w:t>
      </w:r>
      <w:r w:rsidR="00FB2F16" w:rsidRPr="00C04AB3">
        <w:rPr>
          <w:rFonts w:asciiTheme="minorHAnsi" w:hAnsiTheme="minorHAnsi"/>
          <w:sz w:val="22"/>
          <w:szCs w:val="22"/>
        </w:rPr>
        <w:t>associated with be</w:t>
      </w:r>
      <w:r w:rsidR="00151628" w:rsidRPr="00C04AB3">
        <w:rPr>
          <w:rFonts w:asciiTheme="minorHAnsi" w:hAnsiTheme="minorHAnsi"/>
          <w:sz w:val="22"/>
          <w:szCs w:val="22"/>
        </w:rPr>
        <w:t>nefits such as obtaining new res</w:t>
      </w:r>
      <w:r w:rsidR="00FB2F16" w:rsidRPr="00C04AB3">
        <w:rPr>
          <w:rFonts w:asciiTheme="minorHAnsi" w:hAnsiTheme="minorHAnsi"/>
          <w:sz w:val="22"/>
          <w:szCs w:val="22"/>
        </w:rPr>
        <w:t>our</w:t>
      </w:r>
      <w:r w:rsidR="00151628" w:rsidRPr="00C04AB3">
        <w:rPr>
          <w:rFonts w:asciiTheme="minorHAnsi" w:hAnsiTheme="minorHAnsi"/>
          <w:sz w:val="22"/>
          <w:szCs w:val="22"/>
        </w:rPr>
        <w:t>c</w:t>
      </w:r>
      <w:r w:rsidR="00FB2F16" w:rsidRPr="00C04AB3">
        <w:rPr>
          <w:rFonts w:asciiTheme="minorHAnsi" w:hAnsiTheme="minorHAnsi"/>
          <w:sz w:val="22"/>
          <w:szCs w:val="22"/>
        </w:rPr>
        <w:t xml:space="preserve">es </w:t>
      </w:r>
      <w:r w:rsidR="0014302D" w:rsidRPr="00C04AB3">
        <w:rPr>
          <w:rFonts w:asciiTheme="minorHAnsi" w:hAnsiTheme="minorHAnsi"/>
          <w:sz w:val="22"/>
          <w:szCs w:val="22"/>
        </w:rPr>
        <w:fldChar w:fldCharType="begin"/>
      </w:r>
      <w:r w:rsidR="00D443B3">
        <w:rPr>
          <w:rFonts w:asciiTheme="minorHAnsi" w:hAnsiTheme="minorHAnsi"/>
          <w:sz w:val="22"/>
          <w:szCs w:val="22"/>
        </w:rPr>
        <w:instrText xml:space="preserve"> ADDIN EN.CITE &lt;EndNote&gt;&lt;Cite&gt;&lt;Author&gt;Dornhaus&lt;/Author&gt;&lt;Year&gt;2004&lt;/Year&gt;&lt;RecNum&gt;1150&lt;/RecNum&gt;&lt;DisplayText&gt;(Dornhaus et al., 2004)&lt;/DisplayText&gt;&lt;record&gt;&lt;rec-number&gt;1150&lt;/rec-number&gt;&lt;foreign-keys&gt;&lt;key app="EN" db-id="frxrassa0wzaxqez2sopv59wsxe5aptsasat" timestamp="1304649569"&gt;1150&lt;/key&gt;&lt;/foreign-keys&gt;&lt;ref-type name="Journal Article"&gt;17&lt;/ref-type&gt;&lt;contributors&gt;&lt;authors&gt;&lt;author&gt;Dornhaus, A.&lt;/author&gt;&lt;author&gt;Franks, N. R.&lt;/author&gt;&lt;author&gt;Hawkins, R. M.&lt;/author&gt;&lt;author&gt;Shere, H. N. S.&lt;/author&gt;&lt;/authors&gt;&lt;/contributors&gt;&lt;titles&gt;&lt;title&gt;Ants move to improve: colonies of Leptothorax albipennis emigrate whenever they find a superior nest site&lt;/title&gt;&lt;secondary-title&gt;Animal Behaviour&lt;/secondary-title&gt;&lt;/titles&gt;&lt;periodical&gt;&lt;full-title&gt;Animal Behaviour&lt;/full-title&gt;&lt;abbr-1&gt;Anim Behav&lt;/abbr-1&gt;&lt;/periodical&gt;&lt;pages&gt;959-963&lt;/pages&gt;&lt;volume&gt;67&lt;/volume&gt;&lt;dates&gt;&lt;year&gt;2004&lt;/year&gt;&lt;/dates&gt;&lt;isbn&gt;0003-3472&lt;/isbn&gt;&lt;accession-num&gt;WOS:000221541600017&lt;/accession-num&gt;&lt;urls&gt;&lt;related-urls&gt;&lt;url&gt;&amp;lt;Go to ISI&amp;gt;://WOS:000221541600017&lt;/url&gt;&lt;/related-urls&gt;&lt;/urls&gt;&lt;electronic-resource-num&gt;10.1016/j.anbehav.2003.09.004&lt;/electronic-resource-num&gt;&lt;/record&gt;&lt;/Cite&gt;&lt;/EndNote&gt;</w:instrText>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18" w:tooltip="Dornhaus, 2004 #1150" w:history="1">
        <w:r w:rsidR="00790E56" w:rsidRPr="00C04AB3">
          <w:rPr>
            <w:rFonts w:asciiTheme="minorHAnsi" w:hAnsiTheme="minorHAnsi"/>
            <w:noProof/>
            <w:sz w:val="22"/>
            <w:szCs w:val="22"/>
          </w:rPr>
          <w:t>Dornhaus et al., 2004</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14302D" w:rsidRPr="00C04AB3">
        <w:rPr>
          <w:rFonts w:asciiTheme="minorHAnsi" w:hAnsiTheme="minorHAnsi"/>
          <w:sz w:val="22"/>
          <w:szCs w:val="22"/>
        </w:rPr>
        <w:t xml:space="preserve"> </w:t>
      </w:r>
      <w:r w:rsidR="005F61B3" w:rsidRPr="00C04AB3">
        <w:rPr>
          <w:rFonts w:asciiTheme="minorHAnsi" w:hAnsiTheme="minorHAnsi"/>
          <w:sz w:val="22"/>
          <w:szCs w:val="22"/>
        </w:rPr>
        <w:t>and</w:t>
      </w:r>
      <w:r w:rsidR="00FB2F16" w:rsidRPr="00C04AB3">
        <w:rPr>
          <w:rFonts w:asciiTheme="minorHAnsi" w:hAnsiTheme="minorHAnsi"/>
          <w:sz w:val="22"/>
          <w:szCs w:val="22"/>
        </w:rPr>
        <w:t xml:space="preserve"> avoiding competition with conspecifics </w:t>
      </w:r>
      <w:r w:rsidR="00555959" w:rsidRPr="00C04AB3">
        <w:rPr>
          <w:rFonts w:asciiTheme="minorHAnsi" w:hAnsiTheme="minorHAnsi"/>
          <w:sz w:val="22"/>
          <w:szCs w:val="22"/>
        </w:rPr>
        <w:fldChar w:fldCharType="begin"/>
      </w:r>
      <w:r w:rsidR="00D443B3">
        <w:rPr>
          <w:rFonts w:asciiTheme="minorHAnsi" w:hAnsiTheme="minorHAnsi"/>
          <w:sz w:val="22"/>
          <w:szCs w:val="22"/>
        </w:rPr>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sidR="00555959" w:rsidRPr="00C04AB3">
        <w:rPr>
          <w:rFonts w:asciiTheme="minorHAnsi" w:hAnsiTheme="minorHAnsi"/>
          <w:sz w:val="22"/>
          <w:szCs w:val="22"/>
        </w:rPr>
        <w:fldChar w:fldCharType="separate"/>
      </w:r>
      <w:r w:rsidR="00B40A8E" w:rsidRPr="00C04AB3">
        <w:rPr>
          <w:rFonts w:asciiTheme="minorHAnsi" w:hAnsiTheme="minorHAnsi"/>
          <w:noProof/>
          <w:sz w:val="22"/>
          <w:szCs w:val="22"/>
        </w:rPr>
        <w:t>(</w:t>
      </w:r>
      <w:hyperlink w:anchor="_ENREF_11" w:tooltip="Brown, 1999 #1152" w:history="1">
        <w:r w:rsidR="00790E56" w:rsidRPr="00C04AB3">
          <w:rPr>
            <w:rFonts w:asciiTheme="minorHAnsi" w:hAnsiTheme="minorHAnsi"/>
            <w:noProof/>
            <w:sz w:val="22"/>
            <w:szCs w:val="22"/>
          </w:rPr>
          <w:t>Brown, 1999</w:t>
        </w:r>
      </w:hyperlink>
      <w:r w:rsidR="00B40A8E" w:rsidRPr="00C04AB3">
        <w:rPr>
          <w:rFonts w:asciiTheme="minorHAnsi" w:hAnsiTheme="minorHAnsi"/>
          <w:noProof/>
          <w:sz w:val="22"/>
          <w:szCs w:val="22"/>
        </w:rPr>
        <w:t>)</w:t>
      </w:r>
      <w:r w:rsidR="00555959" w:rsidRPr="00C04AB3">
        <w:rPr>
          <w:rFonts w:asciiTheme="minorHAnsi" w:hAnsiTheme="minorHAnsi"/>
          <w:sz w:val="22"/>
          <w:szCs w:val="22"/>
        </w:rPr>
        <w:fldChar w:fldCharType="end"/>
      </w:r>
      <w:r w:rsidR="00151628" w:rsidRPr="00C04AB3">
        <w:rPr>
          <w:rFonts w:asciiTheme="minorHAnsi" w:hAnsiTheme="minorHAnsi"/>
          <w:sz w:val="22"/>
          <w:szCs w:val="22"/>
        </w:rPr>
        <w:t xml:space="preserve"> or</w:t>
      </w:r>
      <w:r w:rsidR="005F61B3" w:rsidRPr="00C04AB3">
        <w:rPr>
          <w:rFonts w:asciiTheme="minorHAnsi" w:hAnsiTheme="minorHAnsi"/>
          <w:sz w:val="22"/>
          <w:szCs w:val="22"/>
        </w:rPr>
        <w:t xml:space="preserve"> other ant species</w:t>
      </w:r>
      <w:r w:rsidR="00151628" w:rsidRPr="00C04AB3">
        <w:rPr>
          <w:rFonts w:asciiTheme="minorHAnsi" w:hAnsiTheme="minorHAnsi"/>
          <w:sz w:val="22"/>
          <w:szCs w:val="22"/>
        </w:rPr>
        <w:t xml:space="preserve"> </w:t>
      </w:r>
      <w:r w:rsidR="0014302D" w:rsidRPr="00C04AB3">
        <w:rPr>
          <w:rFonts w:asciiTheme="minorHAnsi" w:hAnsiTheme="minorHAnsi"/>
          <w:sz w:val="22"/>
          <w:szCs w:val="22"/>
        </w:rPr>
        <w:fldChar w:fldCharType="begin">
          <w:fldData xml:space="preserve">PEVuZE5vdGU+PENpdGU+PEF1dGhvcj5EYWhiaTwvQXV0aG9yPjxZZWFyPjIwMDg8L1llYXI+PFJl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</w:fldData>
        </w:fldChar>
      </w:r>
      <w:r w:rsidR="00277D25">
        <w:rPr>
          <w:rFonts w:asciiTheme="minorHAnsi" w:hAnsiTheme="minorHAnsi"/>
          <w:sz w:val="22"/>
          <w:szCs w:val="22"/>
        </w:rPr>
        <w:instrText xml:space="preserve"> ADDIN EN.CITE </w:instrText>
      </w:r>
      <w:r w:rsidR="00277D25">
        <w:rPr>
          <w:rFonts w:asciiTheme="minorHAnsi" w:hAnsiTheme="minorHAnsi"/>
          <w:sz w:val="22"/>
          <w:szCs w:val="22"/>
        </w:rPr>
        <w:fldChar w:fldCharType="begin">
          <w:fldData xml:space="preserve">PEVuZE5vdGU+PENpdGU+PEF1dGhvcj5EYWhiaTwvQXV0aG9yPjxZZWFyPjIwMDg8L1llYXI+PFJl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</w:fldData>
        </w:fldChar>
      </w:r>
      <w:r w:rsidR="00277D25">
        <w:rPr>
          <w:rFonts w:asciiTheme="minorHAnsi" w:hAnsiTheme="minorHAnsi"/>
          <w:sz w:val="22"/>
          <w:szCs w:val="22"/>
        </w:rPr>
        <w:instrText xml:space="preserve"> ADDIN EN.CITE.DATA </w:instrText>
      </w:r>
      <w:r w:rsidR="00277D25">
        <w:rPr>
          <w:rFonts w:asciiTheme="minorHAnsi" w:hAnsiTheme="minorHAnsi"/>
          <w:sz w:val="22"/>
          <w:szCs w:val="22"/>
        </w:rPr>
      </w:r>
      <w:r w:rsidR="00277D25">
        <w:rPr>
          <w:rFonts w:asciiTheme="minorHAnsi" w:hAnsiTheme="minorHAnsi"/>
          <w:sz w:val="22"/>
          <w:szCs w:val="22"/>
        </w:rPr>
        <w:fldChar w:fldCharType="end"/>
      </w:r>
      <w:r w:rsidR="0014302D" w:rsidRPr="00C04AB3">
        <w:rPr>
          <w:rFonts w:asciiTheme="minorHAnsi" w:hAnsiTheme="minorHAnsi"/>
          <w:sz w:val="22"/>
          <w:szCs w:val="22"/>
        </w:rPr>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16" w:tooltip="Dahbi, 2008 #3130" w:history="1">
        <w:r w:rsidR="00790E56" w:rsidRPr="00C04AB3">
          <w:rPr>
            <w:rFonts w:asciiTheme="minorHAnsi" w:hAnsiTheme="minorHAnsi"/>
            <w:noProof/>
            <w:sz w:val="22"/>
            <w:szCs w:val="22"/>
          </w:rPr>
          <w:t>Dahbi et al., 2008</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5F61B3" w:rsidRPr="00C04AB3">
        <w:rPr>
          <w:rFonts w:asciiTheme="minorHAnsi" w:hAnsiTheme="minorHAnsi" w:cs="AdvPTimesB"/>
          <w:sz w:val="22"/>
          <w:szCs w:val="22"/>
        </w:rPr>
        <w:t xml:space="preserve">. Relocations have </w:t>
      </w:r>
      <w:r w:rsidR="00F45F82" w:rsidRPr="00C04AB3">
        <w:rPr>
          <w:rFonts w:asciiTheme="minorHAnsi" w:hAnsiTheme="minorHAnsi" w:cs="AdvPTimesB"/>
          <w:sz w:val="22"/>
          <w:szCs w:val="22"/>
        </w:rPr>
        <w:t xml:space="preserve">also </w:t>
      </w:r>
      <w:r w:rsidR="005F61B3" w:rsidRPr="00C04AB3">
        <w:rPr>
          <w:rFonts w:asciiTheme="minorHAnsi" w:hAnsiTheme="minorHAnsi" w:cs="AdvPTimesB"/>
          <w:sz w:val="22"/>
          <w:szCs w:val="22"/>
        </w:rPr>
        <w:t xml:space="preserve">been suggested as a means </w:t>
      </w:r>
      <w:r w:rsidR="00F45F82" w:rsidRPr="00C04AB3">
        <w:rPr>
          <w:rFonts w:asciiTheme="minorHAnsi" w:hAnsiTheme="minorHAnsi" w:cs="AdvPTimesB"/>
          <w:sz w:val="22"/>
          <w:szCs w:val="22"/>
        </w:rPr>
        <w:t>of</w:t>
      </w:r>
      <w:r w:rsidR="00F45F82" w:rsidRPr="00C04AB3">
        <w:rPr>
          <w:rFonts w:asciiTheme="minorHAnsi" w:hAnsiTheme="minorHAnsi"/>
          <w:sz w:val="22"/>
          <w:szCs w:val="22"/>
        </w:rPr>
        <w:t xml:space="preserve"> </w:t>
      </w:r>
      <w:r w:rsidR="00FB2F16" w:rsidRPr="00C04AB3">
        <w:rPr>
          <w:rFonts w:asciiTheme="minorHAnsi" w:hAnsiTheme="minorHAnsi"/>
          <w:sz w:val="22"/>
          <w:szCs w:val="22"/>
        </w:rPr>
        <w:t>evad</w:t>
      </w:r>
      <w:r w:rsidR="005F61B3" w:rsidRPr="00C04AB3">
        <w:rPr>
          <w:rFonts w:asciiTheme="minorHAnsi" w:hAnsiTheme="minorHAnsi"/>
          <w:sz w:val="22"/>
          <w:szCs w:val="22"/>
        </w:rPr>
        <w:t>ing</w:t>
      </w:r>
      <w:r w:rsidR="00FB2F16" w:rsidRPr="00C04AB3">
        <w:rPr>
          <w:rFonts w:asciiTheme="minorHAnsi" w:hAnsiTheme="minorHAnsi"/>
          <w:sz w:val="22"/>
          <w:szCs w:val="22"/>
        </w:rPr>
        <w:t xml:space="preserve"> </w:t>
      </w:r>
      <w:r w:rsidR="005F61B3" w:rsidRPr="00C04AB3">
        <w:rPr>
          <w:rFonts w:asciiTheme="minorHAnsi" w:hAnsiTheme="minorHAnsi"/>
          <w:sz w:val="22"/>
          <w:szCs w:val="22"/>
        </w:rPr>
        <w:t>parasites or predators</w:t>
      </w:r>
      <w:r w:rsidR="00FB2F16" w:rsidRPr="00C04AB3">
        <w:rPr>
          <w:rFonts w:asciiTheme="minorHAnsi" w:hAnsiTheme="minorHAnsi"/>
          <w:sz w:val="22"/>
          <w:szCs w:val="22"/>
        </w:rPr>
        <w:t xml:space="preserve"> </w:t>
      </w:r>
      <w:r w:rsidR="00555959" w:rsidRPr="00C04AB3">
        <w:rPr>
          <w:rFonts w:asciiTheme="minorHAnsi" w:hAnsiTheme="minorHAnsi"/>
          <w:sz w:val="22"/>
          <w:szCs w:val="22"/>
        </w:rPr>
        <w:fldChar w:fldCharType="begin">
          <w:fldData xml:space="preserve">PEVuZE5vdGU+PENpdGU+PEF1dGhvcj5Hb3Jkb248L0F1dGhvcj48WWVhcj4xOTkyPC9ZZWFyPjxS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</w:fldData>
        </w:fldChar>
      </w:r>
      <w:r w:rsidR="00D443B3" w:rsidRPr="00172718">
        <w:rPr>
          <w:rFonts w:asciiTheme="minorHAnsi" w:hAnsiTheme="minorHAnsi"/>
          <w:sz w:val="22"/>
          <w:szCs w:val="22"/>
        </w:rPr>
        <w:instrText xml:space="preserve"> ADDIN EN.CITE </w:instrText>
      </w:r>
      <w:r w:rsidR="00D443B3" w:rsidRPr="00172718">
        <w:rPr>
          <w:rFonts w:asciiTheme="minorHAnsi" w:hAnsiTheme="minorHAnsi"/>
          <w:sz w:val="22"/>
          <w:szCs w:val="22"/>
        </w:rPr>
        <w:fldChar w:fldCharType="begin">
          <w:fldData xml:space="preserve">PEVuZE5vdGU+PENpdGU+PEF1dGhvcj5Hb3Jkb248L0F1dGhvcj48WWVhcj4xOTkyPC9ZZWFyPjxS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</w:fldData>
        </w:fldChar>
      </w:r>
      <w:r w:rsidR="00D443B3" w:rsidRPr="00172718">
        <w:rPr>
          <w:rFonts w:asciiTheme="minorHAnsi" w:hAnsiTheme="minorHAnsi"/>
          <w:sz w:val="22"/>
          <w:szCs w:val="22"/>
        </w:rPr>
        <w:instrText xml:space="preserve"> ADDIN EN.CITE.DATA </w:instrText>
      </w:r>
      <w:r w:rsidR="00D443B3" w:rsidRPr="00172718">
        <w:rPr>
          <w:rFonts w:asciiTheme="minorHAnsi" w:hAnsiTheme="minorHAnsi"/>
          <w:sz w:val="22"/>
          <w:szCs w:val="22"/>
        </w:rPr>
      </w:r>
      <w:r w:rsidR="00D443B3" w:rsidRPr="00172718">
        <w:rPr>
          <w:rFonts w:asciiTheme="minorHAnsi" w:hAnsiTheme="minorHAnsi"/>
          <w:sz w:val="22"/>
          <w:szCs w:val="22"/>
        </w:rPr>
        <w:fldChar w:fldCharType="end"/>
      </w:r>
      <w:r w:rsidR="00555959" w:rsidRPr="00C04AB3">
        <w:rPr>
          <w:rFonts w:asciiTheme="minorHAnsi" w:hAnsiTheme="minorHAnsi"/>
          <w:sz w:val="22"/>
          <w:szCs w:val="22"/>
        </w:rPr>
      </w:r>
      <w:r w:rsidR="00555959" w:rsidRPr="00C04AB3">
        <w:rPr>
          <w:rFonts w:asciiTheme="minorHAnsi" w:hAnsiTheme="minorHAnsi"/>
          <w:sz w:val="22"/>
          <w:szCs w:val="22"/>
        </w:rPr>
        <w:fldChar w:fldCharType="separate"/>
      </w:r>
      <w:r w:rsidR="00B40A8E" w:rsidRPr="00C04AB3">
        <w:rPr>
          <w:rFonts w:asciiTheme="minorHAnsi" w:hAnsiTheme="minorHAnsi"/>
          <w:noProof/>
          <w:sz w:val="22"/>
          <w:szCs w:val="22"/>
        </w:rPr>
        <w:t>(</w:t>
      </w:r>
      <w:hyperlink w:anchor="_ENREF_22" w:tooltip="Gordon, 1992 #1400" w:history="1">
        <w:r w:rsidR="00790E56" w:rsidRPr="00C04AB3">
          <w:rPr>
            <w:rFonts w:asciiTheme="minorHAnsi" w:hAnsiTheme="minorHAnsi"/>
            <w:noProof/>
            <w:sz w:val="22"/>
            <w:szCs w:val="22"/>
          </w:rPr>
          <w:t>Gordon, 1992</w:t>
        </w:r>
      </w:hyperlink>
      <w:r w:rsidR="00B40A8E" w:rsidRPr="00C04AB3">
        <w:rPr>
          <w:rFonts w:asciiTheme="minorHAnsi" w:hAnsiTheme="minorHAnsi"/>
          <w:noProof/>
          <w:sz w:val="22"/>
          <w:szCs w:val="22"/>
        </w:rPr>
        <w:t xml:space="preserve">; </w:t>
      </w:r>
      <w:hyperlink w:anchor="_ENREF_26" w:tooltip="McGlynn, 2004 #3047" w:history="1">
        <w:r w:rsidR="00790E56" w:rsidRPr="00C04AB3">
          <w:rPr>
            <w:rFonts w:asciiTheme="minorHAnsi" w:hAnsiTheme="minorHAnsi"/>
            <w:noProof/>
            <w:sz w:val="22"/>
            <w:szCs w:val="22"/>
          </w:rPr>
          <w:t>McGlynn et al., 2004</w:t>
        </w:r>
      </w:hyperlink>
      <w:r w:rsidR="00B40A8E" w:rsidRPr="00C04AB3">
        <w:rPr>
          <w:rFonts w:asciiTheme="minorHAnsi" w:hAnsiTheme="minorHAnsi"/>
          <w:noProof/>
          <w:sz w:val="22"/>
          <w:szCs w:val="22"/>
        </w:rPr>
        <w:t>)</w:t>
      </w:r>
      <w:r w:rsidR="00555959" w:rsidRPr="00C04AB3">
        <w:rPr>
          <w:rFonts w:asciiTheme="minorHAnsi" w:hAnsiTheme="minorHAnsi"/>
          <w:sz w:val="22"/>
          <w:szCs w:val="22"/>
        </w:rPr>
        <w:fldChar w:fldCharType="end"/>
      </w:r>
      <w:r w:rsidR="00A86C76" w:rsidRPr="00C04AB3">
        <w:rPr>
          <w:rFonts w:asciiTheme="minorHAnsi" w:hAnsiTheme="minorHAnsi"/>
          <w:sz w:val="22"/>
          <w:szCs w:val="22"/>
        </w:rPr>
        <w:t xml:space="preserve"> </w:t>
      </w:r>
      <w:r w:rsidR="005F61B3" w:rsidRPr="00C04AB3">
        <w:rPr>
          <w:rFonts w:asciiTheme="minorHAnsi" w:hAnsiTheme="minorHAnsi"/>
          <w:sz w:val="22"/>
          <w:szCs w:val="22"/>
        </w:rPr>
        <w:t xml:space="preserve">or building immunity by moving into nests with pathogens </w:t>
      </w:r>
      <w:r w:rsidR="0014302D" w:rsidRPr="00C04AB3">
        <w:rPr>
          <w:rFonts w:asciiTheme="minorHAnsi" w:hAnsiTheme="minorHAnsi"/>
          <w:sz w:val="22"/>
          <w:szCs w:val="22"/>
        </w:rPr>
        <w:fldChar w:fldCharType="begin">
          <w:fldData xml:space="preserve">PEVuZE5vdGU+PENpdGU+PEF1dGhvcj5Qb250aWVyaTwvQXV0aG9yPjxSZWNOdW0+MzEyOTwvUmVj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</w:fldData>
        </w:fldChar>
      </w:r>
      <w:r w:rsidR="00D443B3" w:rsidRPr="00172718">
        <w:rPr>
          <w:rFonts w:asciiTheme="minorHAnsi" w:hAnsiTheme="minorHAnsi"/>
          <w:sz w:val="22"/>
          <w:szCs w:val="22"/>
        </w:rPr>
        <w:instrText xml:space="preserve"> ADDIN EN.CITE </w:instrText>
      </w:r>
      <w:r w:rsidR="00D443B3" w:rsidRPr="00172718">
        <w:rPr>
          <w:rFonts w:asciiTheme="minorHAnsi" w:hAnsiTheme="minorHAnsi"/>
          <w:sz w:val="22"/>
          <w:szCs w:val="22"/>
        </w:rPr>
        <w:fldChar w:fldCharType="begin">
          <w:fldData xml:space="preserve">PEVuZE5vdGU+PENpdGU+PEF1dGhvcj5Qb250aWVyaTwvQXV0aG9yPjxSZWNOdW0+MzEyOTwvUmVj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</w:fldData>
        </w:fldChar>
      </w:r>
      <w:r w:rsidR="00D443B3" w:rsidRPr="00172718">
        <w:rPr>
          <w:rFonts w:asciiTheme="minorHAnsi" w:hAnsiTheme="minorHAnsi"/>
          <w:sz w:val="22"/>
          <w:szCs w:val="22"/>
        </w:rPr>
        <w:instrText xml:space="preserve"> ADDIN EN.CITE.DATA </w:instrText>
      </w:r>
      <w:r w:rsidR="00D443B3" w:rsidRPr="00172718">
        <w:rPr>
          <w:rFonts w:asciiTheme="minorHAnsi" w:hAnsiTheme="minorHAnsi"/>
          <w:sz w:val="22"/>
          <w:szCs w:val="22"/>
        </w:rPr>
      </w:r>
      <w:r w:rsidR="00D443B3" w:rsidRPr="00172718">
        <w:rPr>
          <w:rFonts w:asciiTheme="minorHAnsi" w:hAnsiTheme="minorHAnsi"/>
          <w:sz w:val="22"/>
          <w:szCs w:val="22"/>
        </w:rPr>
        <w:fldChar w:fldCharType="end"/>
      </w:r>
      <w:r w:rsidR="0014302D" w:rsidRPr="00C04AB3">
        <w:rPr>
          <w:rFonts w:asciiTheme="minorHAnsi" w:hAnsiTheme="minorHAnsi"/>
          <w:sz w:val="22"/>
          <w:szCs w:val="22"/>
        </w:rPr>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32" w:tooltip="Pontieri, 2014 #3129" w:history="1">
        <w:r w:rsidR="00790E56" w:rsidRPr="00C04AB3">
          <w:rPr>
            <w:rFonts w:asciiTheme="minorHAnsi" w:hAnsiTheme="minorHAnsi"/>
            <w:noProof/>
            <w:sz w:val="22"/>
            <w:szCs w:val="22"/>
          </w:rPr>
          <w:t>Pontieri et al., 2014</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A86C76" w:rsidRPr="00C04AB3">
        <w:rPr>
          <w:rFonts w:asciiTheme="minorHAnsi" w:hAnsiTheme="minorHAnsi"/>
          <w:sz w:val="22"/>
          <w:szCs w:val="22"/>
        </w:rPr>
        <w:t>.</w:t>
      </w:r>
      <w:r w:rsidR="00FB2F16" w:rsidRPr="00C04AB3">
        <w:rPr>
          <w:rFonts w:asciiTheme="minorHAnsi" w:hAnsiTheme="minorHAnsi"/>
          <w:sz w:val="22"/>
          <w:szCs w:val="22"/>
        </w:rPr>
        <w:t xml:space="preserve"> </w:t>
      </w:r>
      <w:r w:rsidR="005F61B3" w:rsidRPr="00C04AB3">
        <w:rPr>
          <w:rFonts w:asciiTheme="minorHAnsi" w:hAnsiTheme="minorHAnsi"/>
          <w:sz w:val="22"/>
          <w:szCs w:val="22"/>
        </w:rPr>
        <w:t>T</w:t>
      </w:r>
      <w:r w:rsidR="00FB2F16" w:rsidRPr="00C04AB3">
        <w:rPr>
          <w:rFonts w:asciiTheme="minorHAnsi" w:hAnsiTheme="minorHAnsi"/>
          <w:sz w:val="22"/>
          <w:szCs w:val="22"/>
        </w:rPr>
        <w:t xml:space="preserve">hese benefits may be outweighed by the costs of relocation </w:t>
      </w:r>
      <w:r w:rsidR="00C95C32" w:rsidRPr="00C04AB3">
        <w:rPr>
          <w:rFonts w:asciiTheme="minorHAnsi" w:hAnsiTheme="minorHAnsi"/>
          <w:sz w:val="22"/>
          <w:szCs w:val="22"/>
        </w:rPr>
        <w:t>which</w:t>
      </w:r>
      <w:r w:rsidR="00FB2F16" w:rsidRPr="00C04AB3">
        <w:rPr>
          <w:rFonts w:asciiTheme="minorHAnsi" w:hAnsiTheme="minorHAnsi"/>
          <w:sz w:val="22"/>
          <w:szCs w:val="22"/>
        </w:rPr>
        <w:t xml:space="preserve"> in</w:t>
      </w:r>
      <w:r w:rsidR="00C95C32" w:rsidRPr="00C04AB3">
        <w:rPr>
          <w:rFonts w:asciiTheme="minorHAnsi" w:hAnsiTheme="minorHAnsi"/>
          <w:sz w:val="22"/>
          <w:szCs w:val="22"/>
        </w:rPr>
        <w:t>clude energetic expenditure</w:t>
      </w:r>
      <w:r w:rsidR="0014302D" w:rsidRPr="00C04AB3">
        <w:rPr>
          <w:rFonts w:asciiTheme="minorHAnsi" w:hAnsiTheme="minorHAnsi"/>
          <w:sz w:val="22"/>
          <w:szCs w:val="22"/>
        </w:rPr>
        <w:t xml:space="preserve"> </w:t>
      </w:r>
      <w:r w:rsidR="0014302D" w:rsidRPr="00C04AB3">
        <w:rPr>
          <w:rFonts w:asciiTheme="minorHAnsi" w:hAnsiTheme="minorHAnsi"/>
          <w:sz w:val="22"/>
          <w:szCs w:val="22"/>
        </w:rPr>
        <w:fldChar w:fldCharType="begin"/>
      </w:r>
      <w:r w:rsidR="00D443B3">
        <w:rPr>
          <w:rFonts w:asciiTheme="minorHAnsi" w:hAnsiTheme="minorHAnsi"/>
          <w:sz w:val="22"/>
          <w:szCs w:val="22"/>
        </w:rPr>
        <w:instrText xml:space="preserve"> ADDIN EN.CITE &lt;EndNote&gt;&lt;Cite&gt;&lt;Author&gt;Franks&lt;/Author&gt;&lt;Year&gt;2003&lt;/Year&gt;&lt;RecNum&gt;2501&lt;/RecNum&gt;&lt;DisplayText&gt;(Franks et al., 2003)&lt;/DisplayText&gt;&lt;record&gt;&lt;rec-number&gt;2501&lt;/rec-number&gt;&lt;foreign-keys&gt;&lt;key app="EN" db-id="frxrassa0wzaxqez2sopv59wsxe5aptsasat" timestamp="1377025145"&gt;2501&lt;/key&gt;&lt;/foreign-keys&gt;&lt;ref-type name="Journal Article"&gt;17&lt;/ref-type&gt;&lt;contributors&gt;&lt;authors&gt;&lt;author&gt;Franks, N. R.&lt;/author&gt;&lt;author&gt;Dornhaus, A.&lt;/author&gt;&lt;author&gt;Fitzsimmons, J. P.&lt;/author&gt;&lt;author&gt;Stevens, M.&lt;/author&gt;&lt;/authors&gt;&lt;/contributors&gt;&lt;auth-address&gt;Franks, NR&amp;#xD;Univ Bristol, Sch Biol Sci, Ctr Behav Biol, Woodland Rd, Bristol BS8 1UG, Avon, England&amp;#xD;Univ Bristol, Sch Biol Sci, Ctr Behav Biol, Woodland Rd, Bristol BS8 1UG, Avon, England&amp;#xD;Univ Bristol, Sch Biol Sci, Ctr Behav Biol, Bristol BS8 1UG, Avon, England&lt;/auth-address&gt;&lt;titles&gt;&lt;title&gt;Speed versus accuracy in collective decision making&lt;/title&gt;&lt;secondary-title&gt;Proceedings of the Royal Society B-Biological Sciences&lt;/secondary-title&gt;&lt;alt-title&gt;P Roy Soc B-Biol Sci&lt;/alt-title&gt;&lt;/titles&gt;&lt;periodical&gt;&lt;full-title&gt;Proceedings of the Royal Society B-Biological Sciences&lt;/full-title&gt;&lt;abbr-1&gt;P R Soc B&lt;/abbr-1&gt;&lt;/periodical&gt;&lt;pages&gt;2457-2463&lt;/pages&gt;&lt;volume&gt;270&lt;/volume&gt;&lt;number&gt;1532&lt;/number&gt;&lt;keywords&gt;&lt;keyword&gt;speed-accuracy trade-off&lt;/keyword&gt;&lt;keyword&gt;collective decision making&lt;/keyword&gt;&lt;keyword&gt;ants&lt;/keyword&gt;&lt;keyword&gt;house hunting&lt;/keyword&gt;&lt;keyword&gt;ant leptothorax-albipennis&lt;/keyword&gt;&lt;keyword&gt;nest-site selection&lt;/keyword&gt;&lt;keyword&gt;buffons needle&lt;/keyword&gt;&lt;keyword&gt;navigation&lt;/keyword&gt;&lt;keyword&gt;emigration&lt;/keyword&gt;&lt;keyword&gt;rule&lt;/keyword&gt;&lt;keyword&gt;bees&lt;/keyword&gt;&lt;keyword&gt;area&lt;/keyword&gt;&lt;keyword&gt;mate&lt;/keyword&gt;&lt;/keywords&gt;&lt;dates&gt;&lt;year&gt;2003&lt;/year&gt;&lt;pub-dates&gt;&lt;date&gt;Dec 7&lt;/date&gt;&lt;/pub-dates&gt;&lt;/dates&gt;&lt;isbn&gt;0962-8452&lt;/isbn&gt;&lt;accession-num&gt;ISI:000187086200006&lt;/accession-num&gt;&lt;urls&gt;&lt;related-urls&gt;&lt;url&gt;&amp;lt;Go to ISI&amp;gt;://000187086200006&lt;/url&gt;&lt;/related-urls&gt;&lt;/urls&gt;&lt;electronic-resource-num&gt;DOI 10.1098/rspb.2003.2527&lt;/electronic-resource-num&gt;&lt;language&gt;English&lt;/language&gt;&lt;/record&gt;&lt;/Cite&gt;&lt;/EndNote&gt;</w:instrText>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21" w:tooltip="Franks, 2003 #2501" w:history="1">
        <w:r w:rsidR="00790E56" w:rsidRPr="00C04AB3">
          <w:rPr>
            <w:rFonts w:asciiTheme="minorHAnsi" w:hAnsiTheme="minorHAnsi"/>
            <w:noProof/>
            <w:sz w:val="22"/>
            <w:szCs w:val="22"/>
          </w:rPr>
          <w:t>Franks et al., 2003</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FB2F16" w:rsidRPr="00C04AB3">
        <w:rPr>
          <w:rFonts w:asciiTheme="minorHAnsi" w:hAnsiTheme="minorHAnsi"/>
          <w:sz w:val="22"/>
          <w:szCs w:val="22"/>
        </w:rPr>
        <w:t xml:space="preserve">, </w:t>
      </w:r>
      <w:r w:rsidR="00593A57" w:rsidRPr="00C04AB3">
        <w:rPr>
          <w:rFonts w:asciiTheme="minorHAnsi" w:hAnsiTheme="minorHAnsi"/>
          <w:sz w:val="22"/>
          <w:szCs w:val="22"/>
        </w:rPr>
        <w:t xml:space="preserve">loss of workers and stored food </w:t>
      </w:r>
      <w:r w:rsidR="0014302D" w:rsidRPr="00C04AB3">
        <w:rPr>
          <w:rFonts w:asciiTheme="minorHAnsi" w:hAnsiTheme="minorHAnsi"/>
          <w:sz w:val="22"/>
          <w:szCs w:val="22"/>
        </w:rPr>
        <w:fldChar w:fldCharType="begin"/>
      </w:r>
      <w:r w:rsidR="00277D25">
        <w:rPr>
          <w:rFonts w:asciiTheme="minorHAnsi" w:hAnsiTheme="minorHAnsi"/>
          <w:sz w:val="22"/>
          <w:szCs w:val="22"/>
        </w:rPr>
        <w:instrText xml:space="preserve"> ADDIN EN.CITE &lt;EndNote&gt;&lt;Cite&gt;&lt;Author&gt;Tschinkel&lt;/Author&gt;&lt;Year&gt;2014&lt;/Year&gt;&lt;RecNum&gt;2842&lt;/RecNum&gt;&lt;DisplayText&gt;(Tschinkel, 2014)&lt;/DisplayText&gt;&lt;record&gt;&lt;rec-number&gt;2842&lt;/rec-number&gt;&lt;foreign-keys&gt;&lt;key app="EN" db-id="frxrassa0wzaxqez2sopv59wsxe5aptsasat" timestamp="1418774008"&gt;2842&lt;/key&gt;&lt;/foreign-keys&gt;&lt;ref-type name="Journal Article"&gt;17&lt;/ref-type&gt;&lt;contributors&gt;&lt;authors&gt;&lt;author&gt;Tschinkel, W. R.&lt;/author&gt;&lt;/authors&gt;&lt;/contributors&gt;&lt;auth-address&gt;Department of Biological Science, Florida State University, Tallahassee, Florida, United States of America.&lt;/auth-address&gt;&lt;titles&gt;&lt;title&gt;&lt;style face="normal" font="default" size="100%"&gt;Nest relocation and excavation in the Florida harvester ant, &lt;/style&gt;&lt;style face="italic" font="default" size="100%"&gt;Pogonomyrmex badius&lt;/style&gt;&lt;/title&gt;&lt;secondary-title&gt;PLoS ONE&lt;/secondary-title&gt;&lt;alt-title&gt;PloS one&lt;/alt-title&gt;&lt;/titles&gt;&lt;periodical&gt;&lt;full-title&gt;PLoS ONE&lt;/full-title&gt;&lt;/periodical&gt;&lt;alt-periodical&gt;&lt;full-title&gt;PLoS ONE&lt;/full-title&gt;&lt;/alt-periodical&gt;&lt;pages&gt;e112981&lt;/pages&gt;&lt;volume&gt;9&lt;/volume&gt;&lt;number&gt;11&lt;/number&gt;&lt;edition&gt;2014/11/20&lt;/edition&gt;&lt;dates&gt;&lt;year&gt;2014&lt;/year&gt;&lt;/dates&gt;&lt;isbn&gt;1932-6203 (Electronic)&amp;#xD;1932-6203 (Linking)&lt;/isbn&gt;&lt;accession-num&gt;25409332&lt;/accession-num&gt;&lt;urls&gt;&lt;related-urls&gt;&lt;url&gt;http://www.ncbi.nlm.nih.gov/pubmed/25409332&lt;/url&gt;&lt;/related-urls&gt;&lt;/urls&gt;&lt;custom2&gt;4237378&lt;/custom2&gt;&lt;electronic-resource-num&gt;10.1371/journal.pone.0112981&lt;/electronic-resource-num&gt;&lt;language&gt;eng&lt;/language&gt;&lt;/record&gt;&lt;/Cite&gt;&lt;/EndNote&gt;</w:instrText>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38" w:tooltip="Tschinkel, 2014 #2842" w:history="1">
        <w:r w:rsidR="00790E56" w:rsidRPr="00C04AB3">
          <w:rPr>
            <w:rFonts w:asciiTheme="minorHAnsi" w:hAnsiTheme="minorHAnsi"/>
            <w:noProof/>
            <w:sz w:val="22"/>
            <w:szCs w:val="22"/>
          </w:rPr>
          <w:t>Tschinkel, 2014</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593A57" w:rsidRPr="00C04AB3">
        <w:rPr>
          <w:rFonts w:asciiTheme="minorHAnsi" w:hAnsiTheme="minorHAnsi"/>
          <w:sz w:val="22"/>
          <w:szCs w:val="22"/>
        </w:rPr>
        <w:t xml:space="preserve">, </w:t>
      </w:r>
      <w:r w:rsidR="00F45F82" w:rsidRPr="00C04AB3">
        <w:rPr>
          <w:rFonts w:asciiTheme="minorHAnsi" w:hAnsiTheme="minorHAnsi"/>
          <w:sz w:val="22"/>
          <w:szCs w:val="22"/>
        </w:rPr>
        <w:t xml:space="preserve">sacrificing of potential foraging time (Brown, 1999), </w:t>
      </w:r>
      <w:r w:rsidR="0014302D" w:rsidRPr="00C04AB3">
        <w:rPr>
          <w:rFonts w:asciiTheme="minorHAnsi" w:hAnsiTheme="minorHAnsi"/>
          <w:sz w:val="22"/>
          <w:szCs w:val="22"/>
        </w:rPr>
        <w:t xml:space="preserve">and </w:t>
      </w:r>
      <w:r w:rsidR="00F45F82" w:rsidRPr="00C04AB3">
        <w:rPr>
          <w:rFonts w:asciiTheme="minorHAnsi" w:hAnsiTheme="minorHAnsi"/>
          <w:sz w:val="22"/>
          <w:szCs w:val="22"/>
        </w:rPr>
        <w:t xml:space="preserve">the </w:t>
      </w:r>
      <w:r w:rsidR="00FB2F16" w:rsidRPr="00C04AB3">
        <w:rPr>
          <w:rFonts w:asciiTheme="minorHAnsi" w:hAnsiTheme="minorHAnsi"/>
          <w:sz w:val="22"/>
          <w:szCs w:val="22"/>
        </w:rPr>
        <w:t>risk</w:t>
      </w:r>
      <w:r w:rsidR="00F45F82" w:rsidRPr="00C04AB3">
        <w:rPr>
          <w:rFonts w:asciiTheme="minorHAnsi" w:hAnsiTheme="minorHAnsi"/>
          <w:sz w:val="22"/>
          <w:szCs w:val="22"/>
        </w:rPr>
        <w:t>s</w:t>
      </w:r>
      <w:r w:rsidR="00FB2F16" w:rsidRPr="00C04AB3">
        <w:rPr>
          <w:rFonts w:asciiTheme="minorHAnsi" w:hAnsiTheme="minorHAnsi"/>
          <w:sz w:val="22"/>
          <w:szCs w:val="22"/>
        </w:rPr>
        <w:t xml:space="preserve"> of </w:t>
      </w:r>
      <w:r w:rsidR="00C95C32" w:rsidRPr="00C04AB3">
        <w:rPr>
          <w:rFonts w:asciiTheme="minorHAnsi" w:hAnsiTheme="minorHAnsi"/>
          <w:sz w:val="22"/>
          <w:szCs w:val="22"/>
        </w:rPr>
        <w:t>desiccation</w:t>
      </w:r>
      <w:r w:rsidR="00FB2F16" w:rsidRPr="00C04AB3">
        <w:rPr>
          <w:rFonts w:asciiTheme="minorHAnsi" w:hAnsiTheme="minorHAnsi"/>
          <w:sz w:val="22"/>
          <w:szCs w:val="22"/>
        </w:rPr>
        <w:t xml:space="preserve"> </w:t>
      </w:r>
      <w:r w:rsidR="0014302D" w:rsidRPr="00C04AB3">
        <w:rPr>
          <w:rFonts w:asciiTheme="minorHAnsi" w:hAnsiTheme="minorHAnsi"/>
          <w:sz w:val="22"/>
          <w:szCs w:val="22"/>
        </w:rPr>
        <w:fldChar w:fldCharType="begin"/>
      </w:r>
      <w:r w:rsidR="00277D25">
        <w:rPr>
          <w:rFonts w:asciiTheme="minorHAnsi" w:hAnsiTheme="minorHAnsi"/>
          <w:sz w:val="22"/>
          <w:szCs w:val="22"/>
        </w:rPr>
        <w:instrText xml:space="preserve"> ADDIN EN.CITE &lt;EndNote&gt;&lt;Cite&gt;&lt;Author&gt;Feener&lt;/Author&gt;&lt;Year&gt;1991&lt;/Year&gt;&lt;RecNum&gt;1331&lt;/RecNum&gt;&lt;DisplayText&gt;(Feener and Lighton, 1991)&lt;/DisplayText&gt;&lt;record&gt;&lt;rec-number&gt;1331&lt;/rec-number&gt;&lt;foreign-keys&gt;&lt;key app="EN" db-id="frxrassa0wzaxqez2sopv59wsxe5aptsasat" timestamp="1311186761"&gt;1331&lt;/key&gt;&lt;/foreign-keys&gt;&lt;ref-type name="Journal Article"&gt;17&lt;/ref-type&gt;&lt;contributors&gt;&lt;authors&gt;&lt;author&gt;Feener, D. H.&lt;/author&gt;&lt;author&gt;Lighton, J. R. B.&lt;/author&gt;&lt;/authors&gt;&lt;/contributors&gt;&lt;auth-address&gt;Univ Calif Los Angeles,Biomed &amp;amp; Environm Sci Lab,Los Angeles,Ca 90024&lt;/auth-address&gt;&lt;titles&gt;&lt;title&gt;&lt;style face="normal" font="default" size="100%"&gt;Is foraging in the desert ant, &lt;/style&gt;&lt;style face="italic" font="default" size="100%"&gt;Messor-pergandei&lt;/style&gt;&lt;style face="normal" font="default" size="100%"&gt; (Hymenoptera, Formicidae), limited by water&lt;/style&gt;&lt;/title&gt;&lt;secondary-title&gt;Ecological Entomology&lt;/secondary-title&gt;&lt;alt-title&gt;Ecol Entomol&lt;/alt-title&gt;&lt;/titles&gt;&lt;periodical&gt;&lt;full-title&gt;Ecological Entomology&lt;/full-title&gt;&lt;/periodical&gt;&lt;pages&gt;183-191&lt;/pages&gt;&lt;volume&gt;16&lt;/volume&gt;&lt;number&gt;2&lt;/number&gt;&lt;keywords&gt;&lt;keyword&gt;ants&lt;/keyword&gt;&lt;keyword&gt;messor-pergandei&lt;/keyword&gt;&lt;keyword&gt;veromessor&lt;/keyword&gt;&lt;keyword&gt;foraging behavior&lt;/keyword&gt;&lt;keyword&gt;water loss&lt;/keyword&gt;&lt;keyword&gt;deserts&lt;/keyword&gt;&lt;keyword&gt;southwestern united-states&lt;/keyword&gt;&lt;keyword&gt;seed-harvester ants&lt;/keyword&gt;&lt;/keywords&gt;&lt;dates&gt;&lt;year&gt;1991&lt;/year&gt;&lt;pub-dates&gt;&lt;date&gt;May&lt;/date&gt;&lt;/pub-dates&gt;&lt;/dates&gt;&lt;isbn&gt;0307-6946&lt;/isbn&gt;&lt;accession-num&gt;ISI:A1991FP26100007&lt;/accession-num&gt;&lt;urls&gt;&lt;related-urls&gt;&lt;url&gt;&amp;lt;Go to ISI&amp;gt;://A1991FP26100007&lt;/url&gt;&lt;/related-urls&gt;&lt;/urls&gt;&lt;language&gt;English&lt;/language&gt;&lt;/record&gt;&lt;/Cite&gt;&lt;/EndNote&gt;</w:instrText>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20" w:tooltip="Feener, 1991 #1331" w:history="1">
        <w:r w:rsidR="00790E56" w:rsidRPr="00C04AB3">
          <w:rPr>
            <w:rFonts w:asciiTheme="minorHAnsi" w:hAnsiTheme="minorHAnsi"/>
            <w:noProof/>
            <w:sz w:val="22"/>
            <w:szCs w:val="22"/>
          </w:rPr>
          <w:t>Feener and Lighton, 1991</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FB2F16" w:rsidRPr="00C04AB3">
        <w:rPr>
          <w:rFonts w:asciiTheme="minorHAnsi" w:hAnsiTheme="minorHAnsi"/>
          <w:sz w:val="22"/>
          <w:szCs w:val="22"/>
        </w:rPr>
        <w:t xml:space="preserve"> and predation </w:t>
      </w:r>
      <w:r w:rsidR="0014302D" w:rsidRPr="00C04AB3">
        <w:rPr>
          <w:rFonts w:asciiTheme="minorHAnsi" w:hAnsiTheme="minorHAnsi"/>
          <w:sz w:val="22"/>
          <w:szCs w:val="22"/>
        </w:rPr>
        <w:fldChar w:fldCharType="begin">
          <w:fldData xml:space="preserve">PEVuZE5vdGU+PENpdGU+PEF1dGhvcj5ib250ZTwvQXV0aG9yPjxSZWNOdW0+MjY0OTwvUmVjTnVt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</w:fldData>
        </w:fldChar>
      </w:r>
      <w:r w:rsidR="00D443B3">
        <w:rPr>
          <w:rFonts w:asciiTheme="minorHAnsi" w:hAnsiTheme="minorHAnsi"/>
          <w:sz w:val="22"/>
          <w:szCs w:val="22"/>
        </w:rPr>
        <w:instrText xml:space="preserve"> ADDIN EN.CITE </w:instrText>
      </w:r>
      <w:r w:rsidR="00D443B3">
        <w:rPr>
          <w:rFonts w:asciiTheme="minorHAnsi" w:hAnsiTheme="minorHAnsi"/>
          <w:sz w:val="22"/>
          <w:szCs w:val="22"/>
        </w:rPr>
        <w:fldChar w:fldCharType="begin">
          <w:fldData xml:space="preserve">PEVuZE5vdGU+PENpdGU+PEF1dGhvcj5ib250ZTwvQXV0aG9yPjxSZWNOdW0+MjY0OTwvUmVjTnVt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</w:fldData>
        </w:fldChar>
      </w:r>
      <w:r w:rsidR="00D443B3">
        <w:rPr>
          <w:rFonts w:asciiTheme="minorHAnsi" w:hAnsiTheme="minorHAnsi"/>
          <w:sz w:val="22"/>
          <w:szCs w:val="22"/>
        </w:rPr>
        <w:instrText xml:space="preserve"> ADDIN EN.CITE.DATA </w:instrText>
      </w:r>
      <w:r w:rsidR="00D443B3">
        <w:rPr>
          <w:rFonts w:asciiTheme="minorHAnsi" w:hAnsiTheme="minorHAnsi"/>
          <w:sz w:val="22"/>
          <w:szCs w:val="22"/>
        </w:rPr>
      </w:r>
      <w:r w:rsidR="00D443B3">
        <w:rPr>
          <w:rFonts w:asciiTheme="minorHAnsi" w:hAnsiTheme="minorHAnsi"/>
          <w:sz w:val="22"/>
          <w:szCs w:val="22"/>
        </w:rPr>
        <w:fldChar w:fldCharType="end"/>
      </w:r>
      <w:r w:rsidR="0014302D" w:rsidRPr="00C04AB3">
        <w:rPr>
          <w:rFonts w:asciiTheme="minorHAnsi" w:hAnsiTheme="minorHAnsi"/>
          <w:sz w:val="22"/>
          <w:szCs w:val="22"/>
        </w:rPr>
      </w:r>
      <w:r w:rsidR="0014302D" w:rsidRPr="00C04AB3">
        <w:rPr>
          <w:rFonts w:asciiTheme="minorHAnsi" w:hAnsiTheme="minorHAnsi"/>
          <w:sz w:val="22"/>
          <w:szCs w:val="22"/>
        </w:rPr>
        <w:fldChar w:fldCharType="separate"/>
      </w:r>
      <w:r w:rsidR="0014302D" w:rsidRPr="00C04AB3">
        <w:rPr>
          <w:rFonts w:asciiTheme="minorHAnsi" w:hAnsiTheme="minorHAnsi"/>
          <w:noProof/>
          <w:sz w:val="22"/>
          <w:szCs w:val="22"/>
        </w:rPr>
        <w:t>(</w:t>
      </w:r>
      <w:hyperlink w:anchor="_ENREF_8" w:tooltip="Bonte, 2012 #2649" w:history="1">
        <w:r w:rsidR="00790E56" w:rsidRPr="00C04AB3">
          <w:rPr>
            <w:rFonts w:asciiTheme="minorHAnsi" w:hAnsiTheme="minorHAnsi"/>
            <w:noProof/>
            <w:sz w:val="22"/>
            <w:szCs w:val="22"/>
          </w:rPr>
          <w:t>Bonte et al., 2012</w:t>
        </w:r>
      </w:hyperlink>
      <w:r w:rsidR="0014302D" w:rsidRPr="00C04AB3">
        <w:rPr>
          <w:rFonts w:asciiTheme="minorHAnsi" w:hAnsiTheme="minorHAnsi"/>
          <w:noProof/>
          <w:sz w:val="22"/>
          <w:szCs w:val="22"/>
        </w:rPr>
        <w:t>)</w:t>
      </w:r>
      <w:r w:rsidR="0014302D" w:rsidRPr="00C04AB3">
        <w:rPr>
          <w:rFonts w:asciiTheme="minorHAnsi" w:hAnsiTheme="minorHAnsi"/>
          <w:sz w:val="22"/>
          <w:szCs w:val="22"/>
        </w:rPr>
        <w:fldChar w:fldCharType="end"/>
      </w:r>
      <w:r w:rsidR="00AC5019">
        <w:rPr>
          <w:rFonts w:asciiTheme="minorHAnsi" w:hAnsiTheme="minorHAnsi"/>
          <w:sz w:val="22"/>
          <w:szCs w:val="22"/>
        </w:rPr>
        <w:t xml:space="preserve"> during relocation</w:t>
      </w:r>
      <w:r w:rsidR="00FB2F16" w:rsidRPr="00C04AB3">
        <w:rPr>
          <w:rFonts w:asciiTheme="minorHAnsi" w:hAnsiTheme="minorHAnsi"/>
          <w:sz w:val="22"/>
          <w:szCs w:val="22"/>
        </w:rPr>
        <w:t xml:space="preserve">. </w:t>
      </w:r>
      <w:r w:rsidR="00C95C32" w:rsidRPr="00C04AB3">
        <w:rPr>
          <w:rFonts w:asciiTheme="minorHAnsi" w:hAnsiTheme="minorHAnsi"/>
          <w:sz w:val="22"/>
          <w:szCs w:val="22"/>
        </w:rPr>
        <w:t>Because the relationship between the benefits and costs of relocation may vary according to ecological requirements, a</w:t>
      </w:r>
      <w:r w:rsidR="00A86C76" w:rsidRPr="00C04AB3">
        <w:rPr>
          <w:rFonts w:asciiTheme="minorHAnsi" w:hAnsiTheme="minorHAnsi"/>
          <w:sz w:val="22"/>
          <w:szCs w:val="22"/>
        </w:rPr>
        <w:t xml:space="preserve">nt species </w:t>
      </w:r>
      <w:r w:rsidR="00C95C32" w:rsidRPr="00C04AB3">
        <w:rPr>
          <w:rFonts w:asciiTheme="minorHAnsi" w:hAnsiTheme="minorHAnsi"/>
          <w:sz w:val="22"/>
          <w:szCs w:val="22"/>
        </w:rPr>
        <w:t>differ</w:t>
      </w:r>
      <w:r w:rsidR="00A86C76" w:rsidRPr="00C04AB3">
        <w:rPr>
          <w:rFonts w:asciiTheme="minorHAnsi" w:hAnsiTheme="minorHAnsi"/>
          <w:sz w:val="22"/>
          <w:szCs w:val="22"/>
        </w:rPr>
        <w:t xml:space="preserve"> in their relocation patterns </w:t>
      </w:r>
      <w:r w:rsidR="00555959" w:rsidRPr="00C04AB3">
        <w:rPr>
          <w:rFonts w:asciiTheme="minorHAnsi" w:hAnsiTheme="minorHAnsi"/>
          <w:sz w:val="22"/>
          <w:szCs w:val="22"/>
        </w:rPr>
        <w:fldChar w:fldCharType="begin"/>
      </w:r>
      <w:r w:rsidR="00D443B3">
        <w:rPr>
          <w:rFonts w:asciiTheme="minorHAnsi" w:hAnsiTheme="minorHAnsi"/>
          <w:sz w:val="22"/>
          <w:szCs w:val="22"/>
        </w:rPr>
        <w:instrText xml:space="preserve"> ADDIN EN.CITE &lt;EndNote&gt;&lt;Cite&gt;&lt;Author&gt;Smallwood&lt;/Author&gt;&lt;Year&gt;1982&lt;/Year&gt;&lt;RecNum&gt;1270&lt;/RecNum&gt;&lt;DisplayText&gt;(Smallwood, 1982)&lt;/DisplayText&gt;&lt;record&gt;&lt;rec-number&gt;1270&lt;/rec-number&gt;&lt;foreign-keys&gt;&lt;key app="EN" db-id="frxrassa0wzaxqez2sopv59wsxe5aptsasat" timestamp="1304889763"&gt;1270&lt;/key&gt;&lt;/foreign-keys&gt;&lt;ref-type name="Journal Article"&gt;17&lt;/ref-type&gt;&lt;contributors&gt;&lt;authors&gt;&lt;author&gt;Smallwood, J.&lt;/author&gt;&lt;/authors&gt;&lt;/contributors&gt;&lt;titles&gt;&lt;title&gt;Nest relocation in ants&lt;/title&gt;&lt;secondary-title&gt;Insectes Sociaux&lt;/secondary-title&gt;&lt;/titles&gt;&lt;periodical&gt;&lt;full-title&gt;Insectes Sociaux&lt;/full-title&gt;&lt;/periodical&gt;&lt;pages&gt;138-147&lt;/pages&gt;&lt;volume&gt;29&lt;/volume&gt;&lt;number&gt;2&lt;/number&gt;&lt;dates&gt;&lt;year&gt;1982&lt;/year&gt;&lt;/dates&gt;&lt;isbn&gt;0020-1812&lt;/isbn&gt;&lt;accession-num&gt;WOS:A1982NS04400002&lt;/accession-num&gt;&lt;urls&gt;&lt;related-urls&gt;&lt;url&gt;&amp;lt;Go to ISI&amp;gt;://WOS:A1982NS04400002&lt;/url&gt;&lt;/related-urls&gt;&lt;/urls&gt;&lt;/record&gt;&lt;/Cite&gt;&lt;/EndNote&gt;</w:instrText>
      </w:r>
      <w:r w:rsidR="00555959" w:rsidRPr="00C04AB3">
        <w:rPr>
          <w:rFonts w:asciiTheme="minorHAnsi" w:hAnsiTheme="minorHAnsi"/>
          <w:sz w:val="22"/>
          <w:szCs w:val="22"/>
        </w:rPr>
        <w:fldChar w:fldCharType="separate"/>
      </w:r>
      <w:r w:rsidR="00B40A8E" w:rsidRPr="00C04AB3">
        <w:rPr>
          <w:rFonts w:asciiTheme="minorHAnsi" w:hAnsiTheme="minorHAnsi"/>
          <w:noProof/>
          <w:sz w:val="22"/>
          <w:szCs w:val="22"/>
        </w:rPr>
        <w:t>(</w:t>
      </w:r>
      <w:hyperlink w:anchor="_ENREF_36" w:tooltip="Smallwood, 1982 #1270" w:history="1">
        <w:r w:rsidR="00790E56" w:rsidRPr="00C04AB3">
          <w:rPr>
            <w:rFonts w:asciiTheme="minorHAnsi" w:hAnsiTheme="minorHAnsi"/>
            <w:noProof/>
            <w:sz w:val="22"/>
            <w:szCs w:val="22"/>
          </w:rPr>
          <w:t>Smallwood, 1982</w:t>
        </w:r>
      </w:hyperlink>
      <w:r w:rsidR="00B40A8E" w:rsidRPr="00C04AB3">
        <w:rPr>
          <w:rFonts w:asciiTheme="minorHAnsi" w:hAnsiTheme="minorHAnsi"/>
          <w:noProof/>
          <w:sz w:val="22"/>
          <w:szCs w:val="22"/>
        </w:rPr>
        <w:t>)</w:t>
      </w:r>
      <w:r w:rsidR="00555959" w:rsidRPr="00C04AB3">
        <w:rPr>
          <w:rFonts w:asciiTheme="minorHAnsi" w:hAnsiTheme="minorHAnsi"/>
          <w:sz w:val="22"/>
          <w:szCs w:val="22"/>
        </w:rPr>
        <w:fldChar w:fldCharType="end"/>
      </w:r>
      <w:r w:rsidR="00C95C32" w:rsidRPr="00C04AB3">
        <w:rPr>
          <w:rFonts w:asciiTheme="minorHAnsi" w:hAnsiTheme="minorHAnsi"/>
          <w:sz w:val="22"/>
          <w:szCs w:val="22"/>
        </w:rPr>
        <w:t xml:space="preserve">. Ecological requirements </w:t>
      </w:r>
      <w:r w:rsidR="00FD4C65" w:rsidRPr="00C04AB3">
        <w:rPr>
          <w:rFonts w:asciiTheme="minorHAnsi" w:hAnsiTheme="minorHAnsi"/>
          <w:sz w:val="22"/>
          <w:szCs w:val="22"/>
        </w:rPr>
        <w:t>also</w:t>
      </w:r>
      <w:r w:rsidR="00C95C32" w:rsidRPr="00C04AB3">
        <w:rPr>
          <w:rFonts w:asciiTheme="minorHAnsi" w:hAnsiTheme="minorHAnsi"/>
          <w:sz w:val="22"/>
          <w:szCs w:val="22"/>
        </w:rPr>
        <w:t xml:space="preserve"> differ among populations </w:t>
      </w:r>
      <w:r w:rsidR="00AC5019">
        <w:rPr>
          <w:rFonts w:asciiTheme="minorHAnsi" w:hAnsiTheme="minorHAnsi"/>
          <w:sz w:val="22"/>
          <w:szCs w:val="22"/>
        </w:rPr>
        <w:t>of</w:t>
      </w:r>
      <w:r w:rsidR="00FD4C65" w:rsidRPr="00C04AB3">
        <w:rPr>
          <w:rFonts w:asciiTheme="minorHAnsi" w:hAnsiTheme="minorHAnsi"/>
          <w:sz w:val="22"/>
          <w:szCs w:val="22"/>
        </w:rPr>
        <w:t xml:space="preserve"> the same</w:t>
      </w:r>
      <w:r w:rsidR="00C95C32" w:rsidRPr="00C04AB3">
        <w:rPr>
          <w:rFonts w:asciiTheme="minorHAnsi" w:hAnsiTheme="minorHAnsi"/>
          <w:sz w:val="22"/>
          <w:szCs w:val="22"/>
        </w:rPr>
        <w:t xml:space="preserve"> species, yet </w:t>
      </w:r>
      <w:r w:rsidR="00F45F82" w:rsidRPr="00C04AB3">
        <w:rPr>
          <w:rFonts w:asciiTheme="minorHAnsi" w:hAnsiTheme="minorHAnsi"/>
          <w:sz w:val="22"/>
          <w:szCs w:val="22"/>
        </w:rPr>
        <w:t>nothing</w:t>
      </w:r>
      <w:r w:rsidR="00A86C76" w:rsidRPr="00C04AB3">
        <w:rPr>
          <w:rFonts w:asciiTheme="minorHAnsi" w:hAnsiTheme="minorHAnsi"/>
          <w:sz w:val="22"/>
          <w:szCs w:val="22"/>
        </w:rPr>
        <w:t xml:space="preserve"> </w:t>
      </w:r>
      <w:r w:rsidR="006C1453">
        <w:rPr>
          <w:rFonts w:asciiTheme="minorHAnsi" w:hAnsiTheme="minorHAnsi"/>
          <w:sz w:val="22"/>
          <w:szCs w:val="22"/>
        </w:rPr>
        <w:t xml:space="preserve">is known </w:t>
      </w:r>
      <w:r w:rsidR="00A86C76" w:rsidRPr="00C04AB3">
        <w:rPr>
          <w:rFonts w:asciiTheme="minorHAnsi" w:hAnsiTheme="minorHAnsi"/>
          <w:sz w:val="22"/>
          <w:szCs w:val="22"/>
        </w:rPr>
        <w:t>about difference</w:t>
      </w:r>
      <w:r w:rsidR="00B40A8E" w:rsidRPr="00C04AB3">
        <w:rPr>
          <w:rFonts w:asciiTheme="minorHAnsi" w:hAnsiTheme="minorHAnsi"/>
          <w:sz w:val="22"/>
          <w:szCs w:val="22"/>
        </w:rPr>
        <w:t>s</w:t>
      </w:r>
      <w:r w:rsidR="00A86C76" w:rsidRPr="00C04AB3">
        <w:rPr>
          <w:rFonts w:asciiTheme="minorHAnsi" w:hAnsiTheme="minorHAnsi"/>
          <w:sz w:val="22"/>
          <w:szCs w:val="22"/>
        </w:rPr>
        <w:t xml:space="preserve"> </w:t>
      </w:r>
      <w:r w:rsidR="00FB2F16" w:rsidRPr="00C04AB3">
        <w:rPr>
          <w:rFonts w:asciiTheme="minorHAnsi" w:hAnsiTheme="minorHAnsi"/>
          <w:sz w:val="22"/>
          <w:szCs w:val="22"/>
        </w:rPr>
        <w:t xml:space="preserve">in </w:t>
      </w:r>
      <w:r w:rsidR="006C1453">
        <w:rPr>
          <w:rFonts w:asciiTheme="minorHAnsi" w:hAnsiTheme="minorHAnsi"/>
          <w:sz w:val="22"/>
          <w:szCs w:val="22"/>
        </w:rPr>
        <w:t xml:space="preserve">natural </w:t>
      </w:r>
      <w:r w:rsidR="00FB2F16" w:rsidRPr="00C04AB3">
        <w:rPr>
          <w:rFonts w:asciiTheme="minorHAnsi" w:hAnsiTheme="minorHAnsi"/>
          <w:sz w:val="22"/>
          <w:szCs w:val="22"/>
        </w:rPr>
        <w:t xml:space="preserve">relocation patterns </w:t>
      </w:r>
      <w:r w:rsidR="00A86C76" w:rsidRPr="00C04AB3">
        <w:rPr>
          <w:rFonts w:asciiTheme="minorHAnsi" w:hAnsiTheme="minorHAnsi"/>
          <w:sz w:val="22"/>
          <w:szCs w:val="22"/>
        </w:rPr>
        <w:t>among populations.</w:t>
      </w:r>
    </w:p>
    <w:p w14:paraId="73A19411" w14:textId="0C508D37" w:rsidR="00FF792B" w:rsidRDefault="00A86C76" w:rsidP="00A7339A">
      <w:pPr>
        <w:spacing w:after="0" w:line="480" w:lineRule="auto"/>
        <w:ind w:firstLine="720"/>
      </w:pPr>
      <w:r w:rsidRPr="00A40457">
        <w:t xml:space="preserve">Understanding the causes and consequences of nest relocation </w:t>
      </w:r>
      <w:r w:rsidR="00A44533" w:rsidRPr="00A40457">
        <w:t>by</w:t>
      </w:r>
      <w:r w:rsidRPr="009D2E19">
        <w:t xml:space="preserve"> harvester ants </w:t>
      </w:r>
      <w:r w:rsidR="00A44533" w:rsidRPr="009D2E19">
        <w:t xml:space="preserve">is particularly important </w:t>
      </w:r>
      <w:r w:rsidRPr="009D2E19">
        <w:t>b</w:t>
      </w:r>
      <w:r w:rsidR="00FF792B" w:rsidRPr="009D2E19">
        <w:t xml:space="preserve">ecause </w:t>
      </w:r>
      <w:r w:rsidRPr="009D2E19">
        <w:t>the</w:t>
      </w:r>
      <w:r w:rsidR="00A44533" w:rsidRPr="009D2E19">
        <w:t xml:space="preserve">se ants </w:t>
      </w:r>
      <w:r w:rsidR="00FF792B" w:rsidRPr="009D2E19">
        <w:t xml:space="preserve">shape </w:t>
      </w:r>
      <w:r w:rsidRPr="009D2E19">
        <w:t xml:space="preserve">the ecological communities in which they reside. For example, harvester ants influence </w:t>
      </w:r>
      <w:r w:rsidR="00FF792B" w:rsidRPr="009D2E19">
        <w:t>the abundance and distribution</w:t>
      </w:r>
      <w:r w:rsidRPr="009D2E19">
        <w:t xml:space="preserve"> of plant</w:t>
      </w:r>
      <w:r>
        <w:t xml:space="preserve"> species through </w:t>
      </w:r>
      <w:r w:rsidR="00FF792B">
        <w:t>seed</w:t>
      </w:r>
      <w:r>
        <w:t xml:space="preserve"> dispersal</w:t>
      </w:r>
      <w:r w:rsidR="00FF792B">
        <w:t xml:space="preserve"> </w:t>
      </w:r>
      <w:r w:rsidR="00555959">
        <w:fldChar w:fldCharType="begin">
          <w:fldData xml:space="preserve">PEVuZE5vdGU+PENpdGU+PEF1dGhvcj5Ccm93bjwvQXV0aG9yPjxZZWFyPjE5OTc8L1llYXI+PFJl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</w:fldData>
        </w:fldChar>
      </w:r>
      <w:r w:rsidR="00277D25">
        <w:instrText xml:space="preserve"> ADDIN EN.CITE </w:instrText>
      </w:r>
      <w:r w:rsidR="00277D25">
        <w:fldChar w:fldCharType="begin">
          <w:fldData xml:space="preserve">PEVuZE5vdGU+PENpdGU+PEF1dGhvcj5Ccm93bjwvQXV0aG9yPjxZZWFyPjE5OTc8L1llYXI+PFJl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</w:fldData>
        </w:fldChar>
      </w:r>
      <w:r w:rsidR="00277D25">
        <w:instrText xml:space="preserve"> ADDIN EN.CITE.DATA </w:instrText>
      </w:r>
      <w:r w:rsidR="00277D25">
        <w:fldChar w:fldCharType="end"/>
      </w:r>
      <w:r w:rsidR="00555959">
        <w:fldChar w:fldCharType="separate"/>
      </w:r>
      <w:r w:rsidR="00D443B3">
        <w:rPr>
          <w:noProof/>
        </w:rPr>
        <w:t>(</w:t>
      </w:r>
      <w:hyperlink w:anchor="_ENREF_13" w:tooltip="Brown, 1997 #1154" w:history="1">
        <w:r w:rsidR="00790E56">
          <w:rPr>
            <w:noProof/>
          </w:rPr>
          <w:t>Brown and Human, 1997</w:t>
        </w:r>
      </w:hyperlink>
      <w:r w:rsidR="00D443B3">
        <w:rPr>
          <w:noProof/>
        </w:rPr>
        <w:t xml:space="preserve">; </w:t>
      </w:r>
      <w:hyperlink w:anchor="_ENREF_24" w:tooltip="Hobbs, 1985 #3058" w:history="1">
        <w:r w:rsidR="00790E56">
          <w:rPr>
            <w:noProof/>
          </w:rPr>
          <w:t>Hobbs, 1985</w:t>
        </w:r>
      </w:hyperlink>
      <w:r w:rsidR="00D443B3">
        <w:rPr>
          <w:noProof/>
        </w:rPr>
        <w:t xml:space="preserve">; </w:t>
      </w:r>
      <w:hyperlink w:anchor="_ENREF_29" w:tooltip="Peters, 2005 #3060" w:history="1">
        <w:r w:rsidR="00790E56">
          <w:rPr>
            <w:noProof/>
          </w:rPr>
          <w:t>Peters et al., 2005</w:t>
        </w:r>
      </w:hyperlink>
      <w:r w:rsidR="00D443B3">
        <w:rPr>
          <w:noProof/>
        </w:rPr>
        <w:t>)</w:t>
      </w:r>
      <w:r w:rsidR="00555959">
        <w:fldChar w:fldCharType="end"/>
      </w:r>
      <w:r>
        <w:t xml:space="preserve"> and</w:t>
      </w:r>
      <w:r w:rsidR="00FF792B">
        <w:t xml:space="preserve"> </w:t>
      </w:r>
      <w:r w:rsidR="00A44533">
        <w:t xml:space="preserve">by </w:t>
      </w:r>
      <w:r w:rsidR="00FF792B">
        <w:t xml:space="preserve">changing soil nutrients </w:t>
      </w:r>
      <w:r w:rsidR="00555959">
        <w:fldChar w:fldCharType="begin">
          <w:fldData xml:space="preserve">PEVuZE5vdGU+PENpdGU+PEF1dGhvcj5XYWduZXI8L0F1dGhvcj48WWVhcj4yMDA2PC9ZZWFyPjxS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</w:fldData>
        </w:fldChar>
      </w:r>
      <w:r w:rsidR="00D443B3">
        <w:instrText xml:space="preserve"> ADDIN EN.CITE </w:instrText>
      </w:r>
      <w:r w:rsidR="00D443B3">
        <w:fldChar w:fldCharType="begin">
          <w:fldData xml:space="preserve">PEVuZE5vdGU+PENpdGU+PEF1dGhvcj5XYWduZXI8L0F1dGhvcj48WWVhcj4yMDA2PC9ZZWFyPjxS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</w:fldData>
        </w:fldChar>
      </w:r>
      <w:r w:rsidR="00D443B3">
        <w:instrText xml:space="preserve"> ADDIN EN.CITE.DATA </w:instrText>
      </w:r>
      <w:r w:rsidR="00D443B3">
        <w:fldChar w:fldCharType="end"/>
      </w:r>
      <w:r w:rsidR="00555959">
        <w:fldChar w:fldCharType="separate"/>
      </w:r>
      <w:r w:rsidR="00B40A8E">
        <w:rPr>
          <w:noProof/>
        </w:rPr>
        <w:t>(</w:t>
      </w:r>
      <w:hyperlink w:anchor="_ENREF_40" w:tooltip="Wagner, 2006 #3061" w:history="1">
        <w:r w:rsidR="00790E56">
          <w:rPr>
            <w:noProof/>
          </w:rPr>
          <w:t>Wagner and Jones, 2006</w:t>
        </w:r>
      </w:hyperlink>
      <w:r w:rsidR="00B40A8E">
        <w:rPr>
          <w:noProof/>
        </w:rPr>
        <w:t>)</w:t>
      </w:r>
      <w:r w:rsidR="00555959">
        <w:fldChar w:fldCharType="end"/>
      </w:r>
      <w:r>
        <w:t xml:space="preserve">. </w:t>
      </w:r>
      <w:r w:rsidR="00F45F82">
        <w:t xml:space="preserve">In addition, the nests themselves influence soil biota </w:t>
      </w:r>
      <w:r w:rsidR="00330811">
        <w:fldChar w:fldCharType="begin"/>
      </w:r>
      <w:r w:rsidR="00330811">
        <w:instrText xml:space="preserve"> ADDIN EN.CITE &lt;EndNote&gt;&lt;Cite&gt;&lt;Author&gt;Wagner&lt;/Author&gt;&lt;Year&gt;1997&lt;/Year&gt;&lt;RecNum&gt;3142&lt;/RecNum&gt;&lt;DisplayText&gt;(Wagner et al., 1997)&lt;/DisplayText&gt;&lt;record&gt;&lt;rec-number&gt;3142&lt;/rec-number&gt;&lt;foreign-keys&gt;&lt;key app="EN" db-id="frxrassa0wzaxqez2sopv59wsxe5aptsasat" timestamp="1429903082"&gt;3142&lt;/key&gt;&lt;/foreign-keys&gt;&lt;ref-type name="Journal Article"&gt;17&lt;/ref-type&gt;&lt;contributors&gt;&lt;authors&gt;&lt;author&gt;Wagner, D.&lt;/author&gt;&lt;author&gt;Brown, M. J. F.&lt;/author&gt;&lt;author&gt;Gordon, D. M.&lt;/author&gt;&lt;/authors&gt;&lt;/contributors&gt;&lt;auth-address&gt;Wagner, D&amp;#xD;Stanford Univ,Dept Sci Biol,Stanford,Ca 94305, USA&amp;#xD;Stanford Univ,Dept Sci Biol,Stanford,Ca 94305, USA&lt;/auth-address&gt;&lt;titles&gt;&lt;title&gt;Harvester ant nests, soil biota and soil chemistry&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232-236&lt;/pages&gt;&lt;volume&gt;112&lt;/volume&gt;&lt;number&gt;2&lt;/number&gt;&lt;keywords&gt;&lt;keyword&gt;formicidae&lt;/keyword&gt;&lt;keyword&gt;pogonomyrmex&lt;/keyword&gt;&lt;keyword&gt;soil&lt;/keyword&gt;&lt;keyword&gt;community&lt;/keyword&gt;&lt;keyword&gt;spatial heterogeneity&lt;/keyword&gt;&lt;keyword&gt;nitrogen&lt;/keyword&gt;&lt;keyword&gt;desert&lt;/keyword&gt;&lt;keyword&gt;decomposition&lt;/keyword&gt;&lt;keyword&gt;patterns&lt;/keyword&gt;&lt;keyword&gt;pogonomyrmex&lt;/keyword&gt;&lt;keyword&gt;ecosystem&lt;/keyword&gt;&lt;keyword&gt;litter&lt;/keyword&gt;&lt;keyword&gt;microarthropods&lt;/keyword&gt;&lt;keyword&gt;establishment&lt;/keyword&gt;&lt;keyword&gt;biodiversity&lt;/keyword&gt;&lt;/keywords&gt;&lt;dates&gt;&lt;year&gt;1997&lt;/year&gt;&lt;pub-dates&gt;&lt;date&gt;Oct&lt;/date&gt;&lt;/pub-dates&gt;&lt;/dates&gt;&lt;isbn&gt;0029-8549&lt;/isbn&gt;&lt;accession-num&gt;ISI:A1997YA69300013&lt;/accession-num&gt;&lt;urls&gt;&lt;related-urls&gt;&lt;url&gt;&amp;lt;Go to ISI&amp;gt;://A1997YA69300013&lt;/url&gt;&lt;/related-urls&gt;&lt;/urls&gt;&lt;electronic-resource-num&gt;DOI 10.1007/s004420050305&lt;/electronic-resource-num&gt;&lt;language&gt;English&lt;/language&gt;&lt;/record&gt;&lt;/Cite&gt;&lt;/EndNote&gt;</w:instrText>
      </w:r>
      <w:r w:rsidR="00330811">
        <w:fldChar w:fldCharType="separate"/>
      </w:r>
      <w:r w:rsidR="00330811">
        <w:rPr>
          <w:noProof/>
        </w:rPr>
        <w:t>(</w:t>
      </w:r>
      <w:hyperlink w:anchor="_ENREF_39" w:tooltip="Wagner, 1997 #3142" w:history="1">
        <w:r w:rsidR="00790E56">
          <w:rPr>
            <w:noProof/>
          </w:rPr>
          <w:t>Wagner et al., 1997</w:t>
        </w:r>
      </w:hyperlink>
      <w:r w:rsidR="00330811">
        <w:rPr>
          <w:noProof/>
        </w:rPr>
        <w:t>)</w:t>
      </w:r>
      <w:r w:rsidR="00330811">
        <w:fldChar w:fldCharType="end"/>
      </w:r>
      <w:r w:rsidR="00F45F82">
        <w:t xml:space="preserve"> and may provide homes for </w:t>
      </w:r>
      <w:r w:rsidR="00F45F82" w:rsidRPr="00D443B3">
        <w:t xml:space="preserve">vertebrates </w:t>
      </w:r>
      <w:r w:rsidR="00D443B3" w:rsidRPr="00D443B3">
        <w:fldChar w:fldCharType="begin">
          <w:fldData xml:space="preserve">PEVuZE5vdGU+PENpdGU+PEF1dGhvcj5QaXNhbmk8L0F1dGhvcj48WWVhcj4yMDA5PC9ZZWFyPjxS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</w:fldData>
        </w:fldChar>
      </w:r>
      <w:r w:rsidR="00D443B3" w:rsidRPr="00D443B3">
        <w:instrText xml:space="preserve"> ADDIN EN.CITE </w:instrText>
      </w:r>
      <w:r w:rsidR="00D443B3" w:rsidRPr="00D443B3">
        <w:fldChar w:fldCharType="begin">
          <w:fldData xml:space="preserve">PEVuZE5vdGU+PENpdGU+PEF1dGhvcj5QaXNhbmk8L0F1dGhvcj48WWVhcj4yMDA5PC9ZZWFyPjxS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</w:fldData>
        </w:fldChar>
      </w:r>
      <w:r w:rsidR="00D443B3" w:rsidRPr="00D443B3">
        <w:instrText xml:space="preserve"> ADDIN EN.CITE.DATA </w:instrText>
      </w:r>
      <w:r w:rsidR="00D443B3" w:rsidRPr="00D443B3">
        <w:fldChar w:fldCharType="end"/>
      </w:r>
      <w:r w:rsidR="00D443B3" w:rsidRPr="00D443B3">
        <w:fldChar w:fldCharType="separate"/>
      </w:r>
      <w:r w:rsidR="00D443B3" w:rsidRPr="00D443B3">
        <w:rPr>
          <w:noProof/>
        </w:rPr>
        <w:t>(</w:t>
      </w:r>
      <w:hyperlink w:anchor="_ENREF_19" w:tooltip="Esmaeili, 2013 #3138" w:history="1">
        <w:r w:rsidR="00790E56" w:rsidRPr="00D443B3">
          <w:rPr>
            <w:noProof/>
          </w:rPr>
          <w:t>Esmaeili and Hemami, 2013</w:t>
        </w:r>
      </w:hyperlink>
      <w:r w:rsidR="00D443B3" w:rsidRPr="00D443B3">
        <w:rPr>
          <w:noProof/>
        </w:rPr>
        <w:t xml:space="preserve">; </w:t>
      </w:r>
      <w:hyperlink w:anchor="_ENREF_31" w:tooltip="Pisani, 2009 #3136" w:history="1">
        <w:r w:rsidR="00790E56" w:rsidRPr="00D443B3">
          <w:rPr>
            <w:noProof/>
          </w:rPr>
          <w:t>Pisani, 2009</w:t>
        </w:r>
      </w:hyperlink>
      <w:r w:rsidR="00D443B3" w:rsidRPr="00D443B3">
        <w:rPr>
          <w:noProof/>
        </w:rPr>
        <w:t xml:space="preserve">; </w:t>
      </w:r>
      <w:hyperlink w:anchor="_ENREF_35" w:tooltip="Scherba, 1965 #3137" w:history="1">
        <w:r w:rsidR="00790E56" w:rsidRPr="00D443B3">
          <w:rPr>
            <w:noProof/>
          </w:rPr>
          <w:t>Scherba, 1965</w:t>
        </w:r>
      </w:hyperlink>
      <w:r w:rsidR="00D443B3" w:rsidRPr="00D443B3">
        <w:rPr>
          <w:noProof/>
        </w:rPr>
        <w:t>)</w:t>
      </w:r>
      <w:r w:rsidR="00D443B3" w:rsidRPr="00D443B3">
        <w:fldChar w:fldCharType="end"/>
      </w:r>
      <w:r w:rsidRPr="00D443B3">
        <w:t>. Thus</w:t>
      </w:r>
      <w:r w:rsidR="00FF792B" w:rsidRPr="00D443B3">
        <w:t xml:space="preserve">, differences </w:t>
      </w:r>
      <w:r w:rsidR="00FF792B" w:rsidRPr="00D443B3">
        <w:lastRenderedPageBreak/>
        <w:t>among populations in nest relocation patterns may have far reaching effects on the structure of their ecological community. Relocation distances may drive the spatial distribution of vegetation growth</w:t>
      </w:r>
      <w:r w:rsidR="00EA7F5E" w:rsidRPr="00D443B3">
        <w:t xml:space="preserve"> and seed dispersal</w:t>
      </w:r>
      <w:r w:rsidR="00785E0A">
        <w:t>,</w:t>
      </w:r>
      <w:r w:rsidR="00FF792B" w:rsidRPr="00D443B3">
        <w:t xml:space="preserve"> which could affect fire patterns </w:t>
      </w:r>
      <w:r w:rsidR="00D443B3" w:rsidRPr="00D443B3">
        <w:fldChar w:fldCharType="begin">
          <w:fldData xml:space="preserve">PEVuZE5vdGU+PENpdGU+PEF1dGhvcj5NaW5uaWNoPC9BdXRob3I+PFllYXI+MTk5NzwvWWVhcj48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</w:fldData>
        </w:fldChar>
      </w:r>
      <w:r w:rsidR="00D443B3" w:rsidRPr="00172718">
        <w:instrText xml:space="preserve"> ADDIN EN.CITE </w:instrText>
      </w:r>
      <w:r w:rsidR="00D443B3" w:rsidRPr="00172718">
        <w:fldChar w:fldCharType="begin">
          <w:fldData xml:space="preserve">PEVuZE5vdGU+PENpdGU+PEF1dGhvcj5NaW5uaWNoPC9BdXRob3I+PFllYXI+MTk5NzwvWWVhcj48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</w:fldData>
        </w:fldChar>
      </w:r>
      <w:r w:rsidR="00D443B3" w:rsidRPr="00172718">
        <w:instrText xml:space="preserve"> ADDIN EN.CITE.DATA </w:instrText>
      </w:r>
      <w:r w:rsidR="00D443B3" w:rsidRPr="00172718">
        <w:fldChar w:fldCharType="end"/>
      </w:r>
      <w:r w:rsidR="00D443B3" w:rsidRPr="00D443B3">
        <w:fldChar w:fldCharType="separate"/>
      </w:r>
      <w:r w:rsidR="00D443B3" w:rsidRPr="00D443B3">
        <w:rPr>
          <w:noProof/>
        </w:rPr>
        <w:t>(</w:t>
      </w:r>
      <w:hyperlink w:anchor="_ENREF_28" w:tooltip="Minnich, 1997 #3134" w:history="1">
        <w:r w:rsidR="00790E56" w:rsidRPr="00D443B3">
          <w:rPr>
            <w:noProof/>
          </w:rPr>
          <w:t>Minnich and Chou, 1997</w:t>
        </w:r>
      </w:hyperlink>
      <w:r w:rsidR="00D443B3" w:rsidRPr="00D443B3">
        <w:rPr>
          <w:noProof/>
        </w:rPr>
        <w:t>)</w:t>
      </w:r>
      <w:r w:rsidR="00D443B3" w:rsidRPr="00D443B3">
        <w:fldChar w:fldCharType="end"/>
      </w:r>
      <w:r w:rsidR="00FF792B" w:rsidRPr="00D443B3">
        <w:t xml:space="preserve"> and </w:t>
      </w:r>
      <w:r w:rsidR="00AC5019" w:rsidRPr="00D443B3">
        <w:t xml:space="preserve">the </w:t>
      </w:r>
      <w:r w:rsidR="00FF792B" w:rsidRPr="00D443B3">
        <w:t>invasion</w:t>
      </w:r>
      <w:r w:rsidR="00EA7F5E" w:rsidRPr="00D443B3">
        <w:t xml:space="preserve"> o</w:t>
      </w:r>
      <w:r w:rsidR="00FF792B" w:rsidRPr="00D443B3">
        <w:t xml:space="preserve">f exotic plant species </w:t>
      </w:r>
      <w:r w:rsidR="00D443B3" w:rsidRPr="00D443B3">
        <w:fldChar w:fldCharType="begin">
          <w:fldData xml:space="preserve">PEVuZE5vdGU+PENpdGU+PEF1dGhvcj5BbGJhLUx5bm48L0F1dGhvcj48WWVhcj4yMDEwPC9ZZWFy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</w:fldData>
        </w:fldChar>
      </w:r>
      <w:r w:rsidR="00D443B3" w:rsidRPr="00D443B3">
        <w:instrText xml:space="preserve"> ADDIN EN.CITE </w:instrText>
      </w:r>
      <w:r w:rsidR="00D443B3" w:rsidRPr="00D443B3">
        <w:fldChar w:fldCharType="begin">
          <w:fldData xml:space="preserve">PEVuZE5vdGU+PENpdGU+PEF1dGhvcj5BbGJhLUx5bm48L0F1dGhvcj48WWVhcj4yMDEwPC9ZZWFy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</w:fldData>
        </w:fldChar>
      </w:r>
      <w:r w:rsidR="00D443B3" w:rsidRPr="00D443B3">
        <w:instrText xml:space="preserve"> ADDIN EN.CITE.DATA </w:instrText>
      </w:r>
      <w:r w:rsidR="00D443B3" w:rsidRPr="00D443B3">
        <w:fldChar w:fldCharType="end"/>
      </w:r>
      <w:r w:rsidR="00D443B3" w:rsidRPr="00D443B3">
        <w:fldChar w:fldCharType="separate"/>
      </w:r>
      <w:r w:rsidR="00D443B3" w:rsidRPr="00D443B3">
        <w:rPr>
          <w:noProof/>
        </w:rPr>
        <w:t>(</w:t>
      </w:r>
      <w:hyperlink w:anchor="_ENREF_2" w:tooltip="Alba-Lynn, 2010 #3135" w:history="1">
        <w:r w:rsidR="00790E56" w:rsidRPr="00D443B3">
          <w:rPr>
            <w:noProof/>
          </w:rPr>
          <w:t>Alba-Lynn and Henk, 2010</w:t>
        </w:r>
      </w:hyperlink>
      <w:r w:rsidR="00D443B3" w:rsidRPr="00D443B3">
        <w:rPr>
          <w:noProof/>
        </w:rPr>
        <w:t>)</w:t>
      </w:r>
      <w:r w:rsidR="00D443B3" w:rsidRPr="00D443B3">
        <w:fldChar w:fldCharType="end"/>
      </w:r>
      <w:r w:rsidR="00FF792B" w:rsidRPr="00D443B3">
        <w:t>. Thus</w:t>
      </w:r>
      <w:r w:rsidR="00FF792B">
        <w:t xml:space="preserve">, examining differences among </w:t>
      </w:r>
      <w:r w:rsidR="006728B0">
        <w:t>populations</w:t>
      </w:r>
      <w:r w:rsidR="00FF792B">
        <w:t xml:space="preserve"> </w:t>
      </w:r>
      <w:r w:rsidR="00AC5019">
        <w:t xml:space="preserve">of harvester ants </w:t>
      </w:r>
      <w:r w:rsidR="00FF792B">
        <w:t>in relocation patterns may shed new light on differences in the dynamics of ecological communities.</w:t>
      </w:r>
    </w:p>
    <w:p w14:paraId="18BA3C73" w14:textId="38F666A2" w:rsidR="0012686D" w:rsidRDefault="0012686D" w:rsidP="00A7339A">
      <w:pPr>
        <w:spacing w:line="480" w:lineRule="auto"/>
        <w:ind w:firstLine="720"/>
      </w:pPr>
      <w:r>
        <w:t>Colonies of</w:t>
      </w:r>
      <w:r w:rsidR="004B7A33">
        <w:t xml:space="preserve"> the true harvester ant, </w:t>
      </w:r>
      <w:proofErr w:type="spellStart"/>
      <w:r w:rsidRPr="004B7A33">
        <w:rPr>
          <w:i/>
        </w:rPr>
        <w:t>V</w:t>
      </w:r>
      <w:r w:rsidR="004B7A33" w:rsidRPr="004B7A33">
        <w:rPr>
          <w:i/>
        </w:rPr>
        <w:t>eromessor</w:t>
      </w:r>
      <w:proofErr w:type="spellEnd"/>
      <w:r w:rsidRPr="004B7A33">
        <w:rPr>
          <w:i/>
        </w:rPr>
        <w:t xml:space="preserve"> </w:t>
      </w:r>
      <w:proofErr w:type="spellStart"/>
      <w:r w:rsidR="004B7A33">
        <w:rPr>
          <w:i/>
        </w:rPr>
        <w:t>a</w:t>
      </w:r>
      <w:r w:rsidRPr="004B7A33">
        <w:rPr>
          <w:i/>
        </w:rPr>
        <w:t>ndrei</w:t>
      </w:r>
      <w:proofErr w:type="spellEnd"/>
      <w:r w:rsidR="004B7A33">
        <w:t>,</w:t>
      </w:r>
      <w:r>
        <w:t xml:space="preserve"> </w:t>
      </w:r>
      <w:r w:rsidR="004B7A33">
        <w:t xml:space="preserve">(previously </w:t>
      </w:r>
      <w:proofErr w:type="spellStart"/>
      <w:r w:rsidR="004B7A33" w:rsidRPr="004B7A33">
        <w:rPr>
          <w:i/>
        </w:rPr>
        <w:t>Messor</w:t>
      </w:r>
      <w:proofErr w:type="spellEnd"/>
      <w:r w:rsidR="004B7A33" w:rsidRPr="004B7A33">
        <w:rPr>
          <w:i/>
        </w:rPr>
        <w:t xml:space="preserve"> </w:t>
      </w:r>
      <w:proofErr w:type="spellStart"/>
      <w:r w:rsidR="004B7A33" w:rsidRPr="004B7A33">
        <w:rPr>
          <w:i/>
        </w:rPr>
        <w:t>andrei</w:t>
      </w:r>
      <w:proofErr w:type="spellEnd"/>
      <w:r w:rsidR="004B7A33">
        <w:t xml:space="preserve"> </w:t>
      </w:r>
      <w:r w:rsidR="00555959">
        <w:fldChar w:fldCharType="begin"/>
      </w:r>
      <w:r w:rsidR="00D443B3">
        <w:instrText xml:space="preserve"> ADDIN EN.CITE &lt;EndNote&gt;&lt;Cite&gt;&lt;Author&gt;Ward&lt;/Author&gt;&lt;Year&gt;2014&lt;/Year&gt;&lt;RecNum&gt;2831&lt;/RecNum&gt;&lt;DisplayText&gt;(Ward et al., 2014)&lt;/DisplayText&gt;&lt;record&gt;&lt;rec-number&gt;2831&lt;/rec-number&gt;&lt;foreign-keys&gt;&lt;key app="EN" db-id="frxrassa0wzaxqez2sopv59wsxe5aptsasat" timestamp="1418670788"&gt;2831&lt;/key&gt;&lt;/foreign-keys&gt;&lt;ref-type name="Journal Article"&gt;17&lt;/ref-type&gt;&lt;contributors&gt;&lt;authors&gt;&lt;author&gt;Ward, P. S. &lt;/author&gt;&lt;author&gt;Brady, S. G.&lt;/author&gt;&lt;author&gt;Fisher, B. L.&lt;/author&gt;&lt;author&gt;Schultz, T. R.  &lt;/author&gt;&lt;/authors&gt;&lt;/contributors&gt;&lt;titles&gt;&lt;title&gt;The evolution of myrmicine ants: phylogeny and biogeography of a hyperdiverse ant clade (Hymenoptera: Formicidae)&lt;/title&gt;&lt;secondary-title&gt;Systematic Entomology&lt;/secondary-title&gt;&lt;/titles&gt;&lt;periodical&gt;&lt;full-title&gt;Systematic Entomology&lt;/full-title&gt;&lt;abbr-1&gt;Syst Entomol&lt;/abbr-1&gt;&lt;/periodical&gt;&lt;dates&gt;&lt;year&gt;2014&lt;/year&gt;&lt;/dates&gt;&lt;urls&gt;&lt;/urls&gt;&lt;electronic-resource-num&gt;doi: 10.1111/syen.12090&lt;/electronic-resource-num&gt;&lt;language&gt;English&lt;/language&gt;&lt;/record&gt;&lt;/Cite&gt;&lt;/EndNote&gt;</w:instrText>
      </w:r>
      <w:r w:rsidR="00555959">
        <w:fldChar w:fldCharType="separate"/>
      </w:r>
      <w:r w:rsidR="00B40A8E">
        <w:rPr>
          <w:noProof/>
        </w:rPr>
        <w:t>(</w:t>
      </w:r>
      <w:hyperlink w:anchor="_ENREF_41" w:tooltip="Ward, 2014 #2831" w:history="1">
        <w:r w:rsidR="00790E56">
          <w:rPr>
            <w:noProof/>
          </w:rPr>
          <w:t>Ward et al., 2014</w:t>
        </w:r>
      </w:hyperlink>
      <w:r w:rsidR="00B40A8E">
        <w:rPr>
          <w:noProof/>
        </w:rPr>
        <w:t>)</w:t>
      </w:r>
      <w:r w:rsidR="00555959">
        <w:fldChar w:fldCharType="end"/>
      </w:r>
      <w:r w:rsidR="004B7A33">
        <w:t xml:space="preserve">) </w:t>
      </w:r>
      <w:r>
        <w:t xml:space="preserve">relocate among nest sites frequently </w:t>
      </w:r>
      <w:r w:rsidR="00555959">
        <w:fldChar w:fldCharType="begin">
          <w:fldData xml:space="preserve">PEVuZE5vdGU+PENpdGU+PEF1dGhvcj5Ccm93bjwvQXV0aG9yPjxZZWFyPjE5OTk8L1llYXI+PFJl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=
</w:fldData>
        </w:fldChar>
      </w:r>
      <w:r w:rsidR="00D443B3" w:rsidRPr="00F6315C">
        <w:instrText xml:space="preserve"> ADDIN EN.CITE </w:instrText>
      </w:r>
      <w:r w:rsidR="00D443B3" w:rsidRPr="00F6315C">
        <w:fldChar w:fldCharType="begin">
          <w:fldData xml:space="preserve">PEVuZE5vdGU+PENpdGU+PEF1dGhvcj5Ccm93bjwvQXV0aG9yPjxZZWFyPjE5OTk8L1llYXI+PFJl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=
</w:fldData>
        </w:fldChar>
      </w:r>
      <w:r w:rsidR="00D443B3" w:rsidRPr="00F6315C">
        <w:instrText xml:space="preserve"> ADDIN EN.CITE.DATA </w:instrText>
      </w:r>
      <w:r w:rsidR="00D443B3" w:rsidRPr="00F6315C">
        <w:fldChar w:fldCharType="end"/>
      </w:r>
      <w:r w:rsidR="00555959">
        <w:fldChar w:fldCharType="separate"/>
      </w:r>
      <w:r w:rsidR="00B40A8E">
        <w:rPr>
          <w:noProof/>
        </w:rPr>
        <w:t>(</w:t>
      </w:r>
      <w:hyperlink w:anchor="_ENREF_11" w:tooltip="Brown, 1999 #1152" w:history="1">
        <w:r w:rsidR="00790E56">
          <w:rPr>
            <w:noProof/>
          </w:rPr>
          <w:t>Brown, 1999</w:t>
        </w:r>
      </w:hyperlink>
      <w:r w:rsidR="00B40A8E">
        <w:rPr>
          <w:noProof/>
        </w:rPr>
        <w:t xml:space="preserve">; </w:t>
      </w:r>
      <w:hyperlink w:anchor="_ENREF_30" w:tooltip="Pinter-Wollman, 2012 #1611" w:history="1">
        <w:r w:rsidR="00790E56">
          <w:rPr>
            <w:noProof/>
          </w:rPr>
          <w:t>Pinter-Wollman et al., 2012</w:t>
        </w:r>
      </w:hyperlink>
      <w:r w:rsidR="00B40A8E">
        <w:rPr>
          <w:noProof/>
        </w:rPr>
        <w:t>)</w:t>
      </w:r>
      <w:r w:rsidR="00555959">
        <w:fldChar w:fldCharType="end"/>
      </w:r>
      <w:r>
        <w:t>.</w:t>
      </w:r>
      <w:r w:rsidR="006728B0">
        <w:t xml:space="preserve"> As colonies relocate among nests</w:t>
      </w:r>
      <w:r w:rsidR="00035C7D">
        <w:t>,</w:t>
      </w:r>
      <w:r w:rsidR="006728B0">
        <w:t xml:space="preserve"> they </w:t>
      </w:r>
      <w:r w:rsidR="00F6315C">
        <w:t xml:space="preserve">benefit from the move by </w:t>
      </w:r>
      <w:r w:rsidR="006728B0">
        <w:t>increas</w:t>
      </w:r>
      <w:r w:rsidR="00F6315C">
        <w:t>ing</w:t>
      </w:r>
      <w:r w:rsidR="006728B0">
        <w:t xml:space="preserve"> their distance from their nearest neighbors</w:t>
      </w:r>
      <w:r w:rsidR="00AC5019">
        <w:t>,</w:t>
      </w:r>
      <w:r w:rsidR="006728B0">
        <w:t xml:space="preserve"> thus</w:t>
      </w:r>
      <w:r w:rsidR="006728B0" w:rsidRPr="00035C7D">
        <w:t xml:space="preserve"> </w:t>
      </w:r>
      <w:r w:rsidR="00B40A8E" w:rsidRPr="00035C7D">
        <w:t>evading</w:t>
      </w:r>
      <w:r w:rsidR="006728B0" w:rsidRPr="00035C7D">
        <w:t xml:space="preserve"> competition with conspecifics</w:t>
      </w:r>
      <w:r w:rsidR="00F163C7" w:rsidRPr="00035C7D">
        <w:t xml:space="preserve"> </w:t>
      </w:r>
      <w:r w:rsidR="00BE6A67" w:rsidRPr="00035C7D">
        <w:fldChar w:fldCharType="begin"/>
      </w:r>
      <w:r w:rsidR="00BE6A67" w:rsidRPr="00035C7D">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sidR="00BE6A67" w:rsidRPr="00035C7D">
        <w:fldChar w:fldCharType="separate"/>
      </w:r>
      <w:r w:rsidR="00BE6A67" w:rsidRPr="00035C7D">
        <w:rPr>
          <w:noProof/>
        </w:rPr>
        <w:t>(</w:t>
      </w:r>
      <w:hyperlink w:anchor="_ENREF_11" w:tooltip="Brown, 1999 #1152" w:history="1">
        <w:r w:rsidR="00790E56" w:rsidRPr="00035C7D">
          <w:rPr>
            <w:noProof/>
          </w:rPr>
          <w:t>Brown, 1999</w:t>
        </w:r>
      </w:hyperlink>
      <w:r w:rsidR="00BE6A67" w:rsidRPr="00035C7D">
        <w:rPr>
          <w:noProof/>
        </w:rPr>
        <w:t>)</w:t>
      </w:r>
      <w:r w:rsidR="00BE6A67" w:rsidRPr="00035C7D">
        <w:fldChar w:fldCharType="end"/>
      </w:r>
      <w:r w:rsidR="00F163C7" w:rsidRPr="00035C7D">
        <w:t xml:space="preserve"> with whom fights occur when foraging ants from two colonies encounter each other, resulting in time and energy costs</w:t>
      </w:r>
      <w:r w:rsidR="002C13DE" w:rsidRPr="00035C7D">
        <w:t xml:space="preserve"> </w:t>
      </w:r>
      <w:r w:rsidR="00F163C7" w:rsidRPr="00035C7D">
        <w:t xml:space="preserve"> </w:t>
      </w:r>
      <w:r w:rsidR="00BE6A67" w:rsidRPr="00035C7D">
        <w:fldChar w:fldCharType="begin"/>
      </w:r>
      <w:r w:rsidR="00BE6A67" w:rsidRPr="00035C7D">
        <w:instrText xml:space="preserve"> ADDIN EN.CITE &lt;EndNote&gt;&lt;Cite&gt;&lt;Author&gt;Brown&lt;/Author&gt;&lt;Year&gt;2000&lt;/Year&gt;&lt;RecNum&gt;1151&lt;/RecNum&gt;&lt;DisplayText&gt;(Brown and Gordon, 2000)&lt;/DisplayText&gt;&lt;record&gt;&lt;rec-number&gt;1151&lt;/rec-number&gt;&lt;foreign-keys&gt;&lt;key app="EN" db-id="frxrassa0wzaxqez2sopv59wsxe5aptsasat" timestamp="1304649569"&gt;1151&lt;/key&gt;&lt;/foreign-keys&gt;&lt;ref-type name="Journal Article"&gt;17&lt;/ref-type&gt;&lt;contributors&gt;&lt;authors&gt;&lt;author&gt;Brown, M. J. F.&lt;/author&gt;&lt;author&gt;Gordon, D. M.&lt;/author&gt;&lt;/authors&gt;&lt;/contributors&gt;&lt;titles&gt;&lt;title&gt;How resources and encounters affect the distribution of foraging activity in a seed-harvesting ant&lt;/title&gt;&lt;secondary-title&gt;Behavioral Ecology and Sociobiology&lt;/secondary-title&gt;&lt;/titles&gt;&lt;periodical&gt;&lt;full-title&gt;Behavioral Ecology and Sociobiology&lt;/full-title&gt;&lt;/periodical&gt;&lt;pages&gt;195-203&lt;/pages&gt;&lt;volume&gt;47&lt;/volume&gt;&lt;number&gt;3&lt;/number&gt;&lt;dates&gt;&lt;year&gt;2000&lt;/year&gt;&lt;/dates&gt;&lt;isbn&gt;0340-5443&lt;/isbn&gt;&lt;accession-num&gt;WOS:000085378400011&lt;/accession-num&gt;&lt;urls&gt;&lt;related-urls&gt;&lt;url&gt;&amp;lt;Go to ISI&amp;gt;://WOS:000085378400011&lt;/url&gt;&lt;/related-urls&gt;&lt;/urls&gt;&lt;/record&gt;&lt;/Cite&gt;&lt;/EndNote&gt;</w:instrText>
      </w:r>
      <w:r w:rsidR="00BE6A67" w:rsidRPr="00035C7D">
        <w:fldChar w:fldCharType="separate"/>
      </w:r>
      <w:r w:rsidR="00BE6A67" w:rsidRPr="00035C7D">
        <w:rPr>
          <w:noProof/>
        </w:rPr>
        <w:t>(</w:t>
      </w:r>
      <w:hyperlink w:anchor="_ENREF_12" w:tooltip="Brown, 2000 #1151" w:history="1">
        <w:r w:rsidR="00790E56" w:rsidRPr="00035C7D">
          <w:rPr>
            <w:noProof/>
          </w:rPr>
          <w:t>Brown and Gordon, 2000</w:t>
        </w:r>
      </w:hyperlink>
      <w:r w:rsidR="00BE6A67" w:rsidRPr="00035C7D">
        <w:rPr>
          <w:noProof/>
        </w:rPr>
        <w:t>)</w:t>
      </w:r>
      <w:r w:rsidR="00BE6A67" w:rsidRPr="00035C7D">
        <w:fldChar w:fldCharType="end"/>
      </w:r>
      <w:r w:rsidR="006728B0" w:rsidRPr="00035C7D">
        <w:t>.</w:t>
      </w:r>
      <w:r w:rsidR="0067284F" w:rsidRPr="00035C7D">
        <w:t xml:space="preserve"> </w:t>
      </w:r>
      <w:r w:rsidR="00095C67" w:rsidRPr="00035C7D">
        <w:t xml:space="preserve">Colonies relocate </w:t>
      </w:r>
      <w:r w:rsidR="002C13DE" w:rsidRPr="00035C7D">
        <w:t xml:space="preserve">both </w:t>
      </w:r>
      <w:r w:rsidR="00095C67" w:rsidRPr="00035C7D">
        <w:t xml:space="preserve">into existing nests that they or other colonies have excavated, and </w:t>
      </w:r>
      <w:r w:rsidR="002C13DE" w:rsidRPr="00035C7D">
        <w:t xml:space="preserve">into newly excavated nest sites </w:t>
      </w:r>
      <w:r w:rsidR="00BE6A67" w:rsidRPr="00035C7D">
        <w:fldChar w:fldCharType="begin"/>
      </w:r>
      <w:r w:rsidR="00BE6A67" w:rsidRPr="00035C7D">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sidR="00BE6A67" w:rsidRPr="00035C7D">
        <w:fldChar w:fldCharType="separate"/>
      </w:r>
      <w:r w:rsidR="00BE6A67" w:rsidRPr="00035C7D">
        <w:rPr>
          <w:noProof/>
        </w:rPr>
        <w:t>(</w:t>
      </w:r>
      <w:hyperlink w:anchor="_ENREF_11" w:tooltip="Brown, 1999 #1152" w:history="1">
        <w:r w:rsidR="00790E56" w:rsidRPr="00035C7D">
          <w:rPr>
            <w:noProof/>
          </w:rPr>
          <w:t>Brown, 1999</w:t>
        </w:r>
      </w:hyperlink>
      <w:r w:rsidR="00BE6A67" w:rsidRPr="00035C7D">
        <w:rPr>
          <w:noProof/>
        </w:rPr>
        <w:t>)</w:t>
      </w:r>
      <w:r w:rsidR="00BE6A67" w:rsidRPr="00035C7D">
        <w:fldChar w:fldCharType="end"/>
      </w:r>
      <w:r w:rsidR="0067284F" w:rsidRPr="00035C7D">
        <w:t>.</w:t>
      </w:r>
      <w:r w:rsidR="00095C67" w:rsidRPr="00035C7D">
        <w:t xml:space="preserve"> </w:t>
      </w:r>
      <w:r w:rsidR="002C13DE" w:rsidRPr="00035C7D">
        <w:t xml:space="preserve">New nest sites are often within the foraging area exploited by a colony the day prior to relocation, but relocation itself does not appear to be preceded by significant excavation or </w:t>
      </w:r>
      <w:r w:rsidR="008D7000" w:rsidRPr="00035C7D">
        <w:t xml:space="preserve">exploration activity </w:t>
      </w:r>
      <w:r w:rsidR="00BE6A67" w:rsidRPr="00035C7D">
        <w:fldChar w:fldCharType="begin"/>
      </w:r>
      <w:r w:rsidR="00BE6A67" w:rsidRPr="00035C7D">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sidR="00BE6A67" w:rsidRPr="00035C7D">
        <w:fldChar w:fldCharType="separate"/>
      </w:r>
      <w:r w:rsidR="00BE6A67" w:rsidRPr="00035C7D">
        <w:rPr>
          <w:noProof/>
        </w:rPr>
        <w:t>(</w:t>
      </w:r>
      <w:hyperlink w:anchor="_ENREF_11" w:tooltip="Brown, 1999 #1152" w:history="1">
        <w:r w:rsidR="00790E56" w:rsidRPr="00035C7D">
          <w:rPr>
            <w:noProof/>
          </w:rPr>
          <w:t>Brown, 1999</w:t>
        </w:r>
      </w:hyperlink>
      <w:r w:rsidR="00BE6A67" w:rsidRPr="00035C7D">
        <w:rPr>
          <w:noProof/>
        </w:rPr>
        <w:t>)</w:t>
      </w:r>
      <w:r w:rsidR="00BE6A67" w:rsidRPr="00035C7D">
        <w:fldChar w:fldCharType="end"/>
      </w:r>
      <w:r w:rsidR="008D7000" w:rsidRPr="00035C7D">
        <w:t xml:space="preserve">, unlike in other harvester ants (e.g., </w:t>
      </w:r>
      <w:r w:rsidR="00BE6A67" w:rsidRPr="00035C7D">
        <w:fldChar w:fldCharType="begin"/>
      </w:r>
      <w:r w:rsidR="00BE6A67" w:rsidRPr="00035C7D">
        <w:instrText xml:space="preserve"> ADDIN EN.CITE &lt;EndNote&gt;&lt;Cite&gt;&lt;Author&gt;Gordon&lt;/Author&gt;&lt;Year&gt;1992&lt;/Year&gt;&lt;RecNum&gt;1400&lt;/RecNum&gt;&lt;DisplayText&gt;(Gordon, 1992)&lt;/DisplayText&gt;&lt;record&gt;&lt;rec-number&gt;1400&lt;/rec-number&gt;&lt;foreign-keys&gt;&lt;key app="EN" db-id="frxrassa0wzaxqez2sopv59wsxe5aptsasat" timestamp="1312405403"&gt;1400&lt;/key&gt;&lt;/foreign-keys&gt;&lt;ref-type name="Journal Article"&gt;17&lt;/ref-type&gt;&lt;contributors&gt;&lt;authors&gt;&lt;author&gt;Gordon, D. M.&lt;/author&gt;&lt;/authors&gt;&lt;/contributors&gt;&lt;titles&gt;&lt;title&gt;Nest relocation in harvester ants&lt;/title&gt;&lt;secondary-title&gt;Annals of the Entomological Society of America&lt;/secondary-title&gt;&lt;/titles&gt;&lt;periodical&gt;&lt;full-title&gt;Annals of the Entomological Society of America&lt;/full-title&gt;&lt;abbr-1&gt;Ann Entomol Soc Am&lt;/abbr-1&gt;&lt;/periodical&gt;&lt;pages&gt;44-47&lt;/pages&gt;&lt;volume&gt;85&lt;/volume&gt;&lt;number&gt;1&lt;/number&gt;&lt;dates&gt;&lt;year&gt;1992&lt;/year&gt;&lt;pub-dates&gt;&lt;date&gt;Jan&lt;/date&gt;&lt;/pub-dates&gt;&lt;/dates&gt;&lt;isbn&gt;0013-8746&lt;/isbn&gt;&lt;accession-num&gt;WOS:A1992HB55200006&lt;/accession-num&gt;&lt;urls&gt;&lt;related-urls&gt;&lt;url&gt;&amp;lt;Go to ISI&amp;gt;://WOS:A1992HB55200006&lt;/url&gt;&lt;/related-urls&gt;&lt;/urls&gt;&lt;/record&gt;&lt;/Cite&gt;&lt;/EndNote&gt;</w:instrText>
      </w:r>
      <w:r w:rsidR="00BE6A67" w:rsidRPr="00035C7D">
        <w:fldChar w:fldCharType="separate"/>
      </w:r>
      <w:r w:rsidR="00BE6A67" w:rsidRPr="00035C7D">
        <w:rPr>
          <w:noProof/>
        </w:rPr>
        <w:t>(</w:t>
      </w:r>
      <w:hyperlink w:anchor="_ENREF_22" w:tooltip="Gordon, 1992 #1400" w:history="1">
        <w:r w:rsidR="00790E56" w:rsidRPr="00035C7D">
          <w:rPr>
            <w:noProof/>
          </w:rPr>
          <w:t>Gordon, 1992</w:t>
        </w:r>
      </w:hyperlink>
      <w:r w:rsidR="00BE6A67" w:rsidRPr="00035C7D">
        <w:rPr>
          <w:noProof/>
        </w:rPr>
        <w:t>)</w:t>
      </w:r>
      <w:r w:rsidR="00BE6A67" w:rsidRPr="00035C7D">
        <w:fldChar w:fldCharType="end"/>
      </w:r>
      <w:r w:rsidR="008D7000" w:rsidRPr="00035C7D">
        <w:t>)</w:t>
      </w:r>
      <w:r w:rsidR="00F6315C" w:rsidRPr="00035C7D">
        <w:t>.</w:t>
      </w:r>
      <w:r w:rsidR="00095C67" w:rsidRPr="00035C7D">
        <w:t xml:space="preserve"> </w:t>
      </w:r>
      <w:r w:rsidR="006728B0" w:rsidRPr="00035C7D">
        <w:t>The foraging</w:t>
      </w:r>
      <w:r w:rsidR="006728B0">
        <w:t xml:space="preserve"> activity </w:t>
      </w:r>
      <w:r w:rsidR="00A44533">
        <w:t xml:space="preserve">of </w:t>
      </w:r>
      <w:r w:rsidR="00A44533" w:rsidRPr="00A44533">
        <w:rPr>
          <w:i/>
        </w:rPr>
        <w:t xml:space="preserve">V. </w:t>
      </w:r>
      <w:proofErr w:type="spellStart"/>
      <w:r w:rsidR="00A44533" w:rsidRPr="00A44533">
        <w:rPr>
          <w:i/>
        </w:rPr>
        <w:t>andrei</w:t>
      </w:r>
      <w:proofErr w:type="spellEnd"/>
      <w:r w:rsidR="00A44533">
        <w:t xml:space="preserve"> </w:t>
      </w:r>
      <w:r w:rsidR="006728B0">
        <w:t xml:space="preserve">influences plant distribution and abundance </w:t>
      </w:r>
      <w:r w:rsidR="00555959">
        <w:fldChar w:fldCharType="begin"/>
      </w:r>
      <w:r w:rsidR="00277D25">
        <w:instrText xml:space="preserve"> ADDIN EN.CITE &lt;EndNote&gt;&lt;Cite&gt;&lt;Author&gt;Hobbs&lt;/Author&gt;&lt;Year&gt;1985&lt;/Year&gt;&lt;RecNum&gt;3058&lt;/RecNum&gt;&lt;DisplayText&gt;(Hobbs, 1985)&lt;/DisplayText&gt;&lt;record&gt;&lt;rec-number&gt;3058&lt;/rec-number&gt;&lt;foreign-keys&gt;&lt;key app="EN" db-id="frxrassa0wzaxqez2sopv59wsxe5aptsasat" timestamp="1424823734"&gt;3058&lt;/key&gt;&lt;/foreign-keys&gt;&lt;ref-type name="Journal Article"&gt;17&lt;/ref-type&gt;&lt;contributors&gt;&lt;authors&gt;&lt;author&gt;Hobbs, R. J.&lt;/author&gt;&lt;/authors&gt;&lt;/contributors&gt;&lt;auth-address&gt;Stanford Univ,Dept Biol Sci,Stanford,Ca 94305&lt;/auth-address&gt;&lt;titles&gt;&lt;title&gt;Harvester ant foraging and plant-species distribution in annual grassland&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519-523&lt;/pages&gt;&lt;volume&gt;67&lt;/volume&gt;&lt;number&gt;4&lt;/number&gt;&lt;dates&gt;&lt;year&gt;1985&lt;/year&gt;&lt;/dates&gt;&lt;isbn&gt;0029-8549&lt;/isbn&gt;&lt;accession-num&gt;ISI:A1985ASZ7800010&lt;/accession-num&gt;&lt;urls&gt;&lt;related-urls&gt;&lt;url&gt;&amp;lt;Go to ISI&amp;gt;://A1985ASZ7800010&lt;/url&gt;&lt;/related-urls&gt;&lt;/urls&gt;&lt;electronic-resource-num&gt;Doi 10.1007/Bf00790023&lt;/electronic-resource-num&gt;&lt;language&gt;English&lt;/language&gt;&lt;/record&gt;&lt;/Cite&gt;&lt;/EndNote&gt;</w:instrText>
      </w:r>
      <w:r w:rsidR="00555959">
        <w:fldChar w:fldCharType="separate"/>
      </w:r>
      <w:r w:rsidR="00B40A8E">
        <w:rPr>
          <w:noProof/>
        </w:rPr>
        <w:t>(</w:t>
      </w:r>
      <w:hyperlink w:anchor="_ENREF_24" w:tooltip="Hobbs, 1985 #3058" w:history="1">
        <w:r w:rsidR="00790E56">
          <w:rPr>
            <w:noProof/>
          </w:rPr>
          <w:t>Hobbs, 1985</w:t>
        </w:r>
      </w:hyperlink>
      <w:r w:rsidR="00B40A8E">
        <w:rPr>
          <w:noProof/>
        </w:rPr>
        <w:t>)</w:t>
      </w:r>
      <w:r w:rsidR="00555959">
        <w:fldChar w:fldCharType="end"/>
      </w:r>
      <w:r w:rsidR="006728B0">
        <w:t xml:space="preserve"> and their nest mounds</w:t>
      </w:r>
      <w:r w:rsidR="00B40A8E">
        <w:t>,</w:t>
      </w:r>
      <w:r w:rsidR="006728B0">
        <w:t xml:space="preserve"> where the ants discard seed husks and often drop seeds to</w:t>
      </w:r>
      <w:r w:rsidR="00B40A8E">
        <w:t>o,</w:t>
      </w:r>
      <w:r w:rsidR="006728B0">
        <w:t xml:space="preserve"> </w:t>
      </w:r>
      <w:r w:rsidR="005A567A">
        <w:t xml:space="preserve">support a </w:t>
      </w:r>
      <w:r w:rsidR="006728B0">
        <w:t xml:space="preserve">unique plant composition creating patchy plant communities </w:t>
      </w:r>
      <w:r w:rsidR="00555959">
        <w:fldChar w:fldCharType="begin">
          <w:fldData xml:space="preserve">PEVuZE5vdGU+PENpdGU+PEF1dGhvcj5Ccm93bjwvQXV0aG9yPjxZZWFyPjE5OTc8L1llYXI+PFJl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</w:fldData>
        </w:fldChar>
      </w:r>
      <w:r w:rsidR="00D443B3">
        <w:instrText xml:space="preserve"> ADDIN EN.CITE </w:instrText>
      </w:r>
      <w:r w:rsidR="00D443B3">
        <w:fldChar w:fldCharType="begin">
          <w:fldData xml:space="preserve">PEVuZE5vdGU+PENpdGU+PEF1dGhvcj5Ccm93bjwvQXV0aG9yPjxZZWFyPjE5OTc8L1llYXI+PFJl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</w:fldData>
        </w:fldChar>
      </w:r>
      <w:r w:rsidR="00D443B3">
        <w:instrText xml:space="preserve"> ADDIN EN.CITE.DATA </w:instrText>
      </w:r>
      <w:r w:rsidR="00D443B3">
        <w:fldChar w:fldCharType="end"/>
      </w:r>
      <w:r w:rsidR="00555959">
        <w:fldChar w:fldCharType="separate"/>
      </w:r>
      <w:r w:rsidR="00B40A8E">
        <w:rPr>
          <w:noProof/>
        </w:rPr>
        <w:t>(</w:t>
      </w:r>
      <w:hyperlink w:anchor="_ENREF_13" w:tooltip="Brown, 1997 #1154" w:history="1">
        <w:r w:rsidR="00790E56">
          <w:rPr>
            <w:noProof/>
          </w:rPr>
          <w:t>Brown and Human, 1997</w:t>
        </w:r>
      </w:hyperlink>
      <w:r w:rsidR="00B40A8E">
        <w:rPr>
          <w:noProof/>
        </w:rPr>
        <w:t xml:space="preserve">; </w:t>
      </w:r>
      <w:hyperlink w:anchor="_ENREF_29" w:tooltip="Peters, 2005 #3060" w:history="1">
        <w:r w:rsidR="00790E56">
          <w:rPr>
            <w:noProof/>
          </w:rPr>
          <w:t>Peters et al., 2005</w:t>
        </w:r>
      </w:hyperlink>
      <w:r w:rsidR="00B40A8E">
        <w:rPr>
          <w:noProof/>
        </w:rPr>
        <w:t>)</w:t>
      </w:r>
      <w:r w:rsidR="00555959">
        <w:fldChar w:fldCharType="end"/>
      </w:r>
      <w:r w:rsidR="006728B0">
        <w:t xml:space="preserve">. </w:t>
      </w:r>
      <w:r w:rsidR="00A44533" w:rsidRPr="00A44533">
        <w:rPr>
          <w:i/>
        </w:rPr>
        <w:t xml:space="preserve">V. </w:t>
      </w:r>
      <w:proofErr w:type="spellStart"/>
      <w:proofErr w:type="gramStart"/>
      <w:r w:rsidR="00A44533" w:rsidRPr="00A44533">
        <w:rPr>
          <w:i/>
        </w:rPr>
        <w:t>andrei</w:t>
      </w:r>
      <w:proofErr w:type="spellEnd"/>
      <w:proofErr w:type="gramEnd"/>
      <w:r w:rsidR="00A44533">
        <w:t xml:space="preserve"> </w:t>
      </w:r>
      <w:r w:rsidR="006728B0">
        <w:t xml:space="preserve">are found throughout California </w:t>
      </w:r>
      <w:r w:rsidR="005E01F1">
        <w:t xml:space="preserve">(CA) </w:t>
      </w:r>
      <w:r w:rsidR="006728B0">
        <w:t>in grasslands</w:t>
      </w:r>
      <w:r w:rsidR="00D96D19">
        <w:t>, woodland,</w:t>
      </w:r>
      <w:r w:rsidR="006728B0">
        <w:t xml:space="preserve"> and chaparral </w:t>
      </w:r>
      <w:r w:rsidR="00D96D19">
        <w:fldChar w:fldCharType="begin"/>
      </w:r>
      <w:r w:rsidR="00D443B3">
        <w:instrText xml:space="preserve"> ADDIN EN.CITE &lt;EndNote&gt;&lt;Cite ExcludeYear="1"&gt;&lt;Author&gt;AntWeb&lt;/Author&gt;&lt;RecNum&gt;3127&lt;/RecNum&gt;&lt;DisplayText&gt;(AntWeb)&lt;/DisplayText&gt;&lt;record&gt;&lt;rec-number&gt;3127&lt;/rec-number&gt;&lt;foreign-keys&gt;&lt;key app="EN" db-id="frxrassa0wzaxqez2sopv59wsxe5aptsasat" timestamp="1425067904"&gt;3127&lt;/key&gt;&lt;/foreign-keys&gt;&lt;ref-type name="Web Page"&gt;12&lt;/ref-type&gt;&lt;contributors&gt;&lt;authors&gt;&lt;author&gt;AntWeb&lt;/author&gt;&lt;/authors&gt;&lt;/contributors&gt;&lt;titles&gt;&lt;/titles&gt;&lt;dates&gt;&lt;year&gt;Available from http://www.antweb.org. Accessed 27 February 2015&lt;/year&gt;&lt;/dates&gt;&lt;urls&gt;&lt;/urls&gt;&lt;/record&gt;&lt;/Cite&gt;&lt;/EndNote&gt;</w:instrText>
      </w:r>
      <w:r w:rsidR="00D96D19">
        <w:fldChar w:fldCharType="separate"/>
      </w:r>
      <w:r w:rsidR="00D96D19">
        <w:rPr>
          <w:noProof/>
        </w:rPr>
        <w:t>(</w:t>
      </w:r>
      <w:hyperlink w:anchor="_ENREF_3" w:tooltip="AntWeb, Available from http://www.antweb.org. Accessed 27 February 2015 #3127" w:history="1">
        <w:r w:rsidR="00790E56">
          <w:rPr>
            <w:noProof/>
          </w:rPr>
          <w:t>AntWeb</w:t>
        </w:r>
      </w:hyperlink>
      <w:r w:rsidR="00D96D19">
        <w:rPr>
          <w:noProof/>
        </w:rPr>
        <w:t>)</w:t>
      </w:r>
      <w:r w:rsidR="00D96D19">
        <w:fldChar w:fldCharType="end"/>
      </w:r>
      <w:r w:rsidR="006728B0">
        <w:t xml:space="preserve">. </w:t>
      </w:r>
      <w:r>
        <w:t xml:space="preserve">Here we tested whether </w:t>
      </w:r>
      <w:r w:rsidR="006728B0">
        <w:t xml:space="preserve">colonies of </w:t>
      </w:r>
      <w:r w:rsidR="006728B0" w:rsidRPr="006728B0">
        <w:rPr>
          <w:i/>
        </w:rPr>
        <w:t xml:space="preserve">V. </w:t>
      </w:r>
      <w:proofErr w:type="spellStart"/>
      <w:r w:rsidR="006728B0" w:rsidRPr="006728B0">
        <w:rPr>
          <w:i/>
        </w:rPr>
        <w:t>andrei</w:t>
      </w:r>
      <w:proofErr w:type="spellEnd"/>
      <w:r w:rsidR="006728B0">
        <w:t xml:space="preserve"> from two </w:t>
      </w:r>
      <w:r w:rsidR="00043C0C">
        <w:t>populations</w:t>
      </w:r>
      <w:r w:rsidR="006728B0">
        <w:t xml:space="preserve"> </w:t>
      </w:r>
      <w:r w:rsidR="00B40A8E">
        <w:t xml:space="preserve">in CA </w:t>
      </w:r>
      <w:r w:rsidR="006728B0">
        <w:t>differ in relocation patterns</w:t>
      </w:r>
      <w:r w:rsidR="00B40A8E">
        <w:t xml:space="preserve"> across space and over time</w:t>
      </w:r>
      <w:r w:rsidR="006728B0">
        <w:t xml:space="preserve">. We examine possible causes that might </w:t>
      </w:r>
      <w:r w:rsidR="00B40A8E">
        <w:t>underlie</w:t>
      </w:r>
      <w:r w:rsidR="006728B0">
        <w:t xml:space="preserve"> behavioral differences between these two populations. Specifically, we compare weather patterns, vegetation growth, and population density to test </w:t>
      </w:r>
      <w:r w:rsidR="00B40A8E">
        <w:t>if</w:t>
      </w:r>
      <w:r w:rsidR="006728B0">
        <w:t xml:space="preserve"> differences in desiccation risk, resource availability, and competition wi</w:t>
      </w:r>
      <w:r w:rsidR="00043C0C">
        <w:t xml:space="preserve">th conspecifics may explain inter-site variation in relocation patterns. </w:t>
      </w:r>
    </w:p>
    <w:p w14:paraId="3BADCD63" w14:textId="77777777" w:rsidR="00D96D19" w:rsidRDefault="00D96D19" w:rsidP="00A7339A">
      <w:pPr>
        <w:autoSpaceDE w:val="0"/>
        <w:autoSpaceDN w:val="0"/>
        <w:adjustRightInd w:val="0"/>
        <w:spacing w:after="0" w:line="480" w:lineRule="auto"/>
        <w:rPr>
          <w:b/>
        </w:rPr>
      </w:pPr>
    </w:p>
    <w:p w14:paraId="15AD1EFE" w14:textId="77777777" w:rsidR="001E090A" w:rsidRDefault="001E090A" w:rsidP="00A7339A">
      <w:pPr>
        <w:autoSpaceDE w:val="0"/>
        <w:autoSpaceDN w:val="0"/>
        <w:adjustRightInd w:val="0"/>
        <w:spacing w:after="0" w:line="480" w:lineRule="auto"/>
        <w:rPr>
          <w:b/>
        </w:rPr>
      </w:pPr>
      <w:r>
        <w:rPr>
          <w:b/>
        </w:rPr>
        <w:t>Methods:</w:t>
      </w:r>
    </w:p>
    <w:p w14:paraId="2D8AA973" w14:textId="77777777" w:rsidR="001E090A" w:rsidRPr="002E42FE" w:rsidRDefault="001E090A" w:rsidP="00A7339A">
      <w:pPr>
        <w:spacing w:after="0" w:line="480" w:lineRule="auto"/>
        <w:rPr>
          <w:i/>
        </w:rPr>
      </w:pPr>
      <w:r w:rsidRPr="002E42FE">
        <w:rPr>
          <w:i/>
        </w:rPr>
        <w:t>Study sites:</w:t>
      </w:r>
    </w:p>
    <w:p w14:paraId="3B937CF1" w14:textId="7A5579BF" w:rsidR="002E42FE" w:rsidRPr="002E42FE" w:rsidRDefault="001E090A" w:rsidP="00A7339A">
      <w:pPr>
        <w:autoSpaceDE w:val="0"/>
        <w:autoSpaceDN w:val="0"/>
        <w:adjustRightInd w:val="0"/>
        <w:spacing w:after="0" w:line="480" w:lineRule="auto"/>
        <w:rPr>
          <w:rFonts w:cs="AdvPSA33E"/>
        </w:rPr>
      </w:pPr>
      <w:r w:rsidRPr="002E42FE">
        <w:rPr>
          <w:rFonts w:cs="AdvPSA33E"/>
        </w:rPr>
        <w:t>The research was conducted at</w:t>
      </w:r>
      <w:r w:rsidR="002E42FE" w:rsidRPr="002E42FE">
        <w:rPr>
          <w:rFonts w:cs="AdvPSA33E"/>
        </w:rPr>
        <w:t xml:space="preserve"> two study sites: (1) </w:t>
      </w:r>
      <w:r w:rsidR="002E42FE" w:rsidRPr="002E42FE">
        <w:t xml:space="preserve">Elliot Chaparral Reserve </w:t>
      </w:r>
      <w:r w:rsidR="002E42FE">
        <w:t>(Elliot)</w:t>
      </w:r>
      <w:r w:rsidR="00C859D2">
        <w:t>,</w:t>
      </w:r>
      <w:r w:rsidR="002E42FE" w:rsidRPr="002E42FE">
        <w:t xml:space="preserve"> University of California, San Diego, CA (117° 5’ W, 32° 53’ N), and (2) </w:t>
      </w:r>
      <w:r w:rsidR="002E42FE" w:rsidRPr="002E42FE">
        <w:rPr>
          <w:rFonts w:cs="AdvPSA33E"/>
        </w:rPr>
        <w:t>Jasper Ridge Biological Preserve</w:t>
      </w:r>
      <w:r w:rsidR="002E42FE">
        <w:rPr>
          <w:rFonts w:cs="AdvPSA33E"/>
        </w:rPr>
        <w:t xml:space="preserve"> (Jasper Ridge)</w:t>
      </w:r>
      <w:r w:rsidRPr="002E42FE">
        <w:rPr>
          <w:rFonts w:cs="AdvPSA33E"/>
        </w:rPr>
        <w:t>, Stanford University,</w:t>
      </w:r>
      <w:r w:rsidR="002E42FE" w:rsidRPr="002E42FE">
        <w:rPr>
          <w:rFonts w:cs="AdvPSA33E"/>
        </w:rPr>
        <w:t xml:space="preserve"> </w:t>
      </w:r>
      <w:r w:rsidRPr="002E42FE">
        <w:rPr>
          <w:rFonts w:cs="AdvPSA33E"/>
        </w:rPr>
        <w:t>CA (122</w:t>
      </w:r>
      <w:r w:rsidR="002E42FE" w:rsidRPr="002E42FE">
        <w:t>°</w:t>
      </w:r>
      <w:r w:rsidR="002E42FE">
        <w:t xml:space="preserve"> </w:t>
      </w:r>
      <w:r w:rsidRPr="002E42FE">
        <w:rPr>
          <w:rFonts w:cs="AdvPSA33E"/>
        </w:rPr>
        <w:t>12</w:t>
      </w:r>
      <w:r w:rsidR="002E42FE" w:rsidRPr="002E42FE">
        <w:t>’</w:t>
      </w:r>
      <w:r w:rsidRPr="002E42FE">
        <w:rPr>
          <w:rFonts w:cs="AdvPSA33E"/>
        </w:rPr>
        <w:t>W, 36</w:t>
      </w:r>
      <w:r w:rsidR="002E42FE" w:rsidRPr="002E42FE">
        <w:t>°</w:t>
      </w:r>
      <w:r w:rsidR="002E42FE">
        <w:t xml:space="preserve"> </w:t>
      </w:r>
      <w:r w:rsidRPr="002E42FE">
        <w:rPr>
          <w:rFonts w:cs="AdvPSA33E"/>
        </w:rPr>
        <w:t>25</w:t>
      </w:r>
      <w:r w:rsidR="002E42FE" w:rsidRPr="002E42FE">
        <w:t>’</w:t>
      </w:r>
      <w:r w:rsidRPr="002E42FE">
        <w:rPr>
          <w:rFonts w:cs="AdvPSA33E"/>
        </w:rPr>
        <w:t>N)</w:t>
      </w:r>
      <w:r w:rsidR="0007262E">
        <w:rPr>
          <w:rFonts w:cs="AdvPSA33E"/>
        </w:rPr>
        <w:t>, see Figure 1</w:t>
      </w:r>
      <w:r w:rsidRPr="002E42FE">
        <w:rPr>
          <w:rFonts w:cs="AdvPSA33E"/>
        </w:rPr>
        <w:t>.</w:t>
      </w:r>
      <w:r w:rsidR="002E42FE">
        <w:rPr>
          <w:rFonts w:cs="AdvPSA33E"/>
        </w:rPr>
        <w:t xml:space="preserve"> </w:t>
      </w:r>
      <w:r w:rsidR="00B27D2E">
        <w:t>Observations began at the start of ant activity after winter:</w:t>
      </w:r>
      <w:r w:rsidRPr="002E42FE">
        <w:rPr>
          <w:rFonts w:cs="AdvPSA33E"/>
        </w:rPr>
        <w:t xml:space="preserve"> </w:t>
      </w:r>
      <w:r w:rsidR="002E42FE">
        <w:rPr>
          <w:rFonts w:cs="AdvPSA33E"/>
        </w:rPr>
        <w:t xml:space="preserve">The </w:t>
      </w:r>
      <w:r w:rsidR="00EA2ECF">
        <w:rPr>
          <w:rFonts w:cs="AdvPSA33E"/>
        </w:rPr>
        <w:t xml:space="preserve">ant </w:t>
      </w:r>
      <w:r w:rsidR="002E42FE">
        <w:rPr>
          <w:rFonts w:cs="AdvPSA33E"/>
        </w:rPr>
        <w:t xml:space="preserve">population at Elliot was studied </w:t>
      </w:r>
      <w:r w:rsidR="002E42FE" w:rsidRPr="007767E8">
        <w:t>from April 1</w:t>
      </w:r>
      <w:r w:rsidR="002E42FE" w:rsidRPr="007767E8">
        <w:rPr>
          <w:vertAlign w:val="superscript"/>
        </w:rPr>
        <w:t>st</w:t>
      </w:r>
      <w:r w:rsidR="002E42FE" w:rsidRPr="007767E8">
        <w:t xml:space="preserve"> to May 31</w:t>
      </w:r>
      <w:r w:rsidR="002E42FE" w:rsidRPr="007767E8">
        <w:rPr>
          <w:vertAlign w:val="superscript"/>
        </w:rPr>
        <w:t>st</w:t>
      </w:r>
      <w:r w:rsidR="002E42FE" w:rsidRPr="007767E8">
        <w:rPr>
          <w:vertAlign w:val="subscript"/>
        </w:rPr>
        <w:t>,</w:t>
      </w:r>
      <w:r w:rsidR="002E42FE" w:rsidRPr="007767E8">
        <w:rPr>
          <w:vertAlign w:val="superscript"/>
        </w:rPr>
        <w:t xml:space="preserve"> </w:t>
      </w:r>
      <w:r w:rsidR="002E42FE" w:rsidRPr="007767E8">
        <w:t>2013</w:t>
      </w:r>
      <w:r w:rsidR="002E42FE">
        <w:t xml:space="preserve">. The </w:t>
      </w:r>
      <w:r w:rsidR="00EA2ECF">
        <w:t xml:space="preserve">ant </w:t>
      </w:r>
      <w:r w:rsidR="002E42FE">
        <w:t>population at Jasper R</w:t>
      </w:r>
      <w:r w:rsidR="00E90069">
        <w:t xml:space="preserve">idge was studied from March to November in </w:t>
      </w:r>
      <w:r w:rsidR="002E42FE">
        <w:t xml:space="preserve">1994 and </w:t>
      </w:r>
      <w:r w:rsidR="00E90069">
        <w:t xml:space="preserve">April to October in </w:t>
      </w:r>
      <w:r w:rsidR="002E42FE">
        <w:t>2010</w:t>
      </w:r>
      <w:r w:rsidR="00E90069">
        <w:t>, however, t</w:t>
      </w:r>
      <w:r w:rsidR="002E42FE">
        <w:t xml:space="preserve">o allow </w:t>
      </w:r>
      <w:r w:rsidR="00E90069">
        <w:t xml:space="preserve">for </w:t>
      </w:r>
      <w:r w:rsidR="002E42FE">
        <w:t xml:space="preserve">comparison with Elliot, </w:t>
      </w:r>
      <w:r w:rsidR="00A90471">
        <w:t>we restricted our analysis</w:t>
      </w:r>
      <w:r w:rsidR="00EA2ECF">
        <w:t xml:space="preserve"> to</w:t>
      </w:r>
      <w:r w:rsidR="002E42FE">
        <w:t xml:space="preserve"> data from the first two months of each of these years (</w:t>
      </w:r>
      <w:r w:rsidR="002E42FE" w:rsidRPr="001E090A">
        <w:t>March 24</w:t>
      </w:r>
      <w:r w:rsidR="002E42FE" w:rsidRPr="001E090A">
        <w:rPr>
          <w:vertAlign w:val="superscript"/>
        </w:rPr>
        <w:t>th</w:t>
      </w:r>
      <w:r w:rsidR="002E42FE" w:rsidRPr="001E090A">
        <w:t xml:space="preserve"> – May 28</w:t>
      </w:r>
      <w:r w:rsidR="002E42FE" w:rsidRPr="001E090A">
        <w:rPr>
          <w:vertAlign w:val="superscript"/>
        </w:rPr>
        <w:t>th</w:t>
      </w:r>
      <w:r w:rsidR="002E42FE">
        <w:t xml:space="preserve"> in</w:t>
      </w:r>
      <w:r w:rsidR="002E42FE" w:rsidRPr="001E090A">
        <w:t xml:space="preserve"> 1994</w:t>
      </w:r>
      <w:r w:rsidR="002E42FE">
        <w:t xml:space="preserve">, </w:t>
      </w:r>
      <w:r w:rsidR="002E42FE" w:rsidRPr="001E090A">
        <w:t>and</w:t>
      </w:r>
      <w:r w:rsidR="002E42FE">
        <w:t xml:space="preserve"> </w:t>
      </w:r>
      <w:r w:rsidR="002E42FE" w:rsidRPr="001E090A">
        <w:t>April 13</w:t>
      </w:r>
      <w:r w:rsidR="002E42FE" w:rsidRPr="001E090A">
        <w:rPr>
          <w:vertAlign w:val="superscript"/>
        </w:rPr>
        <w:t>th</w:t>
      </w:r>
      <w:r w:rsidR="002E42FE" w:rsidRPr="001E090A">
        <w:t xml:space="preserve"> – June 14</w:t>
      </w:r>
      <w:r w:rsidR="002E42FE" w:rsidRPr="001E090A">
        <w:rPr>
          <w:vertAlign w:val="superscript"/>
        </w:rPr>
        <w:t>th</w:t>
      </w:r>
      <w:r w:rsidR="002E42FE">
        <w:t xml:space="preserve"> in</w:t>
      </w:r>
      <w:r w:rsidR="002E42FE" w:rsidRPr="001E090A">
        <w:t xml:space="preserve"> 2010</w:t>
      </w:r>
      <w:r w:rsidR="00C859D2">
        <w:t>). At the beginning of each field season, 1-2m-wide trans</w:t>
      </w:r>
      <w:r w:rsidR="00EA2ECF">
        <w:t>e</w:t>
      </w:r>
      <w:r w:rsidR="00C859D2">
        <w:t xml:space="preserve">cts were conducted throughout </w:t>
      </w:r>
      <w:r w:rsidR="00C859D2" w:rsidRPr="007767E8">
        <w:t>an area of 100x300m</w:t>
      </w:r>
      <w:r w:rsidR="00C859D2" w:rsidRPr="002E42FE">
        <w:rPr>
          <w:rFonts w:cs="AdvPSA33E"/>
        </w:rPr>
        <w:t xml:space="preserve"> </w:t>
      </w:r>
      <w:r w:rsidR="00C859D2">
        <w:rPr>
          <w:rFonts w:cs="AdvPSA33E"/>
        </w:rPr>
        <w:t xml:space="preserve">in Elliot and approximately </w:t>
      </w:r>
      <w:r w:rsidR="002E42FE" w:rsidRPr="002E42FE">
        <w:rPr>
          <w:rFonts w:cs="AdvPSA33E"/>
        </w:rPr>
        <w:t>1-ha</w:t>
      </w:r>
      <w:r w:rsidR="00C859D2">
        <w:rPr>
          <w:rFonts w:cs="AdvPSA33E"/>
        </w:rPr>
        <w:t xml:space="preserve"> at Jasper Ridge</w:t>
      </w:r>
      <w:r w:rsidR="00EA2ECF">
        <w:rPr>
          <w:rFonts w:cs="AdvPSA33E"/>
        </w:rPr>
        <w:t xml:space="preserve"> </w:t>
      </w:r>
      <w:r w:rsidR="00EA2ECF" w:rsidRPr="002E42FE">
        <w:rPr>
          <w:rFonts w:cs="AdvPSA33E"/>
        </w:rPr>
        <w:t xml:space="preserve">to locate </w:t>
      </w:r>
      <w:r w:rsidR="00EA2ECF">
        <w:rPr>
          <w:rFonts w:cs="AdvPSA33E"/>
        </w:rPr>
        <w:t xml:space="preserve">and tag individually </w:t>
      </w:r>
      <w:r w:rsidR="00EA2ECF" w:rsidRPr="002E42FE">
        <w:rPr>
          <w:rFonts w:cs="AdvPSA33E"/>
        </w:rPr>
        <w:t xml:space="preserve">all </w:t>
      </w:r>
      <w:r w:rsidR="00EA2ECF" w:rsidRPr="00EA2ECF">
        <w:rPr>
          <w:rFonts w:cs="AdvPSA33F"/>
          <w:i/>
        </w:rPr>
        <w:t xml:space="preserve">V. </w:t>
      </w:r>
      <w:proofErr w:type="spellStart"/>
      <w:r w:rsidR="00EA2ECF" w:rsidRPr="00EA2ECF">
        <w:rPr>
          <w:rFonts w:cs="AdvPSA33F"/>
          <w:i/>
        </w:rPr>
        <w:t>andrei</w:t>
      </w:r>
      <w:proofErr w:type="spellEnd"/>
      <w:r w:rsidR="00EA2ECF" w:rsidRPr="002E42FE">
        <w:rPr>
          <w:rFonts w:cs="AdvPSA33F"/>
        </w:rPr>
        <w:t xml:space="preserve"> </w:t>
      </w:r>
      <w:r w:rsidR="00EA2ECF" w:rsidRPr="002E42FE">
        <w:rPr>
          <w:rFonts w:cs="AdvPSA33E"/>
        </w:rPr>
        <w:t>colonies</w:t>
      </w:r>
      <w:r w:rsidR="00EA2ECF">
        <w:rPr>
          <w:rFonts w:cs="AdvPSA33E"/>
        </w:rPr>
        <w:t xml:space="preserve"> </w:t>
      </w:r>
      <w:r w:rsidR="00EA2ECF" w:rsidRPr="002E42FE">
        <w:rPr>
          <w:rFonts w:cs="AdvPSA33E"/>
        </w:rPr>
        <w:t>on the site</w:t>
      </w:r>
      <w:r w:rsidR="00EA2ECF">
        <w:rPr>
          <w:rFonts w:cs="AdvPSA33E"/>
        </w:rPr>
        <w:t xml:space="preserve"> (Table 1)</w:t>
      </w:r>
      <w:r w:rsidR="00C859D2">
        <w:rPr>
          <w:rFonts w:cs="AdvPSA33E"/>
        </w:rPr>
        <w:t xml:space="preserve">. </w:t>
      </w:r>
      <w:r w:rsidR="00D2725E">
        <w:t xml:space="preserve">Colonies were tagged using numbered flags or uniquely </w:t>
      </w:r>
      <w:proofErr w:type="gramStart"/>
      <w:r w:rsidR="00D2725E">
        <w:t>color coded</w:t>
      </w:r>
      <w:proofErr w:type="gramEnd"/>
      <w:r w:rsidR="00D2725E">
        <w:t xml:space="preserve"> bamboo sticks at their nest sites</w:t>
      </w:r>
      <w:r w:rsidR="00D205B2">
        <w:rPr>
          <w:rFonts w:cs="AdvPSA33E"/>
        </w:rPr>
        <w:t xml:space="preserve">. </w:t>
      </w:r>
      <w:r w:rsidR="00EA2ECF">
        <w:rPr>
          <w:rFonts w:cs="AdvPSA33E"/>
        </w:rPr>
        <w:t>The plant community wa</w:t>
      </w:r>
      <w:r w:rsidR="00C859D2">
        <w:rPr>
          <w:rFonts w:cs="AdvPSA33E"/>
        </w:rPr>
        <w:t>s chaparral</w:t>
      </w:r>
      <w:r w:rsidR="00EA2ECF">
        <w:rPr>
          <w:rFonts w:cs="AdvPSA33E"/>
        </w:rPr>
        <w:t xml:space="preserve"> at Elliot</w:t>
      </w:r>
      <w:r w:rsidR="00C859D2">
        <w:rPr>
          <w:rFonts w:cs="AdvPSA33E"/>
        </w:rPr>
        <w:t xml:space="preserve"> and </w:t>
      </w:r>
      <w:r w:rsidR="002E42FE" w:rsidRPr="002E42FE">
        <w:rPr>
          <w:rFonts w:cs="AdvPSA33E"/>
        </w:rPr>
        <w:t>serpentine grassland</w:t>
      </w:r>
      <w:r w:rsidR="00C859D2">
        <w:rPr>
          <w:rFonts w:cs="AdvPSA33E"/>
        </w:rPr>
        <w:t xml:space="preserve"> at Jasper Ridge. </w:t>
      </w:r>
    </w:p>
    <w:p w14:paraId="242CED10" w14:textId="77777777" w:rsidR="00EA2ECF" w:rsidRDefault="00EA2ECF" w:rsidP="00A7339A">
      <w:pPr>
        <w:autoSpaceDE w:val="0"/>
        <w:autoSpaceDN w:val="0"/>
        <w:adjustRightInd w:val="0"/>
        <w:spacing w:after="0" w:line="480" w:lineRule="auto"/>
        <w:rPr>
          <w:rFonts w:cs="AdvPSA33E"/>
        </w:rPr>
      </w:pPr>
    </w:p>
    <w:p w14:paraId="6A8F4B89" w14:textId="77777777" w:rsidR="00EA2ECF" w:rsidRPr="00EA2ECF" w:rsidRDefault="00EA2ECF" w:rsidP="00A7339A">
      <w:pPr>
        <w:autoSpaceDE w:val="0"/>
        <w:autoSpaceDN w:val="0"/>
        <w:adjustRightInd w:val="0"/>
        <w:spacing w:after="0" w:line="480" w:lineRule="auto"/>
        <w:rPr>
          <w:rFonts w:cs="AdvPSA33E"/>
          <w:i/>
        </w:rPr>
      </w:pPr>
      <w:r w:rsidRPr="00EA2ECF">
        <w:rPr>
          <w:rFonts w:cs="AdvPSA33E"/>
          <w:i/>
        </w:rPr>
        <w:t>Colony relocation:</w:t>
      </w:r>
    </w:p>
    <w:p w14:paraId="1651C6FA" w14:textId="4DA04FB0" w:rsidR="002E42FE" w:rsidRPr="007D0EB2" w:rsidRDefault="00E90069" w:rsidP="00A7339A">
      <w:pPr>
        <w:autoSpaceDE w:val="0"/>
        <w:autoSpaceDN w:val="0"/>
        <w:adjustRightInd w:val="0"/>
        <w:spacing w:after="0" w:line="480" w:lineRule="auto"/>
        <w:rPr>
          <w:rFonts w:cs="TimesNewRomanPS"/>
        </w:rPr>
      </w:pPr>
      <w:r>
        <w:rPr>
          <w:rFonts w:cs="AdvPSA33E"/>
        </w:rPr>
        <w:t>To examine colony relocation w</w:t>
      </w:r>
      <w:r w:rsidR="001E090A" w:rsidRPr="002E42FE">
        <w:rPr>
          <w:rFonts w:cs="AdvPSA33E"/>
        </w:rPr>
        <w:t>e monitored</w:t>
      </w:r>
      <w:r w:rsidR="00EA2ECF">
        <w:rPr>
          <w:rFonts w:cs="AdvPSA33E"/>
        </w:rPr>
        <w:t xml:space="preserve"> </w:t>
      </w:r>
      <w:r w:rsidR="001E090A" w:rsidRPr="002E42FE">
        <w:rPr>
          <w:rFonts w:cs="AdvPSA33E"/>
        </w:rPr>
        <w:t xml:space="preserve">the location of all </w:t>
      </w:r>
      <w:r w:rsidR="007D0EB2">
        <w:rPr>
          <w:rFonts w:cs="AdvPSA33E"/>
        </w:rPr>
        <w:t xml:space="preserve">active </w:t>
      </w:r>
      <w:r w:rsidR="001E090A" w:rsidRPr="002E42FE">
        <w:rPr>
          <w:rFonts w:cs="AdvPSA33E"/>
        </w:rPr>
        <w:t xml:space="preserve">colonies </w:t>
      </w:r>
      <w:r w:rsidR="00EA2ECF">
        <w:rPr>
          <w:rFonts w:cs="AdvPSA33E"/>
        </w:rPr>
        <w:t xml:space="preserve">2-3 times a </w:t>
      </w:r>
      <w:r w:rsidR="001E090A" w:rsidRPr="002E42FE">
        <w:rPr>
          <w:rFonts w:cs="AdvPSA33E"/>
        </w:rPr>
        <w:t>week</w:t>
      </w:r>
      <w:r w:rsidR="00EA2ECF">
        <w:rPr>
          <w:rFonts w:cs="AdvPSA33E"/>
        </w:rPr>
        <w:t xml:space="preserve"> throughout each field season </w:t>
      </w:r>
      <w:r w:rsidR="007D0EB2">
        <w:rPr>
          <w:rFonts w:cs="AdvPSA33E"/>
        </w:rPr>
        <w:t xml:space="preserve">using a GPS or </w:t>
      </w:r>
      <w:r w:rsidR="00EA2ECF">
        <w:rPr>
          <w:rFonts w:cs="AdvPSA33E"/>
        </w:rPr>
        <w:t>following the proce</w:t>
      </w:r>
      <w:r w:rsidR="00EA2ECF" w:rsidRPr="007D0EB2">
        <w:rPr>
          <w:rFonts w:cs="AdvPSA33E"/>
        </w:rPr>
        <w:t xml:space="preserve">dure </w:t>
      </w:r>
      <w:r w:rsidR="007D0EB2" w:rsidRPr="007D0EB2">
        <w:rPr>
          <w:rFonts w:cs="AdvPSA33E"/>
        </w:rPr>
        <w:t>in</w:t>
      </w:r>
      <w:r w:rsidR="00EA2ECF" w:rsidRPr="007D0EB2">
        <w:rPr>
          <w:rFonts w:cs="AdvPSA33E"/>
        </w:rPr>
        <w:t xml:space="preserve"> </w:t>
      </w:r>
      <w:hyperlink w:anchor="_ENREF_11" w:tooltip="Brown, 1999 #1152" w:history="1">
        <w:r w:rsidR="00790E56" w:rsidRPr="007D0EB2">
          <w:fldChar w:fldCharType="begin"/>
        </w:r>
        <w:r w:rsidR="00790E56">
          <w:instrText xml:space="preserve"> ADDIN EN.CITE &lt;EndNote&gt;&lt;Cite AuthorYear="1"&gt;&lt;Author&gt;Brown&lt;/Author&gt;&lt;Year&gt;1999&lt;/Year&gt;&lt;RecNum&gt;1152&lt;/RecNum&gt;&lt;DisplayText&gt;Brown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sidR="00790E56" w:rsidRPr="007D0EB2">
          <w:fldChar w:fldCharType="separate"/>
        </w:r>
        <w:r w:rsidR="00790E56">
          <w:rPr>
            <w:noProof/>
          </w:rPr>
          <w:t>Brown (1999)</w:t>
        </w:r>
        <w:r w:rsidR="00790E56" w:rsidRPr="007D0EB2">
          <w:fldChar w:fldCharType="end"/>
        </w:r>
      </w:hyperlink>
      <w:r w:rsidR="00EA2ECF" w:rsidRPr="007D0EB2">
        <w:rPr>
          <w:rFonts w:cs="AdvPSA33E"/>
        </w:rPr>
        <w:t xml:space="preserve">. </w:t>
      </w:r>
      <w:proofErr w:type="gramStart"/>
      <w:r w:rsidR="007D0EB2" w:rsidRPr="007D0EB2">
        <w:rPr>
          <w:rFonts w:cs="TimesNewRomanPS"/>
        </w:rPr>
        <w:t>A reloc</w:t>
      </w:r>
      <w:r w:rsidR="007D0EB2">
        <w:rPr>
          <w:rFonts w:cs="TimesNewRomanPS"/>
        </w:rPr>
        <w:t>ation</w:t>
      </w:r>
      <w:proofErr w:type="gramEnd"/>
      <w:r w:rsidR="007D0EB2">
        <w:rPr>
          <w:rFonts w:cs="TimesNewRomanPS"/>
        </w:rPr>
        <w:t xml:space="preserve"> was recorded if either the </w:t>
      </w:r>
      <w:r w:rsidR="007D0EB2" w:rsidRPr="007D0EB2">
        <w:rPr>
          <w:rFonts w:cs="TimesNewRomanPS"/>
        </w:rPr>
        <w:t>relocation</w:t>
      </w:r>
      <w:r w:rsidR="007D0EB2">
        <w:rPr>
          <w:rFonts w:cs="TimesNewRomanPS"/>
        </w:rPr>
        <w:t xml:space="preserve"> was observed</w:t>
      </w:r>
      <w:r w:rsidR="007D0EB2" w:rsidRPr="007D0EB2">
        <w:rPr>
          <w:rFonts w:cs="TimesNewRomanPS"/>
        </w:rPr>
        <w:t xml:space="preserve">, or </w:t>
      </w:r>
      <w:r w:rsidR="007D0EB2">
        <w:rPr>
          <w:rFonts w:cs="TimesNewRomanPS"/>
        </w:rPr>
        <w:t xml:space="preserve">if </w:t>
      </w:r>
      <w:r w:rsidR="007D0EB2" w:rsidRPr="007D0EB2">
        <w:rPr>
          <w:rFonts w:cs="TimesNewRomanPS"/>
        </w:rPr>
        <w:t>an old and new nest site from consecutive observation</w:t>
      </w:r>
      <w:r w:rsidR="007D0EB2">
        <w:rPr>
          <w:rFonts w:cs="TimesNewRomanPS"/>
        </w:rPr>
        <w:t xml:space="preserve">s </w:t>
      </w:r>
      <w:r w:rsidR="007D0EB2" w:rsidRPr="007D0EB2">
        <w:rPr>
          <w:rFonts w:cs="TimesNewRomanPS"/>
        </w:rPr>
        <w:t>could be clearly identified as belonging to one colony.</w:t>
      </w:r>
      <w:r w:rsidRPr="007D0EB2">
        <w:rPr>
          <w:rFonts w:cs="AdvPSA33E"/>
        </w:rPr>
        <w:t xml:space="preserve"> </w:t>
      </w:r>
      <w:r w:rsidR="001E090A" w:rsidRPr="007D0EB2">
        <w:rPr>
          <w:rFonts w:cs="AdvPSA33E"/>
        </w:rPr>
        <w:t>Because adjacent col</w:t>
      </w:r>
      <w:r w:rsidR="001E090A" w:rsidRPr="002E42FE">
        <w:rPr>
          <w:rFonts w:cs="AdvPSA33E"/>
        </w:rPr>
        <w:t xml:space="preserve">onies rarely </w:t>
      </w:r>
      <w:r w:rsidR="00EA2ECF">
        <w:rPr>
          <w:rFonts w:cs="AdvPSA33E"/>
        </w:rPr>
        <w:t>relocate</w:t>
      </w:r>
      <w:r w:rsidR="001E090A" w:rsidRPr="002E42FE">
        <w:rPr>
          <w:rFonts w:cs="AdvPSA33E"/>
        </w:rPr>
        <w:t xml:space="preserve"> simultaneously</w:t>
      </w:r>
      <w:r w:rsidR="00EA2ECF">
        <w:rPr>
          <w:rFonts w:cs="AdvPSA33E"/>
        </w:rPr>
        <w:t xml:space="preserve"> </w:t>
      </w:r>
      <w:r w:rsidR="001E090A" w:rsidRPr="002E42FE">
        <w:rPr>
          <w:rFonts w:cs="AdvPSA33E"/>
        </w:rPr>
        <w:t xml:space="preserve">and all </w:t>
      </w:r>
      <w:r w:rsidR="007D0EB2">
        <w:rPr>
          <w:rFonts w:cs="AdvPSA33E"/>
        </w:rPr>
        <w:t xml:space="preserve">active </w:t>
      </w:r>
      <w:r w:rsidR="001E090A" w:rsidRPr="002E42FE">
        <w:rPr>
          <w:rFonts w:cs="AdvPSA33E"/>
        </w:rPr>
        <w:t>colonies in the study plot</w:t>
      </w:r>
      <w:r w:rsidR="007D0EB2">
        <w:rPr>
          <w:rFonts w:cs="AdvPSA33E"/>
        </w:rPr>
        <w:t>s</w:t>
      </w:r>
      <w:r w:rsidR="001E090A" w:rsidRPr="002E42FE">
        <w:rPr>
          <w:rFonts w:cs="AdvPSA33E"/>
        </w:rPr>
        <w:t xml:space="preserve"> were </w:t>
      </w:r>
      <w:r w:rsidR="007D0EB2">
        <w:rPr>
          <w:rFonts w:cs="AdvPSA33E"/>
        </w:rPr>
        <w:t xml:space="preserve">individually </w:t>
      </w:r>
      <w:r w:rsidR="001E090A" w:rsidRPr="002E42FE">
        <w:rPr>
          <w:rFonts w:cs="AdvPSA33E"/>
        </w:rPr>
        <w:t>tagged, we were</w:t>
      </w:r>
      <w:r w:rsidR="00EA2ECF">
        <w:rPr>
          <w:rFonts w:cs="AdvPSA33E"/>
        </w:rPr>
        <w:t xml:space="preserve"> </w:t>
      </w:r>
      <w:r w:rsidR="001E090A" w:rsidRPr="002E42FE">
        <w:rPr>
          <w:rFonts w:cs="AdvPSA33E"/>
        </w:rPr>
        <w:t xml:space="preserve">able to determine the identity of </w:t>
      </w:r>
      <w:r w:rsidR="007D0EB2">
        <w:rPr>
          <w:rFonts w:cs="AdvPSA33E"/>
        </w:rPr>
        <w:t>most colonies</w:t>
      </w:r>
      <w:r w:rsidR="001E090A" w:rsidRPr="002E42FE">
        <w:rPr>
          <w:rFonts w:cs="AdvPSA33E"/>
        </w:rPr>
        <w:t xml:space="preserve"> that moved</w:t>
      </w:r>
      <w:r w:rsidR="007D0EB2">
        <w:rPr>
          <w:rFonts w:cs="AdvPSA33E"/>
        </w:rPr>
        <w:t>,</w:t>
      </w:r>
      <w:r w:rsidR="001E090A" w:rsidRPr="002E42FE">
        <w:rPr>
          <w:rFonts w:cs="AdvPSA33E"/>
        </w:rPr>
        <w:t xml:space="preserve"> even</w:t>
      </w:r>
      <w:r w:rsidR="00EA2ECF">
        <w:rPr>
          <w:rFonts w:cs="AdvPSA33E"/>
        </w:rPr>
        <w:t xml:space="preserve"> </w:t>
      </w:r>
      <w:r w:rsidR="001E090A" w:rsidRPr="002E42FE">
        <w:rPr>
          <w:rFonts w:cs="AdvPSA33E"/>
        </w:rPr>
        <w:t>when the move itself was not observed.</w:t>
      </w:r>
      <w:r w:rsidR="0008316A">
        <w:rPr>
          <w:rFonts w:cs="AdvPSA33E"/>
        </w:rPr>
        <w:t xml:space="preserve"> To compare relocation frequency among populations we counted the number of relocation</w:t>
      </w:r>
      <w:r w:rsidR="00AE5878">
        <w:rPr>
          <w:rFonts w:cs="AdvPSA33E"/>
        </w:rPr>
        <w:t>s</w:t>
      </w:r>
      <w:r w:rsidR="0008316A">
        <w:rPr>
          <w:rFonts w:cs="AdvPSA33E"/>
        </w:rPr>
        <w:t xml:space="preserve"> of each colony, the number of nest sites it occupied, and the number of relocations per nest site </w:t>
      </w:r>
      <w:r>
        <w:rPr>
          <w:rFonts w:cs="AdvPSA33E"/>
        </w:rPr>
        <w:t xml:space="preserve">to determine if </w:t>
      </w:r>
      <w:r>
        <w:rPr>
          <w:rFonts w:cs="AdvPSA33E"/>
        </w:rPr>
        <w:lastRenderedPageBreak/>
        <w:t xml:space="preserve">the frequency of </w:t>
      </w:r>
      <w:r w:rsidR="0008316A">
        <w:rPr>
          <w:rFonts w:cs="AdvPSA33E"/>
        </w:rPr>
        <w:t>mov</w:t>
      </w:r>
      <w:r>
        <w:rPr>
          <w:rFonts w:cs="AdvPSA33E"/>
        </w:rPr>
        <w:t>ing</w:t>
      </w:r>
      <w:r w:rsidR="0008316A">
        <w:rPr>
          <w:rFonts w:cs="AdvPSA33E"/>
        </w:rPr>
        <w:t xml:space="preserve"> back and forth between nests</w:t>
      </w:r>
      <w:r>
        <w:rPr>
          <w:rFonts w:cs="AdvPSA33E"/>
        </w:rPr>
        <w:t xml:space="preserve"> differed among populations</w:t>
      </w:r>
      <w:r w:rsidR="0008316A">
        <w:rPr>
          <w:rFonts w:cs="AdvPSA33E"/>
        </w:rPr>
        <w:t xml:space="preserve">. To compare relocation distances we calculated the Euclidian distance a colony moved </w:t>
      </w:r>
      <w:proofErr w:type="gramStart"/>
      <w:r w:rsidR="0008316A">
        <w:rPr>
          <w:rFonts w:cs="AdvPSA33E"/>
        </w:rPr>
        <w:t>during each relocation</w:t>
      </w:r>
      <w:proofErr w:type="gramEnd"/>
      <w:r w:rsidR="0008316A">
        <w:rPr>
          <w:rFonts w:cs="AdvPSA33E"/>
        </w:rPr>
        <w:t xml:space="preserve">. </w:t>
      </w:r>
    </w:p>
    <w:p w14:paraId="5A4B1021" w14:textId="77777777" w:rsidR="0008316A" w:rsidRDefault="0008316A" w:rsidP="00A7339A">
      <w:pPr>
        <w:autoSpaceDE w:val="0"/>
        <w:autoSpaceDN w:val="0"/>
        <w:adjustRightInd w:val="0"/>
        <w:spacing w:after="0" w:line="480" w:lineRule="auto"/>
        <w:rPr>
          <w:bCs/>
          <w:i/>
        </w:rPr>
      </w:pPr>
    </w:p>
    <w:p w14:paraId="0CB69B62" w14:textId="77777777" w:rsidR="0008316A" w:rsidRDefault="00A90471" w:rsidP="00A7339A">
      <w:pPr>
        <w:autoSpaceDE w:val="0"/>
        <w:autoSpaceDN w:val="0"/>
        <w:adjustRightInd w:val="0"/>
        <w:spacing w:after="0" w:line="480" w:lineRule="auto"/>
        <w:rPr>
          <w:bCs/>
          <w:i/>
        </w:rPr>
      </w:pPr>
      <w:r>
        <w:rPr>
          <w:bCs/>
          <w:i/>
        </w:rPr>
        <w:t>Environmental features</w:t>
      </w:r>
      <w:r w:rsidR="0008316A" w:rsidRPr="0008316A">
        <w:rPr>
          <w:bCs/>
          <w:i/>
        </w:rPr>
        <w:t>:</w:t>
      </w:r>
    </w:p>
    <w:p w14:paraId="5473A676" w14:textId="24A3BB0C" w:rsidR="00C72454" w:rsidRDefault="00A90471" w:rsidP="00A7339A">
      <w:pPr>
        <w:autoSpaceDE w:val="0"/>
        <w:autoSpaceDN w:val="0"/>
        <w:adjustRightInd w:val="0"/>
        <w:spacing w:after="0" w:line="480" w:lineRule="auto"/>
      </w:pPr>
      <w:r>
        <w:rPr>
          <w:bCs/>
        </w:rPr>
        <w:t xml:space="preserve">To determine the influence of environmental features on relocation frequency, we obtained weather data (mean daily temperature and humidity) from </w:t>
      </w:r>
      <w:r w:rsidRPr="007D0EB2">
        <w:rPr>
          <w:rFonts w:ascii="Calibri" w:eastAsia="Times New Roman" w:hAnsi="Calibri" w:cs="Times New Roman"/>
        </w:rPr>
        <w:t>http://www.wunderground.com/</w:t>
      </w:r>
      <w:r>
        <w:rPr>
          <w:rFonts w:ascii="Calibri" w:eastAsia="Times New Roman" w:hAnsi="Calibri" w:cs="Times New Roman"/>
          <w:color w:val="000000"/>
        </w:rPr>
        <w:t xml:space="preserve"> </w:t>
      </w:r>
      <w:r>
        <w:rPr>
          <w:bCs/>
        </w:rPr>
        <w:t xml:space="preserve">and </w:t>
      </w:r>
      <w:r w:rsidR="00AE5878" w:rsidRPr="00AE5878">
        <w:rPr>
          <w:bCs/>
        </w:rPr>
        <w:t xml:space="preserve">Normalized Difference Vegetation Index </w:t>
      </w:r>
      <w:r w:rsidR="00AE5878">
        <w:rPr>
          <w:bCs/>
        </w:rPr>
        <w:t>(</w:t>
      </w:r>
      <w:r>
        <w:rPr>
          <w:bCs/>
        </w:rPr>
        <w:t>NDVI</w:t>
      </w:r>
      <w:r w:rsidR="00AE5878">
        <w:rPr>
          <w:bCs/>
        </w:rPr>
        <w:t>) data</w:t>
      </w:r>
      <w:r>
        <w:rPr>
          <w:bCs/>
        </w:rPr>
        <w:t xml:space="preserve"> from </w:t>
      </w:r>
      <w:r w:rsidRPr="007D0EB2">
        <w:t>http://maps.wfas.net/</w:t>
      </w:r>
      <w:r>
        <w:t xml:space="preserve">. The weather station at the Miramar </w:t>
      </w:r>
      <w:r w:rsidRPr="00C72454">
        <w:rPr>
          <w:rFonts w:ascii="Calibri" w:eastAsia="Times New Roman" w:hAnsi="Calibri" w:cs="Times New Roman"/>
          <w:color w:val="000000"/>
        </w:rPr>
        <w:t xml:space="preserve">airport </w:t>
      </w:r>
      <w:r>
        <w:rPr>
          <w:rFonts w:ascii="Calibri" w:eastAsia="Times New Roman" w:hAnsi="Calibri" w:cs="Times New Roman"/>
          <w:color w:val="000000"/>
        </w:rPr>
        <w:t>(</w:t>
      </w:r>
      <w:r w:rsidRPr="00C72454">
        <w:rPr>
          <w:rFonts w:ascii="Calibri" w:eastAsia="Times New Roman" w:hAnsi="Calibri" w:cs="Times New Roman"/>
          <w:color w:val="000000"/>
        </w:rPr>
        <w:t>KNKX</w:t>
      </w:r>
      <w:r>
        <w:rPr>
          <w:rFonts w:ascii="Calibri" w:eastAsia="Times New Roman" w:hAnsi="Calibri" w:cs="Times New Roman"/>
          <w:color w:val="000000"/>
        </w:rPr>
        <w:t xml:space="preserve">) was used for </w:t>
      </w:r>
      <w:proofErr w:type="gramStart"/>
      <w:r>
        <w:rPr>
          <w:rFonts w:ascii="Calibri" w:eastAsia="Times New Roman" w:hAnsi="Calibri" w:cs="Times New Roman"/>
          <w:color w:val="000000"/>
        </w:rPr>
        <w:t>Elliot,</w:t>
      </w:r>
      <w:proofErr w:type="gramEnd"/>
      <w:r>
        <w:rPr>
          <w:rFonts w:ascii="Calibri" w:eastAsia="Times New Roman" w:hAnsi="Calibri" w:cs="Times New Roman"/>
          <w:color w:val="000000"/>
        </w:rPr>
        <w:t xml:space="preserve"> the station at </w:t>
      </w:r>
      <w:r>
        <w:rPr>
          <w:rFonts w:ascii="Calibri" w:hAnsi="Calibri"/>
          <w:color w:val="000000"/>
        </w:rPr>
        <w:t>Central Portola Valley (</w:t>
      </w:r>
      <w:r w:rsidRPr="00C72454">
        <w:rPr>
          <w:rFonts w:ascii="Calibri" w:hAnsi="Calibri"/>
          <w:color w:val="000000"/>
        </w:rPr>
        <w:t>KCAPORTO4</w:t>
      </w:r>
      <w:r>
        <w:rPr>
          <w:rFonts w:ascii="Calibri" w:hAnsi="Calibri"/>
          <w:color w:val="000000"/>
        </w:rPr>
        <w:t xml:space="preserve">) was used for </w:t>
      </w:r>
      <w:r>
        <w:rPr>
          <w:rFonts w:ascii="Calibri" w:eastAsia="Times New Roman" w:hAnsi="Calibri" w:cs="Times New Roman"/>
          <w:color w:val="000000"/>
        </w:rPr>
        <w:t>Jasper Ridge</w:t>
      </w:r>
      <w:r>
        <w:rPr>
          <w:rFonts w:ascii="Calibri" w:hAnsi="Calibri"/>
          <w:color w:val="000000"/>
        </w:rPr>
        <w:t xml:space="preserve"> in 2010, and the station in Palo Alto (</w:t>
      </w:r>
      <w:r>
        <w:t>KPAO) for 1994.</w:t>
      </w:r>
      <w:r w:rsidR="004C3B15">
        <w:t xml:space="preserve"> Different weather stations were used for the two studies at Jasper ridge because the</w:t>
      </w:r>
      <w:r w:rsidR="004C3B15" w:rsidRPr="004C3B15">
        <w:rPr>
          <w:rFonts w:ascii="Calibri" w:hAnsi="Calibri"/>
          <w:color w:val="000000"/>
        </w:rPr>
        <w:t xml:space="preserve"> </w:t>
      </w:r>
      <w:r w:rsidR="004C3B15">
        <w:rPr>
          <w:rFonts w:ascii="Calibri" w:hAnsi="Calibri"/>
          <w:color w:val="000000"/>
        </w:rPr>
        <w:t>Central Portola Valley station was not yet active in 1994 and the Palo Alto station provided only partial data for 2010. These stations are in close proximity and produce similar weather data.</w:t>
      </w:r>
    </w:p>
    <w:p w14:paraId="73C5EEFB" w14:textId="77777777" w:rsidR="0008316A" w:rsidRDefault="0008316A" w:rsidP="00A7339A">
      <w:pPr>
        <w:autoSpaceDE w:val="0"/>
        <w:autoSpaceDN w:val="0"/>
        <w:adjustRightInd w:val="0"/>
        <w:spacing w:after="0" w:line="480" w:lineRule="auto"/>
        <w:rPr>
          <w:b/>
        </w:rPr>
      </w:pPr>
    </w:p>
    <w:p w14:paraId="0B6E0587" w14:textId="77777777" w:rsidR="001E090A" w:rsidRDefault="0008316A" w:rsidP="00A7339A">
      <w:pPr>
        <w:autoSpaceDE w:val="0"/>
        <w:autoSpaceDN w:val="0"/>
        <w:adjustRightInd w:val="0"/>
        <w:spacing w:after="0" w:line="480" w:lineRule="auto"/>
        <w:rPr>
          <w:i/>
        </w:rPr>
      </w:pPr>
      <w:r w:rsidRPr="0008316A">
        <w:rPr>
          <w:i/>
        </w:rPr>
        <w:t>Statistics:</w:t>
      </w:r>
    </w:p>
    <w:p w14:paraId="16D6C6B7" w14:textId="75DBDE46" w:rsidR="00E90069" w:rsidRPr="00E90069" w:rsidRDefault="00E90069" w:rsidP="00A7339A">
      <w:pPr>
        <w:autoSpaceDE w:val="0"/>
        <w:autoSpaceDN w:val="0"/>
        <w:adjustRightInd w:val="0"/>
        <w:spacing w:after="0" w:line="480" w:lineRule="auto"/>
      </w:pPr>
      <w:r>
        <w:t xml:space="preserve">All comparisons among populations of relocations, weather, and nearest neighbor distances were conducted using a </w:t>
      </w:r>
      <w:proofErr w:type="gramStart"/>
      <w:r>
        <w:t>one way</w:t>
      </w:r>
      <w:proofErr w:type="gramEnd"/>
      <w:r>
        <w:t xml:space="preserve"> ANOVA and post-hoc </w:t>
      </w:r>
      <w:proofErr w:type="spellStart"/>
      <w:r w:rsidRPr="00716DD3">
        <w:rPr>
          <w:rFonts w:cs="AdvOT863180fb"/>
        </w:rPr>
        <w:t>Tukey</w:t>
      </w:r>
      <w:proofErr w:type="spellEnd"/>
      <w:r w:rsidRPr="00716DD3">
        <w:rPr>
          <w:rFonts w:cs="AdvOT863180fb"/>
        </w:rPr>
        <w:t xml:space="preserve"> test</w:t>
      </w:r>
      <w:r>
        <w:rPr>
          <w:rFonts w:cs="AdvOT863180fb"/>
        </w:rPr>
        <w:t xml:space="preserve">s. </w:t>
      </w:r>
      <w:r w:rsidR="0044273B">
        <w:rPr>
          <w:rFonts w:cs="AdvOT863180fb"/>
        </w:rPr>
        <w:t xml:space="preserve">We conducted 8 comparisons among population using ANOVA, therefore after adjustment for multiple testing using a </w:t>
      </w:r>
      <w:proofErr w:type="spellStart"/>
      <w:r w:rsidR="0044273B">
        <w:rPr>
          <w:rFonts w:cs="AdvOT863180fb"/>
        </w:rPr>
        <w:t>B</w:t>
      </w:r>
      <w:r w:rsidR="0044273B" w:rsidRPr="0044273B">
        <w:rPr>
          <w:rFonts w:cs="AdvOT863180fb"/>
        </w:rPr>
        <w:t>onferroni</w:t>
      </w:r>
      <w:proofErr w:type="spellEnd"/>
      <w:r w:rsidR="0044273B">
        <w:rPr>
          <w:rFonts w:cs="AdvOT863180fb"/>
        </w:rPr>
        <w:t xml:space="preserve"> correction, ANOVA p-values </w:t>
      </w:r>
      <w:r w:rsidR="004C3B15">
        <w:rPr>
          <w:rFonts w:cs="AdvOT863180fb"/>
        </w:rPr>
        <w:t>smaller than 0.006 we</w:t>
      </w:r>
      <w:r w:rsidR="0044273B">
        <w:rPr>
          <w:rFonts w:cs="AdvOT863180fb"/>
        </w:rPr>
        <w:t xml:space="preserve">re deemed statistically significant. </w:t>
      </w:r>
      <w:r>
        <w:rPr>
          <w:rFonts w:cs="AdvOT863180fb"/>
        </w:rPr>
        <w:t xml:space="preserve">The relationship between number of relocations and temperature or humidity was examined using a </w:t>
      </w:r>
      <w:r w:rsidR="007D0EB2">
        <w:rPr>
          <w:rFonts w:cs="AdvOT863180fb"/>
        </w:rPr>
        <w:t>Pearson’s</w:t>
      </w:r>
      <w:r>
        <w:rPr>
          <w:rFonts w:cs="AdvOT863180fb"/>
        </w:rPr>
        <w:t xml:space="preserve"> correlation. </w:t>
      </w:r>
      <w:r w:rsidR="007D0EB2">
        <w:rPr>
          <w:rFonts w:cs="AdvOT863180fb"/>
        </w:rPr>
        <w:t xml:space="preserve">Because most nest relocations were inferred and not observed directly, we used the average temperature or humidity during the days that elapsed between two observations in which a colony was seen at different nest sites as the weather during the relocation. </w:t>
      </w:r>
    </w:p>
    <w:p w14:paraId="48921693" w14:textId="77777777" w:rsidR="00EA1BD7" w:rsidRDefault="00EA1BD7" w:rsidP="00A7339A">
      <w:pPr>
        <w:spacing w:line="480" w:lineRule="auto"/>
        <w:rPr>
          <w:b/>
        </w:rPr>
      </w:pPr>
    </w:p>
    <w:p w14:paraId="38A51E0F" w14:textId="77777777" w:rsidR="00D86F8A" w:rsidRDefault="00D86F8A">
      <w:pPr>
        <w:rPr>
          <w:b/>
        </w:rPr>
      </w:pPr>
      <w:r>
        <w:rPr>
          <w:b/>
        </w:rPr>
        <w:br w:type="page"/>
      </w:r>
    </w:p>
    <w:p w14:paraId="2778D2CE" w14:textId="613490D5" w:rsidR="001E090A" w:rsidRDefault="00E725C5" w:rsidP="00A7339A">
      <w:pPr>
        <w:spacing w:line="480" w:lineRule="auto"/>
      </w:pPr>
      <w:r>
        <w:rPr>
          <w:b/>
        </w:rPr>
        <w:lastRenderedPageBreak/>
        <w:t>Res</w:t>
      </w:r>
      <w:r w:rsidR="001E090A">
        <w:rPr>
          <w:b/>
        </w:rPr>
        <w:t>ults:</w:t>
      </w:r>
    </w:p>
    <w:p w14:paraId="613BF4A9" w14:textId="7DC6A8D8" w:rsidR="00FF664E" w:rsidRDefault="00AE5878" w:rsidP="00A7339A">
      <w:pPr>
        <w:spacing w:line="480" w:lineRule="auto"/>
      </w:pPr>
      <w:r>
        <w:t xml:space="preserve">Colonies of </w:t>
      </w:r>
      <w:r w:rsidRPr="00AE5878">
        <w:rPr>
          <w:i/>
        </w:rPr>
        <w:t xml:space="preserve">V. </w:t>
      </w:r>
      <w:proofErr w:type="spellStart"/>
      <w:r w:rsidRPr="00AE5878">
        <w:rPr>
          <w:i/>
        </w:rPr>
        <w:t>andrei</w:t>
      </w:r>
      <w:proofErr w:type="spellEnd"/>
      <w:r>
        <w:t xml:space="preserve"> at Elliot relocated more frequently and to longer distances than colonies at Jasper Ridge in both 1994 and 2010. However, no difference was found in relocation frequency or distance in Jasper Ridge between 1994 and 2010. Colonies at Elliot moved twice as far as colonies in Jasper Ridge (ANOVA:</w:t>
      </w:r>
      <w:r w:rsidR="0041045B">
        <w:t xml:space="preserve"> F</w:t>
      </w:r>
      <w:r w:rsidR="0041045B" w:rsidRPr="0041045B">
        <w:rPr>
          <w:vertAlign w:val="subscript"/>
        </w:rPr>
        <w:t>2</w:t>
      </w:r>
      <w:proofErr w:type="gramStart"/>
      <w:r w:rsidR="0041045B" w:rsidRPr="0041045B">
        <w:rPr>
          <w:vertAlign w:val="subscript"/>
        </w:rPr>
        <w:t>,61</w:t>
      </w:r>
      <w:proofErr w:type="gramEnd"/>
      <w:r w:rsidR="0041045B">
        <w:t>=13.93, p-value &lt; 0.0001</w:t>
      </w:r>
      <w:r>
        <w:t xml:space="preserve"> ; Figure </w:t>
      </w:r>
      <w:r w:rsidR="0007262E">
        <w:t>2</w:t>
      </w:r>
      <w:r>
        <w:t xml:space="preserve">A), and the number of relocations observed </w:t>
      </w:r>
      <w:r w:rsidR="0041045B">
        <w:t xml:space="preserve">for each colony </w:t>
      </w:r>
      <w:r>
        <w:t xml:space="preserve">at Elliot was significantly greater than at Jasper Ridge (ANOVA: </w:t>
      </w:r>
      <w:r w:rsidR="0041045B">
        <w:t>F</w:t>
      </w:r>
      <w:r w:rsidR="0041045B">
        <w:rPr>
          <w:vertAlign w:val="subscript"/>
        </w:rPr>
        <w:t>2,149</w:t>
      </w:r>
      <w:r w:rsidR="0041045B">
        <w:t>=48.12, p-value &lt; 0.0001</w:t>
      </w:r>
      <w:r w:rsidR="00A816F3">
        <w:t xml:space="preserve">; </w:t>
      </w:r>
      <w:r w:rsidR="0007262E">
        <w:t>Figure 2</w:t>
      </w:r>
      <w:r>
        <w:t xml:space="preserve">B). Each colony occupied significantly more unique nests at Elliot than at Jasper Ridge (ANOVA: </w:t>
      </w:r>
      <w:r w:rsidR="0041045B">
        <w:t>F</w:t>
      </w:r>
      <w:r w:rsidR="0041045B">
        <w:rPr>
          <w:vertAlign w:val="subscript"/>
        </w:rPr>
        <w:t>2</w:t>
      </w:r>
      <w:proofErr w:type="gramStart"/>
      <w:r w:rsidR="0041045B">
        <w:rPr>
          <w:vertAlign w:val="subscript"/>
        </w:rPr>
        <w:t>,149</w:t>
      </w:r>
      <w:proofErr w:type="gramEnd"/>
      <w:r w:rsidR="0041045B">
        <w:t>=</w:t>
      </w:r>
      <w:r w:rsidR="00FF664E">
        <w:t>56</w:t>
      </w:r>
      <w:r w:rsidR="0041045B">
        <w:t>.</w:t>
      </w:r>
      <w:r w:rsidR="00FF664E">
        <w:t>2</w:t>
      </w:r>
      <w:r w:rsidR="0041045B">
        <w:t>, p-value &lt; 0.0001</w:t>
      </w:r>
      <w:r>
        <w:t>;</w:t>
      </w:r>
      <w:r w:rsidR="00A816F3">
        <w:t xml:space="preserve"> </w:t>
      </w:r>
      <w:r w:rsidR="0007262E">
        <w:t>Figure 2</w:t>
      </w:r>
      <w:r>
        <w:t xml:space="preserve">C). </w:t>
      </w:r>
      <w:r w:rsidR="00A816F3">
        <w:t>F</w:t>
      </w:r>
      <w:r w:rsidR="0062685B">
        <w:t>urthermore</w:t>
      </w:r>
      <w:r w:rsidR="00A816F3">
        <w:t xml:space="preserve">, colonies at Elliot were more likely than colonies at Jasper Ridge to move into nest sites they had already occupied, as </w:t>
      </w:r>
      <w:r w:rsidR="0038149A">
        <w:t xml:space="preserve">made </w:t>
      </w:r>
      <w:r w:rsidR="00A816F3">
        <w:t xml:space="preserve">evident by the significantly higher ratio between the number of relocations of a colony and the number of nest sites it occupied at Elliot </w:t>
      </w:r>
      <w:r w:rsidR="0062685B">
        <w:t xml:space="preserve">compared </w:t>
      </w:r>
      <w:r w:rsidR="009A1B90">
        <w:t>with</w:t>
      </w:r>
      <w:r w:rsidR="0062685B">
        <w:t xml:space="preserve"> Jasper Ridge </w:t>
      </w:r>
      <w:r w:rsidR="00A816F3">
        <w:t xml:space="preserve">(ANOVA: </w:t>
      </w:r>
      <w:r w:rsidR="0041045B">
        <w:t>F</w:t>
      </w:r>
      <w:r w:rsidR="0041045B">
        <w:rPr>
          <w:vertAlign w:val="subscript"/>
        </w:rPr>
        <w:t>2</w:t>
      </w:r>
      <w:proofErr w:type="gramStart"/>
      <w:r w:rsidR="0041045B">
        <w:rPr>
          <w:vertAlign w:val="subscript"/>
        </w:rPr>
        <w:t>,149</w:t>
      </w:r>
      <w:proofErr w:type="gramEnd"/>
      <w:r w:rsidR="0041045B">
        <w:t>=</w:t>
      </w:r>
      <w:r w:rsidR="00FF664E">
        <w:t>23</w:t>
      </w:r>
      <w:r w:rsidR="0041045B">
        <w:t>.</w:t>
      </w:r>
      <w:r w:rsidR="00FF664E">
        <w:t>4</w:t>
      </w:r>
      <w:r w:rsidR="0041045B">
        <w:t>, p-value &lt; 0.0001</w:t>
      </w:r>
      <w:r w:rsidR="00A816F3">
        <w:t xml:space="preserve">; Figure </w:t>
      </w:r>
      <w:r w:rsidR="0007262E">
        <w:t>2</w:t>
      </w:r>
      <w:r w:rsidR="00A816F3">
        <w:t xml:space="preserve">D). </w:t>
      </w:r>
      <w:r w:rsidR="00AA6B85" w:rsidRPr="00B62F93">
        <w:t xml:space="preserve">Still, re-occupancy rates were very low at all sites (medians and </w:t>
      </w:r>
      <w:r w:rsidR="00AA6B85" w:rsidRPr="00B62F93">
        <w:rPr>
          <w:rFonts w:cs="AdvOT863180fb"/>
        </w:rPr>
        <w:t>upper quartiles are</w:t>
      </w:r>
      <w:r w:rsidR="00AA6B85" w:rsidRPr="00B62F93">
        <w:t xml:space="preserve"> below 1 in Figure 2D).</w:t>
      </w:r>
      <w:r w:rsidR="00A816F3">
        <w:t xml:space="preserve">  </w:t>
      </w:r>
      <w:r>
        <w:t xml:space="preserve">    </w:t>
      </w:r>
    </w:p>
    <w:p w14:paraId="5425F0B4" w14:textId="0A65E8F4" w:rsidR="00FF664E" w:rsidRDefault="00FF664E" w:rsidP="00A7339A">
      <w:pPr>
        <w:spacing w:line="480" w:lineRule="auto"/>
      </w:pPr>
      <w:r>
        <w:tab/>
        <w:t>Although average daily temperature differ</w:t>
      </w:r>
      <w:r w:rsidR="0075359A">
        <w:t>ed between Elliot and Jasper Ri</w:t>
      </w:r>
      <w:r>
        <w:t>d</w:t>
      </w:r>
      <w:r w:rsidR="0075359A">
        <w:t>g</w:t>
      </w:r>
      <w:r>
        <w:t xml:space="preserve">e, </w:t>
      </w:r>
      <w:r w:rsidR="009A1B90">
        <w:t xml:space="preserve">we did not find a significant </w:t>
      </w:r>
      <w:r>
        <w:t xml:space="preserve">relationship between the number of relocations on a given day and its average temperature. We did not detect a significant correlation between the number of relocations and average daily temperature </w:t>
      </w:r>
      <w:r w:rsidR="00B62BA9">
        <w:t xml:space="preserve">when considering all sites together </w:t>
      </w:r>
      <w:r>
        <w:t xml:space="preserve">(Pearson’s correlation: </w:t>
      </w:r>
      <w:r w:rsidR="0075359A">
        <w:t>r = 0.26, p-value = 0.06</w:t>
      </w:r>
      <w:r>
        <w:t xml:space="preserve">; Figure </w:t>
      </w:r>
      <w:r w:rsidR="0007262E">
        <w:t>3</w:t>
      </w:r>
      <w:r>
        <w:t xml:space="preserve">A) </w:t>
      </w:r>
      <w:r w:rsidR="00B62BA9">
        <w:t>or separately (Pearson’s correlation: Elliot: r=0.18, p=0.38; Jasper Ridge 2010</w:t>
      </w:r>
      <w:r w:rsidR="00EE2842">
        <w:t xml:space="preserve"> (entire season (spring to fall) because of small number of relocations in spring only)</w:t>
      </w:r>
      <w:r w:rsidR="00B62BA9">
        <w:t>:</w:t>
      </w:r>
      <w:r w:rsidR="00EE2842">
        <w:t xml:space="preserve"> r=0.01, p=0.95</w:t>
      </w:r>
      <w:r w:rsidR="00B62BA9">
        <w:t xml:space="preserve">; Jasper Ridge 1994: r=-0.17, p=0.47). However, </w:t>
      </w:r>
      <w:r>
        <w:t xml:space="preserve">the daily temperature at Elliot was significantly </w:t>
      </w:r>
      <w:r w:rsidR="00A273E2">
        <w:t xml:space="preserve">higher </w:t>
      </w:r>
      <w:r>
        <w:t xml:space="preserve">than the </w:t>
      </w:r>
      <w:r w:rsidR="0075359A">
        <w:t>temperature</w:t>
      </w:r>
      <w:r>
        <w:t xml:space="preserve"> at Jasper Ridge in both 1994 and 2010 (ANOVA: </w:t>
      </w:r>
      <w:r w:rsidR="0075359A">
        <w:t>F</w:t>
      </w:r>
      <w:r w:rsidR="0075359A">
        <w:rPr>
          <w:vertAlign w:val="subscript"/>
        </w:rPr>
        <w:t>2</w:t>
      </w:r>
      <w:proofErr w:type="gramStart"/>
      <w:r w:rsidR="0075359A">
        <w:rPr>
          <w:vertAlign w:val="subscript"/>
        </w:rPr>
        <w:t>,175</w:t>
      </w:r>
      <w:proofErr w:type="gramEnd"/>
      <w:r w:rsidR="0075359A">
        <w:t>=23.46, p-value &lt; 0.0001</w:t>
      </w:r>
      <w:r>
        <w:t xml:space="preserve">; Figure </w:t>
      </w:r>
      <w:r w:rsidR="0007262E">
        <w:t>3</w:t>
      </w:r>
      <w:r>
        <w:t>C). In contrast, we observed more relocations on days with higher humidity</w:t>
      </w:r>
      <w:r w:rsidR="0075359A">
        <w:t xml:space="preserve"> </w:t>
      </w:r>
      <w:r w:rsidR="00B62BA9">
        <w:t xml:space="preserve">when data from all sites was pooled </w:t>
      </w:r>
      <w:r w:rsidR="0075359A">
        <w:t>(Pearson’s correlation:</w:t>
      </w:r>
      <w:r w:rsidR="0075359A" w:rsidRPr="0075359A">
        <w:t xml:space="preserve"> </w:t>
      </w:r>
      <w:r w:rsidR="0075359A">
        <w:t xml:space="preserve">r = 0.35, p-value = 0.008; Figure </w:t>
      </w:r>
      <w:r w:rsidR="0007262E">
        <w:t>3</w:t>
      </w:r>
      <w:r w:rsidR="0075359A">
        <w:t>B)</w:t>
      </w:r>
      <w:r w:rsidR="00B62BA9">
        <w:t xml:space="preserve"> and within each site (Pearson’s correlation: Elliot: r=0.36, p=0.08; Jasper Ridge 2010 (</w:t>
      </w:r>
      <w:r w:rsidR="00EE2842">
        <w:t>entire season (s</w:t>
      </w:r>
      <w:r w:rsidR="00B62BA9">
        <w:t xml:space="preserve">pring to </w:t>
      </w:r>
      <w:r w:rsidR="00EE2842">
        <w:t>f</w:t>
      </w:r>
      <w:r w:rsidR="00B62BA9">
        <w:t>all</w:t>
      </w:r>
      <w:r w:rsidR="00EE2842">
        <w:t xml:space="preserve">) because of small number of relocations </w:t>
      </w:r>
      <w:r w:rsidR="00EE2842">
        <w:lastRenderedPageBreak/>
        <w:t>in spring only</w:t>
      </w:r>
      <w:r w:rsidR="00B62BA9">
        <w:t>): r=0.3, p=0.05; Jasper Ridge 1994: r=0.47, p=0.03). H</w:t>
      </w:r>
      <w:r w:rsidR="00A273E2">
        <w:t xml:space="preserve">owever </w:t>
      </w:r>
      <w:r w:rsidR="0075359A">
        <w:t>Jasper Ri</w:t>
      </w:r>
      <w:r>
        <w:t>dge was less humid than Elliot</w:t>
      </w:r>
      <w:r w:rsidR="0075359A">
        <w:t xml:space="preserve"> only in 2010 and</w:t>
      </w:r>
      <w:r>
        <w:t xml:space="preserve"> not in 1994 (ANOVA: </w:t>
      </w:r>
      <w:r w:rsidR="0075359A">
        <w:t>F</w:t>
      </w:r>
      <w:r w:rsidR="0075359A">
        <w:rPr>
          <w:vertAlign w:val="subscript"/>
        </w:rPr>
        <w:t>2</w:t>
      </w:r>
      <w:proofErr w:type="gramStart"/>
      <w:r w:rsidR="0075359A">
        <w:rPr>
          <w:vertAlign w:val="subscript"/>
        </w:rPr>
        <w:t>,167</w:t>
      </w:r>
      <w:proofErr w:type="gramEnd"/>
      <w:r w:rsidR="0075359A">
        <w:t>=7.99, p-value = 0.0005</w:t>
      </w:r>
      <w:r>
        <w:t xml:space="preserve">; Figure </w:t>
      </w:r>
      <w:r w:rsidR="0007262E">
        <w:t>3</w:t>
      </w:r>
      <w:r>
        <w:t xml:space="preserve">D). </w:t>
      </w:r>
    </w:p>
    <w:p w14:paraId="4E900627" w14:textId="16A9D5AA" w:rsidR="00BE38A2" w:rsidRDefault="0075359A" w:rsidP="00A7339A">
      <w:pPr>
        <w:spacing w:line="480" w:lineRule="auto"/>
      </w:pPr>
      <w:r>
        <w:tab/>
      </w:r>
      <w:r w:rsidR="00BE38A2">
        <w:t>The concentration of green leaf vegetation, obtained from</w:t>
      </w:r>
      <w:r w:rsidR="00BE38A2" w:rsidRPr="00BE38A2">
        <w:rPr>
          <w:bCs/>
        </w:rPr>
        <w:t xml:space="preserve"> </w:t>
      </w:r>
      <w:r w:rsidR="00BE38A2" w:rsidRPr="00AE5878">
        <w:rPr>
          <w:bCs/>
        </w:rPr>
        <w:t>Normalized Difference Vegetation Index</w:t>
      </w:r>
      <w:r w:rsidR="00BE38A2">
        <w:rPr>
          <w:bCs/>
        </w:rPr>
        <w:t xml:space="preserve"> data,</w:t>
      </w:r>
      <w:r w:rsidR="00BE38A2">
        <w:t xml:space="preserve"> was higher at Jasper Ridge in 2010 than in </w:t>
      </w:r>
      <w:r>
        <w:t>Elliot</w:t>
      </w:r>
      <w:r w:rsidR="00BE38A2">
        <w:t xml:space="preserve"> in 2013 (Figure </w:t>
      </w:r>
      <w:r w:rsidR="0007262E">
        <w:t>4</w:t>
      </w:r>
      <w:r w:rsidR="00BE38A2">
        <w:t>). We were unable to obtain NDVI data for 1994. Furthermore, vegetation remained green throughout the study in Jasper Ridge (Figure</w:t>
      </w:r>
      <w:r w:rsidR="00EA1BD7">
        <w:t>s</w:t>
      </w:r>
      <w:r w:rsidR="00BE38A2">
        <w:t xml:space="preserve"> </w:t>
      </w:r>
      <w:r w:rsidR="0007262E">
        <w:t>4</w:t>
      </w:r>
      <w:r w:rsidR="00BE38A2">
        <w:t>A-C) but dried up quickly at Elliot (Figure</w:t>
      </w:r>
      <w:r w:rsidR="00EA1BD7">
        <w:t>s</w:t>
      </w:r>
      <w:r w:rsidR="00BE38A2">
        <w:t xml:space="preserve"> </w:t>
      </w:r>
      <w:r w:rsidR="0007262E">
        <w:t>4</w:t>
      </w:r>
      <w:r w:rsidR="00BE38A2">
        <w:t>D-F).</w:t>
      </w:r>
    </w:p>
    <w:p w14:paraId="0648DB11" w14:textId="47D35459" w:rsidR="00EA1BD7" w:rsidRDefault="00EA1BD7" w:rsidP="00A7339A">
      <w:pPr>
        <w:spacing w:line="480" w:lineRule="auto"/>
        <w:ind w:firstLine="720"/>
      </w:pPr>
      <w:r>
        <w:t>Not only did the two field sites differ in population density, there were also differences in population density between the 1994 and 2010 studies at Jasper ridge. Both nest site and</w:t>
      </w:r>
      <w:r w:rsidR="00E43858">
        <w:t xml:space="preserve"> colony density were greatest at </w:t>
      </w:r>
      <w:r>
        <w:t xml:space="preserve">Jasper Ridge </w:t>
      </w:r>
      <w:r w:rsidR="00E43858">
        <w:t>in</w:t>
      </w:r>
      <w:r>
        <w:t xml:space="preserve"> 1994 (Table 1, Figure </w:t>
      </w:r>
      <w:r w:rsidR="0007262E">
        <w:t>5</w:t>
      </w:r>
      <w:r>
        <w:t>). Furthermore, the distance of each colony to its nearest neighbor was significantly longe</w:t>
      </w:r>
      <w:r w:rsidR="006559DD">
        <w:t>st</w:t>
      </w:r>
      <w:r>
        <w:t xml:space="preserve"> at Elliot and shortest at Jasper Ridge in 1994, on any given day (ANOVA: F</w:t>
      </w:r>
      <w:r>
        <w:rPr>
          <w:vertAlign w:val="subscript"/>
        </w:rPr>
        <w:t>2</w:t>
      </w:r>
      <w:proofErr w:type="gramStart"/>
      <w:r>
        <w:rPr>
          <w:vertAlign w:val="subscript"/>
        </w:rPr>
        <w:t>,58</w:t>
      </w:r>
      <w:proofErr w:type="gramEnd"/>
      <w:r>
        <w:t xml:space="preserve">=370, p-value &lt; 0.0001; Figure </w:t>
      </w:r>
      <w:r w:rsidR="0007262E">
        <w:t>6</w:t>
      </w:r>
      <w:r>
        <w:t>A), and for each colony throughout the study (ANOVA: F</w:t>
      </w:r>
      <w:r>
        <w:rPr>
          <w:vertAlign w:val="subscript"/>
        </w:rPr>
        <w:t>2,144</w:t>
      </w:r>
      <w:r>
        <w:t xml:space="preserve">=33.71, p-value = 0.0005; Figure </w:t>
      </w:r>
      <w:r w:rsidR="0007262E">
        <w:t>6</w:t>
      </w:r>
      <w:r>
        <w:t>B).</w:t>
      </w:r>
    </w:p>
    <w:p w14:paraId="3408C6EF" w14:textId="77777777" w:rsidR="006559DD" w:rsidRDefault="006559DD" w:rsidP="00A7339A">
      <w:pPr>
        <w:spacing w:line="480" w:lineRule="auto"/>
        <w:rPr>
          <w:b/>
        </w:rPr>
      </w:pPr>
    </w:p>
    <w:p w14:paraId="4FC49BA9" w14:textId="77777777" w:rsidR="00FB68B2" w:rsidRDefault="00FB68B2" w:rsidP="00A7339A">
      <w:pPr>
        <w:spacing w:line="480" w:lineRule="auto"/>
        <w:rPr>
          <w:b/>
        </w:rPr>
      </w:pPr>
      <w:r w:rsidRPr="00FB68B2">
        <w:rPr>
          <w:b/>
        </w:rPr>
        <w:t>Discussion:</w:t>
      </w:r>
    </w:p>
    <w:p w14:paraId="44947E42" w14:textId="7612BAD8" w:rsidR="0062685B" w:rsidRDefault="007E4530" w:rsidP="00A7339A">
      <w:pPr>
        <w:spacing w:line="480" w:lineRule="auto"/>
      </w:pPr>
      <w:r>
        <w:t>Ant populations</w:t>
      </w:r>
      <w:r w:rsidR="006559DD">
        <w:t xml:space="preserve"> of </w:t>
      </w:r>
      <w:r w:rsidR="006559DD" w:rsidRPr="006559DD">
        <w:rPr>
          <w:i/>
        </w:rPr>
        <w:t xml:space="preserve">V. </w:t>
      </w:r>
      <w:proofErr w:type="spellStart"/>
      <w:r w:rsidR="006559DD" w:rsidRPr="006559DD">
        <w:rPr>
          <w:i/>
        </w:rPr>
        <w:t>andrei</w:t>
      </w:r>
      <w:proofErr w:type="spellEnd"/>
      <w:r>
        <w:t xml:space="preserve"> from two different environments exhibited significantly different relocation patterns</w:t>
      </w:r>
      <w:r w:rsidR="006F2990">
        <w:t xml:space="preserve">, but within </w:t>
      </w:r>
      <w:r w:rsidR="00172718">
        <w:t>one</w:t>
      </w:r>
      <w:r w:rsidR="006F2990">
        <w:t xml:space="preserve"> site these patterns were highly consistent </w:t>
      </w:r>
      <w:r w:rsidR="00172718">
        <w:t>between two periods of observation sixteen years apart</w:t>
      </w:r>
      <w:r>
        <w:t>.</w:t>
      </w:r>
      <w:r w:rsidR="005E1191">
        <w:t xml:space="preserve"> </w:t>
      </w:r>
      <w:r w:rsidR="006F2990">
        <w:t>Differences in relocation behavior may be driven by population density, with higher density resulting in shorter, less frequent relocations, resource availability, with lower resources driving longer, more frequent relocations, or humidity, where higher humidity may reduce costs of relocation.</w:t>
      </w:r>
    </w:p>
    <w:p w14:paraId="0FBC77FB" w14:textId="4162D796" w:rsidR="00BD0391" w:rsidRDefault="00BD0391" w:rsidP="00A7339A">
      <w:pPr>
        <w:spacing w:line="480" w:lineRule="auto"/>
        <w:ind w:firstLine="720"/>
      </w:pPr>
      <w:r>
        <w:t xml:space="preserve">Competition with conspecifics may cause colonies to escape densely populated areas. Indeed </w:t>
      </w:r>
      <w:r w:rsidRPr="007F30DD">
        <w:rPr>
          <w:i/>
        </w:rPr>
        <w:t xml:space="preserve">V. </w:t>
      </w:r>
      <w:proofErr w:type="spellStart"/>
      <w:r>
        <w:rPr>
          <w:i/>
        </w:rPr>
        <w:t>a</w:t>
      </w:r>
      <w:r w:rsidRPr="007F30DD">
        <w:rPr>
          <w:i/>
        </w:rPr>
        <w:t>ndrei</w:t>
      </w:r>
      <w:proofErr w:type="spellEnd"/>
      <w:r>
        <w:t xml:space="preserve"> colonies at Jasper Ridge tend to increase the distance to their nearest neighbor when they relocate to a new nest </w:t>
      </w:r>
      <w:r>
        <w:fldChar w:fldCharType="begin"/>
      </w:r>
      <w:r w:rsidR="00D443B3">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fldChar w:fldCharType="separate"/>
      </w:r>
      <w:r>
        <w:rPr>
          <w:noProof/>
        </w:rPr>
        <w:t>(</w:t>
      </w:r>
      <w:hyperlink w:anchor="_ENREF_11" w:tooltip="Brown, 1999 #1152" w:history="1">
        <w:r w:rsidR="00790E56">
          <w:rPr>
            <w:noProof/>
          </w:rPr>
          <w:t>Brown, 1999</w:t>
        </w:r>
      </w:hyperlink>
      <w:r>
        <w:rPr>
          <w:noProof/>
        </w:rPr>
        <w:t>)</w:t>
      </w:r>
      <w:r>
        <w:fldChar w:fldCharType="end"/>
      </w:r>
      <w:r>
        <w:t xml:space="preserve">. However, the efficacy of relocating to avoid </w:t>
      </w:r>
      <w:r w:rsidR="00153926">
        <w:t xml:space="preserve">local competition </w:t>
      </w:r>
      <w:r w:rsidR="00153926">
        <w:lastRenderedPageBreak/>
        <w:t xml:space="preserve">with </w:t>
      </w:r>
      <w:r>
        <w:t xml:space="preserve">conspecifics would increase as population density decreases because the likelihood of encountering another colony </w:t>
      </w:r>
      <w:r w:rsidR="00153926">
        <w:t xml:space="preserve">during or </w:t>
      </w:r>
      <w:r>
        <w:t xml:space="preserve">after </w:t>
      </w:r>
      <w:proofErr w:type="gramStart"/>
      <w:r w:rsidR="00153926">
        <w:t xml:space="preserve">a </w:t>
      </w:r>
      <w:r>
        <w:t>relocation</w:t>
      </w:r>
      <w:proofErr w:type="gramEnd"/>
      <w:r>
        <w:t xml:space="preserve"> would be smaller in sparse populations than in dense ones. Colonies at Elliot are </w:t>
      </w:r>
      <w:r>
        <w:rPr>
          <w:rFonts w:cs="AdvTTc999d02f"/>
          <w:color w:val="231F20"/>
        </w:rPr>
        <w:t xml:space="preserve">much sparser than at Jasper Ridge (Table 1, Figure </w:t>
      </w:r>
      <w:r w:rsidR="0007262E">
        <w:rPr>
          <w:rFonts w:cs="AdvTTc999d02f"/>
          <w:color w:val="231F20"/>
        </w:rPr>
        <w:t>5</w:t>
      </w:r>
      <w:r>
        <w:rPr>
          <w:rFonts w:cs="AdvTTc999d02f"/>
          <w:color w:val="231F20"/>
        </w:rPr>
        <w:t xml:space="preserve">) thus it is possible that because colonies are farther apart from one another at Elliot, </w:t>
      </w:r>
      <w:proofErr w:type="gramStart"/>
      <w:r>
        <w:rPr>
          <w:rFonts w:cs="AdvTTc999d02f"/>
          <w:color w:val="231F20"/>
        </w:rPr>
        <w:t xml:space="preserve">relocating to escape </w:t>
      </w:r>
      <w:r w:rsidR="00153926">
        <w:rPr>
          <w:rFonts w:cs="AdvTTc999d02f"/>
          <w:color w:val="231F20"/>
        </w:rPr>
        <w:t xml:space="preserve">local </w:t>
      </w:r>
      <w:r>
        <w:rPr>
          <w:rFonts w:cs="AdvTTc999d02f"/>
          <w:color w:val="231F20"/>
        </w:rPr>
        <w:t xml:space="preserve">competition is not impeded by high </w:t>
      </w:r>
      <w:r w:rsidR="00153926">
        <w:rPr>
          <w:rFonts w:cs="AdvTTc999d02f"/>
          <w:color w:val="231F20"/>
        </w:rPr>
        <w:t>colony</w:t>
      </w:r>
      <w:r>
        <w:rPr>
          <w:rFonts w:cs="AdvTTc999d02f"/>
          <w:color w:val="231F20"/>
        </w:rPr>
        <w:t xml:space="preserve"> densities</w:t>
      </w:r>
      <w:proofErr w:type="gramEnd"/>
      <w:r>
        <w:rPr>
          <w:rFonts w:cs="AdvTTc999d02f"/>
          <w:color w:val="231F20"/>
        </w:rPr>
        <w:t xml:space="preserve">. According to this, the difference in population density between 1994 and 2010 at Jasper Ridge (Figure </w:t>
      </w:r>
      <w:r w:rsidR="0007262E">
        <w:rPr>
          <w:rFonts w:cs="AdvTTc999d02f"/>
          <w:color w:val="231F20"/>
        </w:rPr>
        <w:t>6</w:t>
      </w:r>
      <w:r>
        <w:rPr>
          <w:rFonts w:cs="AdvTTc999d02f"/>
          <w:color w:val="231F20"/>
        </w:rPr>
        <w:t xml:space="preserve">) would predict more frequent relocations in 2010 when the population was sparser than in 1994. Indeed, when comparing the average number of times colonies relocated among nest sites during the entire season (from April to October), colonies relocated more frequently </w:t>
      </w:r>
      <w:r w:rsidR="0091352D">
        <w:rPr>
          <w:rFonts w:cs="AdvTTc999d02f"/>
          <w:color w:val="231F20"/>
        </w:rPr>
        <w:t>(</w:t>
      </w:r>
      <m:oMath>
        <m:acc>
          <m:accPr>
            <m:chr m:val="̅"/>
            <m:ctrlPr>
              <w:rPr>
                <w:rFonts w:ascii="Cambria Math" w:hAnsi="Cambria Math" w:cs="AdvTTc999d02f"/>
                <w:i/>
                <w:color w:val="231F20"/>
              </w:rPr>
            </m:ctrlPr>
          </m:accPr>
          <m:e>
            <m:r>
              <w:rPr>
                <w:rFonts w:ascii="Cambria Math" w:hAnsi="Cambria Math" w:cs="AdvTTc999d02f"/>
                <w:color w:val="231F20"/>
              </w:rPr>
              <m:t>X</m:t>
            </m:r>
          </m:e>
        </m:acc>
      </m:oMath>
      <w:r w:rsidR="0091352D">
        <w:rPr>
          <w:rFonts w:eastAsiaTheme="minorEastAsia" w:cs="AdvTTc999d02f"/>
          <w:color w:val="231F20"/>
        </w:rPr>
        <w:t xml:space="preserve"> ± σ = </w:t>
      </w:r>
      <w:r w:rsidR="0091352D">
        <w:rPr>
          <w:rFonts w:cs="AdvTTc999d02f"/>
          <w:color w:val="231F20"/>
        </w:rPr>
        <w:t xml:space="preserve">2.78±2.34) </w:t>
      </w:r>
      <w:r>
        <w:rPr>
          <w:rFonts w:cs="AdvTTc999d02f"/>
          <w:color w:val="231F20"/>
        </w:rPr>
        <w:t xml:space="preserve">in 2010 </w:t>
      </w:r>
      <w:r>
        <w:rPr>
          <w:rFonts w:cs="AdvTTc999d02f"/>
          <w:color w:val="231F20"/>
        </w:rPr>
        <w:fldChar w:fldCharType="begin">
          <w:fldData xml:space="preserve">PEVuZE5vdGU+PENpdGU+PEF1dGhvcj5QaW50ZXItV29sbG1hbjwvQXV0aG9yPjxZZWFyPjIwMTI8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</w:fldData>
        </w:fldChar>
      </w:r>
      <w:r w:rsidR="00D443B3">
        <w:rPr>
          <w:rFonts w:cs="AdvTTc999d02f"/>
          <w:color w:val="231F20"/>
        </w:rPr>
        <w:instrText xml:space="preserve"> ADDIN EN.CITE </w:instrText>
      </w:r>
      <w:r w:rsidR="00D443B3">
        <w:rPr>
          <w:rFonts w:cs="AdvTTc999d02f"/>
          <w:color w:val="231F20"/>
        </w:rPr>
        <w:fldChar w:fldCharType="begin">
          <w:fldData xml:space="preserve">PEVuZE5vdGU+PENpdGU+PEF1dGhvcj5QaW50ZXItV29sbG1hbjwvQXV0aG9yPjxZZWFyPjIwMTI8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</w:fldData>
        </w:fldChar>
      </w:r>
      <w:r w:rsidR="00D443B3">
        <w:rPr>
          <w:rFonts w:cs="AdvTTc999d02f"/>
          <w:color w:val="231F20"/>
        </w:rPr>
        <w:instrText xml:space="preserve"> ADDIN EN.CITE.DATA </w:instrText>
      </w:r>
      <w:r w:rsidR="00D443B3">
        <w:rPr>
          <w:rFonts w:cs="AdvTTc999d02f"/>
          <w:color w:val="231F20"/>
        </w:rPr>
      </w:r>
      <w:r w:rsidR="00D443B3">
        <w:rPr>
          <w:rFonts w:cs="AdvTTc999d02f"/>
          <w:color w:val="231F20"/>
        </w:rPr>
        <w:fldChar w:fldCharType="end"/>
      </w:r>
      <w:r>
        <w:rPr>
          <w:rFonts w:cs="AdvTTc999d02f"/>
          <w:color w:val="231F20"/>
        </w:rPr>
      </w:r>
      <w:r>
        <w:rPr>
          <w:rFonts w:cs="AdvTTc999d02f"/>
          <w:color w:val="231F20"/>
        </w:rPr>
        <w:fldChar w:fldCharType="separate"/>
      </w:r>
      <w:r>
        <w:rPr>
          <w:rFonts w:cs="AdvTTc999d02f"/>
          <w:noProof/>
          <w:color w:val="231F20"/>
        </w:rPr>
        <w:t>(</w:t>
      </w:r>
      <w:hyperlink w:anchor="_ENREF_30" w:tooltip="Pinter-Wollman, 2012 #1611" w:history="1">
        <w:r w:rsidR="00790E56">
          <w:rPr>
            <w:rFonts w:cs="AdvTTc999d02f"/>
            <w:noProof/>
            <w:color w:val="231F20"/>
          </w:rPr>
          <w:t>Pinter-Wollman et al., 2012</w:t>
        </w:r>
      </w:hyperlink>
      <w:r>
        <w:rPr>
          <w:rFonts w:cs="AdvTTc999d02f"/>
          <w:noProof/>
          <w:color w:val="231F20"/>
        </w:rPr>
        <w:t>)</w:t>
      </w:r>
      <w:r>
        <w:rPr>
          <w:rFonts w:cs="AdvTTc999d02f"/>
          <w:color w:val="231F20"/>
        </w:rPr>
        <w:fldChar w:fldCharType="end"/>
      </w:r>
      <w:r>
        <w:rPr>
          <w:rFonts w:cs="AdvTTc999d02f"/>
          <w:color w:val="231F20"/>
        </w:rPr>
        <w:t xml:space="preserve"> than in 1994</w:t>
      </w:r>
      <w:r w:rsidR="0091352D">
        <w:rPr>
          <w:rFonts w:cs="AdvTTc999d02f"/>
          <w:color w:val="231F20"/>
        </w:rPr>
        <w:t xml:space="preserve"> (</w:t>
      </w:r>
      <m:oMath>
        <m:acc>
          <m:accPr>
            <m:chr m:val="̅"/>
            <m:ctrlPr>
              <w:rPr>
                <w:rFonts w:ascii="Cambria Math" w:hAnsi="Cambria Math" w:cs="AdvTTc999d02f"/>
                <w:i/>
                <w:color w:val="231F20"/>
              </w:rPr>
            </m:ctrlPr>
          </m:accPr>
          <m:e>
            <m:r>
              <w:rPr>
                <w:rFonts w:ascii="Cambria Math" w:hAnsi="Cambria Math" w:cs="AdvTTc999d02f"/>
                <w:color w:val="231F20"/>
              </w:rPr>
              <m:t>X</m:t>
            </m:r>
          </m:e>
        </m:acc>
      </m:oMath>
      <w:r w:rsidR="0091352D">
        <w:rPr>
          <w:rFonts w:eastAsiaTheme="minorEastAsia" w:cs="AdvTTc999d02f"/>
          <w:color w:val="231F20"/>
        </w:rPr>
        <w:t xml:space="preserve"> ± σ = </w:t>
      </w:r>
      <w:r w:rsidR="0091352D">
        <w:rPr>
          <w:rFonts w:cs="AdvTTc999d02f"/>
          <w:color w:val="231F20"/>
        </w:rPr>
        <w:t>0.65±1.29)</w:t>
      </w:r>
      <w:r>
        <w:rPr>
          <w:rFonts w:cs="AdvTTc999d02f"/>
          <w:color w:val="231F20"/>
        </w:rPr>
        <w:t xml:space="preserve"> </w:t>
      </w:r>
      <w:r>
        <w:rPr>
          <w:rFonts w:cs="AdvTTc999d02f"/>
          <w:color w:val="231F20"/>
        </w:rPr>
        <w:fldChar w:fldCharType="begin"/>
      </w:r>
      <w:r w:rsidR="00D443B3">
        <w:rPr>
          <w:rFonts w:cs="AdvTTc999d02f"/>
          <w:color w:val="231F20"/>
        </w:rPr>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Pr>
          <w:rFonts w:cs="AdvTTc999d02f"/>
          <w:color w:val="231F20"/>
        </w:rPr>
        <w:fldChar w:fldCharType="separate"/>
      </w:r>
      <w:r>
        <w:rPr>
          <w:rFonts w:cs="AdvTTc999d02f"/>
          <w:noProof/>
          <w:color w:val="231F20"/>
        </w:rPr>
        <w:t>(</w:t>
      </w:r>
      <w:hyperlink w:anchor="_ENREF_11" w:tooltip="Brown, 1999 #1152" w:history="1">
        <w:r w:rsidR="00790E56">
          <w:rPr>
            <w:rFonts w:cs="AdvTTc999d02f"/>
            <w:noProof/>
            <w:color w:val="231F20"/>
          </w:rPr>
          <w:t>Brown, 1999</w:t>
        </w:r>
      </w:hyperlink>
      <w:r>
        <w:rPr>
          <w:rFonts w:cs="AdvTTc999d02f"/>
          <w:noProof/>
          <w:color w:val="231F20"/>
        </w:rPr>
        <w:t>)</w:t>
      </w:r>
      <w:r>
        <w:rPr>
          <w:rFonts w:cs="AdvTTc999d02f"/>
          <w:color w:val="231F20"/>
        </w:rPr>
        <w:fldChar w:fldCharType="end"/>
      </w:r>
      <w:r w:rsidR="0091352D">
        <w:rPr>
          <w:rFonts w:cs="AdvTTc999d02f"/>
          <w:color w:val="231F20"/>
        </w:rPr>
        <w:t xml:space="preserve"> (</w:t>
      </w:r>
      <w:r w:rsidR="008551EE">
        <w:rPr>
          <w:rFonts w:cs="AdvTTc999d02f"/>
          <w:color w:val="231F20"/>
        </w:rPr>
        <w:t xml:space="preserve">t-test: </w:t>
      </w:r>
      <w:r w:rsidR="0091352D">
        <w:rPr>
          <w:rFonts w:cs="AdvTTc999d02f"/>
          <w:color w:val="231F20"/>
        </w:rPr>
        <w:t>T</w:t>
      </w:r>
      <w:r w:rsidR="0091352D" w:rsidRPr="0091352D">
        <w:rPr>
          <w:rFonts w:cs="AdvTTc999d02f"/>
          <w:color w:val="231F20"/>
          <w:vertAlign w:val="subscript"/>
        </w:rPr>
        <w:t>28.32</w:t>
      </w:r>
      <w:r w:rsidR="0091352D">
        <w:rPr>
          <w:rFonts w:cs="AdvTTc999d02f"/>
          <w:color w:val="231F20"/>
          <w:vertAlign w:val="subscript"/>
        </w:rPr>
        <w:t xml:space="preserve"> </w:t>
      </w:r>
      <w:r w:rsidR="0091352D">
        <w:rPr>
          <w:rFonts w:cs="AdvTTc999d02f"/>
          <w:color w:val="231F20"/>
        </w:rPr>
        <w:t xml:space="preserve">= 4.62, </w:t>
      </w:r>
      <w:r w:rsidR="008551EE">
        <w:rPr>
          <w:rFonts w:cs="AdvTTc999d02f"/>
          <w:color w:val="231F20"/>
        </w:rPr>
        <w:t>p-value</w:t>
      </w:r>
      <w:r w:rsidR="0091352D">
        <w:rPr>
          <w:rFonts w:cs="AdvTTc999d02f"/>
          <w:color w:val="231F20"/>
        </w:rPr>
        <w:t xml:space="preserve"> </w:t>
      </w:r>
      <w:r w:rsidR="008551EE">
        <w:rPr>
          <w:rFonts w:cs="AdvTTc999d02f"/>
          <w:color w:val="231F20"/>
        </w:rPr>
        <w:t>&lt;</w:t>
      </w:r>
      <w:r w:rsidR="0091352D">
        <w:rPr>
          <w:rFonts w:cs="AdvTTc999d02f"/>
          <w:color w:val="231F20"/>
        </w:rPr>
        <w:t xml:space="preserve"> </w:t>
      </w:r>
      <w:r w:rsidR="008551EE">
        <w:rPr>
          <w:rFonts w:cs="AdvTTc999d02f"/>
          <w:color w:val="231F20"/>
        </w:rPr>
        <w:t>0.0001</w:t>
      </w:r>
      <w:r w:rsidR="008551EE" w:rsidRPr="00146951">
        <w:rPr>
          <w:rFonts w:cs="AdvTTc999d02f"/>
          <w:color w:val="231F20"/>
        </w:rPr>
        <w:t>)</w:t>
      </w:r>
      <w:r w:rsidRPr="00146951">
        <w:rPr>
          <w:rFonts w:cs="AdvTTc999d02f"/>
          <w:color w:val="231F20"/>
        </w:rPr>
        <w:t xml:space="preserve">. </w:t>
      </w:r>
      <w:r w:rsidR="00146951">
        <w:rPr>
          <w:rFonts w:cs="AdvTTc999d02f"/>
          <w:color w:val="231F20"/>
        </w:rPr>
        <w:t>T</w:t>
      </w:r>
      <w:r w:rsidR="0029047B" w:rsidRPr="00146951">
        <w:rPr>
          <w:rFonts w:cs="AdvTTc999d02f"/>
          <w:color w:val="231F20"/>
        </w:rPr>
        <w:t xml:space="preserve">he reduction in population density at Jasper Ridge over the 16 years between observations (Table 1) may be explained by competition </w:t>
      </w:r>
      <w:r w:rsidR="00B21F92" w:rsidRPr="00146951">
        <w:rPr>
          <w:rFonts w:cs="AdvTTc999d02f"/>
          <w:color w:val="231F20"/>
        </w:rPr>
        <w:t>leading</w:t>
      </w:r>
      <w:r w:rsidR="0029047B" w:rsidRPr="00146951">
        <w:rPr>
          <w:rFonts w:cs="AdvTTc999d02f"/>
          <w:color w:val="231F20"/>
        </w:rPr>
        <w:t xml:space="preserve"> colonies to move apart from one another over time. </w:t>
      </w:r>
      <w:r w:rsidR="00B21F92" w:rsidRPr="00146951">
        <w:rPr>
          <w:rFonts w:cs="AdvTTc999d02f"/>
          <w:color w:val="231F20"/>
        </w:rPr>
        <w:t>Nevertheless</w:t>
      </w:r>
      <w:r w:rsidR="0029047B" w:rsidRPr="00146951">
        <w:rPr>
          <w:rFonts w:cs="AdvTTc999d02f"/>
          <w:color w:val="231F20"/>
        </w:rPr>
        <w:t xml:space="preserve">, there is little direct evidence that competition drives relocations in social insects </w:t>
      </w:r>
      <w:r w:rsidR="002226DC" w:rsidRPr="00146951">
        <w:rPr>
          <w:rFonts w:cs="AdvTTc999d02f"/>
          <w:color w:val="231F20"/>
        </w:rPr>
        <w:fldChar w:fldCharType="begin"/>
      </w:r>
      <w:r w:rsidR="00790E56" w:rsidRPr="00146951">
        <w:rPr>
          <w:rFonts w:cs="AdvTTc999d02f"/>
          <w:color w:val="231F20"/>
        </w:rPr>
        <w:instrText xml:space="preserve"> ADDIN EN.CITE &lt;EndNote&gt;&lt;Cite&gt;&lt;Author&gt;McGlynn&lt;/Author&gt;&lt;Year&gt;2012&lt;/Year&gt;&lt;RecNum&gt;3146&lt;/RecNum&gt;&lt;DisplayText&gt;(McGlynn, 2012)&lt;/DisplayText&gt;&lt;record&gt;&lt;rec-number&gt;3146&lt;/rec-number&gt;&lt;foreign-keys&gt;&lt;key app="EN" db-id="frxrassa0wzaxqez2sopv59wsxe5aptsasat" timestamp="1434410044"&gt;3146&lt;/key&gt;&lt;/foreign-keys&gt;&lt;ref-type name="Journal Article"&gt;17&lt;/ref-type&gt;&lt;contributors&gt;&lt;authors&gt;&lt;author&gt;McGlynn, T. P.&lt;/author&gt;&lt;/authors&gt;&lt;/contributors&gt;&lt;auth-address&gt;McGlynn, TP&amp;#xD;Calif State Univ Dominguez Hills, Dept Biol, Carson, CA 90747 USA&amp;#xD;Calif State Univ Dominguez Hills, Dept Biol, Carson, CA 90747 USA&amp;#xD;Calif State Univ Dominguez Hills, Dept Biol, Carson, CA 90747 USA&lt;/auth-address&gt;&lt;titles&gt;&lt;title&gt;The Ecology of Nest Movement in Social Insects&lt;/title&gt;&lt;secondary-title&gt;Annual Review of Entomology, Vol 57&lt;/secondary-title&gt;&lt;alt-title&gt;Annu Rev Entomol&lt;/alt-title&gt;&lt;/titles&gt;&lt;periodical&gt;&lt;full-title&gt;Annual Review of Entomology, Vol 57&lt;/full-title&gt;&lt;abbr-1&gt;Annu Rev Entomol&lt;/abbr-1&gt;&lt;/periodical&gt;&lt;alt-periodical&gt;&lt;full-title&gt;Annual Review of Entomology, Vol 57&lt;/full-title&gt;&lt;abbr-1&gt;Annu Rev Entomol&lt;/abbr-1&gt;&lt;/alt-periodical&gt;&lt;pages&gt;291-308&lt;/pages&gt;&lt;volume&gt;57&lt;/volume&gt;&lt;keywords&gt;&lt;keyword&gt;absconding&lt;/keyword&gt;&lt;keyword&gt;ant&lt;/keyword&gt;&lt;keyword&gt;emigration&lt;/keyword&gt;&lt;keyword&gt;migration&lt;/keyword&gt;&lt;keyword&gt;nomadism&lt;/keyword&gt;&lt;keyword&gt;relocation&lt;/keyword&gt;&lt;keyword&gt;ant aphaenogaster-araneoides&lt;/keyword&gt;&lt;keyword&gt;apis-mellifera-scutellata&lt;/keyword&gt;&lt;keyword&gt;invasive argentine ant&lt;/keyword&gt;&lt;keyword&gt;seasonal polydomy&lt;/keyword&gt;&lt;keyword&gt;pheidole-desertorum&lt;/keyword&gt;&lt;keyword&gt;linepithema-humile&lt;/keyword&gt;&lt;keyword&gt;swarming colonies&lt;/keyword&gt;&lt;keyword&gt;decision-making&lt;/keyword&gt;&lt;keyword&gt;harvester ant&lt;/keyword&gt;&lt;keyword&gt;rain-forest&lt;/keyword&gt;&lt;/keywords&gt;&lt;dates&gt;&lt;year&gt;2012&lt;/year&gt;&lt;/dates&gt;&lt;isbn&gt;0066-4170&lt;/isbn&gt;&lt;accession-num&gt;WOS:000299834000016&lt;/accession-num&gt;&lt;urls&gt;&lt;related-urls&gt;&lt;url&gt;&amp;lt;Go to ISI&amp;gt;://WOS:000299834000016&lt;/url&gt;&lt;/related-urls&gt;&lt;/urls&gt;&lt;electronic-resource-num&gt;DOI 10.1146/annurev-ento-120710-100708&lt;/electronic-resource-num&gt;&lt;language&gt;English&lt;/language&gt;&lt;/record&gt;&lt;/Cite&gt;&lt;/EndNote&gt;</w:instrText>
      </w:r>
      <w:r w:rsidR="002226DC" w:rsidRPr="00146951">
        <w:rPr>
          <w:rFonts w:cs="AdvTTc999d02f"/>
          <w:color w:val="231F20"/>
        </w:rPr>
        <w:fldChar w:fldCharType="separate"/>
      </w:r>
      <w:r w:rsidR="00790E56" w:rsidRPr="00146951">
        <w:rPr>
          <w:rFonts w:cs="AdvTTc999d02f"/>
          <w:noProof/>
          <w:color w:val="231F20"/>
        </w:rPr>
        <w:t>(</w:t>
      </w:r>
      <w:hyperlink w:anchor="_ENREF_25" w:tooltip="McGlynn, 2012 #3146" w:history="1">
        <w:r w:rsidR="00790E56" w:rsidRPr="00146951">
          <w:rPr>
            <w:rFonts w:cs="AdvTTc999d02f"/>
            <w:noProof/>
            <w:color w:val="231F20"/>
          </w:rPr>
          <w:t>McGlynn, 2012</w:t>
        </w:r>
      </w:hyperlink>
      <w:r w:rsidR="00790E56" w:rsidRPr="00146951">
        <w:rPr>
          <w:rFonts w:cs="AdvTTc999d02f"/>
          <w:noProof/>
          <w:color w:val="231F20"/>
        </w:rPr>
        <w:t>)</w:t>
      </w:r>
      <w:r w:rsidR="002226DC" w:rsidRPr="00146951">
        <w:rPr>
          <w:rFonts w:cs="AdvTTc999d02f"/>
          <w:color w:val="231F20"/>
        </w:rPr>
        <w:fldChar w:fldCharType="end"/>
      </w:r>
      <w:r w:rsidR="0029047B" w:rsidRPr="00146951">
        <w:rPr>
          <w:rFonts w:cs="AdvTTc999d02f"/>
          <w:color w:val="231F20"/>
        </w:rPr>
        <w:t xml:space="preserve"> and if competition was the sole driver of relocation in this species, one might expect more relocations in denser populations where the potential for competition is greater if resource availability and other ecological variables were equal.</w:t>
      </w:r>
      <w:r w:rsidR="0029047B">
        <w:rPr>
          <w:rFonts w:cs="AdvTTc999d02f"/>
          <w:color w:val="231F20"/>
        </w:rPr>
        <w:t xml:space="preserve">   </w:t>
      </w:r>
      <w:r>
        <w:t xml:space="preserve"> </w:t>
      </w:r>
    </w:p>
    <w:p w14:paraId="2FDCCE2C" w14:textId="7AACC0B4" w:rsidR="001610CC" w:rsidRDefault="00231754" w:rsidP="00A7339A">
      <w:pPr>
        <w:spacing w:line="480" w:lineRule="auto"/>
        <w:ind w:firstLine="720"/>
      </w:pPr>
      <w:r>
        <w:t>Resource acquisition is an important driver of animal movements. Vegetation was denser and persist</w:t>
      </w:r>
      <w:r w:rsidR="00B43455">
        <w:t>ed</w:t>
      </w:r>
      <w:r>
        <w:t xml:space="preserve"> for longer at Jasper Ridge compared with Elliot (Figure </w:t>
      </w:r>
      <w:r w:rsidR="0007262E">
        <w:t>4</w:t>
      </w:r>
      <w:r>
        <w:t xml:space="preserve">). Thus, </w:t>
      </w:r>
      <w:r w:rsidR="00214356">
        <w:t xml:space="preserve">while </w:t>
      </w:r>
      <w:r>
        <w:t xml:space="preserve">seeds, which are the primary </w:t>
      </w:r>
      <w:r w:rsidR="00CE1333">
        <w:t>food</w:t>
      </w:r>
      <w:r>
        <w:t xml:space="preserve"> of harvester ants, do not limit colony activity in</w:t>
      </w:r>
      <w:r w:rsidR="00BD0391">
        <w:t xml:space="preserve"> the spring at</w:t>
      </w:r>
      <w:r>
        <w:t xml:space="preserve"> Jasper Ridge </w:t>
      </w:r>
      <w:r w:rsidR="00555959">
        <w:fldChar w:fldCharType="begin"/>
      </w:r>
      <w:r w:rsidR="00D443B3">
        <w:instrText xml:space="preserve"> ADDIN EN.CITE &lt;EndNote&gt;&lt;Cite&gt;&lt;Author&gt;Brown&lt;/Author&gt;&lt;Year&gt;2000&lt;/Year&gt;&lt;RecNum&gt;1151&lt;/RecNum&gt;&lt;DisplayText&gt;(Brown and Gordon, 2000)&lt;/DisplayText&gt;&lt;record&gt;&lt;rec-number&gt;1151&lt;/rec-number&gt;&lt;foreign-keys&gt;&lt;key app="EN" db-id="frxrassa0wzaxqez2sopv59wsxe5aptsasat" timestamp="1304649569"&gt;1151&lt;/key&gt;&lt;/foreign-keys&gt;&lt;ref-type name="Journal Article"&gt;17&lt;/ref-type&gt;&lt;contributors&gt;&lt;authors&gt;&lt;author&gt;Brown, M. J. F.&lt;/author&gt;&lt;author&gt;Gordon, D. M.&lt;/author&gt;&lt;/authors&gt;&lt;/contributors&gt;&lt;titles&gt;&lt;title&gt;How resources and encounters affect the distribution of foraging activity in a seed-harvesting ant&lt;/title&gt;&lt;secondary-title&gt;Behavioral Ecology and Sociobiology&lt;/secondary-title&gt;&lt;/titles&gt;&lt;periodical&gt;&lt;full-title&gt;Behavioral Ecology and Sociobiology&lt;/full-title&gt;&lt;/periodical&gt;&lt;pages&gt;195-203&lt;/pages&gt;&lt;volume&gt;47&lt;/volume&gt;&lt;number&gt;3&lt;/number&gt;&lt;dates&gt;&lt;year&gt;2000&lt;/year&gt;&lt;/dates&gt;&lt;isbn&gt;0340-5443&lt;/isbn&gt;&lt;accession-num&gt;WOS:000085378400011&lt;/accession-num&gt;&lt;urls&gt;&lt;related-urls&gt;&lt;url&gt;&amp;lt;Go to ISI&amp;gt;://WOS:000085378400011&lt;/url&gt;&lt;/related-urls&gt;&lt;/urls&gt;&lt;/record&gt;&lt;/Cite&gt;&lt;/EndNote&gt;</w:instrText>
      </w:r>
      <w:r w:rsidR="00555959">
        <w:fldChar w:fldCharType="separate"/>
      </w:r>
      <w:r w:rsidR="00B40A8E">
        <w:rPr>
          <w:noProof/>
        </w:rPr>
        <w:t>(</w:t>
      </w:r>
      <w:hyperlink w:anchor="_ENREF_12" w:tooltip="Brown, 2000 #1151" w:history="1">
        <w:r w:rsidR="00790E56">
          <w:rPr>
            <w:noProof/>
          </w:rPr>
          <w:t>Brown and Gordon, 2000</w:t>
        </w:r>
      </w:hyperlink>
      <w:r w:rsidR="00B40A8E">
        <w:rPr>
          <w:noProof/>
        </w:rPr>
        <w:t>)</w:t>
      </w:r>
      <w:r w:rsidR="00555959">
        <w:fldChar w:fldCharType="end"/>
      </w:r>
      <w:r>
        <w:t xml:space="preserve">, they </w:t>
      </w:r>
      <w:r w:rsidR="006F2990">
        <w:t xml:space="preserve">may </w:t>
      </w:r>
      <w:r>
        <w:t xml:space="preserve">at Elliot. </w:t>
      </w:r>
      <w:r w:rsidR="00BD0391">
        <w:t xml:space="preserve">Most foraging activity of </w:t>
      </w:r>
      <w:r w:rsidR="00BD0391" w:rsidRPr="00EC35EF">
        <w:rPr>
          <w:i/>
        </w:rPr>
        <w:t xml:space="preserve">V. </w:t>
      </w:r>
      <w:proofErr w:type="spellStart"/>
      <w:r w:rsidR="00BD0391" w:rsidRPr="00EC35EF">
        <w:rPr>
          <w:i/>
        </w:rPr>
        <w:t>andrei</w:t>
      </w:r>
      <w:proofErr w:type="spellEnd"/>
      <w:r w:rsidR="00BD0391" w:rsidRPr="00EC35EF">
        <w:t xml:space="preserve"> </w:t>
      </w:r>
      <w:r w:rsidR="00BD0391" w:rsidRPr="00FA28B7">
        <w:t xml:space="preserve">colonies takes place within 5m of the </w:t>
      </w:r>
      <w:proofErr w:type="gramStart"/>
      <w:r w:rsidR="00BD0391" w:rsidRPr="00FA28B7">
        <w:t>nest</w:t>
      </w:r>
      <w:r w:rsidR="00BD0391">
        <w:t xml:space="preserve">  </w:t>
      </w:r>
      <w:proofErr w:type="gramEnd"/>
      <w:r w:rsidR="00BD0391">
        <w:fldChar w:fldCharType="begin"/>
      </w:r>
      <w:r w:rsidR="00D443B3">
        <w:instrText xml:space="preserve"> ADDIN EN.CITE &lt;EndNote&gt;&lt;Cite&gt;&lt;Author&gt;Brown&lt;/Author&gt;&lt;Year&gt;2000&lt;/Year&gt;&lt;RecNum&gt;1151&lt;/RecNum&gt;&lt;DisplayText&gt;(Brown and Gordon, 2000)&lt;/DisplayText&gt;&lt;record&gt;&lt;rec-number&gt;1151&lt;/rec-number&gt;&lt;foreign-keys&gt;&lt;key app="EN" db-id="frxrassa0wzaxqez2sopv59wsxe5aptsasat" timestamp="1304649569"&gt;1151&lt;/key&gt;&lt;/foreign-keys&gt;&lt;ref-type name="Journal Article"&gt;17&lt;/ref-type&gt;&lt;contributors&gt;&lt;authors&gt;&lt;author&gt;Brown, M. J. F.&lt;/author&gt;&lt;author&gt;Gordon, D. M.&lt;/author&gt;&lt;/authors&gt;&lt;/contributors&gt;&lt;titles&gt;&lt;title&gt;How resources and encounters affect the distribution of foraging activity in a seed-harvesting ant&lt;/title&gt;&lt;secondary-title&gt;Behavioral Ecology and Sociobiology&lt;/secondary-title&gt;&lt;/titles&gt;&lt;periodical&gt;&lt;full-title&gt;Behavioral Ecology and Sociobiology&lt;/full-title&gt;&lt;/periodical&gt;&lt;pages&gt;195-203&lt;/pages&gt;&lt;volume&gt;47&lt;/volume&gt;&lt;number&gt;3&lt;/number&gt;&lt;dates&gt;&lt;year&gt;2000&lt;/year&gt;&lt;/dates&gt;&lt;isbn&gt;0340-5443&lt;/isbn&gt;&lt;accession-num&gt;WOS:000085378400011&lt;/accession-num&gt;&lt;urls&gt;&lt;related-urls&gt;&lt;url&gt;&amp;lt;Go to ISI&amp;gt;://WOS:000085378400011&lt;/url&gt;&lt;/related-urls&gt;&lt;/urls&gt;&lt;/record&gt;&lt;/Cite&gt;&lt;/EndNote&gt;</w:instrText>
      </w:r>
      <w:r w:rsidR="00BD0391">
        <w:fldChar w:fldCharType="separate"/>
      </w:r>
      <w:r w:rsidR="00BD0391">
        <w:rPr>
          <w:noProof/>
        </w:rPr>
        <w:t>(</w:t>
      </w:r>
      <w:hyperlink w:anchor="_ENREF_12" w:tooltip="Brown, 2000 #1151" w:history="1">
        <w:r w:rsidR="00790E56">
          <w:rPr>
            <w:noProof/>
          </w:rPr>
          <w:t>Brown and Gordon, 2000</w:t>
        </w:r>
      </w:hyperlink>
      <w:r w:rsidR="00BD0391">
        <w:rPr>
          <w:noProof/>
        </w:rPr>
        <w:t>)</w:t>
      </w:r>
      <w:r w:rsidR="00BD0391">
        <w:fldChar w:fldCharType="end"/>
      </w:r>
      <w:r w:rsidR="00BD0391">
        <w:t xml:space="preserve">. The colonies that relocated at Jasper Ridge moved on average </w:t>
      </w:r>
      <w:r w:rsidR="00BD0391" w:rsidRPr="00FA28B7">
        <w:t>4.93</w:t>
      </w:r>
      <w:r w:rsidR="00BD0391">
        <w:t>m</w:t>
      </w:r>
      <w:r w:rsidR="00BD0391" w:rsidRPr="00FA28B7">
        <w:t xml:space="preserve"> in 1994 </w:t>
      </w:r>
      <w:r w:rsidR="00BD0391">
        <w:t xml:space="preserve">and </w:t>
      </w:r>
      <w:r w:rsidR="00BD0391" w:rsidRPr="00FA28B7">
        <w:t>5.17m in 2010</w:t>
      </w:r>
      <w:r w:rsidR="00BD0391">
        <w:t xml:space="preserve">, whereas colonies at Elliot relocated on average distances of </w:t>
      </w:r>
      <w:r w:rsidR="00BD0391" w:rsidRPr="00FA28B7">
        <w:t>10.58m</w:t>
      </w:r>
      <w:r w:rsidR="00BD0391">
        <w:t xml:space="preserve"> (Figure </w:t>
      </w:r>
      <w:r w:rsidR="0007262E">
        <w:t>2</w:t>
      </w:r>
      <w:r w:rsidR="00BD0391">
        <w:t xml:space="preserve">A), likely allowing them to explore foraging areas they have not utilized previously. </w:t>
      </w:r>
      <w:r w:rsidR="006928DF">
        <w:t>Thus, n</w:t>
      </w:r>
      <w:r w:rsidR="003E58AA" w:rsidRPr="003E58AA">
        <w:t>est relocation may effectively reduce the environmental variability an ant colony experiences</w:t>
      </w:r>
      <w:r w:rsidR="006928DF">
        <w:t xml:space="preserve"> throughout its lifetime</w:t>
      </w:r>
      <w:r w:rsidR="003E58AA" w:rsidRPr="003E58AA">
        <w:t xml:space="preserve"> because as colonies relocate they re-sample their environment. Theoretical models predict that </w:t>
      </w:r>
      <w:r w:rsidR="003E58AA" w:rsidRPr="003E58AA">
        <w:lastRenderedPageBreak/>
        <w:t xml:space="preserve">dispersal will evolve where resource availability is highly variable in space and time </w:t>
      </w:r>
      <w:r w:rsidR="003E58AA" w:rsidRPr="003E58AA">
        <w:fldChar w:fldCharType="begin">
          <w:fldData xml:space="preserve">PEVuZE5vdGU+PENpdGU+PEF1dGhvcj5Sb2ZmPC9BdXRob3I+PFllYXI+MTk3NTwvWWVhcj48UmVj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==
</w:fldData>
        </w:fldChar>
      </w:r>
      <w:r w:rsidR="00277D25" w:rsidRPr="00662C60">
        <w:instrText xml:space="preserve"> ADDIN EN.CITE </w:instrText>
      </w:r>
      <w:r w:rsidR="00277D25" w:rsidRPr="00662C60">
        <w:fldChar w:fldCharType="begin">
          <w:fldData xml:space="preserve">PEVuZE5vdGU+PENpdGU+PEF1dGhvcj5Sb2ZmPC9BdXRob3I+PFllYXI+MTk3NTwvWWVhcj48UmVj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==
</w:fldData>
        </w:fldChar>
      </w:r>
      <w:r w:rsidR="00277D25" w:rsidRPr="00662C60">
        <w:instrText xml:space="preserve"> ADDIN EN.CITE.DATA </w:instrText>
      </w:r>
      <w:r w:rsidR="00277D25" w:rsidRPr="00662C60">
        <w:fldChar w:fldCharType="end"/>
      </w:r>
      <w:r w:rsidR="003E58AA" w:rsidRPr="003E58AA">
        <w:fldChar w:fldCharType="separate"/>
      </w:r>
      <w:r w:rsidR="00D443B3">
        <w:rPr>
          <w:noProof/>
        </w:rPr>
        <w:t>(</w:t>
      </w:r>
      <w:hyperlink w:anchor="_ENREF_27" w:tooltip="Mcpeek, 1992 #3083" w:history="1">
        <w:r w:rsidR="00790E56">
          <w:rPr>
            <w:noProof/>
          </w:rPr>
          <w:t>Mcpeek and Holt, 1992</w:t>
        </w:r>
      </w:hyperlink>
      <w:r w:rsidR="00D443B3">
        <w:rPr>
          <w:noProof/>
        </w:rPr>
        <w:t xml:space="preserve">; </w:t>
      </w:r>
      <w:hyperlink w:anchor="_ENREF_34" w:tooltip="Roff, 1975 #3075" w:history="1">
        <w:r w:rsidR="00790E56">
          <w:rPr>
            <w:noProof/>
          </w:rPr>
          <w:t>Roff, 1975</w:t>
        </w:r>
      </w:hyperlink>
      <w:r w:rsidR="00D443B3">
        <w:rPr>
          <w:noProof/>
        </w:rPr>
        <w:t>)</w:t>
      </w:r>
      <w:r w:rsidR="003E58AA" w:rsidRPr="003E58AA">
        <w:fldChar w:fldCharType="end"/>
      </w:r>
      <w:r w:rsidR="003E58AA" w:rsidRPr="003E58AA">
        <w:t>. Indeed, arthropod</w:t>
      </w:r>
      <w:r w:rsidR="003E58AA">
        <w:t xml:space="preserve"> species</w:t>
      </w:r>
      <w:r w:rsidR="003E58AA" w:rsidRPr="003E58AA">
        <w:t xml:space="preserve"> that occupy dynamic environments are more likely </w:t>
      </w:r>
      <w:r w:rsidR="003E58AA">
        <w:t>than species from stable environments</w:t>
      </w:r>
      <w:r w:rsidR="003E58AA" w:rsidRPr="003E58AA">
        <w:t xml:space="preserve"> to exhibit dispersal or migratory behavior</w:t>
      </w:r>
      <w:r w:rsidR="003E58AA">
        <w:t xml:space="preserve"> </w:t>
      </w:r>
      <w:r w:rsidR="003E58AA" w:rsidRPr="003E58AA">
        <w:fldChar w:fldCharType="begin"/>
      </w:r>
      <w:r w:rsidR="00277D25">
        <w:instrText xml:space="preserve"> ADDIN EN.CITE &lt;EndNote&gt;&lt;Cite&gt;&lt;Author&gt;SOUTHWOOD&lt;/Author&gt;&lt;RecNum&gt;3081&lt;/RecNum&gt;&lt;DisplayText&gt;(Southwood, 1962)&lt;/DisplayText&gt;&lt;record&gt;&lt;rec-number&gt;3081&lt;/rec-number&gt;&lt;foreign-keys&gt;&lt;key app="EN" db-id="frxrassa0wzaxqez2sopv59wsxe5aptsasat" timestamp="1425065266"&gt;3081&lt;/key&gt;&lt;/foreign-keys&gt;&lt;ref-type name="Journal Article"&gt;17&lt;/ref-type&gt;&lt;contributors&gt;&lt;authors&gt;&lt;author&gt;Southwood, T. R. E.&lt;/author&gt;&lt;/authors&gt;&lt;/contributors&gt;&lt;titles&gt;&lt;title&gt;Migration of terrestrial arthropods in relation to habitat&lt;/title&gt;&lt;secondary-title&gt;Biol Rev Camb Philos Soc&lt;/secondary-title&gt;&lt;alt-title&gt;Biol Rev&lt;/alt-title&gt;&lt;/titles&gt;&lt;periodical&gt;&lt;full-title&gt;Biol Rev Camb Philos Soc&lt;/full-title&gt;&lt;abbr-1&gt;Biological reviews of the Cambridge Philosophical Society&lt;/abbr-1&gt;&lt;/periodical&gt;&lt;alt-periodical&gt;&lt;full-title&gt;Frontiers in Ecology and Evolution&lt;/full-title&gt;&lt;abbr-1&gt;Biol Rev&lt;/abbr-1&gt;&lt;/alt-periodical&gt;&lt;pages&gt;171-&amp;amp;&lt;/pages&gt;&lt;volume&gt;37&lt;/volume&gt;&lt;number&gt;2&lt;/number&gt;&lt;dates&gt;&lt;year&gt;1962&lt;/year&gt;&lt;/dates&gt;&lt;isbn&gt;0006-3231&lt;/isbn&gt;&lt;accession-num&gt;ISI:A19627246A00002&lt;/accession-num&gt;&lt;urls&gt;&lt;related-urls&gt;&lt;url&gt;&amp;lt;Go to ISI&amp;gt;://A19627246A00002&lt;/url&gt;&lt;/related-urls&gt;&lt;/urls&gt;&lt;electronic-resource-num&gt;DOI 10.1111/j.1469-185X.1962.tb01609.x&lt;/electronic-resource-num&gt;&lt;language&gt;English&lt;/language&gt;&lt;/record&gt;&lt;/Cite&gt;&lt;/EndNote&gt;</w:instrText>
      </w:r>
      <w:r w:rsidR="003E58AA" w:rsidRPr="003E58AA">
        <w:fldChar w:fldCharType="separate"/>
      </w:r>
      <w:r w:rsidR="003E58AA" w:rsidRPr="003E58AA">
        <w:rPr>
          <w:noProof/>
        </w:rPr>
        <w:t>(</w:t>
      </w:r>
      <w:hyperlink w:anchor="_ENREF_37" w:tooltip="Southwood, 1962 #3081" w:history="1">
        <w:r w:rsidR="00790E56" w:rsidRPr="003E58AA">
          <w:rPr>
            <w:noProof/>
          </w:rPr>
          <w:t>Southwood, 1962</w:t>
        </w:r>
      </w:hyperlink>
      <w:r w:rsidR="003E58AA" w:rsidRPr="003E58AA">
        <w:rPr>
          <w:noProof/>
        </w:rPr>
        <w:t>)</w:t>
      </w:r>
      <w:r w:rsidR="003E58AA" w:rsidRPr="003E58AA">
        <w:fldChar w:fldCharType="end"/>
      </w:r>
      <w:r w:rsidR="003E58AA" w:rsidRPr="003E58AA">
        <w:t xml:space="preserve">. </w:t>
      </w:r>
      <w:r w:rsidR="003E58AA">
        <w:t xml:space="preserve">Our results suggest </w:t>
      </w:r>
      <w:r w:rsidR="003E58AA" w:rsidRPr="003E58AA">
        <w:t xml:space="preserve">that just as species differ in their propensity to sample their environment by moving </w:t>
      </w:r>
      <w:r w:rsidR="006928DF">
        <w:t>in response to resource dynamics</w:t>
      </w:r>
      <w:r w:rsidR="003E58AA" w:rsidRPr="003E58AA">
        <w:t xml:space="preserve">, so </w:t>
      </w:r>
      <w:r w:rsidR="003E58AA">
        <w:t>do</w:t>
      </w:r>
      <w:r w:rsidR="003E58AA" w:rsidRPr="003E58AA">
        <w:t xml:space="preserve"> populations.</w:t>
      </w:r>
      <w:r w:rsidR="003E58AA" w:rsidRPr="009D2E19">
        <w:t xml:space="preserve"> </w:t>
      </w:r>
    </w:p>
    <w:p w14:paraId="540096A5" w14:textId="280A5F8C" w:rsidR="00CE1333" w:rsidRDefault="00CE1333" w:rsidP="00A7339A">
      <w:pPr>
        <w:spacing w:line="480" w:lineRule="auto"/>
        <w:ind w:firstLine="720"/>
      </w:pPr>
      <w:r>
        <w:t>Resource distribution often changes across large geographical scales</w:t>
      </w:r>
      <w:r w:rsidR="00B43455">
        <w:t>,</w:t>
      </w:r>
      <w:r>
        <w:t xml:space="preserve"> leading to behavioral differences among populations. A stud</w:t>
      </w:r>
      <w:r w:rsidRPr="005D24EC">
        <w:t xml:space="preserve">y of </w:t>
      </w:r>
      <w:proofErr w:type="spellStart"/>
      <w:r w:rsidRPr="005D24EC">
        <w:rPr>
          <w:rFonts w:cs="AdvTT05d4dae9.I"/>
          <w:i/>
          <w:color w:val="231F20"/>
        </w:rPr>
        <w:t>T</w:t>
      </w:r>
      <w:r>
        <w:rPr>
          <w:rFonts w:cs="AdvTT05d4dae9.I"/>
          <w:i/>
          <w:color w:val="231F20"/>
        </w:rPr>
        <w:t>emnothorax</w:t>
      </w:r>
      <w:proofErr w:type="spellEnd"/>
      <w:r>
        <w:rPr>
          <w:rFonts w:cs="AdvTT05d4dae9.I"/>
          <w:i/>
          <w:color w:val="231F20"/>
        </w:rPr>
        <w:t xml:space="preserve"> </w:t>
      </w:r>
      <w:proofErr w:type="spellStart"/>
      <w:r w:rsidRPr="005D24EC">
        <w:rPr>
          <w:rFonts w:cs="AdvTT05d4dae9.I"/>
          <w:i/>
          <w:color w:val="231F20"/>
        </w:rPr>
        <w:t>rugatulus</w:t>
      </w:r>
      <w:proofErr w:type="spellEnd"/>
      <w:r w:rsidRPr="005D24EC">
        <w:rPr>
          <w:rFonts w:cs="AdvTT05d4dae9.I"/>
          <w:i/>
          <w:color w:val="231F20"/>
        </w:rPr>
        <w:t xml:space="preserve"> </w:t>
      </w:r>
      <w:r>
        <w:rPr>
          <w:rFonts w:cs="AdvTT05d4dae9.I"/>
          <w:color w:val="231F20"/>
        </w:rPr>
        <w:t>ants</w:t>
      </w:r>
      <w:r w:rsidRPr="00CE1333">
        <w:rPr>
          <w:rFonts w:cs="AdvTT05d4dae9.I"/>
          <w:color w:val="231F20"/>
        </w:rPr>
        <w:t xml:space="preserve"> </w:t>
      </w:r>
      <w:r w:rsidRPr="005D24EC">
        <w:rPr>
          <w:rFonts w:cs="AdvTT05d4dae9.I"/>
          <w:color w:val="231F20"/>
        </w:rPr>
        <w:t xml:space="preserve">across a </w:t>
      </w:r>
      <w:r>
        <w:rPr>
          <w:rFonts w:cs="AdvTT05d4dae9.I"/>
          <w:color w:val="231F20"/>
        </w:rPr>
        <w:t xml:space="preserve">large </w:t>
      </w:r>
      <w:r w:rsidRPr="005D24EC">
        <w:rPr>
          <w:rFonts w:cs="AdvTTc999d02f"/>
          <w:color w:val="231F20"/>
        </w:rPr>
        <w:t xml:space="preserve">latitudinal gradient found that colonies at higher latitudes </w:t>
      </w:r>
      <w:r>
        <w:rPr>
          <w:rFonts w:cs="AdvTTc999d02f"/>
          <w:color w:val="231F20"/>
        </w:rPr>
        <w:t xml:space="preserve">are bolder and more active than colonies at lower latitudes </w:t>
      </w:r>
      <w:r w:rsidR="00555959">
        <w:rPr>
          <w:rFonts w:cs="AdvTTc999d02f"/>
          <w:color w:val="231F20"/>
        </w:rPr>
        <w:fldChar w:fldCharType="begin"/>
      </w:r>
      <w:r w:rsidR="00D443B3">
        <w:rPr>
          <w:rFonts w:cs="AdvTTc999d02f"/>
          <w:color w:val="231F20"/>
        </w:rPr>
        <w:instrText xml:space="preserve"> ADDIN EN.CITE &lt;EndNote&gt;&lt;Cite&gt;&lt;Author&gt;Bengston&lt;/Author&gt;&lt;Year&gt;2014&lt;/Year&gt;&lt;RecNum&gt;3041&lt;/RecNum&gt;&lt;DisplayText&gt;(Bengston and Dornhaus, 2014)&lt;/DisplayText&gt;&lt;record&gt;&lt;rec-number&gt;3041&lt;/rec-number&gt;&lt;foreign-keys&gt;&lt;key app="EN" db-id="frxrassa0wzaxqez2sopv59wsxe5aptsasat" timestamp="1424813554"&gt;3041&lt;/key&gt;&lt;/foreign-keys&gt;&lt;ref-type name="Journal Article"&gt;17&lt;/ref-type&gt;&lt;contributors&gt;&lt;authors&gt;&lt;author&gt;Bengston, S. E.&lt;/author&gt;&lt;author&gt;Dornhaus, A.&lt;/author&gt;&lt;/authors&gt;&lt;/contributors&gt;&lt;auth-address&gt;Bengston, SE&amp;#xD;Univ Arizona, Dept Ecol &amp;amp; Evolutionary Biol, POB 210088, Tucson, AZ 85721 USA&amp;#xD;Univ Arizona, Dept Ecol &amp;amp; Evolutionary Biol, POB 210088, Tucson, AZ 85721 USA&amp;#xD;Univ Arizona, Dept Ecol &amp;amp; Evolutionary Biol, Tucson, AZ 85721 USA&lt;/auth-address&gt;&lt;titles&gt;&lt;title&gt;Be meek or be bold? A colony-level behavioural syndrome in ants&lt;/title&gt;&lt;secondary-title&gt;Proceedings of the Royal Society B-Biological Sciences&lt;/secondary-title&gt;&lt;alt-title&gt;P Roy Soc B-Biol Sci&lt;/alt-title&gt;&lt;/titles&gt;&lt;periodical&gt;&lt;full-title&gt;Proceedings of the Royal Society B-Biological Sciences&lt;/full-title&gt;&lt;abbr-1&gt;P R Soc B&lt;/abbr-1&gt;&lt;/periodical&gt;&lt;volume&gt;281&lt;/volume&gt;&lt;number&gt;1791&lt;/number&gt;&lt;keywords&gt;&lt;keyword&gt;personality&lt;/keyword&gt;&lt;keyword&gt;social insects&lt;/keyword&gt;&lt;keyword&gt;behavioural syndromes&lt;/keyword&gt;&lt;keyword&gt;risk-tolerance&lt;/keyword&gt;&lt;keyword&gt;apis-mellifera&lt;/keyword&gt;&lt;keyword&gt;life-history&lt;/keyword&gt;&lt;keyword&gt;honey-bee&lt;/keyword&gt;&lt;keyword&gt;individual-differences&lt;/keyword&gt;&lt;keyword&gt;temnothorax-rugatulus&lt;/keyword&gt;&lt;keyword&gt;animal personality&lt;/keyword&gt;&lt;keyword&gt;learning speed&lt;/keyword&gt;&lt;keyword&gt;traits&lt;/keyword&gt;&lt;keyword&gt;aggression&lt;/keyword&gt;&lt;keyword&gt;populations&lt;/keyword&gt;&lt;/keywords&gt;&lt;dates&gt;&lt;year&gt;2014&lt;/year&gt;&lt;pub-dates&gt;&lt;date&gt;Sep 22&lt;/date&gt;&lt;/pub-dates&gt;&lt;/dates&gt;&lt;isbn&gt;0962-8452&lt;/isbn&gt;&lt;accession-num&gt;ISI:000341094800002&lt;/accession-num&gt;&lt;urls&gt;&lt;related-urls&gt;&lt;url&gt;&amp;lt;Go to ISI&amp;gt;://000341094800002&lt;/url&gt;&lt;/related-urls&gt;&lt;/urls&gt;&lt;electronic-resource-num&gt;Artn 20140518&amp;#xD;Doi 10.1098/Rspb.2014.0518&lt;/electronic-resource-num&gt;&lt;language&gt;English&lt;/language&gt;&lt;/record&gt;&lt;/Cite&gt;&lt;/EndNote&gt;</w:instrText>
      </w:r>
      <w:r w:rsidR="00555959">
        <w:rPr>
          <w:rFonts w:cs="AdvTTc999d02f"/>
          <w:color w:val="231F20"/>
        </w:rPr>
        <w:fldChar w:fldCharType="separate"/>
      </w:r>
      <w:r w:rsidR="00B40A8E">
        <w:rPr>
          <w:rFonts w:cs="AdvTTc999d02f"/>
          <w:noProof/>
          <w:color w:val="231F20"/>
        </w:rPr>
        <w:t>(</w:t>
      </w:r>
      <w:hyperlink w:anchor="_ENREF_5" w:tooltip="Bengston, 2014 #3041" w:history="1">
        <w:r w:rsidR="00790E56">
          <w:rPr>
            <w:rFonts w:cs="AdvTTc999d02f"/>
            <w:noProof/>
            <w:color w:val="231F20"/>
          </w:rPr>
          <w:t>Bengston and Dornhaus, 2014</w:t>
        </w:r>
      </w:hyperlink>
      <w:r w:rsidR="00B40A8E">
        <w:rPr>
          <w:rFonts w:cs="AdvTTc999d02f"/>
          <w:noProof/>
          <w:color w:val="231F20"/>
        </w:rPr>
        <w:t>)</w:t>
      </w:r>
      <w:r w:rsidR="00555959">
        <w:rPr>
          <w:rFonts w:cs="AdvTTc999d02f"/>
          <w:color w:val="231F20"/>
        </w:rPr>
        <w:fldChar w:fldCharType="end"/>
      </w:r>
      <w:r>
        <w:rPr>
          <w:rFonts w:cs="AdvTTc999d02f"/>
          <w:color w:val="231F20"/>
        </w:rPr>
        <w:t xml:space="preserve">. Although our study shows the reverse geographical pattern, i.e., the southern population is more active </w:t>
      </w:r>
      <w:r w:rsidR="00B43455">
        <w:rPr>
          <w:rFonts w:cs="AdvTTc999d02f"/>
          <w:color w:val="231F20"/>
        </w:rPr>
        <w:t xml:space="preserve">in nest relocation than the northern </w:t>
      </w:r>
      <w:proofErr w:type="gramStart"/>
      <w:r w:rsidR="00B43455">
        <w:rPr>
          <w:rFonts w:cs="AdvTTc999d02f"/>
          <w:color w:val="231F20"/>
        </w:rPr>
        <w:t>population</w:t>
      </w:r>
      <w:r>
        <w:rPr>
          <w:rFonts w:cs="AdvTTc999d02f"/>
          <w:color w:val="231F20"/>
        </w:rPr>
        <w:t>,</w:t>
      </w:r>
      <w:proofErr w:type="gramEnd"/>
      <w:r>
        <w:rPr>
          <w:rFonts w:cs="AdvTTc999d02f"/>
          <w:color w:val="231F20"/>
        </w:rPr>
        <w:t xml:space="preserve"> the mechanisms underlying the differences in activity among populations might be similar for these two </w:t>
      </w:r>
      <w:r w:rsidR="00B43455">
        <w:rPr>
          <w:rFonts w:cs="AdvTTc999d02f"/>
          <w:color w:val="231F20"/>
        </w:rPr>
        <w:t xml:space="preserve">ant </w:t>
      </w:r>
      <w:r>
        <w:rPr>
          <w:rFonts w:cs="AdvTTc999d02f"/>
          <w:color w:val="231F20"/>
        </w:rPr>
        <w:t xml:space="preserve">species. The northern </w:t>
      </w:r>
      <w:r w:rsidRPr="00A27A53">
        <w:rPr>
          <w:rFonts w:cs="AdvTTc999d02f"/>
          <w:i/>
          <w:color w:val="231F20"/>
        </w:rPr>
        <w:t>T</w:t>
      </w:r>
      <w:r>
        <w:rPr>
          <w:rFonts w:cs="AdvTTc999d02f"/>
          <w:i/>
          <w:color w:val="231F20"/>
        </w:rPr>
        <w:t>.</w:t>
      </w:r>
      <w:r w:rsidRPr="00A27A53">
        <w:rPr>
          <w:rFonts w:cs="AdvTT05d4dae9.I"/>
          <w:i/>
          <w:color w:val="231F20"/>
        </w:rPr>
        <w:t xml:space="preserve"> </w:t>
      </w:r>
      <w:proofErr w:type="spellStart"/>
      <w:r w:rsidRPr="005D24EC">
        <w:rPr>
          <w:rFonts w:cs="AdvTT05d4dae9.I"/>
          <w:i/>
          <w:color w:val="231F20"/>
        </w:rPr>
        <w:t>rugatulus</w:t>
      </w:r>
      <w:proofErr w:type="spellEnd"/>
      <w:r>
        <w:rPr>
          <w:rFonts w:cs="AdvTT05d4dae9.I"/>
          <w:i/>
          <w:color w:val="231F20"/>
        </w:rPr>
        <w:t xml:space="preserve"> </w:t>
      </w:r>
      <w:r>
        <w:rPr>
          <w:rFonts w:cs="AdvTT05d4dae9.I"/>
          <w:color w:val="231F20"/>
        </w:rPr>
        <w:t xml:space="preserve">colonies experience persistent snow pack that shortens their activity season </w:t>
      </w:r>
      <w:r w:rsidR="00934213">
        <w:rPr>
          <w:rFonts w:cs="AdvTT05d4dae9.I"/>
          <w:color w:val="231F20"/>
        </w:rPr>
        <w:t xml:space="preserve">and denser populations which </w:t>
      </w:r>
      <w:r w:rsidR="0034413E">
        <w:rPr>
          <w:rFonts w:cs="AdvTT05d4dae9.I"/>
          <w:color w:val="231F20"/>
        </w:rPr>
        <w:t>increases their</w:t>
      </w:r>
      <w:r w:rsidR="00934213">
        <w:rPr>
          <w:rFonts w:cs="AdvTT05d4dae9.I"/>
          <w:color w:val="231F20"/>
        </w:rPr>
        <w:t xml:space="preserve"> competition over nest sites</w:t>
      </w:r>
      <w:r w:rsidR="0034413E">
        <w:rPr>
          <w:rFonts w:cs="AdvTT05d4dae9.I"/>
          <w:color w:val="231F20"/>
        </w:rPr>
        <w:t xml:space="preserve"> </w:t>
      </w:r>
      <w:r w:rsidR="0034413E">
        <w:rPr>
          <w:rFonts w:cs="AdvTT05d4dae9.I"/>
          <w:color w:val="231F20"/>
        </w:rPr>
        <w:fldChar w:fldCharType="begin"/>
      </w:r>
      <w:r w:rsidR="0034413E">
        <w:rPr>
          <w:rFonts w:cs="AdvTT05d4dae9.I"/>
          <w:color w:val="231F20"/>
        </w:rPr>
        <w:instrText xml:space="preserve"> ADDIN EN.CITE &lt;EndNote&gt;&lt;Cite&gt;&lt;Author&gt;Bengston&lt;/Author&gt;&lt;Year&gt;2015&lt;/Year&gt;&lt;RecNum&gt;3148&lt;/RecNum&gt;&lt;DisplayText&gt;(Bengston and Dornhaus, 2015)&lt;/DisplayText&gt;&lt;record&gt;&lt;rec-number&gt;3148&lt;/rec-number&gt;&lt;foreign-keys&gt;&lt;key app="EN" db-id="frxrassa0wzaxqez2sopv59wsxe5aptsasat" timestamp="1434500144"&gt;3148&lt;/key&gt;&lt;/foreign-keys&gt;&lt;ref-type name="Journal Article"&gt;17&lt;/ref-type&gt;&lt;contributors&gt;&lt;authors&gt;&lt;author&gt;Bengston, S. E.&lt;/author&gt;&lt;author&gt;Dornhaus, A.&lt;/author&gt;&lt;/authors&gt;&lt;/contributors&gt;&lt;titles&gt;&lt;title&gt;Latitudinal variation in behaviors linked to risk tolerance is driven by nest-site competition and spatial distribution in the ant Temnothorax rugatulus&lt;/title&gt;&lt;secondary-title&gt;Behavioral Ecology and Sociobiology&lt;/secondary-title&gt;&lt;alt-title&gt;Behav Ecol Sociobiol&lt;/alt-title&gt;&lt;/titles&gt;&lt;periodical&gt;&lt;full-title&gt;Behavioral Ecology and Sociobiology&lt;/full-title&gt;&lt;/periodical&gt;&lt;alt-periodical&gt;&lt;full-title&gt;Behav Ecol Sociobiol&lt;/full-title&gt;&lt;/alt-periodical&gt;&lt;pages&gt;1-10&lt;/pages&gt;&lt;keywords&gt;&lt;keyword&gt;Aggression&lt;/keyword&gt;&lt;keyword&gt;Foraging behavior&lt;/keyword&gt;&lt;keyword&gt;Environmental effects&lt;/keyword&gt;&lt;keyword&gt;Local adaptation&lt;/keyword&gt;&lt;keyword&gt;Behavioral syndrome&lt;/keyword&gt;&lt;keyword&gt;Social insects&lt;/keyword&gt;&lt;/keywords&gt;&lt;dates&gt;&lt;year&gt;2015&lt;/year&gt;&lt;pub-dates&gt;&lt;date&gt;2015/05/24&lt;/date&gt;&lt;/pub-dates&gt;&lt;/dates&gt;&lt;publisher&gt;Springer Berlin Heidelberg&lt;/publisher&gt;&lt;isbn&gt;0340-5443&lt;/isbn&gt;&lt;urls&gt;&lt;related-urls&gt;&lt;url&gt;http://dx.doi.org/10.1007/s00265-015-1939-4&lt;/url&gt;&lt;/related-urls&gt;&lt;/urls&gt;&lt;electronic-resource-num&gt;10.1007/s00265-015-1939-4&lt;/electronic-resource-num&gt;&lt;language&gt;English&lt;/language&gt;&lt;/record&gt;&lt;/Cite&gt;&lt;/EndNote&gt;</w:instrText>
      </w:r>
      <w:r w:rsidR="0034413E">
        <w:rPr>
          <w:rFonts w:cs="AdvTT05d4dae9.I"/>
          <w:color w:val="231F20"/>
        </w:rPr>
        <w:fldChar w:fldCharType="separate"/>
      </w:r>
      <w:r w:rsidR="0034413E">
        <w:rPr>
          <w:rFonts w:cs="AdvTT05d4dae9.I"/>
          <w:noProof/>
          <w:color w:val="231F20"/>
        </w:rPr>
        <w:t>(</w:t>
      </w:r>
      <w:hyperlink w:anchor="_ENREF_6" w:tooltip="Bengston, 2015 #3148" w:history="1">
        <w:r w:rsidR="00790E56">
          <w:rPr>
            <w:rFonts w:cs="AdvTT05d4dae9.I"/>
            <w:noProof/>
            <w:color w:val="231F20"/>
          </w:rPr>
          <w:t>Bengston and Dornhaus, 2015</w:t>
        </w:r>
      </w:hyperlink>
      <w:r w:rsidR="0034413E">
        <w:rPr>
          <w:rFonts w:cs="AdvTT05d4dae9.I"/>
          <w:noProof/>
          <w:color w:val="231F20"/>
        </w:rPr>
        <w:t>)</w:t>
      </w:r>
      <w:r w:rsidR="0034413E">
        <w:rPr>
          <w:rFonts w:cs="AdvTT05d4dae9.I"/>
          <w:color w:val="231F20"/>
        </w:rPr>
        <w:fldChar w:fldCharType="end"/>
      </w:r>
      <w:r w:rsidR="001B0EEE">
        <w:rPr>
          <w:rFonts w:cs="AdvTT05d4dae9.I"/>
          <w:color w:val="231F20"/>
        </w:rPr>
        <w:t>,</w:t>
      </w:r>
      <w:r w:rsidR="00934213">
        <w:rPr>
          <w:rFonts w:cs="AdvTT05d4dae9.I"/>
          <w:color w:val="231F20"/>
        </w:rPr>
        <w:t xml:space="preserve"> </w:t>
      </w:r>
      <w:r>
        <w:rPr>
          <w:rFonts w:cs="AdvTT05d4dae9.I"/>
          <w:color w:val="231F20"/>
        </w:rPr>
        <w:t>thus promoting ris</w:t>
      </w:r>
      <w:r w:rsidR="007F5F50">
        <w:rPr>
          <w:rFonts w:cs="AdvTT05d4dae9.I"/>
          <w:color w:val="231F20"/>
        </w:rPr>
        <w:t>k-taking behavior to acquire res</w:t>
      </w:r>
      <w:r>
        <w:rPr>
          <w:rFonts w:cs="AdvTT05d4dae9.I"/>
          <w:color w:val="231F20"/>
        </w:rPr>
        <w:t>our</w:t>
      </w:r>
      <w:r w:rsidR="007F5F50">
        <w:rPr>
          <w:rFonts w:cs="AdvTT05d4dae9.I"/>
          <w:color w:val="231F20"/>
        </w:rPr>
        <w:t>c</w:t>
      </w:r>
      <w:r>
        <w:rPr>
          <w:rFonts w:cs="AdvTT05d4dae9.I"/>
          <w:color w:val="231F20"/>
        </w:rPr>
        <w:t>es rapidly. Similarly</w:t>
      </w:r>
      <w:r w:rsidR="007F5F50">
        <w:rPr>
          <w:rFonts w:cs="AdvTT05d4dae9.I"/>
          <w:color w:val="231F20"/>
        </w:rPr>
        <w:t>,</w:t>
      </w:r>
      <w:r>
        <w:rPr>
          <w:rFonts w:cs="AdvTT05d4dae9.I"/>
          <w:color w:val="231F20"/>
        </w:rPr>
        <w:t xml:space="preserve"> the southern population of </w:t>
      </w:r>
      <w:r w:rsidRPr="00A27A53">
        <w:rPr>
          <w:rFonts w:cs="AdvTT05d4dae9.I"/>
          <w:i/>
          <w:color w:val="231F20"/>
        </w:rPr>
        <w:t xml:space="preserve">V. </w:t>
      </w:r>
      <w:proofErr w:type="spellStart"/>
      <w:r>
        <w:rPr>
          <w:rFonts w:cs="AdvTT05d4dae9.I"/>
          <w:i/>
          <w:color w:val="231F20"/>
        </w:rPr>
        <w:t>a</w:t>
      </w:r>
      <w:r w:rsidRPr="00A27A53">
        <w:rPr>
          <w:rFonts w:cs="AdvTT05d4dae9.I"/>
          <w:i/>
          <w:color w:val="231F20"/>
        </w:rPr>
        <w:t>ndrei</w:t>
      </w:r>
      <w:proofErr w:type="spellEnd"/>
      <w:r w:rsidRPr="00A27A53">
        <w:rPr>
          <w:rFonts w:cs="AdvTT05d4dae9.I"/>
          <w:i/>
          <w:color w:val="231F20"/>
        </w:rPr>
        <w:t xml:space="preserve"> </w:t>
      </w:r>
      <w:r>
        <w:rPr>
          <w:rFonts w:cs="AdvTTc999d02f"/>
          <w:color w:val="231F20"/>
        </w:rPr>
        <w:t>experiences a shorter period of primary productivity of the plant community in which it resides</w:t>
      </w:r>
      <w:r w:rsidR="007F5F50">
        <w:rPr>
          <w:rFonts w:cs="AdvTTc999d02f"/>
          <w:color w:val="231F20"/>
        </w:rPr>
        <w:t xml:space="preserve"> (Figure </w:t>
      </w:r>
      <w:r w:rsidR="0007262E">
        <w:rPr>
          <w:rFonts w:cs="AdvTTc999d02f"/>
          <w:color w:val="231F20"/>
        </w:rPr>
        <w:t>4</w:t>
      </w:r>
      <w:r w:rsidR="007F5F50">
        <w:rPr>
          <w:rFonts w:cs="AdvTTc999d02f"/>
          <w:color w:val="231F20"/>
        </w:rPr>
        <w:t>)</w:t>
      </w:r>
      <w:r>
        <w:rPr>
          <w:rFonts w:cs="AdvTTc999d02f"/>
          <w:color w:val="231F20"/>
        </w:rPr>
        <w:t>, thus the season during which seeds are available is likely shorter than that of the northern population</w:t>
      </w:r>
      <w:r w:rsidR="007F5F50">
        <w:rPr>
          <w:rFonts w:cs="AdvTTc999d02f"/>
          <w:color w:val="231F20"/>
        </w:rPr>
        <w:t>, promoting behavior that maximizes seed acquisition</w:t>
      </w:r>
      <w:r>
        <w:rPr>
          <w:rFonts w:cs="AdvTTc999d02f"/>
          <w:color w:val="231F20"/>
        </w:rPr>
        <w:t xml:space="preserve">. </w:t>
      </w:r>
    </w:p>
    <w:p w14:paraId="35A01707" w14:textId="119D29BD" w:rsidR="009A1B90" w:rsidRDefault="007F5F50" w:rsidP="00A7339A">
      <w:pPr>
        <w:spacing w:line="480" w:lineRule="auto"/>
        <w:ind w:firstLine="720"/>
      </w:pPr>
      <w:r>
        <w:rPr>
          <w:rFonts w:cs="AdvTTc999d02f"/>
          <w:color w:val="231F20"/>
        </w:rPr>
        <w:t>The benefits of relocation must be weighed against its costs. Relocation</w:t>
      </w:r>
      <w:r w:rsidR="00CA6310">
        <w:rPr>
          <w:rFonts w:cs="AdvTTc999d02f"/>
          <w:color w:val="231F20"/>
        </w:rPr>
        <w:t xml:space="preserve"> </w:t>
      </w:r>
      <w:r w:rsidR="00C37486">
        <w:rPr>
          <w:rFonts w:cs="AdvTTc999d02f"/>
          <w:color w:val="231F20"/>
        </w:rPr>
        <w:t>may be</w:t>
      </w:r>
      <w:r w:rsidR="00CA6310">
        <w:rPr>
          <w:rFonts w:cs="AdvTTc999d02f"/>
          <w:color w:val="231F20"/>
        </w:rPr>
        <w:t xml:space="preserve"> risky</w:t>
      </w:r>
      <w:r>
        <w:rPr>
          <w:rFonts w:cs="AdvTTc999d02f"/>
          <w:color w:val="231F20"/>
        </w:rPr>
        <w:t xml:space="preserve"> </w:t>
      </w:r>
      <w:r w:rsidR="00C37486" w:rsidRPr="00C04AB3">
        <w:fldChar w:fldCharType="begin"/>
      </w:r>
      <w:r w:rsidR="00D443B3">
        <w:instrText xml:space="preserve"> ADDIN EN.CITE &lt;EndNote&gt;&lt;Cite&gt;&lt;Author&gt;Franks&lt;/Author&gt;&lt;Year&gt;2003&lt;/Year&gt;&lt;RecNum&gt;2501&lt;/RecNum&gt;&lt;DisplayText&gt;(Franks et al., 2003)&lt;/DisplayText&gt;&lt;record&gt;&lt;rec-number&gt;2501&lt;/rec-number&gt;&lt;foreign-keys&gt;&lt;key app="EN" db-id="frxrassa0wzaxqez2sopv59wsxe5aptsasat" timestamp="1377025145"&gt;2501&lt;/key&gt;&lt;/foreign-keys&gt;&lt;ref-type name="Journal Article"&gt;17&lt;/ref-type&gt;&lt;contributors&gt;&lt;authors&gt;&lt;author&gt;Franks, N. R.&lt;/author&gt;&lt;author&gt;Dornhaus, A.&lt;/author&gt;&lt;author&gt;Fitzsimmons, J. P.&lt;/author&gt;&lt;author&gt;Stevens, M.&lt;/author&gt;&lt;/authors&gt;&lt;/contributors&gt;&lt;auth-address&gt;Franks, NR&amp;#xD;Univ Bristol, Sch Biol Sci, Ctr Behav Biol, Woodland Rd, Bristol BS8 1UG, Avon, England&amp;#xD;Univ Bristol, Sch Biol Sci, Ctr Behav Biol, Woodland Rd, Bristol BS8 1UG, Avon, England&amp;#xD;Univ Bristol, Sch Biol Sci, Ctr Behav Biol, Bristol BS8 1UG, Avon, England&lt;/auth-address&gt;&lt;titles&gt;&lt;title&gt;Speed versus accuracy in collective decision making&lt;/title&gt;&lt;secondary-title&gt;Proceedings of the Royal Society B-Biological Sciences&lt;/secondary-title&gt;&lt;alt-title&gt;P Roy Soc B-Biol Sci&lt;/alt-title&gt;&lt;/titles&gt;&lt;periodical&gt;&lt;full-title&gt;Proceedings of the Royal Society B-Biological Sciences&lt;/full-title&gt;&lt;abbr-1&gt;P R Soc B&lt;/abbr-1&gt;&lt;/periodical&gt;&lt;pages&gt;2457-2463&lt;/pages&gt;&lt;volume&gt;270&lt;/volume&gt;&lt;number&gt;1532&lt;/number&gt;&lt;keywords&gt;&lt;keyword&gt;speed-accuracy trade-off&lt;/keyword&gt;&lt;keyword&gt;collective decision making&lt;/keyword&gt;&lt;keyword&gt;ants&lt;/keyword&gt;&lt;keyword&gt;house hunting&lt;/keyword&gt;&lt;keyword&gt;ant leptothorax-albipennis&lt;/keyword&gt;&lt;keyword&gt;nest-site selection&lt;/keyword&gt;&lt;keyword&gt;buffons needle&lt;/keyword&gt;&lt;keyword&gt;navigation&lt;/keyword&gt;&lt;keyword&gt;emigration&lt;/keyword&gt;&lt;keyword&gt;rule&lt;/keyword&gt;&lt;keyword&gt;bees&lt;/keyword&gt;&lt;keyword&gt;area&lt;/keyword&gt;&lt;keyword&gt;mate&lt;/keyword&gt;&lt;/keywords&gt;&lt;dates&gt;&lt;year&gt;2003&lt;/year&gt;&lt;pub-dates&gt;&lt;date&gt;Dec 7&lt;/date&gt;&lt;/pub-dates&gt;&lt;/dates&gt;&lt;isbn&gt;0962-8452&lt;/isbn&gt;&lt;accession-num&gt;ISI:000187086200006&lt;/accession-num&gt;&lt;urls&gt;&lt;related-urls&gt;&lt;url&gt;&amp;lt;Go to ISI&amp;gt;://000187086200006&lt;/url&gt;&lt;/related-urls&gt;&lt;/urls&gt;&lt;electronic-resource-num&gt;DOI 10.1098/rspb.2003.2527&lt;/electronic-resource-num&gt;&lt;language&gt;English&lt;/language&gt;&lt;/record&gt;&lt;/Cite&gt;&lt;/EndNote&gt;</w:instrText>
      </w:r>
      <w:r w:rsidR="00C37486" w:rsidRPr="00C04AB3">
        <w:fldChar w:fldCharType="separate"/>
      </w:r>
      <w:r w:rsidR="00C37486" w:rsidRPr="00C04AB3">
        <w:rPr>
          <w:noProof/>
        </w:rPr>
        <w:t>(</w:t>
      </w:r>
      <w:hyperlink w:anchor="_ENREF_21" w:tooltip="Franks, 2003 #2501" w:history="1">
        <w:r w:rsidR="00790E56" w:rsidRPr="00C04AB3">
          <w:rPr>
            <w:noProof/>
          </w:rPr>
          <w:t>Franks et al., 2003</w:t>
        </w:r>
      </w:hyperlink>
      <w:r w:rsidR="00C37486" w:rsidRPr="00C04AB3">
        <w:rPr>
          <w:noProof/>
        </w:rPr>
        <w:t>)</w:t>
      </w:r>
      <w:r w:rsidR="00C37486" w:rsidRPr="00C04AB3">
        <w:fldChar w:fldCharType="end"/>
      </w:r>
      <w:r w:rsidR="00C37486">
        <w:t xml:space="preserve"> </w:t>
      </w:r>
      <w:r>
        <w:rPr>
          <w:rFonts w:cs="AdvTTc999d02f"/>
          <w:color w:val="231F20"/>
        </w:rPr>
        <w:t>and energetically ta</w:t>
      </w:r>
      <w:r w:rsidR="004373AB">
        <w:rPr>
          <w:rFonts w:cs="AdvTTc999d02f"/>
          <w:color w:val="231F20"/>
        </w:rPr>
        <w:t>x</w:t>
      </w:r>
      <w:r>
        <w:rPr>
          <w:rFonts w:cs="AdvTTc999d02f"/>
          <w:color w:val="231F20"/>
        </w:rPr>
        <w:t>ing</w:t>
      </w:r>
      <w:r w:rsidR="00C37486">
        <w:rPr>
          <w:rFonts w:cs="AdvTTc999d02f"/>
          <w:color w:val="231F20"/>
        </w:rPr>
        <w:t xml:space="preserve">, </w:t>
      </w:r>
      <w:r w:rsidR="00AC3E8E">
        <w:rPr>
          <w:rFonts w:cs="AdvTTc999d02f"/>
          <w:color w:val="231F20"/>
        </w:rPr>
        <w:t xml:space="preserve">for example, </w:t>
      </w:r>
      <w:r>
        <w:rPr>
          <w:rFonts w:cs="AdvTTc999d02f"/>
          <w:color w:val="231F20"/>
        </w:rPr>
        <w:t>because days spent relocating are also lost foraging days</w:t>
      </w:r>
      <w:r w:rsidR="0090004D">
        <w:rPr>
          <w:rFonts w:cs="AdvTTc999d02f"/>
          <w:color w:val="231F20"/>
        </w:rPr>
        <w:t xml:space="preserve"> (Brown 1999)</w:t>
      </w:r>
      <w:r>
        <w:rPr>
          <w:rFonts w:cs="AdvTTc999d02f"/>
          <w:color w:val="231F20"/>
        </w:rPr>
        <w:t xml:space="preserve">. Thus, frequent relocations to gain access to new resources would be beneficial when competition with other colonies is low and the likelihood of finding habitat that has not been depleted is high, i.e., the benefits of arriving at a new location likely outweigh relocation costs. </w:t>
      </w:r>
      <w:r w:rsidR="00FA28B7">
        <w:t xml:space="preserve">Thus, at Jasper Ridge, where </w:t>
      </w:r>
      <w:r w:rsidR="00167A6A">
        <w:t>(</w:t>
      </w:r>
      <w:proofErr w:type="spellStart"/>
      <w:r w:rsidR="00167A6A">
        <w:t>i</w:t>
      </w:r>
      <w:proofErr w:type="spellEnd"/>
      <w:r w:rsidR="00167A6A">
        <w:t xml:space="preserve">) </w:t>
      </w:r>
      <w:r w:rsidR="00FA28B7">
        <w:t xml:space="preserve">resources are </w:t>
      </w:r>
      <w:r w:rsidR="00167A6A">
        <w:t>abundant</w:t>
      </w:r>
      <w:r w:rsidR="00AC3E8E">
        <w:t>,</w:t>
      </w:r>
      <w:r w:rsidR="00FA28B7">
        <w:t xml:space="preserve"> </w:t>
      </w:r>
      <w:r w:rsidR="00167A6A">
        <w:t xml:space="preserve">(ii) </w:t>
      </w:r>
      <w:r w:rsidR="00FA28B7">
        <w:t xml:space="preserve">relocations do not </w:t>
      </w:r>
      <w:r w:rsidR="003664E6">
        <w:t xml:space="preserve">necessarily </w:t>
      </w:r>
      <w:r w:rsidR="00FA28B7">
        <w:t>provide access to new food,</w:t>
      </w:r>
      <w:r w:rsidR="00B43455">
        <w:t xml:space="preserve"> </w:t>
      </w:r>
      <w:r w:rsidR="00B43455">
        <w:lastRenderedPageBreak/>
        <w:t xml:space="preserve">and </w:t>
      </w:r>
      <w:r w:rsidR="00167A6A">
        <w:t xml:space="preserve">(iii) </w:t>
      </w:r>
      <w:r w:rsidR="00B43455">
        <w:t>populations are dense</w:t>
      </w:r>
      <w:r w:rsidR="00FF15E0">
        <w:t>,</w:t>
      </w:r>
      <w:r w:rsidR="00FA28B7">
        <w:t xml:space="preserve"> it is possible that relocat</w:t>
      </w:r>
      <w:r w:rsidR="00FF15E0">
        <w:t xml:space="preserve">ions are </w:t>
      </w:r>
      <w:r w:rsidR="000167B6">
        <w:t xml:space="preserve">constrained by the high density of </w:t>
      </w:r>
      <w:proofErr w:type="gramStart"/>
      <w:r w:rsidR="000167B6">
        <w:t xml:space="preserve">colonies </w:t>
      </w:r>
      <w:r w:rsidR="00FF15E0">
        <w:t xml:space="preserve"> </w:t>
      </w:r>
      <w:proofErr w:type="gramEnd"/>
      <w:r w:rsidR="00555959">
        <w:fldChar w:fldCharType="begin"/>
      </w:r>
      <w:r w:rsidR="00D443B3">
        <w:instrText xml:space="preserve"> ADDIN EN.CITE &lt;EndNote&gt;&lt;Cite&gt;&lt;Author&gt;Brown&lt;/Author&gt;&lt;Year&gt;1999&lt;/Year&gt;&lt;RecNum&gt;1152&lt;/RecNum&gt;&lt;DisplayText&gt;(Brown, 1999)&lt;/DisplayText&gt;&lt;record&gt;&lt;rec-number&gt;1152&lt;/rec-number&gt;&lt;foreign-keys&gt;&lt;key app="EN" db-id="frxrassa0wzaxqez2sopv59wsxe5aptsasat" timestamp="1304649569"&gt;1152&lt;/key&gt;&lt;/foreign-keys&gt;&lt;ref-type name="Journal Article"&gt;17&lt;/ref-type&gt;&lt;contributors&gt;&lt;authors&gt;&lt;author&gt;Brown, M. J. F.&lt;/author&gt;&lt;/authors&gt;&lt;/contributors&gt;&lt;titles&gt;&lt;title&gt;Nest relocation and encounters between colonies of the seed-harvesting ant Messor andrei&lt;/title&gt;&lt;secondary-title&gt;Insectes Sociaux&lt;/secondary-title&gt;&lt;/titles&gt;&lt;periodical&gt;&lt;full-title&gt;Insectes Sociaux&lt;/full-title&gt;&lt;/periodical&gt;&lt;pages&gt;66-70&lt;/pages&gt;&lt;volume&gt;46&lt;/volume&gt;&lt;number&gt;1&lt;/number&gt;&lt;dates&gt;&lt;year&gt;1999&lt;/year&gt;&lt;/dates&gt;&lt;isbn&gt;0020-1812&lt;/isbn&gt;&lt;accession-num&gt;WOS:000079081700011&lt;/accession-num&gt;&lt;urls&gt;&lt;related-urls&gt;&lt;url&gt;&amp;lt;Go to ISI&amp;gt;://WOS:000079081700011&lt;/url&gt;&lt;/related-urls&gt;&lt;/urls&gt;&lt;/record&gt;&lt;/Cite&gt;&lt;/EndNote&gt;</w:instrText>
      </w:r>
      <w:r w:rsidR="00555959">
        <w:fldChar w:fldCharType="separate"/>
      </w:r>
      <w:r w:rsidR="00B40A8E">
        <w:rPr>
          <w:noProof/>
        </w:rPr>
        <w:t>(</w:t>
      </w:r>
      <w:hyperlink w:anchor="_ENREF_11" w:tooltip="Brown, 1999 #1152" w:history="1">
        <w:r w:rsidR="00790E56">
          <w:rPr>
            <w:noProof/>
          </w:rPr>
          <w:t>Brown, 1999</w:t>
        </w:r>
      </w:hyperlink>
      <w:r w:rsidR="00B40A8E">
        <w:rPr>
          <w:noProof/>
        </w:rPr>
        <w:t>)</w:t>
      </w:r>
      <w:r w:rsidR="00555959">
        <w:fldChar w:fldCharType="end"/>
      </w:r>
      <w:r w:rsidR="00FF15E0">
        <w:t>. However,</w:t>
      </w:r>
      <w:r w:rsidR="00FA28B7">
        <w:t xml:space="preserve"> at Elliot</w:t>
      </w:r>
      <w:r w:rsidR="00B43455">
        <w:t>,</w:t>
      </w:r>
      <w:r w:rsidR="00FF15E0">
        <w:t xml:space="preserve"> where</w:t>
      </w:r>
      <w:r w:rsidR="00FA28B7">
        <w:t xml:space="preserve"> plant cover </w:t>
      </w:r>
      <w:r w:rsidR="00FF15E0">
        <w:t>and population density are</w:t>
      </w:r>
      <w:r w:rsidR="00FA28B7">
        <w:t xml:space="preserve"> sparse, food may be a limiting factor that triggers frequent and </w:t>
      </w:r>
      <w:r w:rsidR="00B43455">
        <w:t>more distant</w:t>
      </w:r>
      <w:r w:rsidR="00FA28B7">
        <w:t xml:space="preserve"> relocations</w:t>
      </w:r>
      <w:r w:rsidR="00FF15E0">
        <w:t xml:space="preserve"> that allow the exploitation of new resources</w:t>
      </w:r>
      <w:r w:rsidR="00955965">
        <w:t>,</w:t>
      </w:r>
      <w:r w:rsidR="00AC3E8E">
        <w:t xml:space="preserve"> with minimal costs of encountering new colonies</w:t>
      </w:r>
      <w:r w:rsidR="00FF15E0">
        <w:t>.</w:t>
      </w:r>
      <w:r w:rsidR="009A1B90">
        <w:tab/>
      </w:r>
    </w:p>
    <w:p w14:paraId="59A02E46" w14:textId="4DA4B2A7" w:rsidR="00231754" w:rsidRDefault="0090004D" w:rsidP="00A7339A">
      <w:pPr>
        <w:spacing w:line="480" w:lineRule="auto"/>
        <w:ind w:firstLine="720"/>
      </w:pPr>
      <w:r>
        <w:t>In addition to the frequency of relocation, t</w:t>
      </w:r>
      <w:r w:rsidR="00231754">
        <w:t xml:space="preserve">he decision </w:t>
      </w:r>
      <w:r>
        <w:t xml:space="preserve">of </w:t>
      </w:r>
      <w:r w:rsidR="00231754">
        <w:t>when to relocate is likely influenced by costs associated with nest relocation. We found a significant positive relationship between humid</w:t>
      </w:r>
      <w:r w:rsidR="00167A6A">
        <w:t>it</w:t>
      </w:r>
      <w:r w:rsidR="00231754">
        <w:t xml:space="preserve">y and number of relocations (Figure </w:t>
      </w:r>
      <w:r w:rsidR="0007262E">
        <w:t>3</w:t>
      </w:r>
      <w:r w:rsidR="00231754">
        <w:t>B)</w:t>
      </w:r>
      <w:r w:rsidR="00955965">
        <w:t>,</w:t>
      </w:r>
      <w:r w:rsidR="00231754">
        <w:t xml:space="preserve"> just as foraging activity increases with humidity in these </w:t>
      </w:r>
      <w:r w:rsidR="00555959">
        <w:fldChar w:fldCharType="begin">
          <w:fldData xml:space="preserve">PEVuZE5vdGU+PENpdGU+PEF1dGhvcj5QaW50ZXItV29sbG1hbjwvQXV0aG9yPjxZZWFyPjIwMTI8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</w:fldData>
        </w:fldChar>
      </w:r>
      <w:r w:rsidR="00D443B3">
        <w:instrText xml:space="preserve"> ADDIN EN.CITE </w:instrText>
      </w:r>
      <w:r w:rsidR="00D443B3">
        <w:fldChar w:fldCharType="begin">
          <w:fldData xml:space="preserve">PEVuZE5vdGU+PENpdGU+PEF1dGhvcj5QaW50ZXItV29sbG1hbjwvQXV0aG9yPjxZZWFyPjIwMTI8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</w:fldData>
        </w:fldChar>
      </w:r>
      <w:r w:rsidR="00D443B3">
        <w:instrText xml:space="preserve"> ADDIN EN.CITE.DATA </w:instrText>
      </w:r>
      <w:r w:rsidR="00D443B3">
        <w:fldChar w:fldCharType="end"/>
      </w:r>
      <w:r w:rsidR="00555959">
        <w:fldChar w:fldCharType="separate"/>
      </w:r>
      <w:r w:rsidR="00B40A8E">
        <w:rPr>
          <w:noProof/>
        </w:rPr>
        <w:t>(</w:t>
      </w:r>
      <w:hyperlink w:anchor="_ENREF_30" w:tooltip="Pinter-Wollman, 2012 #1611" w:history="1">
        <w:r w:rsidR="00790E56">
          <w:rPr>
            <w:noProof/>
          </w:rPr>
          <w:t>Pinter-Wollman et al., 2012</w:t>
        </w:r>
      </w:hyperlink>
      <w:r w:rsidR="00B40A8E">
        <w:rPr>
          <w:noProof/>
        </w:rPr>
        <w:t>)</w:t>
      </w:r>
      <w:r w:rsidR="00555959">
        <w:fldChar w:fldCharType="end"/>
      </w:r>
      <w:r w:rsidR="00231754">
        <w:t>, and other</w:t>
      </w:r>
      <w:r w:rsidR="00350FFA">
        <w:t xml:space="preserve"> harvester ants</w:t>
      </w:r>
      <w:r w:rsidR="00231754">
        <w:t xml:space="preserve"> </w:t>
      </w:r>
      <w:r w:rsidR="00555959">
        <w:fldChar w:fldCharType="begin"/>
      </w:r>
      <w:r w:rsidR="00D443B3">
        <w:instrText xml:space="preserve"> ADDIN EN.CITE &lt;EndNote&gt;&lt;Cite&gt;&lt;Author&gt;Gordon&lt;/Author&gt;&lt;Year&gt;2013&lt;/Year&gt;&lt;RecNum&gt;2485&lt;/RecNum&gt;&lt;DisplayText&gt;(Gordon et al., 2013)&lt;/DisplayText&gt;&lt;record&gt;&lt;rec-number&gt;2485&lt;/rec-number&gt;&lt;foreign-keys&gt;&lt;key app="EN" db-id="frxrassa0wzaxqez2sopv59wsxe5aptsasat" timestamp="1374259682"&gt;2485&lt;/key&gt;&lt;/foreign-keys&gt;&lt;ref-type name="Journal Article"&gt;17&lt;/ref-type&gt;&lt;contributors&gt;&lt;authors&gt;&lt;author&gt;Gordon, D. M.&lt;/author&gt;&lt;author&gt;Dektar, K. N.&lt;/author&gt;&lt;author&gt;Pinter-Wollman, N.&lt;/author&gt;&lt;/authors&gt;&lt;/contributors&gt;&lt;auth-address&gt;Gordon, DM&amp;#xD;Stanford Univ, Dept Biol, Stanford, CA 94305 USA&amp;#xD;Stanford Univ, Dept Biol, Stanford, CA 94305 USA&amp;#xD;Stanford Univ, Dept Biol, Stanford, CA 94305 USA&lt;/auth-address&gt;&lt;titles&gt;&lt;title&gt;Harvester ant colony variation in foraging activity and response to humidity&lt;/title&gt;&lt;secondary-title&gt;PLoS ONE&lt;/secondary-title&gt;&lt;alt-title&gt;Plos One&lt;/alt-title&gt;&lt;/titles&gt;&lt;periodical&gt;&lt;full-title&gt;PLoS ONE&lt;/full-title&gt;&lt;/periodical&gt;&lt;alt-periodical&gt;&lt;full-title&gt;PLoS ONE&lt;/full-title&gt;&lt;/alt-periodical&gt;&lt;volume&gt;8&lt;/volume&gt;&lt;number&gt;5&lt;/number&gt;&lt;keywords&gt;&lt;keyword&gt;pogonomyrmex-rugosus&lt;/keyword&gt;&lt;keyword&gt;solenopsis-invicta&lt;/keyword&gt;&lt;keyword&gt;task decisions&lt;/keyword&gt;&lt;keyword&gt;social insects&lt;/keyword&gt;&lt;keyword&gt;fire ant&lt;/keyword&gt;&lt;keyword&gt;ecology&lt;/keyword&gt;&lt;keyword&gt;size&lt;/keyword&gt;&lt;keyword&gt;personality&lt;/keyword&gt;&lt;keyword&gt;food&lt;/keyword&gt;&lt;keyword&gt;aggression&lt;/keyword&gt;&lt;/keywords&gt;&lt;dates&gt;&lt;year&gt;2013&lt;/year&gt;&lt;pub-dates&gt;&lt;date&gt;May 23&lt;/date&gt;&lt;/pub-dates&gt;&lt;/dates&gt;&lt;isbn&gt;1932-6203&lt;/isbn&gt;&lt;accession-num&gt;ISI:000319435600012&lt;/accession-num&gt;&lt;urls&gt;&lt;related-urls&gt;&lt;url&gt;&amp;lt;Go to ISI&amp;gt;://000319435600012&lt;/url&gt;&lt;/related-urls&gt;&lt;/urls&gt;&lt;electronic-resource-num&gt;ARTN e63363&amp;#xD;DOI 10.1371/journal.pone.0063363&lt;/electronic-resource-num&gt;&lt;language&gt;English&lt;/language&gt;&lt;/record&gt;&lt;/Cite&gt;&lt;/EndNote&gt;</w:instrText>
      </w:r>
      <w:r w:rsidR="00555959">
        <w:fldChar w:fldCharType="separate"/>
      </w:r>
      <w:r w:rsidR="00B40A8E">
        <w:rPr>
          <w:noProof/>
        </w:rPr>
        <w:t>(</w:t>
      </w:r>
      <w:hyperlink w:anchor="_ENREF_23" w:tooltip="Gordon, 2013 #2485" w:history="1">
        <w:r w:rsidR="00790E56">
          <w:rPr>
            <w:noProof/>
          </w:rPr>
          <w:t>Gordon et al., 2013</w:t>
        </w:r>
      </w:hyperlink>
      <w:r w:rsidR="00B40A8E">
        <w:rPr>
          <w:noProof/>
        </w:rPr>
        <w:t>)</w:t>
      </w:r>
      <w:r w:rsidR="00555959">
        <w:fldChar w:fldCharType="end"/>
      </w:r>
      <w:r w:rsidR="00955965">
        <w:t>,</w:t>
      </w:r>
      <w:r w:rsidR="003E4DEB">
        <w:t xml:space="preserve"> but in contrast </w:t>
      </w:r>
      <w:r w:rsidR="00955965">
        <w:t>with</w:t>
      </w:r>
      <w:r w:rsidR="003E4DEB">
        <w:t xml:space="preserve"> relocation behavior of other ant species</w:t>
      </w:r>
      <w:r w:rsidR="00955965">
        <w:t xml:space="preserve"> which decreases with humidity</w:t>
      </w:r>
      <w:r w:rsidR="003E4DEB">
        <w:t xml:space="preserve"> </w:t>
      </w:r>
      <w:r w:rsidR="00555959">
        <w:fldChar w:fldCharType="begin"/>
      </w:r>
      <w:r w:rsidR="00D443B3">
        <w:instrText xml:space="preserve"> ADDIN EN.CITE &lt;EndNote&gt;&lt;Cite&gt;&lt;Author&gt;McGlynn&lt;/Author&gt;&lt;Year&gt;2004&lt;/Year&gt;&lt;RecNum&gt;3047&lt;/RecNum&gt;&lt;DisplayText&gt;(McGlynn et al., 2004)&lt;/DisplayText&gt;&lt;record&gt;&lt;rec-number&gt;3047&lt;/rec-number&gt;&lt;foreign-keys&gt;&lt;key app="EN" db-id="frxrassa0wzaxqez2sopv59wsxe5aptsasat" timestamp="1424821741"&gt;3047&lt;/key&gt;&lt;/foreign-keys&gt;&lt;ref-type name="Journal Article"&gt;17&lt;/ref-type&gt;&lt;contributors&gt;&lt;authors&gt;&lt;author&gt;McGlynn, T. P.&lt;/author&gt;&lt;author&gt;Carr, R. A.&lt;/author&gt;&lt;author&gt;Carson, J. H.&lt;/author&gt;&lt;author&gt;Buma, J.&lt;/author&gt;&lt;/authors&gt;&lt;/contributors&gt;&lt;auth-address&gt;McGlynn, TP&amp;#xD;Univ San Diego, Dept Biol, 5998 Alcala Pk, San Diego, CA 92110 USA&amp;#xD;Univ San Diego, Dept Biol, 5998 Alcala Pk, San Diego, CA 92110 USA&amp;#xD;Univ San Diego, Dept Biol, San Diego, CA 92110 USA&lt;/auth-address&gt;&lt;titles&gt;&lt;title&gt;Frequent nest relocation in the ant Aphaenogaster araneoides: resources, competition, and natural enemies&lt;/title&gt;&lt;secondary-title&gt;Oikos&lt;/secondary-title&gt;&lt;alt-title&gt;Oikos&lt;/alt-title&gt;&lt;/titles&gt;&lt;periodical&gt;&lt;full-title&gt;Oikos&lt;/full-title&gt;&lt;abbr-1&gt;Oikos&lt;/abbr-1&gt;&lt;/periodical&gt;&lt;alt-periodical&gt;&lt;full-title&gt;Oikos&lt;/full-title&gt;&lt;abbr-1&gt;Oikos&lt;/abbr-1&gt;&lt;/alt-periodical&gt;&lt;pages&gt;611-621&lt;/pages&gt;&lt;volume&gt;106&lt;/volume&gt;&lt;number&gt;3&lt;/number&gt;&lt;keywords&gt;&lt;keyword&gt;collective decision-making&lt;/keyword&gt;&lt;keyword&gt;social insects&lt;/keyword&gt;&lt;keyword&gt;harvester ant&lt;/keyword&gt;&lt;keyword&gt;paper wasp&lt;/keyword&gt;&lt;keyword&gt;army ants&lt;/keyword&gt;&lt;keyword&gt;formicidae&lt;/keyword&gt;&lt;keyword&gt;hymenoptera&lt;/keyword&gt;&lt;keyword&gt;communities&lt;/keyword&gt;&lt;keyword&gt;recruitment&lt;/keyword&gt;&lt;keyword&gt;mechanisms&lt;/keyword&gt;&lt;/keywords&gt;&lt;dates&gt;&lt;year&gt;2004&lt;/year&gt;&lt;pub-dates&gt;&lt;date&gt;Sep&lt;/date&gt;&lt;/pub-dates&gt;&lt;/dates&gt;&lt;isbn&gt;0030-1299&lt;/isbn&gt;&lt;accession-num&gt;ISI:000222722200019&lt;/accession-num&gt;&lt;urls&gt;&lt;related-urls&gt;&lt;url&gt;&amp;lt;Go to ISI&amp;gt;://000222722200019&lt;/url&gt;&lt;/related-urls&gt;&lt;/urls&gt;&lt;electronic-resource-num&gt;DOI 10.1111/j.0030-1299.2004.13135.x&lt;/electronic-resource-num&gt;&lt;language&gt;English&lt;/language&gt;&lt;/record&gt;&lt;/Cite&gt;&lt;/EndNote&gt;</w:instrText>
      </w:r>
      <w:r w:rsidR="00555959">
        <w:fldChar w:fldCharType="separate"/>
      </w:r>
      <w:r w:rsidR="00B40A8E">
        <w:rPr>
          <w:noProof/>
        </w:rPr>
        <w:t>(</w:t>
      </w:r>
      <w:hyperlink w:anchor="_ENREF_26" w:tooltip="McGlynn, 2004 #3047" w:history="1">
        <w:r w:rsidR="00790E56">
          <w:rPr>
            <w:noProof/>
          </w:rPr>
          <w:t>McGlynn et al., 2004</w:t>
        </w:r>
      </w:hyperlink>
      <w:r w:rsidR="00B40A8E">
        <w:rPr>
          <w:noProof/>
        </w:rPr>
        <w:t>)</w:t>
      </w:r>
      <w:r w:rsidR="00555959">
        <w:fldChar w:fldCharType="end"/>
      </w:r>
      <w:r w:rsidR="00231754">
        <w:t xml:space="preserve">. The </w:t>
      </w:r>
      <w:r w:rsidR="003E4DEB">
        <w:t xml:space="preserve">positive </w:t>
      </w:r>
      <w:r w:rsidR="00231754">
        <w:t>relationship</w:t>
      </w:r>
      <w:r w:rsidR="003E4DEB">
        <w:t xml:space="preserve"> we found</w:t>
      </w:r>
      <w:r w:rsidR="00231754">
        <w:t xml:space="preserve"> between humidity and relocation behavior suggests that colonies choose to relocate when the costs of desiccation are low</w:t>
      </w:r>
      <w:r>
        <w:t>er</w:t>
      </w:r>
      <w:r w:rsidR="00231754">
        <w:t xml:space="preserve">. However, because </w:t>
      </w:r>
      <w:r w:rsidR="00955965">
        <w:t>humidity at Elliot was only slightly higher than at Jasper Ridge in 2010 but not different from the humidity in 1994</w:t>
      </w:r>
      <w:r w:rsidR="00231754">
        <w:t xml:space="preserve"> (Figure </w:t>
      </w:r>
      <w:r w:rsidR="0007262E">
        <w:t>3</w:t>
      </w:r>
      <w:r w:rsidR="00231754">
        <w:t xml:space="preserve">D), </w:t>
      </w:r>
      <w:r>
        <w:t xml:space="preserve">humidity </w:t>
      </w:r>
      <w:r w:rsidR="00231754">
        <w:t>does n</w:t>
      </w:r>
      <w:r w:rsidR="00955965">
        <w:t>o</w:t>
      </w:r>
      <w:r w:rsidR="00231754">
        <w:t xml:space="preserve">t </w:t>
      </w:r>
      <w:r>
        <w:t xml:space="preserve">appear </w:t>
      </w:r>
      <w:r w:rsidR="00231754">
        <w:t xml:space="preserve">to explain </w:t>
      </w:r>
      <w:r w:rsidR="00955965">
        <w:t xml:space="preserve">all </w:t>
      </w:r>
      <w:r w:rsidR="00231754">
        <w:t>the difference</w:t>
      </w:r>
      <w:r w:rsidR="00CA6310">
        <w:t>s</w:t>
      </w:r>
      <w:r w:rsidR="00231754">
        <w:t xml:space="preserve"> in relocation patterns</w:t>
      </w:r>
      <w:r w:rsidR="003E4DEB">
        <w:t xml:space="preserve"> between the two sites</w:t>
      </w:r>
      <w:r w:rsidR="00231754">
        <w:t xml:space="preserve">.   </w:t>
      </w:r>
    </w:p>
    <w:p w14:paraId="711C1F40" w14:textId="7135CDFD" w:rsidR="0068426C" w:rsidRDefault="003E58AA" w:rsidP="00A7339A">
      <w:pPr>
        <w:spacing w:line="480" w:lineRule="auto"/>
        <w:ind w:firstLine="720"/>
      </w:pPr>
      <w:r>
        <w:t>W</w:t>
      </w:r>
      <w:r w:rsidR="0090004D">
        <w:t>e have shown that</w:t>
      </w:r>
      <w:r w:rsidRPr="003E58AA">
        <w:t xml:space="preserve"> </w:t>
      </w:r>
      <w:r>
        <w:t>nest relocation of seed-harvesting ants,</w:t>
      </w:r>
      <w:r w:rsidR="0090004D">
        <w:t xml:space="preserve"> a behavior </w:t>
      </w:r>
      <w:r>
        <w:t xml:space="preserve">with important consequences to the ants and their ecological community, </w:t>
      </w:r>
      <w:r w:rsidR="0090004D">
        <w:t>is both variable between</w:t>
      </w:r>
      <w:r w:rsidR="00D205B2">
        <w:t xml:space="preserve"> two</w:t>
      </w:r>
      <w:r w:rsidR="0090004D">
        <w:t xml:space="preserve"> populations and consistent within </w:t>
      </w:r>
      <w:r w:rsidR="00D205B2">
        <w:t>one</w:t>
      </w:r>
      <w:r w:rsidR="0090004D">
        <w:t xml:space="preserve"> population</w:t>
      </w:r>
      <w:r w:rsidR="00D205B2">
        <w:t xml:space="preserve"> 16 years apart</w:t>
      </w:r>
      <w:r w:rsidR="0090004D">
        <w:t>, and that these patterns relate to population density, food availability, and possibly to humidity. Further studies are needed across multiple sites that incorporate experimental manipulations to tease these causal factors apart. H</w:t>
      </w:r>
      <w:r w:rsidR="00FF792B">
        <w:t xml:space="preserve">arvester ants </w:t>
      </w:r>
      <w:r w:rsidR="0090004D">
        <w:t>play a keystone role within</w:t>
      </w:r>
      <w:r w:rsidR="00FF792B">
        <w:t xml:space="preserve"> their ecological communities</w:t>
      </w:r>
      <w:r w:rsidR="00330811">
        <w:t xml:space="preserve"> </w:t>
      </w:r>
      <w:r w:rsidR="00330811">
        <w:rPr>
          <w:rFonts w:ascii="Calibri" w:hAnsi="Calibri"/>
          <w:noProof/>
        </w:rPr>
        <w:fldChar w:fldCharType="begin">
          <w:fldData xml:space="preserve">PEVuZE5vdGU+PENpdGU+PEF1dGhvcj5Ccm93bjwvQXV0aG9yPjxZZWFyPjE5Nzk8L1llYXI+PFJl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</w:fldData>
        </w:fldChar>
      </w:r>
      <w:r w:rsidR="00277D25" w:rsidRPr="00A7339A">
        <w:rPr>
          <w:rFonts w:ascii="Calibri" w:hAnsi="Calibri"/>
          <w:noProof/>
        </w:rPr>
        <w:instrText xml:space="preserve"> ADDIN EN.CITE </w:instrText>
      </w:r>
      <w:r w:rsidR="00277D25" w:rsidRPr="00A7339A">
        <w:rPr>
          <w:rFonts w:ascii="Calibri" w:hAnsi="Calibri"/>
          <w:noProof/>
        </w:rPr>
        <w:fldChar w:fldCharType="begin">
          <w:fldData xml:space="preserve">PEVuZE5vdGU+PENpdGU+PEF1dGhvcj5Ccm93bjwvQXV0aG9yPjxZZWFyPjE5Nzk8L1llYXI+PFJl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</w:fldData>
        </w:fldChar>
      </w:r>
      <w:r w:rsidR="00277D25" w:rsidRPr="00A7339A">
        <w:rPr>
          <w:rFonts w:ascii="Calibri" w:hAnsi="Calibri"/>
          <w:noProof/>
        </w:rPr>
        <w:instrText xml:space="preserve"> ADDIN EN.CITE.DATA </w:instrText>
      </w:r>
      <w:r w:rsidR="00277D25" w:rsidRPr="00A7339A">
        <w:rPr>
          <w:rFonts w:ascii="Calibri" w:hAnsi="Calibri"/>
          <w:noProof/>
        </w:rPr>
      </w:r>
      <w:r w:rsidR="00277D25" w:rsidRPr="00A7339A">
        <w:rPr>
          <w:rFonts w:ascii="Calibri" w:hAnsi="Calibri"/>
          <w:noProof/>
        </w:rPr>
        <w:fldChar w:fldCharType="end"/>
      </w:r>
      <w:r w:rsidR="00330811">
        <w:rPr>
          <w:rFonts w:ascii="Calibri" w:hAnsi="Calibri"/>
          <w:noProof/>
        </w:rPr>
      </w:r>
      <w:r w:rsidR="00330811">
        <w:rPr>
          <w:rFonts w:ascii="Calibri" w:hAnsi="Calibri"/>
          <w:noProof/>
        </w:rPr>
        <w:fldChar w:fldCharType="separate"/>
      </w:r>
      <w:r w:rsidR="00330811">
        <w:rPr>
          <w:rFonts w:ascii="Calibri" w:hAnsi="Calibri"/>
          <w:noProof/>
        </w:rPr>
        <w:t>(</w:t>
      </w:r>
      <w:hyperlink w:anchor="_ENREF_4" w:tooltip="Beattie, 1989 #3143" w:history="1">
        <w:r w:rsidR="00790E56">
          <w:rPr>
            <w:rFonts w:ascii="Calibri" w:hAnsi="Calibri"/>
            <w:noProof/>
          </w:rPr>
          <w:t>Beattie, 1989</w:t>
        </w:r>
      </w:hyperlink>
      <w:r w:rsidR="00330811">
        <w:rPr>
          <w:rFonts w:ascii="Calibri" w:hAnsi="Calibri"/>
          <w:noProof/>
        </w:rPr>
        <w:t xml:space="preserve">; </w:t>
      </w:r>
      <w:hyperlink w:anchor="_ENREF_10" w:tooltip="Brown, 1979 #3139" w:history="1">
        <w:r w:rsidR="00790E56">
          <w:rPr>
            <w:rFonts w:ascii="Calibri" w:hAnsi="Calibri"/>
            <w:noProof/>
          </w:rPr>
          <w:t>Brown et al., 1979</w:t>
        </w:r>
      </w:hyperlink>
      <w:r w:rsidR="00330811">
        <w:rPr>
          <w:rFonts w:ascii="Calibri" w:hAnsi="Calibri"/>
          <w:noProof/>
        </w:rPr>
        <w:t xml:space="preserve">; </w:t>
      </w:r>
      <w:hyperlink w:anchor="_ENREF_13" w:tooltip="Brown, 1997 #1154" w:history="1">
        <w:r w:rsidR="00790E56">
          <w:rPr>
            <w:rFonts w:ascii="Calibri" w:hAnsi="Calibri"/>
            <w:noProof/>
          </w:rPr>
          <w:t>Brown and Human, 1997</w:t>
        </w:r>
      </w:hyperlink>
      <w:r w:rsidR="00330811">
        <w:rPr>
          <w:rFonts w:ascii="Calibri" w:hAnsi="Calibri"/>
          <w:noProof/>
        </w:rPr>
        <w:t xml:space="preserve">; </w:t>
      </w:r>
      <w:hyperlink w:anchor="_ENREF_17" w:tooltip="Davidson, 1985 #3140" w:history="1">
        <w:r w:rsidR="00790E56">
          <w:rPr>
            <w:rFonts w:ascii="Calibri" w:hAnsi="Calibri"/>
            <w:noProof/>
          </w:rPr>
          <w:t>Davidson et al., 1985</w:t>
        </w:r>
      </w:hyperlink>
      <w:r w:rsidR="00330811">
        <w:rPr>
          <w:rFonts w:ascii="Calibri" w:hAnsi="Calibri"/>
          <w:noProof/>
        </w:rPr>
        <w:t xml:space="preserve">; </w:t>
      </w:r>
      <w:hyperlink w:anchor="_ENREF_33" w:tooltip="Risch, 1986 #3141" w:history="1">
        <w:r w:rsidR="00790E56">
          <w:rPr>
            <w:rFonts w:ascii="Calibri" w:hAnsi="Calibri"/>
            <w:noProof/>
          </w:rPr>
          <w:t>Risch and Carroll, 1986</w:t>
        </w:r>
      </w:hyperlink>
      <w:r w:rsidR="00330811">
        <w:rPr>
          <w:rFonts w:ascii="Calibri" w:hAnsi="Calibri"/>
          <w:noProof/>
        </w:rPr>
        <w:t>)</w:t>
      </w:r>
      <w:r w:rsidR="00330811">
        <w:rPr>
          <w:rFonts w:ascii="Calibri" w:hAnsi="Calibri"/>
          <w:noProof/>
        </w:rPr>
        <w:fldChar w:fldCharType="end"/>
      </w:r>
      <w:r w:rsidR="00FF792B">
        <w:t xml:space="preserve">, </w:t>
      </w:r>
      <w:r w:rsidR="0090004D">
        <w:t xml:space="preserve">and consequently </w:t>
      </w:r>
      <w:r w:rsidR="003E4DEB">
        <w:t>our findings may explain</w:t>
      </w:r>
      <w:r w:rsidR="005234FB">
        <w:t xml:space="preserve"> site-</w:t>
      </w:r>
      <w:r w:rsidR="00D77F82">
        <w:t>specific ecological dynamics that</w:t>
      </w:r>
      <w:r w:rsidR="003E4DEB">
        <w:t xml:space="preserve"> determine the </w:t>
      </w:r>
      <w:r w:rsidR="005234FB">
        <w:t xml:space="preserve">robustness </w:t>
      </w:r>
      <w:r w:rsidR="003E4DEB">
        <w:t xml:space="preserve">of </w:t>
      </w:r>
      <w:r w:rsidR="005234FB">
        <w:t>the</w:t>
      </w:r>
      <w:r w:rsidR="003E4DEB">
        <w:t xml:space="preserve"> ecological</w:t>
      </w:r>
      <w:r w:rsidR="00D77F82">
        <w:t xml:space="preserve"> community to perturbations.</w:t>
      </w:r>
    </w:p>
    <w:p w14:paraId="18D94B9C" w14:textId="77777777" w:rsidR="00D205B2" w:rsidRDefault="00D205B2" w:rsidP="00915700">
      <w:pPr>
        <w:spacing w:line="480" w:lineRule="auto"/>
        <w:rPr>
          <w:b/>
        </w:rPr>
      </w:pPr>
    </w:p>
    <w:p w14:paraId="330A6561" w14:textId="77777777" w:rsidR="00915700" w:rsidRDefault="00915700" w:rsidP="00915700">
      <w:pPr>
        <w:spacing w:line="480" w:lineRule="auto"/>
        <w:rPr>
          <w:rFonts w:eastAsia="Times New Roman" w:cs="Times New Roman"/>
        </w:rPr>
      </w:pPr>
      <w:r w:rsidRPr="00D02F08">
        <w:rPr>
          <w:b/>
        </w:rPr>
        <w:lastRenderedPageBreak/>
        <w:t>Acknowledgements</w:t>
      </w:r>
      <w:r w:rsidRPr="00D02F08">
        <w:t xml:space="preserve">: We would like to thank Katy Human, </w:t>
      </w:r>
      <w:proofErr w:type="spellStart"/>
      <w:r w:rsidRPr="00D02F08">
        <w:t>Rasmus</w:t>
      </w:r>
      <w:proofErr w:type="spellEnd"/>
      <w:r w:rsidRPr="00D02F08">
        <w:t xml:space="preserve"> </w:t>
      </w:r>
      <w:proofErr w:type="spellStart"/>
      <w:r w:rsidRPr="00D02F08">
        <w:t>Winther</w:t>
      </w:r>
      <w:proofErr w:type="spellEnd"/>
      <w:r w:rsidRPr="00D02F08">
        <w:t>, Alec Mill, Marguerite Stevens</w:t>
      </w:r>
      <w:r>
        <w:t>,</w:t>
      </w:r>
      <w:r w:rsidRPr="00D02F08">
        <w:t xml:space="preserve"> Mira Parekh, </w:t>
      </w:r>
      <w:proofErr w:type="spellStart"/>
      <w:r w:rsidRPr="00D02F08">
        <w:t>Annamarie</w:t>
      </w:r>
      <w:proofErr w:type="spellEnd"/>
      <w:r w:rsidRPr="00D02F08">
        <w:t xml:space="preserve"> Go, and James </w:t>
      </w:r>
      <w:proofErr w:type="spellStart"/>
      <w:r w:rsidRPr="00D02F08">
        <w:t>Huettner</w:t>
      </w:r>
      <w:proofErr w:type="spellEnd"/>
      <w:r w:rsidRPr="00D02F08">
        <w:t xml:space="preserve"> for field assistance. Work in 1994 was supported by a Mellon Foundation Grant from Jasper Ridge Biological Preserve, work in 2010 was supported by </w:t>
      </w:r>
      <w:r w:rsidRPr="00D02F08">
        <w:rPr>
          <w:rFonts w:eastAsia="Times New Roman" w:cs="Times New Roman"/>
        </w:rPr>
        <w:t xml:space="preserve">National Science Foundation Biological Informatics Post-doctoral Fellowship, and work in 2013 was supported by </w:t>
      </w:r>
      <w:r w:rsidRPr="00D02F08">
        <w:rPr>
          <w:rFonts w:cs="Arial"/>
        </w:rPr>
        <w:t>the NIH P50 #GM085764 Center of Excellence Grant to the San Diego Center for Systems Biology (SDCSB)</w:t>
      </w:r>
      <w:r w:rsidRPr="00D02F08">
        <w:rPr>
          <w:rFonts w:eastAsia="Times New Roman" w:cs="Times New Roman"/>
        </w:rPr>
        <w:t>.</w:t>
      </w:r>
    </w:p>
    <w:p w14:paraId="73E55CE5" w14:textId="33F7C67F" w:rsidR="008A077C" w:rsidRPr="00D02F08" w:rsidRDefault="00AB594E" w:rsidP="00915700">
      <w:pPr>
        <w:spacing w:line="480" w:lineRule="auto"/>
        <w:rPr>
          <w:rFonts w:eastAsia="Times New Roman" w:cs="Times New Roman"/>
        </w:rPr>
      </w:pPr>
      <w:r w:rsidRPr="00AB594E">
        <w:rPr>
          <w:b/>
        </w:rPr>
        <w:t>Author contribution</w:t>
      </w:r>
      <w:r>
        <w:rPr>
          <w:b/>
        </w:rPr>
        <w:t xml:space="preserve"> statement</w:t>
      </w:r>
      <w:r w:rsidRPr="00AB594E">
        <w:rPr>
          <w:b/>
        </w:rPr>
        <w:t>:</w:t>
      </w:r>
      <w:r>
        <w:t xml:space="preserve"> </w:t>
      </w:r>
      <w:r w:rsidR="008A077C">
        <w:t>NPW conceived the study</w:t>
      </w:r>
      <w:r w:rsidR="00D23CBB">
        <w:t xml:space="preserve"> and conducted the analyses</w:t>
      </w:r>
      <w:r w:rsidR="008A077C">
        <w:t>. MJFB and NPW collected the data and wrote the paper</w:t>
      </w:r>
      <w:r w:rsidR="00D23CBB">
        <w:t>.</w:t>
      </w:r>
    </w:p>
    <w:p w14:paraId="3987565B" w14:textId="77777777" w:rsidR="0068426C" w:rsidRDefault="0068426C" w:rsidP="003920ED">
      <w:pPr>
        <w:spacing w:line="480" w:lineRule="auto"/>
        <w:rPr>
          <w:b/>
        </w:rPr>
      </w:pPr>
    </w:p>
    <w:p w14:paraId="1808A386" w14:textId="77777777" w:rsidR="0068426C" w:rsidRPr="0068426C" w:rsidRDefault="0068426C" w:rsidP="003920ED">
      <w:pPr>
        <w:spacing w:line="480" w:lineRule="auto"/>
        <w:rPr>
          <w:b/>
        </w:rPr>
      </w:pPr>
      <w:r w:rsidRPr="0068426C">
        <w:rPr>
          <w:b/>
        </w:rPr>
        <w:t>References:</w:t>
      </w:r>
    </w:p>
    <w:p w14:paraId="41CB388E" w14:textId="77777777" w:rsidR="00790E56" w:rsidRPr="00790E56" w:rsidRDefault="00555959" w:rsidP="003920ED">
      <w:pPr>
        <w:pStyle w:val="EndNoteBibliography"/>
        <w:spacing w:after="0" w:line="480" w:lineRule="auto"/>
        <w:ind w:left="720" w:hanging="720"/>
      </w:pPr>
      <w:r>
        <w:fldChar w:fldCharType="begin"/>
      </w:r>
      <w:r w:rsidR="0068426C" w:rsidRPr="00277D25">
        <w:instrText xml:space="preserve"> ADDIN EN.REFLIST </w:instrText>
      </w:r>
      <w:r>
        <w:fldChar w:fldCharType="separate"/>
      </w:r>
      <w:bookmarkStart w:id="0" w:name="_ENREF_1"/>
      <w:r w:rsidR="00790E56" w:rsidRPr="00790E56">
        <w:t>Aidley DJ, 1981. Animal migration. Cambridge ; New York: Cambridge University Press.</w:t>
      </w:r>
      <w:bookmarkEnd w:id="0"/>
    </w:p>
    <w:p w14:paraId="26967F6B" w14:textId="77777777" w:rsidR="00790E56" w:rsidRPr="00790E56" w:rsidRDefault="00790E56" w:rsidP="003920ED">
      <w:pPr>
        <w:pStyle w:val="EndNoteBibliography"/>
        <w:spacing w:after="0" w:line="480" w:lineRule="auto"/>
        <w:ind w:left="720" w:hanging="720"/>
      </w:pPr>
      <w:bookmarkStart w:id="1" w:name="_ENREF_2"/>
      <w:r w:rsidRPr="00790E56">
        <w:t xml:space="preserve">Alba-Lynn C, Henk S, 2010. Potential for ants and vertebrate predators to shape seed-dispersal dynamics of the invasive thistles </w:t>
      </w:r>
      <w:r w:rsidRPr="00B21F92">
        <w:rPr>
          <w:i/>
        </w:rPr>
        <w:t>Cirsium</w:t>
      </w:r>
      <w:r w:rsidRPr="00790E56">
        <w:t xml:space="preserve"> </w:t>
      </w:r>
      <w:r w:rsidRPr="00B21F92">
        <w:rPr>
          <w:i/>
        </w:rPr>
        <w:t>arvense</w:t>
      </w:r>
      <w:r w:rsidRPr="00790E56">
        <w:t xml:space="preserve"> and </w:t>
      </w:r>
      <w:r w:rsidRPr="00B21F92">
        <w:rPr>
          <w:i/>
        </w:rPr>
        <w:t>Carduus</w:t>
      </w:r>
      <w:r w:rsidRPr="00790E56">
        <w:t xml:space="preserve"> </w:t>
      </w:r>
      <w:r w:rsidRPr="00B21F92">
        <w:rPr>
          <w:i/>
        </w:rPr>
        <w:t>nutans</w:t>
      </w:r>
      <w:r w:rsidRPr="00790E56">
        <w:t xml:space="preserve"> in their introduced range (North America). Plant Ecol 210:291-301. doi: 10.1007/s11258-010-9757-2.</w:t>
      </w:r>
      <w:bookmarkEnd w:id="1"/>
    </w:p>
    <w:p w14:paraId="65198011" w14:textId="3DCB594A" w:rsidR="00790E56" w:rsidRPr="00790E56" w:rsidRDefault="00790E56" w:rsidP="003920ED">
      <w:pPr>
        <w:pStyle w:val="EndNoteBibliography"/>
        <w:spacing w:after="0" w:line="480" w:lineRule="auto"/>
        <w:ind w:left="720" w:hanging="720"/>
      </w:pPr>
      <w:bookmarkStart w:id="2" w:name="_ENREF_3"/>
      <w:r w:rsidRPr="00790E56">
        <w:t xml:space="preserve">AntWeb, Available from </w:t>
      </w:r>
      <w:hyperlink r:id="rId9" w:history="1">
        <w:r w:rsidRPr="00790E56">
          <w:rPr>
            <w:rStyle w:val="Hyperlink"/>
          </w:rPr>
          <w:t>http://www.antweb.org</w:t>
        </w:r>
      </w:hyperlink>
      <w:r w:rsidRPr="00790E56">
        <w:t>. Accessed 27 February 2015.</w:t>
      </w:r>
      <w:bookmarkEnd w:id="2"/>
    </w:p>
    <w:p w14:paraId="67ED97A5" w14:textId="77777777" w:rsidR="00790E56" w:rsidRPr="00790E56" w:rsidRDefault="00790E56" w:rsidP="003920ED">
      <w:pPr>
        <w:pStyle w:val="EndNoteBibliography"/>
        <w:spacing w:after="0" w:line="480" w:lineRule="auto"/>
        <w:ind w:left="720" w:hanging="720"/>
      </w:pPr>
      <w:bookmarkStart w:id="3" w:name="_ENREF_4"/>
      <w:r w:rsidRPr="00790E56">
        <w:t>Beattie A, 1989. The effects of ants on grasslands. In: Huenneke L, Mooney HA, editors. Grassland structure and function: California annual grassland Kluwer, Dordrecht. p. 105-116.</w:t>
      </w:r>
      <w:bookmarkEnd w:id="3"/>
    </w:p>
    <w:p w14:paraId="75CD28C9" w14:textId="177F2ABD" w:rsidR="00790E56" w:rsidRPr="00790E56" w:rsidRDefault="00790E56" w:rsidP="003920ED">
      <w:pPr>
        <w:pStyle w:val="EndNoteBibliography"/>
        <w:spacing w:line="480" w:lineRule="auto"/>
        <w:ind w:left="720" w:hanging="720"/>
      </w:pPr>
      <w:bookmarkStart w:id="4" w:name="_ENREF_5"/>
      <w:r w:rsidRPr="00790E56">
        <w:t>Bengston SE, Dornhaus A, 2014. Be meek or be bold? A colony-level behavioural syndrome in ants. P R Soc B 281. doi: Artn 20140518</w:t>
      </w:r>
      <w:r w:rsidR="00B21F92">
        <w:t xml:space="preserve"> </w:t>
      </w:r>
      <w:r w:rsidRPr="00790E56">
        <w:t>Doi 10.1098/Rspb.2014.0518.</w:t>
      </w:r>
      <w:bookmarkEnd w:id="4"/>
    </w:p>
    <w:p w14:paraId="01ACD487" w14:textId="77777777" w:rsidR="00790E56" w:rsidRPr="00790E56" w:rsidRDefault="00790E56" w:rsidP="003920ED">
      <w:pPr>
        <w:pStyle w:val="EndNoteBibliography"/>
        <w:spacing w:after="0" w:line="480" w:lineRule="auto"/>
        <w:ind w:left="720" w:hanging="720"/>
      </w:pPr>
      <w:bookmarkStart w:id="5" w:name="_ENREF_6"/>
      <w:r w:rsidRPr="00790E56">
        <w:t xml:space="preserve">Bengston SE, Dornhaus A, 2015. Latitudinal variation in behaviors linked to risk tolerance is driven by nest-site competition and spatial distribution in the ant </w:t>
      </w:r>
      <w:r w:rsidRPr="00B21F92">
        <w:rPr>
          <w:i/>
        </w:rPr>
        <w:t>Temnothorax</w:t>
      </w:r>
      <w:r w:rsidRPr="00790E56">
        <w:t xml:space="preserve"> </w:t>
      </w:r>
      <w:r w:rsidRPr="00B21F92">
        <w:rPr>
          <w:i/>
        </w:rPr>
        <w:t>rugatulus</w:t>
      </w:r>
      <w:r w:rsidRPr="00790E56">
        <w:t>. Behavioral Ecology and Sociobiology:1-10. doi: 10.1007/s00265-015-1939-4.</w:t>
      </w:r>
      <w:bookmarkEnd w:id="5"/>
    </w:p>
    <w:p w14:paraId="2B9C156D" w14:textId="77777777" w:rsidR="00790E56" w:rsidRPr="00790E56" w:rsidRDefault="00790E56" w:rsidP="003920ED">
      <w:pPr>
        <w:pStyle w:val="EndNoteBibliography"/>
        <w:spacing w:after="0" w:line="480" w:lineRule="auto"/>
        <w:ind w:left="720" w:hanging="720"/>
      </w:pPr>
      <w:bookmarkStart w:id="6" w:name="_ENREF_7"/>
      <w:r w:rsidRPr="00790E56">
        <w:lastRenderedPageBreak/>
        <w:t>Boinski S, Garber PA, 2000. On the move : how and why animals travel in groups. Chicago: University of Chicago Press.</w:t>
      </w:r>
      <w:bookmarkEnd w:id="6"/>
    </w:p>
    <w:p w14:paraId="65AEB19F" w14:textId="77777777" w:rsidR="00790E56" w:rsidRPr="00790E56" w:rsidRDefault="00790E56" w:rsidP="003920ED">
      <w:pPr>
        <w:pStyle w:val="EndNoteBibliography"/>
        <w:spacing w:after="0" w:line="480" w:lineRule="auto"/>
        <w:ind w:left="720" w:hanging="720"/>
      </w:pPr>
      <w:bookmarkStart w:id="7" w:name="_ENREF_8"/>
      <w:r w:rsidRPr="00790E56">
        <w:t>Bonte D, Van Dyck H, Bullock JM, Coulon A, Delgado M, Gibbs M, Lehouck V, Matthysen E, Mustin K, Saastamoinen M, Schtickzelle N, Stevens VM, Vandewoestijne S, Baguette M, Barton K, Benton TG, Chaput-Bardy A, Clobert J, Dytham C, Hovestadt T, Meier CM, Palmer SCF, Turlure C, Travis JMJ, 2012. Costs of dispersal. Biological Reviews 87:290-312. doi: 10.1111/j.1469-185X.2011.00201.x.</w:t>
      </w:r>
      <w:bookmarkEnd w:id="7"/>
    </w:p>
    <w:p w14:paraId="0D5816B4" w14:textId="77777777" w:rsidR="00790E56" w:rsidRPr="00790E56" w:rsidRDefault="00790E56" w:rsidP="003920ED">
      <w:pPr>
        <w:pStyle w:val="EndNoteBibliography"/>
        <w:spacing w:after="0" w:line="480" w:lineRule="auto"/>
        <w:ind w:left="720" w:hanging="720"/>
      </w:pPr>
      <w:bookmarkStart w:id="8" w:name="_ENREF_9"/>
      <w:r w:rsidRPr="00790E56">
        <w:t>Bowler DE, Benton TG, 2005. Causes and consequences of animal dispersal strategies: relating individual behaviour to spatial dynamics. Biological Reviews 80:205-225. doi: Doi 10.1017/S1464793104006645.</w:t>
      </w:r>
      <w:bookmarkEnd w:id="8"/>
    </w:p>
    <w:p w14:paraId="60791EAA" w14:textId="77777777" w:rsidR="00790E56" w:rsidRPr="00790E56" w:rsidRDefault="00790E56" w:rsidP="003920ED">
      <w:pPr>
        <w:pStyle w:val="EndNoteBibliography"/>
        <w:spacing w:after="0" w:line="480" w:lineRule="auto"/>
        <w:ind w:left="720" w:hanging="720"/>
      </w:pPr>
      <w:bookmarkStart w:id="9" w:name="_ENREF_10"/>
      <w:r w:rsidRPr="00790E56">
        <w:t>Brown JH, Davidson DW, Reichman OJ, 1979. An experimental study of competition between seed-eating desert rodents and ants. Am Zool 19:1129-1143.</w:t>
      </w:r>
      <w:bookmarkEnd w:id="9"/>
    </w:p>
    <w:p w14:paraId="342D796E" w14:textId="77777777" w:rsidR="00790E56" w:rsidRPr="00790E56" w:rsidRDefault="00790E56" w:rsidP="003920ED">
      <w:pPr>
        <w:pStyle w:val="EndNoteBibliography"/>
        <w:spacing w:after="0" w:line="480" w:lineRule="auto"/>
        <w:ind w:left="720" w:hanging="720"/>
      </w:pPr>
      <w:bookmarkStart w:id="10" w:name="_ENREF_11"/>
      <w:r w:rsidRPr="00790E56">
        <w:t xml:space="preserve">Brown MJF, 1999. Nest relocation and encounters between colonies of the seed-harvesting ant </w:t>
      </w:r>
      <w:r w:rsidRPr="00785E0A">
        <w:rPr>
          <w:i/>
        </w:rPr>
        <w:t>Messor</w:t>
      </w:r>
      <w:r w:rsidRPr="00790E56">
        <w:t xml:space="preserve"> </w:t>
      </w:r>
      <w:r w:rsidRPr="00785E0A">
        <w:rPr>
          <w:i/>
        </w:rPr>
        <w:t>andrei</w:t>
      </w:r>
      <w:r w:rsidRPr="00790E56">
        <w:t>. Insectes Sociaux 46:66-70.</w:t>
      </w:r>
      <w:bookmarkEnd w:id="10"/>
    </w:p>
    <w:p w14:paraId="6AE83CD9" w14:textId="77777777" w:rsidR="00790E56" w:rsidRPr="00790E56" w:rsidRDefault="00790E56" w:rsidP="003920ED">
      <w:pPr>
        <w:pStyle w:val="EndNoteBibliography"/>
        <w:spacing w:after="0" w:line="480" w:lineRule="auto"/>
        <w:ind w:left="720" w:hanging="720"/>
      </w:pPr>
      <w:bookmarkStart w:id="11" w:name="_ENREF_12"/>
      <w:r w:rsidRPr="00790E56">
        <w:t>Brown MJF, Gordon DM, 2000. How resources and encounters affect the distribution of foraging activity in a seed-harvesting ant. Behavioral Ecology and Sociobiology 47:195-203.</w:t>
      </w:r>
      <w:bookmarkEnd w:id="11"/>
    </w:p>
    <w:p w14:paraId="466FD8C6" w14:textId="77777777" w:rsidR="00790E56" w:rsidRPr="00790E56" w:rsidRDefault="00790E56" w:rsidP="003920ED">
      <w:pPr>
        <w:pStyle w:val="EndNoteBibliography"/>
        <w:spacing w:after="0" w:line="480" w:lineRule="auto"/>
        <w:ind w:left="720" w:hanging="720"/>
      </w:pPr>
      <w:bookmarkStart w:id="12" w:name="_ENREF_13"/>
      <w:r w:rsidRPr="00790E56">
        <w:t>Brown MJF, Human KG, 1997. Effects of harvester ants on plant species distribution and abundance in a serpentine grassland. Oecologia 112:237-243.</w:t>
      </w:r>
      <w:bookmarkEnd w:id="12"/>
    </w:p>
    <w:p w14:paraId="5232F9C5" w14:textId="77777777" w:rsidR="00790E56" w:rsidRPr="00790E56" w:rsidRDefault="00790E56" w:rsidP="003920ED">
      <w:pPr>
        <w:pStyle w:val="EndNoteBibliography"/>
        <w:spacing w:after="0" w:line="480" w:lineRule="auto"/>
        <w:ind w:left="720" w:hanging="720"/>
      </w:pPr>
      <w:bookmarkStart w:id="13" w:name="_ENREF_14"/>
      <w:r w:rsidRPr="00790E56">
        <w:t>Clobert J, 2001. Dispersal. Oxford ; New York: Oxford University Press.</w:t>
      </w:r>
      <w:bookmarkEnd w:id="13"/>
    </w:p>
    <w:p w14:paraId="3A01C296" w14:textId="77777777" w:rsidR="00790E56" w:rsidRPr="00790E56" w:rsidRDefault="00790E56" w:rsidP="003920ED">
      <w:pPr>
        <w:pStyle w:val="EndNoteBibliography"/>
        <w:spacing w:after="0" w:line="480" w:lineRule="auto"/>
        <w:ind w:left="720" w:hanging="720"/>
      </w:pPr>
      <w:bookmarkStart w:id="14" w:name="_ENREF_15"/>
      <w:r w:rsidRPr="00790E56">
        <w:t>Cohen D, 1967. Optimization of Seasonal Migratory Behavior. American Naturalist 101:5-&amp;. doi: Doi 10.1086/282464.</w:t>
      </w:r>
      <w:bookmarkEnd w:id="14"/>
    </w:p>
    <w:p w14:paraId="2FE56835" w14:textId="77777777" w:rsidR="00790E56" w:rsidRPr="00790E56" w:rsidRDefault="00790E56" w:rsidP="003920ED">
      <w:pPr>
        <w:pStyle w:val="EndNoteBibliography"/>
        <w:spacing w:after="0" w:line="480" w:lineRule="auto"/>
        <w:ind w:left="720" w:hanging="720"/>
      </w:pPr>
      <w:bookmarkStart w:id="15" w:name="_ENREF_16"/>
      <w:r w:rsidRPr="00790E56">
        <w:t xml:space="preserve">Dahbi A, Retana J, Lenoir A, Cerda X, 2008. Nest-moving by the polydomous ant </w:t>
      </w:r>
      <w:r w:rsidRPr="00790E56">
        <w:rPr>
          <w:i/>
        </w:rPr>
        <w:t>Cataglyphis iberica</w:t>
      </w:r>
      <w:r w:rsidRPr="00790E56">
        <w:t>. J Ethol 26:119-126. doi: DOI 10.1007/s10164-007-0041-4.</w:t>
      </w:r>
      <w:bookmarkEnd w:id="15"/>
    </w:p>
    <w:p w14:paraId="705B25A3" w14:textId="77777777" w:rsidR="00790E56" w:rsidRPr="00790E56" w:rsidRDefault="00790E56" w:rsidP="003920ED">
      <w:pPr>
        <w:pStyle w:val="EndNoteBibliography"/>
        <w:spacing w:after="0" w:line="480" w:lineRule="auto"/>
        <w:ind w:left="720" w:hanging="720"/>
      </w:pPr>
      <w:bookmarkStart w:id="16" w:name="_ENREF_17"/>
      <w:r w:rsidRPr="00790E56">
        <w:lastRenderedPageBreak/>
        <w:t>Davidson DW, Samson DA, Inouye RS, 1985. Granivory in the Chihuahuan Desert - Interactions within and between trophic levels. Ecology 66:486-502. doi: Doi 10.2307/1940397.</w:t>
      </w:r>
      <w:bookmarkEnd w:id="16"/>
    </w:p>
    <w:p w14:paraId="1E8031C4" w14:textId="77777777" w:rsidR="00790E56" w:rsidRPr="00790E56" w:rsidRDefault="00790E56" w:rsidP="003920ED">
      <w:pPr>
        <w:pStyle w:val="EndNoteBibliography"/>
        <w:spacing w:after="0" w:line="480" w:lineRule="auto"/>
        <w:ind w:left="720" w:hanging="720"/>
      </w:pPr>
      <w:bookmarkStart w:id="17" w:name="_ENREF_18"/>
      <w:r w:rsidRPr="00790E56">
        <w:t xml:space="preserve">Dornhaus A, Franks NR, Hawkins RM, Shere HNS, 2004. Ants move to improve: colonies of </w:t>
      </w:r>
      <w:r w:rsidRPr="00785E0A">
        <w:rPr>
          <w:i/>
        </w:rPr>
        <w:t>Leptothorax</w:t>
      </w:r>
      <w:r w:rsidRPr="00790E56">
        <w:t xml:space="preserve"> </w:t>
      </w:r>
      <w:r w:rsidRPr="00785E0A">
        <w:rPr>
          <w:i/>
        </w:rPr>
        <w:t>albipennis</w:t>
      </w:r>
      <w:r w:rsidRPr="00790E56">
        <w:t xml:space="preserve"> emigrate whenever they find a superior nest site. Anim Behav 67:959-963. doi: 10.1016/j.anbehav.2003.09.004.</w:t>
      </w:r>
      <w:bookmarkEnd w:id="17"/>
    </w:p>
    <w:p w14:paraId="7828FAED" w14:textId="77777777" w:rsidR="00790E56" w:rsidRPr="00790E56" w:rsidRDefault="00790E56" w:rsidP="003920ED">
      <w:pPr>
        <w:pStyle w:val="EndNoteBibliography"/>
        <w:spacing w:after="0" w:line="480" w:lineRule="auto"/>
        <w:ind w:left="720" w:hanging="720"/>
      </w:pPr>
      <w:bookmarkStart w:id="18" w:name="_ENREF_19"/>
      <w:r w:rsidRPr="00790E56">
        <w:t>Esmaeili S, Hemami M-R, 2013. Utilization of harvester ant nest sites by Persian goitered gazelle in steppes of central Iran. Basic and Applied Ecology 14:702-711. doi: 10.1016/j.baae.2013.10.002.</w:t>
      </w:r>
      <w:bookmarkEnd w:id="18"/>
    </w:p>
    <w:p w14:paraId="3F06C577" w14:textId="7A3D302E" w:rsidR="00790E56" w:rsidRPr="00790E56" w:rsidRDefault="00790E56" w:rsidP="003920ED">
      <w:pPr>
        <w:pStyle w:val="EndNoteBibliography"/>
        <w:spacing w:after="0" w:line="480" w:lineRule="auto"/>
        <w:ind w:left="720" w:hanging="720"/>
      </w:pPr>
      <w:bookmarkStart w:id="19" w:name="_ENREF_20"/>
      <w:r w:rsidRPr="00790E56">
        <w:t xml:space="preserve">Feener DH, Lighton JRB, 1991. Is foraging in the desert ant, </w:t>
      </w:r>
      <w:r w:rsidRPr="00790E56">
        <w:rPr>
          <w:i/>
        </w:rPr>
        <w:t>Messor</w:t>
      </w:r>
      <w:r w:rsidR="00785E0A">
        <w:rPr>
          <w:i/>
        </w:rPr>
        <w:t xml:space="preserve"> </w:t>
      </w:r>
      <w:r w:rsidRPr="00790E56">
        <w:rPr>
          <w:i/>
        </w:rPr>
        <w:t>pergandei</w:t>
      </w:r>
      <w:r w:rsidRPr="00790E56">
        <w:t xml:space="preserve"> (Hymenoptera, Formicidae), limited by water. Ecological Entomology 16:183-191.</w:t>
      </w:r>
      <w:bookmarkEnd w:id="19"/>
    </w:p>
    <w:p w14:paraId="0EFDA9AB" w14:textId="77777777" w:rsidR="00790E56" w:rsidRPr="00790E56" w:rsidRDefault="00790E56" w:rsidP="003920ED">
      <w:pPr>
        <w:pStyle w:val="EndNoteBibliography"/>
        <w:spacing w:after="0" w:line="480" w:lineRule="auto"/>
        <w:ind w:left="720" w:hanging="720"/>
      </w:pPr>
      <w:bookmarkStart w:id="20" w:name="_ENREF_21"/>
      <w:r w:rsidRPr="00790E56">
        <w:t>Franks NR, Dornhaus A, Fitzsimmons JP, Stevens M, 2003. Speed versus accuracy in collective decision making. P R Soc B 270:2457-2463. doi: DOI 10.1098/rspb.2003.2527.</w:t>
      </w:r>
      <w:bookmarkEnd w:id="20"/>
    </w:p>
    <w:p w14:paraId="4BAF477A" w14:textId="77777777" w:rsidR="00790E56" w:rsidRPr="00790E56" w:rsidRDefault="00790E56" w:rsidP="003920ED">
      <w:pPr>
        <w:pStyle w:val="EndNoteBibliography"/>
        <w:spacing w:after="0" w:line="480" w:lineRule="auto"/>
        <w:ind w:left="720" w:hanging="720"/>
      </w:pPr>
      <w:bookmarkStart w:id="21" w:name="_ENREF_22"/>
      <w:r w:rsidRPr="00790E56">
        <w:t>Gordon DM, 1992. Nest relocation in harvester ants. Ann Entomol Soc Am 85:44-47.</w:t>
      </w:r>
      <w:bookmarkEnd w:id="21"/>
    </w:p>
    <w:p w14:paraId="7AD3F207" w14:textId="2E3AF1A8" w:rsidR="00790E56" w:rsidRPr="00790E56" w:rsidRDefault="00790E56" w:rsidP="003920ED">
      <w:pPr>
        <w:pStyle w:val="EndNoteBibliography"/>
        <w:spacing w:line="480" w:lineRule="auto"/>
        <w:ind w:left="720" w:hanging="720"/>
      </w:pPr>
      <w:bookmarkStart w:id="22" w:name="_ENREF_23"/>
      <w:r w:rsidRPr="00790E56">
        <w:t>Gordon DM, Dektar KN, Pinter-Wollman N, 2013. Harvester ant colony variation in foraging activity and response to humidity. PLoS ONE 8. doi: ARTN e63363</w:t>
      </w:r>
      <w:r w:rsidR="00785E0A">
        <w:t xml:space="preserve"> </w:t>
      </w:r>
      <w:r w:rsidRPr="00790E56">
        <w:t>DOI 10.1371/journal.pone.0063363.</w:t>
      </w:r>
      <w:bookmarkEnd w:id="22"/>
    </w:p>
    <w:p w14:paraId="7C587821" w14:textId="77777777" w:rsidR="00790E56" w:rsidRPr="00790E56" w:rsidRDefault="00790E56" w:rsidP="003920ED">
      <w:pPr>
        <w:pStyle w:val="EndNoteBibliography"/>
        <w:spacing w:after="0" w:line="480" w:lineRule="auto"/>
        <w:ind w:left="720" w:hanging="720"/>
      </w:pPr>
      <w:bookmarkStart w:id="23" w:name="_ENREF_24"/>
      <w:r w:rsidRPr="00790E56">
        <w:t>Hobbs RJ, 1985. Harvester ant foraging and plant-species distribution in annual grassland. Oecologia 67:519-523. doi: Doi 10.1007/Bf00790023.</w:t>
      </w:r>
      <w:bookmarkEnd w:id="23"/>
    </w:p>
    <w:p w14:paraId="5280ED51" w14:textId="2344D7A4" w:rsidR="00790E56" w:rsidRPr="00790E56" w:rsidRDefault="00790E56" w:rsidP="003920ED">
      <w:pPr>
        <w:pStyle w:val="EndNoteBibliography"/>
        <w:spacing w:after="0" w:line="480" w:lineRule="auto"/>
        <w:ind w:left="720" w:hanging="720"/>
      </w:pPr>
      <w:bookmarkStart w:id="24" w:name="_ENREF_25"/>
      <w:r w:rsidRPr="00790E56">
        <w:t xml:space="preserve">McGlynn TP, 2012. The </w:t>
      </w:r>
      <w:r w:rsidR="00785E0A">
        <w:t>e</w:t>
      </w:r>
      <w:r w:rsidRPr="00790E56">
        <w:t xml:space="preserve">cology of </w:t>
      </w:r>
      <w:r w:rsidR="00785E0A">
        <w:t>n</w:t>
      </w:r>
      <w:r w:rsidRPr="00790E56">
        <w:t xml:space="preserve">est </w:t>
      </w:r>
      <w:r w:rsidR="00785E0A">
        <w:t>m</w:t>
      </w:r>
      <w:r w:rsidRPr="00790E56">
        <w:t xml:space="preserve">ovement in </w:t>
      </w:r>
      <w:r w:rsidR="00785E0A">
        <w:t>s</w:t>
      </w:r>
      <w:r w:rsidRPr="00790E56">
        <w:t xml:space="preserve">ocial </w:t>
      </w:r>
      <w:r w:rsidR="00785E0A">
        <w:t>i</w:t>
      </w:r>
      <w:r w:rsidRPr="00790E56">
        <w:t>nsects. Annu Rev Entomol 57:291-308. doi: DOI 10.1146/annurev-ento-120710-100708.</w:t>
      </w:r>
      <w:bookmarkEnd w:id="24"/>
    </w:p>
    <w:p w14:paraId="5C32EF6D" w14:textId="77777777" w:rsidR="00790E56" w:rsidRPr="00790E56" w:rsidRDefault="00790E56" w:rsidP="003920ED">
      <w:pPr>
        <w:pStyle w:val="EndNoteBibliography"/>
        <w:spacing w:after="0" w:line="480" w:lineRule="auto"/>
        <w:ind w:left="720" w:hanging="720"/>
      </w:pPr>
      <w:bookmarkStart w:id="25" w:name="_ENREF_26"/>
      <w:r w:rsidRPr="00790E56">
        <w:t xml:space="preserve">McGlynn TP, Carr RA, Carson JH, Buma J, 2004. Frequent nest relocation in the ant </w:t>
      </w:r>
      <w:r w:rsidRPr="00785E0A">
        <w:rPr>
          <w:i/>
        </w:rPr>
        <w:t>Aphaenogaster</w:t>
      </w:r>
      <w:r w:rsidRPr="00790E56">
        <w:t xml:space="preserve"> </w:t>
      </w:r>
      <w:r w:rsidRPr="00785E0A">
        <w:rPr>
          <w:i/>
        </w:rPr>
        <w:t>araneoides</w:t>
      </w:r>
      <w:r w:rsidRPr="00790E56">
        <w:t>: resources, competition, and natural enemies. Oikos 106:611-621. doi: DOI 10.1111/j.0030-1299.2004.13135.x.</w:t>
      </w:r>
      <w:bookmarkEnd w:id="25"/>
    </w:p>
    <w:p w14:paraId="1A4D46E9" w14:textId="77777777" w:rsidR="00790E56" w:rsidRPr="00790E56" w:rsidRDefault="00790E56" w:rsidP="003920ED">
      <w:pPr>
        <w:pStyle w:val="EndNoteBibliography"/>
        <w:spacing w:after="0" w:line="480" w:lineRule="auto"/>
        <w:ind w:left="720" w:hanging="720"/>
      </w:pPr>
      <w:bookmarkStart w:id="26" w:name="_ENREF_27"/>
      <w:r w:rsidRPr="00790E56">
        <w:t>Mcpeek MA, Holt RD, 1992. The evolution of dispersal in spatially and temporally varying environments. American Naturalist 140:1010-1027. doi: Doi 10.1086/285453.</w:t>
      </w:r>
      <w:bookmarkEnd w:id="26"/>
    </w:p>
    <w:p w14:paraId="0D40DA84" w14:textId="77777777" w:rsidR="00790E56" w:rsidRPr="00790E56" w:rsidRDefault="00790E56" w:rsidP="003920ED">
      <w:pPr>
        <w:pStyle w:val="EndNoteBibliography"/>
        <w:spacing w:after="0" w:line="480" w:lineRule="auto"/>
        <w:ind w:left="720" w:hanging="720"/>
      </w:pPr>
      <w:bookmarkStart w:id="27" w:name="_ENREF_28"/>
      <w:r w:rsidRPr="00790E56">
        <w:lastRenderedPageBreak/>
        <w:t>Minnich RA, Chou YH, 1997. Wildland fire patch dynamics in the chaparral of southern California and northern Baja California. Int J Wildland Fire 7:221-248. doi: 10.1071/wf9970221.</w:t>
      </w:r>
      <w:bookmarkEnd w:id="27"/>
    </w:p>
    <w:p w14:paraId="364D9A7D" w14:textId="77777777" w:rsidR="00790E56" w:rsidRPr="00790E56" w:rsidRDefault="00790E56" w:rsidP="003920ED">
      <w:pPr>
        <w:pStyle w:val="EndNoteBibliography"/>
        <w:spacing w:after="0" w:line="480" w:lineRule="auto"/>
        <w:ind w:left="720" w:hanging="720"/>
      </w:pPr>
      <w:bookmarkStart w:id="28" w:name="_ENREF_29"/>
      <w:r w:rsidRPr="00790E56">
        <w:t>Peters HA, Chiariello NR, Mooney HA, Levin SA, Hartley AE, 2005. Native harvester ants threatened with widespread displacement exert localized effects on serpentine grassland plant community composition. Oikos 109:351-359. doi: DOI 10.1111/j.0030-1299.2005.13282.x.</w:t>
      </w:r>
      <w:bookmarkEnd w:id="28"/>
    </w:p>
    <w:p w14:paraId="398F0652" w14:textId="77777777" w:rsidR="00790E56" w:rsidRPr="00790E56" w:rsidRDefault="00790E56" w:rsidP="003920ED">
      <w:pPr>
        <w:pStyle w:val="EndNoteBibliography"/>
        <w:spacing w:after="0" w:line="480" w:lineRule="auto"/>
        <w:ind w:left="720" w:hanging="720"/>
      </w:pPr>
      <w:bookmarkStart w:id="29" w:name="_ENREF_30"/>
      <w:r w:rsidRPr="00790E56">
        <w:t>Pinter-Wollman N, Gordon DM, Holmes S, 2012. Nest site and weather affect the personality of harvester ant colonies. Behav Ecol 23:1022-1029. doi: DOI 10.1093/beheco/ars066.</w:t>
      </w:r>
      <w:bookmarkEnd w:id="29"/>
    </w:p>
    <w:p w14:paraId="6F9471C8" w14:textId="77777777" w:rsidR="00790E56" w:rsidRPr="00790E56" w:rsidRDefault="00790E56" w:rsidP="003920ED">
      <w:pPr>
        <w:pStyle w:val="EndNoteBibliography"/>
        <w:spacing w:after="0" w:line="480" w:lineRule="auto"/>
        <w:ind w:left="720" w:hanging="720"/>
      </w:pPr>
      <w:bookmarkStart w:id="30" w:name="_ENREF_31"/>
      <w:r w:rsidRPr="00790E56">
        <w:t>Pisani GR, 2009. Use of an active ant nest as a hibernaculum by small snake species. Transactions of the Kansas Academy of Science 112:113-118. doi: 10.1660/062.112.0215.</w:t>
      </w:r>
      <w:bookmarkEnd w:id="30"/>
    </w:p>
    <w:p w14:paraId="30150AEE" w14:textId="2CDB9B49" w:rsidR="00790E56" w:rsidRPr="00790E56" w:rsidRDefault="00790E56" w:rsidP="003920ED">
      <w:pPr>
        <w:pStyle w:val="EndNoteBibliography"/>
        <w:spacing w:line="480" w:lineRule="auto"/>
        <w:ind w:left="720" w:hanging="720"/>
      </w:pPr>
      <w:bookmarkStart w:id="31" w:name="_ENREF_32"/>
      <w:r w:rsidRPr="00790E56">
        <w:t xml:space="preserve">Pontieri L, Vojvodic S, Graham R, Pedersen JS, Linksvayer TA, 2014. Ant </w:t>
      </w:r>
      <w:r w:rsidR="00785E0A">
        <w:t>c</w:t>
      </w:r>
      <w:r w:rsidRPr="00790E56">
        <w:t xml:space="preserve">olonies </w:t>
      </w:r>
      <w:r w:rsidR="00785E0A">
        <w:t>p</w:t>
      </w:r>
      <w:r w:rsidRPr="00790E56">
        <w:t xml:space="preserve">refer </w:t>
      </w:r>
      <w:r w:rsidR="00785E0A">
        <w:t>i</w:t>
      </w:r>
      <w:r w:rsidRPr="00790E56">
        <w:t xml:space="preserve">nfected over </w:t>
      </w:r>
      <w:r w:rsidR="00785E0A">
        <w:t>u</w:t>
      </w:r>
      <w:r w:rsidRPr="00790E56">
        <w:t xml:space="preserve">ninfected </w:t>
      </w:r>
      <w:r w:rsidR="00785E0A">
        <w:t>n</w:t>
      </w:r>
      <w:r w:rsidRPr="00790E56">
        <w:t xml:space="preserve">est </w:t>
      </w:r>
      <w:r w:rsidR="00785E0A">
        <w:t>s</w:t>
      </w:r>
      <w:r w:rsidRPr="00790E56">
        <w:t>ites. PLoS ONE 9. doi: ARTN e111961</w:t>
      </w:r>
      <w:r w:rsidR="00785E0A">
        <w:t xml:space="preserve"> </w:t>
      </w:r>
      <w:r w:rsidRPr="00790E56">
        <w:t>DOI 10.1371/journal.pone.0111961.</w:t>
      </w:r>
      <w:bookmarkEnd w:id="31"/>
    </w:p>
    <w:p w14:paraId="2E0483FC" w14:textId="77777777" w:rsidR="00790E56" w:rsidRPr="00790E56" w:rsidRDefault="00790E56" w:rsidP="003920ED">
      <w:pPr>
        <w:pStyle w:val="EndNoteBibliography"/>
        <w:spacing w:after="0" w:line="480" w:lineRule="auto"/>
        <w:ind w:left="720" w:hanging="720"/>
      </w:pPr>
      <w:bookmarkStart w:id="32" w:name="_ENREF_33"/>
      <w:r w:rsidRPr="00790E56">
        <w:t>Risch SJ, Carroll CR, 1986. Effects of seed predation by a tropical ant on competition among weeds. Ecology 67:1319-1327. doi: Doi 10.2307/1938688.</w:t>
      </w:r>
      <w:bookmarkEnd w:id="32"/>
    </w:p>
    <w:p w14:paraId="33258A9A" w14:textId="77777777" w:rsidR="00790E56" w:rsidRPr="00790E56" w:rsidRDefault="00790E56" w:rsidP="003920ED">
      <w:pPr>
        <w:pStyle w:val="EndNoteBibliography"/>
        <w:spacing w:after="0" w:line="480" w:lineRule="auto"/>
        <w:ind w:left="720" w:hanging="720"/>
      </w:pPr>
      <w:bookmarkStart w:id="33" w:name="_ENREF_34"/>
      <w:r w:rsidRPr="00790E56">
        <w:t>Roff DA, 1975. Population stability and evolution of dispersal in a heterogeneous environment. Oecologia 19:217-237. doi: Doi 10.1007/Bf00345307.</w:t>
      </w:r>
      <w:bookmarkEnd w:id="33"/>
    </w:p>
    <w:p w14:paraId="5DCE7741" w14:textId="77777777" w:rsidR="00790E56" w:rsidRPr="00790E56" w:rsidRDefault="00790E56" w:rsidP="003920ED">
      <w:pPr>
        <w:pStyle w:val="EndNoteBibliography"/>
        <w:spacing w:after="0" w:line="480" w:lineRule="auto"/>
        <w:ind w:left="720" w:hanging="720"/>
      </w:pPr>
      <w:bookmarkStart w:id="34" w:name="_ENREF_35"/>
      <w:r w:rsidRPr="00790E56">
        <w:t xml:space="preserve">Scherba G, 1965. Observations on </w:t>
      </w:r>
      <w:r w:rsidRPr="00785E0A">
        <w:rPr>
          <w:i/>
        </w:rPr>
        <w:t>Microtus</w:t>
      </w:r>
      <w:r w:rsidRPr="00790E56">
        <w:t xml:space="preserve"> nesting in ant mounds. Psyche 72:127-132. doi: 10.1155/1965/45038.</w:t>
      </w:r>
      <w:bookmarkEnd w:id="34"/>
    </w:p>
    <w:p w14:paraId="2CC745E4" w14:textId="77777777" w:rsidR="00790E56" w:rsidRPr="00790E56" w:rsidRDefault="00790E56" w:rsidP="003920ED">
      <w:pPr>
        <w:pStyle w:val="EndNoteBibliography"/>
        <w:spacing w:after="0" w:line="480" w:lineRule="auto"/>
        <w:ind w:left="720" w:hanging="720"/>
      </w:pPr>
      <w:bookmarkStart w:id="35" w:name="_ENREF_36"/>
      <w:r w:rsidRPr="00790E56">
        <w:t>Smallwood J, 1982. Nest relocation in ants. Insectes Sociaux 29:138-147.</w:t>
      </w:r>
      <w:bookmarkEnd w:id="35"/>
    </w:p>
    <w:p w14:paraId="00F96EBF" w14:textId="77777777" w:rsidR="00790E56" w:rsidRPr="00790E56" w:rsidRDefault="00790E56" w:rsidP="003920ED">
      <w:pPr>
        <w:pStyle w:val="EndNoteBibliography"/>
        <w:spacing w:after="0" w:line="480" w:lineRule="auto"/>
        <w:ind w:left="720" w:hanging="720"/>
      </w:pPr>
      <w:bookmarkStart w:id="36" w:name="_ENREF_37"/>
      <w:r w:rsidRPr="00790E56">
        <w:t>Southwood TRE, 1962. Migration of terrestrial arthropods in relation to habitat. Biological reviews of the Cambridge Philosophical Society 37:171-&amp;. doi: DOI 10.1111/j.1469-185X.1962.tb01609.x.</w:t>
      </w:r>
      <w:bookmarkEnd w:id="36"/>
    </w:p>
    <w:p w14:paraId="14481C0B" w14:textId="77777777" w:rsidR="00790E56" w:rsidRPr="00790E56" w:rsidRDefault="00790E56" w:rsidP="003920ED">
      <w:pPr>
        <w:pStyle w:val="EndNoteBibliography"/>
        <w:spacing w:after="0" w:line="480" w:lineRule="auto"/>
        <w:ind w:left="720" w:hanging="720"/>
      </w:pPr>
      <w:bookmarkStart w:id="37" w:name="_ENREF_38"/>
      <w:r w:rsidRPr="00790E56">
        <w:t xml:space="preserve">Tschinkel WR, 2014. Nest relocation and excavation in the Florida harvester ant, </w:t>
      </w:r>
      <w:r w:rsidRPr="00790E56">
        <w:rPr>
          <w:i/>
        </w:rPr>
        <w:t>Pogonomyrmex badius</w:t>
      </w:r>
      <w:r w:rsidRPr="00790E56">
        <w:t>. PLoS ONE 9:e112981. doi: 10.1371/journal.pone.0112981.</w:t>
      </w:r>
      <w:bookmarkEnd w:id="37"/>
    </w:p>
    <w:p w14:paraId="52921B3A" w14:textId="77777777" w:rsidR="00790E56" w:rsidRPr="00790E56" w:rsidRDefault="00790E56" w:rsidP="003920ED">
      <w:pPr>
        <w:pStyle w:val="EndNoteBibliography"/>
        <w:spacing w:after="0" w:line="480" w:lineRule="auto"/>
        <w:ind w:left="720" w:hanging="720"/>
      </w:pPr>
      <w:bookmarkStart w:id="38" w:name="_ENREF_39"/>
      <w:r w:rsidRPr="00790E56">
        <w:t>Wagner D, Brown MJF, Gordon DM, 1997. Harvester ant nests, soil biota and soil chemistry. Oecologia 112:232-236. doi: DOI 10.1007/s004420050305.</w:t>
      </w:r>
      <w:bookmarkEnd w:id="38"/>
    </w:p>
    <w:p w14:paraId="7FE9677C" w14:textId="77777777" w:rsidR="00790E56" w:rsidRPr="00790E56" w:rsidRDefault="00790E56" w:rsidP="003920ED">
      <w:pPr>
        <w:pStyle w:val="EndNoteBibliography"/>
        <w:spacing w:after="0" w:line="480" w:lineRule="auto"/>
        <w:ind w:left="720" w:hanging="720"/>
      </w:pPr>
      <w:bookmarkStart w:id="39" w:name="_ENREF_40"/>
      <w:r w:rsidRPr="00790E56">
        <w:lastRenderedPageBreak/>
        <w:t>Wagner D, Jones JB, 2006. The impact of harvester ants on decomposition, N mineralization, litter quality, and the availability of N to plants in the Mojave Desert. Soil Biol Biochem 38:2593-2601. doi: DOI 10.1016/j.soilbio.2006.02.024.</w:t>
      </w:r>
      <w:bookmarkEnd w:id="39"/>
    </w:p>
    <w:p w14:paraId="7C18F64C" w14:textId="28689D85" w:rsidR="00790E56" w:rsidRPr="00790E56" w:rsidRDefault="00790E56" w:rsidP="003920ED">
      <w:pPr>
        <w:pStyle w:val="EndNoteBibliography"/>
        <w:spacing w:line="480" w:lineRule="auto"/>
        <w:ind w:left="720" w:hanging="720"/>
      </w:pPr>
      <w:bookmarkStart w:id="40" w:name="_ENREF_41"/>
      <w:r w:rsidRPr="00790E56">
        <w:t xml:space="preserve">Ward PS, Brady SG, Fisher BL, Schultz TR, 2014. The evolution of myrmicine ants: phylogeny and biogeography of a hyperdiverse ant clade (Hymenoptera: </w:t>
      </w:r>
      <w:r w:rsidR="003920ED">
        <w:t xml:space="preserve">Formicidae). Syst Entomol. </w:t>
      </w:r>
      <w:r w:rsidRPr="00790E56">
        <w:t>doi: 10.1111/syen.12090.</w:t>
      </w:r>
      <w:bookmarkEnd w:id="40"/>
    </w:p>
    <w:p w14:paraId="0243FFB7" w14:textId="3C67FB1A" w:rsidR="00335426" w:rsidRDefault="00555959" w:rsidP="003920ED">
      <w:pPr>
        <w:spacing w:line="480" w:lineRule="auto"/>
      </w:pPr>
      <w:r>
        <w:fldChar w:fldCharType="end"/>
      </w:r>
    </w:p>
    <w:p w14:paraId="28C2E5A8" w14:textId="77777777" w:rsidR="00335426" w:rsidRDefault="00335426">
      <w:r>
        <w:br w:type="page"/>
      </w:r>
    </w:p>
    <w:p w14:paraId="0C4F49C7" w14:textId="50606F1C" w:rsidR="00A85F52" w:rsidRDefault="00A85F52" w:rsidP="00A85F52">
      <w:pPr>
        <w:spacing w:line="480" w:lineRule="auto"/>
        <w:rPr>
          <w:b/>
        </w:rPr>
      </w:pPr>
      <w:r>
        <w:rPr>
          <w:b/>
        </w:rPr>
        <w:lastRenderedPageBreak/>
        <w:t>Tables:</w:t>
      </w:r>
    </w:p>
    <w:p w14:paraId="58CE1C9A" w14:textId="77777777" w:rsidR="00A85F52" w:rsidRDefault="00A85F52" w:rsidP="00A85F52">
      <w:pPr>
        <w:spacing w:line="480" w:lineRule="auto"/>
      </w:pPr>
      <w:r w:rsidRPr="001E090A">
        <w:rPr>
          <w:b/>
        </w:rPr>
        <w:t xml:space="preserve">Table 1: </w:t>
      </w:r>
      <w:r>
        <w:t>Numbers of colonies and nests for each population:</w:t>
      </w:r>
    </w:p>
    <w:tbl>
      <w:tblPr>
        <w:tblStyle w:val="TableGrid"/>
        <w:tblW w:w="865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990"/>
        <w:gridCol w:w="990"/>
        <w:gridCol w:w="1080"/>
        <w:gridCol w:w="1170"/>
        <w:gridCol w:w="1440"/>
        <w:gridCol w:w="1800"/>
      </w:tblGrid>
      <w:tr w:rsidR="00A85F52" w:rsidRPr="00AC1AE1" w14:paraId="5228E0C3" w14:textId="77777777" w:rsidTr="00EE2842">
        <w:tc>
          <w:tcPr>
            <w:tcW w:w="1188" w:type="dxa"/>
            <w:tcBorders>
              <w:top w:val="single" w:sz="4" w:space="0" w:color="auto"/>
              <w:bottom w:val="single" w:sz="4" w:space="0" w:color="auto"/>
            </w:tcBorders>
          </w:tcPr>
          <w:p w14:paraId="762C1A75" w14:textId="77777777" w:rsidR="00A85F52" w:rsidRPr="00AC1AE1" w:rsidRDefault="00A85F52" w:rsidP="00EE2842">
            <w:pPr>
              <w:spacing w:line="480" w:lineRule="auto"/>
            </w:pPr>
          </w:p>
        </w:tc>
        <w:tc>
          <w:tcPr>
            <w:tcW w:w="990" w:type="dxa"/>
            <w:tcBorders>
              <w:top w:val="single" w:sz="4" w:space="0" w:color="auto"/>
              <w:bottom w:val="single" w:sz="4" w:space="0" w:color="auto"/>
            </w:tcBorders>
          </w:tcPr>
          <w:p w14:paraId="14FFE488" w14:textId="77777777" w:rsidR="00A85F52" w:rsidRPr="00912377" w:rsidRDefault="00A85F52" w:rsidP="00EE2842">
            <w:pPr>
              <w:spacing w:line="480" w:lineRule="auto"/>
              <w:jc w:val="center"/>
              <w:rPr>
                <w:sz w:val="18"/>
                <w:szCs w:val="18"/>
              </w:rPr>
            </w:pPr>
            <w:r w:rsidRPr="00912377">
              <w:rPr>
                <w:sz w:val="18"/>
                <w:szCs w:val="18"/>
              </w:rPr>
              <w:t>Area (</w:t>
            </w:r>
            <w:proofErr w:type="gramStart"/>
            <w:r w:rsidRPr="00912377">
              <w:rPr>
                <w:sz w:val="18"/>
                <w:szCs w:val="18"/>
              </w:rPr>
              <w:t>m</w:t>
            </w:r>
            <w:r w:rsidRPr="00912377">
              <w:rPr>
                <w:sz w:val="18"/>
                <w:szCs w:val="18"/>
                <w:vertAlign w:val="superscript"/>
              </w:rPr>
              <w:t>2</w:t>
            </w:r>
            <w:r w:rsidRPr="00912377">
              <w:rPr>
                <w:sz w:val="18"/>
                <w:szCs w:val="18"/>
              </w:rPr>
              <w:t>)</w:t>
            </w:r>
            <w:r w:rsidRPr="00912377">
              <w:rPr>
                <w:sz w:val="18"/>
                <w:szCs w:val="18"/>
                <w:vertAlign w:val="superscript"/>
              </w:rPr>
              <w:t>A</w:t>
            </w:r>
            <w:proofErr w:type="gramEnd"/>
          </w:p>
        </w:tc>
        <w:tc>
          <w:tcPr>
            <w:tcW w:w="990" w:type="dxa"/>
            <w:tcBorders>
              <w:top w:val="single" w:sz="4" w:space="0" w:color="auto"/>
              <w:bottom w:val="single" w:sz="4" w:space="0" w:color="auto"/>
            </w:tcBorders>
          </w:tcPr>
          <w:p w14:paraId="37EEE9C8" w14:textId="77777777" w:rsidR="00A85F52" w:rsidRPr="00912377" w:rsidRDefault="00A85F52" w:rsidP="00EE2842">
            <w:pPr>
              <w:spacing w:line="480" w:lineRule="auto"/>
              <w:jc w:val="center"/>
              <w:rPr>
                <w:sz w:val="18"/>
                <w:szCs w:val="18"/>
              </w:rPr>
            </w:pPr>
            <w:r w:rsidRPr="00912377">
              <w:rPr>
                <w:sz w:val="18"/>
                <w:szCs w:val="18"/>
              </w:rPr>
              <w:t xml:space="preserve">Number of </w:t>
            </w:r>
            <w:r>
              <w:rPr>
                <w:sz w:val="18"/>
                <w:szCs w:val="18"/>
              </w:rPr>
              <w:t>nests</w:t>
            </w:r>
            <w:r w:rsidRPr="00912377">
              <w:rPr>
                <w:sz w:val="18"/>
                <w:szCs w:val="18"/>
              </w:rPr>
              <w:t xml:space="preserve"> </w:t>
            </w:r>
            <w:r w:rsidRPr="00912377">
              <w:rPr>
                <w:sz w:val="18"/>
                <w:szCs w:val="18"/>
                <w:vertAlign w:val="superscript"/>
              </w:rPr>
              <w:t>B</w:t>
            </w:r>
          </w:p>
        </w:tc>
        <w:tc>
          <w:tcPr>
            <w:tcW w:w="1080" w:type="dxa"/>
            <w:tcBorders>
              <w:top w:val="single" w:sz="4" w:space="0" w:color="auto"/>
              <w:bottom w:val="single" w:sz="4" w:space="0" w:color="auto"/>
            </w:tcBorders>
          </w:tcPr>
          <w:p w14:paraId="638B7638" w14:textId="77777777" w:rsidR="00A85F52" w:rsidRPr="00912377" w:rsidRDefault="00A85F52" w:rsidP="00EE2842">
            <w:pPr>
              <w:spacing w:line="480" w:lineRule="auto"/>
              <w:jc w:val="center"/>
              <w:rPr>
                <w:sz w:val="18"/>
                <w:szCs w:val="18"/>
              </w:rPr>
            </w:pPr>
            <w:r w:rsidRPr="00912377">
              <w:rPr>
                <w:sz w:val="18"/>
                <w:szCs w:val="18"/>
              </w:rPr>
              <w:t xml:space="preserve">Number of colonies </w:t>
            </w:r>
            <w:r w:rsidRPr="00912377">
              <w:rPr>
                <w:sz w:val="18"/>
                <w:szCs w:val="18"/>
                <w:vertAlign w:val="superscript"/>
              </w:rPr>
              <w:t>C</w:t>
            </w:r>
          </w:p>
        </w:tc>
        <w:tc>
          <w:tcPr>
            <w:tcW w:w="1170" w:type="dxa"/>
            <w:tcBorders>
              <w:top w:val="single" w:sz="4" w:space="0" w:color="auto"/>
              <w:bottom w:val="single" w:sz="4" w:space="0" w:color="auto"/>
            </w:tcBorders>
          </w:tcPr>
          <w:p w14:paraId="78433701" w14:textId="77777777" w:rsidR="00A85F52" w:rsidRDefault="00A85F52" w:rsidP="00EE2842">
            <w:pPr>
              <w:spacing w:line="480" w:lineRule="auto"/>
              <w:jc w:val="center"/>
              <w:rPr>
                <w:sz w:val="18"/>
                <w:szCs w:val="18"/>
              </w:rPr>
            </w:pPr>
            <w:r w:rsidRPr="00912377">
              <w:rPr>
                <w:sz w:val="18"/>
                <w:szCs w:val="18"/>
              </w:rPr>
              <w:t>#</w:t>
            </w:r>
            <w:r>
              <w:rPr>
                <w:sz w:val="18"/>
                <w:szCs w:val="18"/>
              </w:rPr>
              <w:t xml:space="preserve"> </w:t>
            </w:r>
            <w:proofErr w:type="gramStart"/>
            <w:r w:rsidRPr="00912377">
              <w:rPr>
                <w:sz w:val="18"/>
                <w:szCs w:val="18"/>
              </w:rPr>
              <w:t>colonies</w:t>
            </w:r>
            <w:proofErr w:type="gramEnd"/>
            <w:r w:rsidRPr="00912377">
              <w:rPr>
                <w:sz w:val="18"/>
                <w:szCs w:val="18"/>
              </w:rPr>
              <w:t xml:space="preserve">/ </w:t>
            </w:r>
          </w:p>
          <w:p w14:paraId="45A21A73" w14:textId="77777777" w:rsidR="00A85F52" w:rsidRPr="00912377" w:rsidRDefault="00A85F52" w:rsidP="00EE2842">
            <w:pPr>
              <w:spacing w:line="480" w:lineRule="auto"/>
              <w:jc w:val="center"/>
              <w:rPr>
                <w:sz w:val="18"/>
                <w:szCs w:val="18"/>
              </w:rPr>
            </w:pPr>
            <w:r w:rsidRPr="00912377">
              <w:rPr>
                <w:sz w:val="18"/>
                <w:szCs w:val="18"/>
              </w:rPr>
              <w:t xml:space="preserve"># </w:t>
            </w:r>
            <w:proofErr w:type="gramStart"/>
            <w:r w:rsidRPr="00912377">
              <w:rPr>
                <w:sz w:val="18"/>
                <w:szCs w:val="18"/>
              </w:rPr>
              <w:t>nest</w:t>
            </w:r>
            <w:proofErr w:type="gramEnd"/>
            <w:r w:rsidRPr="00912377">
              <w:rPr>
                <w:sz w:val="18"/>
                <w:szCs w:val="18"/>
              </w:rPr>
              <w:t xml:space="preserve"> sites</w:t>
            </w:r>
          </w:p>
        </w:tc>
        <w:tc>
          <w:tcPr>
            <w:tcW w:w="1440" w:type="dxa"/>
            <w:tcBorders>
              <w:top w:val="single" w:sz="4" w:space="0" w:color="auto"/>
              <w:bottom w:val="single" w:sz="4" w:space="0" w:color="auto"/>
            </w:tcBorders>
          </w:tcPr>
          <w:p w14:paraId="76DD75A1" w14:textId="77777777" w:rsidR="00A85F52" w:rsidRPr="00912377" w:rsidRDefault="00A85F52" w:rsidP="00EE2842">
            <w:pPr>
              <w:spacing w:line="480" w:lineRule="auto"/>
              <w:jc w:val="center"/>
              <w:rPr>
                <w:sz w:val="18"/>
                <w:szCs w:val="18"/>
              </w:rPr>
            </w:pPr>
            <w:r w:rsidRPr="00912377">
              <w:rPr>
                <w:sz w:val="18"/>
                <w:szCs w:val="18"/>
              </w:rPr>
              <w:t xml:space="preserve">Density of sites </w:t>
            </w:r>
            <w:r w:rsidRPr="00912377">
              <w:rPr>
                <w:sz w:val="18"/>
                <w:szCs w:val="18"/>
                <w:vertAlign w:val="superscript"/>
              </w:rPr>
              <w:t>B</w:t>
            </w:r>
            <w:r w:rsidRPr="00912377">
              <w:rPr>
                <w:sz w:val="18"/>
                <w:szCs w:val="18"/>
              </w:rPr>
              <w:t xml:space="preserve"> (site/ m</w:t>
            </w:r>
            <w:r w:rsidRPr="00912377">
              <w:rPr>
                <w:sz w:val="18"/>
                <w:szCs w:val="18"/>
                <w:vertAlign w:val="superscript"/>
              </w:rPr>
              <w:t>2</w:t>
            </w:r>
            <w:r w:rsidRPr="00912377">
              <w:rPr>
                <w:sz w:val="18"/>
                <w:szCs w:val="18"/>
              </w:rPr>
              <w:t>)</w:t>
            </w:r>
          </w:p>
        </w:tc>
        <w:tc>
          <w:tcPr>
            <w:tcW w:w="1800" w:type="dxa"/>
            <w:tcBorders>
              <w:top w:val="single" w:sz="4" w:space="0" w:color="auto"/>
              <w:bottom w:val="single" w:sz="4" w:space="0" w:color="auto"/>
            </w:tcBorders>
          </w:tcPr>
          <w:p w14:paraId="28F6A91C" w14:textId="77777777" w:rsidR="00A85F52" w:rsidRPr="00912377" w:rsidRDefault="00A85F52" w:rsidP="00EE2842">
            <w:pPr>
              <w:spacing w:line="480" w:lineRule="auto"/>
              <w:jc w:val="center"/>
              <w:rPr>
                <w:sz w:val="18"/>
                <w:szCs w:val="18"/>
                <w:vertAlign w:val="superscript"/>
              </w:rPr>
            </w:pPr>
            <w:r w:rsidRPr="00912377">
              <w:rPr>
                <w:sz w:val="18"/>
                <w:szCs w:val="18"/>
              </w:rPr>
              <w:t xml:space="preserve">Density of colonies </w:t>
            </w:r>
            <w:r w:rsidRPr="00912377">
              <w:rPr>
                <w:sz w:val="18"/>
                <w:szCs w:val="18"/>
                <w:vertAlign w:val="superscript"/>
              </w:rPr>
              <w:t>C</w:t>
            </w:r>
          </w:p>
          <w:p w14:paraId="19C26852" w14:textId="77777777" w:rsidR="00A85F52" w:rsidRPr="00912377" w:rsidRDefault="00A85F52" w:rsidP="00EE2842">
            <w:pPr>
              <w:spacing w:line="480" w:lineRule="auto"/>
              <w:jc w:val="center"/>
              <w:rPr>
                <w:sz w:val="18"/>
                <w:szCs w:val="18"/>
              </w:rPr>
            </w:pPr>
            <w:r w:rsidRPr="00912377">
              <w:rPr>
                <w:sz w:val="18"/>
                <w:szCs w:val="18"/>
              </w:rPr>
              <w:t>(</w:t>
            </w:r>
            <w:proofErr w:type="gramStart"/>
            <w:r w:rsidRPr="00912377">
              <w:rPr>
                <w:sz w:val="18"/>
                <w:szCs w:val="18"/>
              </w:rPr>
              <w:t>colony</w:t>
            </w:r>
            <w:proofErr w:type="gramEnd"/>
            <w:r w:rsidRPr="00912377">
              <w:rPr>
                <w:sz w:val="18"/>
                <w:szCs w:val="18"/>
              </w:rPr>
              <w:t>/ m</w:t>
            </w:r>
            <w:r w:rsidRPr="00912377">
              <w:rPr>
                <w:sz w:val="18"/>
                <w:szCs w:val="18"/>
                <w:vertAlign w:val="superscript"/>
              </w:rPr>
              <w:t>2</w:t>
            </w:r>
            <w:r w:rsidRPr="00912377">
              <w:rPr>
                <w:sz w:val="18"/>
                <w:szCs w:val="18"/>
              </w:rPr>
              <w:t>)</w:t>
            </w:r>
          </w:p>
        </w:tc>
      </w:tr>
      <w:tr w:rsidR="00A85F52" w:rsidRPr="00AC1AE1" w14:paraId="3DF1AF9B" w14:textId="77777777" w:rsidTr="00EE2842">
        <w:tc>
          <w:tcPr>
            <w:tcW w:w="1188" w:type="dxa"/>
            <w:tcBorders>
              <w:top w:val="single" w:sz="4" w:space="0" w:color="auto"/>
            </w:tcBorders>
            <w:vAlign w:val="center"/>
          </w:tcPr>
          <w:p w14:paraId="054383EB" w14:textId="77777777" w:rsidR="00A85F52" w:rsidRPr="00AC1AE1" w:rsidRDefault="00A85F52" w:rsidP="00EE2842">
            <w:pPr>
              <w:spacing w:line="480" w:lineRule="auto"/>
            </w:pPr>
            <w:r w:rsidRPr="00AC1AE1">
              <w:t>Elliot 2013</w:t>
            </w:r>
          </w:p>
        </w:tc>
        <w:tc>
          <w:tcPr>
            <w:tcW w:w="990" w:type="dxa"/>
            <w:tcBorders>
              <w:top w:val="single" w:sz="4" w:space="0" w:color="auto"/>
            </w:tcBorders>
            <w:vAlign w:val="center"/>
          </w:tcPr>
          <w:p w14:paraId="0A287124" w14:textId="77777777" w:rsidR="00A85F52" w:rsidRPr="00AC1AE1" w:rsidRDefault="00A85F52" w:rsidP="00EE2842">
            <w:pPr>
              <w:spacing w:line="480" w:lineRule="auto"/>
              <w:jc w:val="center"/>
            </w:pPr>
            <w:r w:rsidRPr="00AC1AE1">
              <w:rPr>
                <w:rFonts w:cs="Consolas"/>
                <w:color w:val="000000"/>
              </w:rPr>
              <w:t>2715</w:t>
            </w:r>
            <w:r>
              <w:rPr>
                <w:rFonts w:cs="Consolas"/>
                <w:color w:val="000000"/>
              </w:rPr>
              <w:t>9</w:t>
            </w:r>
          </w:p>
        </w:tc>
        <w:tc>
          <w:tcPr>
            <w:tcW w:w="990" w:type="dxa"/>
            <w:tcBorders>
              <w:top w:val="single" w:sz="4" w:space="0" w:color="auto"/>
            </w:tcBorders>
            <w:vAlign w:val="center"/>
          </w:tcPr>
          <w:p w14:paraId="4C893058" w14:textId="77777777" w:rsidR="00A85F52" w:rsidRPr="00AC1AE1" w:rsidRDefault="00A85F52" w:rsidP="00EE2842">
            <w:pPr>
              <w:spacing w:line="480" w:lineRule="auto"/>
              <w:jc w:val="center"/>
            </w:pPr>
            <w:r w:rsidRPr="00AC1AE1">
              <w:t>106</w:t>
            </w:r>
          </w:p>
        </w:tc>
        <w:tc>
          <w:tcPr>
            <w:tcW w:w="1080" w:type="dxa"/>
            <w:tcBorders>
              <w:top w:val="single" w:sz="4" w:space="0" w:color="auto"/>
            </w:tcBorders>
            <w:vAlign w:val="center"/>
          </w:tcPr>
          <w:p w14:paraId="461077A3" w14:textId="77777777" w:rsidR="00A85F52" w:rsidRPr="00AC1AE1" w:rsidRDefault="00A85F52" w:rsidP="00EE2842">
            <w:pPr>
              <w:spacing w:line="480" w:lineRule="auto"/>
              <w:jc w:val="center"/>
            </w:pPr>
            <w:r w:rsidRPr="00AC1AE1">
              <w:t>28</w:t>
            </w:r>
          </w:p>
        </w:tc>
        <w:tc>
          <w:tcPr>
            <w:tcW w:w="1170" w:type="dxa"/>
            <w:tcBorders>
              <w:top w:val="single" w:sz="4" w:space="0" w:color="auto"/>
            </w:tcBorders>
            <w:vAlign w:val="center"/>
          </w:tcPr>
          <w:p w14:paraId="00CA6FA0" w14:textId="77777777" w:rsidR="00A85F52" w:rsidRPr="00AC1AE1" w:rsidRDefault="00A85F52" w:rsidP="00EE2842">
            <w:pPr>
              <w:spacing w:line="480" w:lineRule="auto"/>
              <w:jc w:val="center"/>
            </w:pPr>
            <w:r w:rsidRPr="00AC1AE1">
              <w:rPr>
                <w:rFonts w:cs="Consolas"/>
                <w:color w:val="000000"/>
              </w:rPr>
              <w:t>0.26</w:t>
            </w:r>
          </w:p>
        </w:tc>
        <w:tc>
          <w:tcPr>
            <w:tcW w:w="1440" w:type="dxa"/>
            <w:tcBorders>
              <w:top w:val="single" w:sz="4" w:space="0" w:color="auto"/>
            </w:tcBorders>
            <w:vAlign w:val="center"/>
          </w:tcPr>
          <w:p w14:paraId="71290492" w14:textId="77777777" w:rsidR="00A85F52" w:rsidRPr="00AC1AE1" w:rsidRDefault="00A85F52" w:rsidP="00EE2842">
            <w:pPr>
              <w:spacing w:line="480" w:lineRule="auto"/>
              <w:jc w:val="center"/>
            </w:pPr>
            <w:r w:rsidRPr="00AC1AE1">
              <w:t>0.004</w:t>
            </w:r>
          </w:p>
        </w:tc>
        <w:tc>
          <w:tcPr>
            <w:tcW w:w="1800" w:type="dxa"/>
            <w:tcBorders>
              <w:top w:val="single" w:sz="4" w:space="0" w:color="auto"/>
            </w:tcBorders>
            <w:vAlign w:val="center"/>
          </w:tcPr>
          <w:p w14:paraId="4DA13EC3" w14:textId="77777777" w:rsidR="00A85F52" w:rsidRPr="00AC1AE1" w:rsidRDefault="00A85F52" w:rsidP="00EE2842">
            <w:pPr>
              <w:spacing w:line="480" w:lineRule="auto"/>
              <w:jc w:val="center"/>
            </w:pPr>
            <w:r w:rsidRPr="00AC1AE1">
              <w:rPr>
                <w:rFonts w:cs="Consolas"/>
                <w:color w:val="000000"/>
              </w:rPr>
              <w:t>0.001</w:t>
            </w:r>
          </w:p>
        </w:tc>
      </w:tr>
      <w:tr w:rsidR="00A85F52" w:rsidRPr="00AC1AE1" w14:paraId="505E6244" w14:textId="77777777" w:rsidTr="00EE2842">
        <w:tc>
          <w:tcPr>
            <w:tcW w:w="1188" w:type="dxa"/>
            <w:vAlign w:val="center"/>
          </w:tcPr>
          <w:p w14:paraId="7BEAB54E" w14:textId="77777777" w:rsidR="00A85F52" w:rsidRPr="00AC1AE1" w:rsidRDefault="00A85F52" w:rsidP="00EE2842">
            <w:pPr>
              <w:spacing w:line="480" w:lineRule="auto"/>
            </w:pPr>
            <w:r w:rsidRPr="00AC1AE1">
              <w:t>JR 2010</w:t>
            </w:r>
          </w:p>
        </w:tc>
        <w:tc>
          <w:tcPr>
            <w:tcW w:w="990" w:type="dxa"/>
            <w:vAlign w:val="center"/>
          </w:tcPr>
          <w:p w14:paraId="763A7608" w14:textId="77777777" w:rsidR="00A85F52" w:rsidRPr="00AC1AE1" w:rsidRDefault="00A85F52" w:rsidP="00EE2842">
            <w:pPr>
              <w:spacing w:line="480" w:lineRule="auto"/>
              <w:jc w:val="center"/>
            </w:pPr>
            <w:r w:rsidRPr="00AC1AE1">
              <w:rPr>
                <w:rFonts w:cs="Consolas"/>
                <w:color w:val="000000"/>
              </w:rPr>
              <w:t>10493</w:t>
            </w:r>
          </w:p>
        </w:tc>
        <w:tc>
          <w:tcPr>
            <w:tcW w:w="990" w:type="dxa"/>
            <w:vAlign w:val="center"/>
          </w:tcPr>
          <w:p w14:paraId="3BCF051F" w14:textId="77777777" w:rsidR="00A85F52" w:rsidRPr="00AC1AE1" w:rsidRDefault="00A85F52" w:rsidP="00EE2842">
            <w:pPr>
              <w:spacing w:line="480" w:lineRule="auto"/>
              <w:jc w:val="center"/>
            </w:pPr>
            <w:r w:rsidRPr="00AC1AE1">
              <w:t>31</w:t>
            </w:r>
          </w:p>
        </w:tc>
        <w:tc>
          <w:tcPr>
            <w:tcW w:w="1080" w:type="dxa"/>
            <w:vAlign w:val="center"/>
          </w:tcPr>
          <w:p w14:paraId="1004459D" w14:textId="77777777" w:rsidR="00A85F52" w:rsidRPr="00AC1AE1" w:rsidRDefault="00A85F52" w:rsidP="00EE2842">
            <w:pPr>
              <w:spacing w:line="480" w:lineRule="auto"/>
              <w:jc w:val="center"/>
            </w:pPr>
            <w:r w:rsidRPr="00AC1AE1">
              <w:t>24</w:t>
            </w:r>
          </w:p>
        </w:tc>
        <w:tc>
          <w:tcPr>
            <w:tcW w:w="1170" w:type="dxa"/>
            <w:vAlign w:val="center"/>
          </w:tcPr>
          <w:p w14:paraId="0EEF593A" w14:textId="77777777" w:rsidR="00A85F52" w:rsidRPr="00AC1AE1" w:rsidRDefault="00A85F52" w:rsidP="00EE2842">
            <w:pPr>
              <w:spacing w:line="480" w:lineRule="auto"/>
              <w:jc w:val="center"/>
            </w:pPr>
            <w:r w:rsidRPr="00AC1AE1">
              <w:rPr>
                <w:rFonts w:cs="Consolas"/>
                <w:color w:val="000000"/>
              </w:rPr>
              <w:t>0.77</w:t>
            </w:r>
          </w:p>
        </w:tc>
        <w:tc>
          <w:tcPr>
            <w:tcW w:w="1440" w:type="dxa"/>
            <w:vAlign w:val="center"/>
          </w:tcPr>
          <w:p w14:paraId="0F3EBA99" w14:textId="77777777" w:rsidR="00A85F52" w:rsidRPr="00AC1AE1" w:rsidRDefault="00A85F52" w:rsidP="00EE2842">
            <w:pPr>
              <w:spacing w:line="480" w:lineRule="auto"/>
              <w:jc w:val="center"/>
            </w:pPr>
            <w:r w:rsidRPr="00AC1AE1">
              <w:t>0.003</w:t>
            </w:r>
          </w:p>
        </w:tc>
        <w:tc>
          <w:tcPr>
            <w:tcW w:w="1800" w:type="dxa"/>
            <w:vAlign w:val="center"/>
          </w:tcPr>
          <w:p w14:paraId="74893FB8" w14:textId="77777777" w:rsidR="00A85F52" w:rsidRPr="00AC1AE1" w:rsidRDefault="00A85F52" w:rsidP="00EE2842">
            <w:pPr>
              <w:spacing w:line="480" w:lineRule="auto"/>
              <w:jc w:val="center"/>
            </w:pPr>
            <w:r w:rsidRPr="00AC1AE1">
              <w:t>0.002</w:t>
            </w:r>
          </w:p>
        </w:tc>
      </w:tr>
      <w:tr w:rsidR="00A85F52" w:rsidRPr="007609A0" w14:paraId="567BD444" w14:textId="77777777" w:rsidTr="00EE2842">
        <w:tc>
          <w:tcPr>
            <w:tcW w:w="1188" w:type="dxa"/>
            <w:vAlign w:val="center"/>
          </w:tcPr>
          <w:p w14:paraId="4FEC9E3F" w14:textId="77777777" w:rsidR="00A85F52" w:rsidRPr="007609A0" w:rsidRDefault="00A85F52" w:rsidP="00EE2842">
            <w:pPr>
              <w:spacing w:line="480" w:lineRule="auto"/>
              <w:rPr>
                <w:highlight w:val="magenta"/>
              </w:rPr>
            </w:pPr>
            <w:r w:rsidRPr="006A74F6">
              <w:t>JR 1994</w:t>
            </w:r>
          </w:p>
        </w:tc>
        <w:tc>
          <w:tcPr>
            <w:tcW w:w="990" w:type="dxa"/>
            <w:vAlign w:val="center"/>
          </w:tcPr>
          <w:p w14:paraId="437FC508" w14:textId="77777777" w:rsidR="00A85F52" w:rsidRPr="007609A0" w:rsidRDefault="00A85F52" w:rsidP="00EE2842">
            <w:pPr>
              <w:spacing w:line="480" w:lineRule="auto"/>
              <w:jc w:val="center"/>
              <w:rPr>
                <w:highlight w:val="magenta"/>
              </w:rPr>
            </w:pPr>
            <w:r>
              <w:rPr>
                <w:rFonts w:ascii="Consolas" w:hAnsi="Consolas" w:cs="Consolas"/>
                <w:color w:val="000000"/>
                <w:sz w:val="20"/>
                <w:szCs w:val="20"/>
              </w:rPr>
              <w:t>6514</w:t>
            </w:r>
          </w:p>
        </w:tc>
        <w:tc>
          <w:tcPr>
            <w:tcW w:w="990" w:type="dxa"/>
            <w:vAlign w:val="center"/>
          </w:tcPr>
          <w:p w14:paraId="17B69E33" w14:textId="77777777" w:rsidR="00A85F52" w:rsidRPr="007609A0" w:rsidRDefault="00A85F52" w:rsidP="00EE2842">
            <w:pPr>
              <w:spacing w:line="480" w:lineRule="auto"/>
              <w:jc w:val="center"/>
              <w:rPr>
                <w:highlight w:val="magenta"/>
              </w:rPr>
            </w:pPr>
            <w:r w:rsidRPr="006A74F6">
              <w:t>134</w:t>
            </w:r>
          </w:p>
        </w:tc>
        <w:tc>
          <w:tcPr>
            <w:tcW w:w="1080" w:type="dxa"/>
            <w:vAlign w:val="center"/>
          </w:tcPr>
          <w:p w14:paraId="53DFB948" w14:textId="77777777" w:rsidR="00A85F52" w:rsidRPr="006A74F6" w:rsidRDefault="00A85F52" w:rsidP="00EE2842">
            <w:pPr>
              <w:spacing w:line="480" w:lineRule="auto"/>
              <w:jc w:val="center"/>
            </w:pPr>
            <w:r>
              <w:t>60</w:t>
            </w:r>
          </w:p>
        </w:tc>
        <w:tc>
          <w:tcPr>
            <w:tcW w:w="1170" w:type="dxa"/>
            <w:vAlign w:val="center"/>
          </w:tcPr>
          <w:p w14:paraId="48D3E62F" w14:textId="77777777" w:rsidR="00A85F52" w:rsidRPr="007609A0" w:rsidRDefault="00A85F52" w:rsidP="00EE2842">
            <w:pPr>
              <w:spacing w:line="480" w:lineRule="auto"/>
              <w:jc w:val="center"/>
              <w:rPr>
                <w:highlight w:val="magenta"/>
              </w:rPr>
            </w:pPr>
            <w:r w:rsidRPr="006A74F6">
              <w:rPr>
                <w:rFonts w:cs="Consolas"/>
                <w:color w:val="000000"/>
              </w:rPr>
              <w:t>0.</w:t>
            </w:r>
            <w:r>
              <w:rPr>
                <w:rFonts w:cs="Consolas"/>
                <w:color w:val="000000"/>
              </w:rPr>
              <w:t>45</w:t>
            </w:r>
          </w:p>
        </w:tc>
        <w:tc>
          <w:tcPr>
            <w:tcW w:w="1440" w:type="dxa"/>
            <w:vAlign w:val="center"/>
          </w:tcPr>
          <w:p w14:paraId="0432698D" w14:textId="77777777" w:rsidR="00A85F52" w:rsidRPr="007609A0" w:rsidRDefault="00A85F52" w:rsidP="00EE2842">
            <w:pPr>
              <w:spacing w:line="480" w:lineRule="auto"/>
              <w:jc w:val="center"/>
              <w:rPr>
                <w:highlight w:val="magenta"/>
              </w:rPr>
            </w:pPr>
            <w:r w:rsidRPr="006A74F6">
              <w:rPr>
                <w:rFonts w:cs="Consolas"/>
                <w:color w:val="000000"/>
              </w:rPr>
              <w:t>0.0</w:t>
            </w:r>
            <w:r>
              <w:rPr>
                <w:rFonts w:cs="Consolas"/>
                <w:color w:val="000000"/>
              </w:rPr>
              <w:t>21</w:t>
            </w:r>
          </w:p>
        </w:tc>
        <w:tc>
          <w:tcPr>
            <w:tcW w:w="1800" w:type="dxa"/>
            <w:vAlign w:val="center"/>
          </w:tcPr>
          <w:p w14:paraId="1D07FCD9" w14:textId="77777777" w:rsidR="00A85F52" w:rsidRPr="007609A0" w:rsidRDefault="00A85F52" w:rsidP="00EE2842">
            <w:pPr>
              <w:spacing w:line="480" w:lineRule="auto"/>
              <w:jc w:val="center"/>
              <w:rPr>
                <w:highlight w:val="magenta"/>
              </w:rPr>
            </w:pPr>
            <w:r w:rsidRPr="006A74F6">
              <w:rPr>
                <w:rFonts w:cs="Consolas"/>
                <w:color w:val="000000"/>
              </w:rPr>
              <w:t>0.0</w:t>
            </w:r>
            <w:r>
              <w:rPr>
                <w:rFonts w:cs="Consolas"/>
                <w:color w:val="000000"/>
              </w:rPr>
              <w:t>09</w:t>
            </w:r>
          </w:p>
        </w:tc>
      </w:tr>
    </w:tbl>
    <w:p w14:paraId="678B20D3" w14:textId="77777777" w:rsidR="00A85F52" w:rsidRDefault="00A85F52" w:rsidP="00A85F52">
      <w:pPr>
        <w:autoSpaceDE w:val="0"/>
        <w:autoSpaceDN w:val="0"/>
        <w:adjustRightInd w:val="0"/>
        <w:spacing w:after="0" w:line="480" w:lineRule="auto"/>
        <w:rPr>
          <w:b/>
        </w:rPr>
      </w:pPr>
    </w:p>
    <w:p w14:paraId="5F771C9C" w14:textId="77777777" w:rsidR="00A85F52" w:rsidRDefault="00A85F52" w:rsidP="00A85F52">
      <w:pPr>
        <w:spacing w:after="0" w:line="480" w:lineRule="auto"/>
      </w:pPr>
      <w:proofErr w:type="gramStart"/>
      <w:r w:rsidRPr="00912377">
        <w:rPr>
          <w:vertAlign w:val="superscript"/>
        </w:rPr>
        <w:t>A</w:t>
      </w:r>
      <w:proofErr w:type="gramEnd"/>
      <w:r w:rsidRPr="00912377">
        <w:rPr>
          <w:vertAlign w:val="superscript"/>
        </w:rPr>
        <w:t xml:space="preserve"> </w:t>
      </w:r>
      <w:r>
        <w:t>Area in m</w:t>
      </w:r>
      <w:r w:rsidRPr="00912377">
        <w:rPr>
          <w:vertAlign w:val="superscript"/>
        </w:rPr>
        <w:t>2</w:t>
      </w:r>
      <w:r>
        <w:t xml:space="preserve"> of the minimum convex polygon (MCP) that encapsulates all sites that were active during the field season (see Figure 5)</w:t>
      </w:r>
    </w:p>
    <w:p w14:paraId="77918454" w14:textId="77777777" w:rsidR="00A85F52" w:rsidRDefault="00A85F52" w:rsidP="00A85F52">
      <w:pPr>
        <w:spacing w:after="0" w:line="480" w:lineRule="auto"/>
      </w:pPr>
      <w:proofErr w:type="gramStart"/>
      <w:r w:rsidRPr="00912377">
        <w:rPr>
          <w:vertAlign w:val="superscript"/>
        </w:rPr>
        <w:t>B</w:t>
      </w:r>
      <w:r>
        <w:t xml:space="preserve"> All nest sites that were occupied during the study period.</w:t>
      </w:r>
      <w:proofErr w:type="gramEnd"/>
    </w:p>
    <w:p w14:paraId="248E8DCB" w14:textId="77777777" w:rsidR="00A85F52" w:rsidRDefault="00A85F52" w:rsidP="00A85F52">
      <w:pPr>
        <w:spacing w:after="0" w:line="480" w:lineRule="auto"/>
      </w:pPr>
      <w:r w:rsidRPr="00912377">
        <w:rPr>
          <w:vertAlign w:val="superscript"/>
        </w:rPr>
        <w:t>C</w:t>
      </w:r>
      <w:r>
        <w:t xml:space="preserve"> Number of active colonies during the study period. </w:t>
      </w:r>
    </w:p>
    <w:p w14:paraId="3169E70E" w14:textId="77777777" w:rsidR="00A85F52" w:rsidRDefault="00A85F52">
      <w:r>
        <w:br w:type="page"/>
      </w:r>
    </w:p>
    <w:p w14:paraId="02B165C0" w14:textId="4CA00197" w:rsidR="00A7339A" w:rsidRPr="00A85F52" w:rsidRDefault="00A7339A" w:rsidP="00A7339A">
      <w:pPr>
        <w:spacing w:line="480" w:lineRule="auto"/>
        <w:rPr>
          <w:b/>
        </w:rPr>
      </w:pPr>
      <w:r w:rsidRPr="00A85F52">
        <w:rPr>
          <w:b/>
        </w:rPr>
        <w:lastRenderedPageBreak/>
        <w:t>Figure legends:</w:t>
      </w:r>
    </w:p>
    <w:p w14:paraId="62DC918B" w14:textId="0F65E5BF" w:rsidR="00BF0E59" w:rsidRDefault="00A7339A" w:rsidP="00A7339A">
      <w:pPr>
        <w:autoSpaceDE w:val="0"/>
        <w:autoSpaceDN w:val="0"/>
        <w:adjustRightInd w:val="0"/>
        <w:spacing w:after="0" w:line="480" w:lineRule="auto"/>
        <w:rPr>
          <w:b/>
        </w:rPr>
      </w:pPr>
      <w:r w:rsidRPr="00A7339A">
        <w:rPr>
          <w:b/>
        </w:rPr>
        <w:t>Figure 1:</w:t>
      </w:r>
      <w:r w:rsidRPr="00A7339A">
        <w:t xml:space="preserve"> </w:t>
      </w:r>
      <w:r w:rsidRPr="00A85F52">
        <w:rPr>
          <w:b/>
        </w:rPr>
        <w:t>A topographical</w:t>
      </w:r>
      <w:r w:rsidR="003920ED">
        <w:rPr>
          <w:b/>
        </w:rPr>
        <w:t xml:space="preserve"> map of</w:t>
      </w:r>
      <w:r w:rsidRPr="00A85F52">
        <w:rPr>
          <w:b/>
        </w:rPr>
        <w:t xml:space="preserve"> California with field site</w:t>
      </w:r>
      <w:r w:rsidR="003920ED">
        <w:rPr>
          <w:b/>
        </w:rPr>
        <w:t xml:space="preserve"> locations</w:t>
      </w:r>
      <w:r w:rsidRPr="00A85F52">
        <w:rPr>
          <w:b/>
        </w:rPr>
        <w:t>.</w:t>
      </w:r>
    </w:p>
    <w:p w14:paraId="16FAEFC4" w14:textId="0233F95A" w:rsidR="00BF0E59" w:rsidRDefault="00BF0E59" w:rsidP="00A7339A">
      <w:pPr>
        <w:autoSpaceDE w:val="0"/>
        <w:autoSpaceDN w:val="0"/>
        <w:adjustRightInd w:val="0"/>
        <w:spacing w:after="0" w:line="480" w:lineRule="auto"/>
        <w:rPr>
          <w:b/>
        </w:rPr>
      </w:pPr>
      <w:r>
        <w:rPr>
          <w:b/>
          <w:noProof/>
        </w:rPr>
        <w:drawing>
          <wp:inline distT="0" distB="0" distL="0" distR="0" wp14:anchorId="1EF19750" wp14:editId="6F7249A6">
            <wp:extent cx="4546600" cy="4813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0">
                      <a:extLst>
                        <a:ext uri="{28A0092B-C50C-407E-A947-70E740481C1C}">
                          <a14:useLocalDpi xmlns:a14="http://schemas.microsoft.com/office/drawing/2010/main" val="0"/>
                        </a:ext>
                      </a:extLst>
                    </a:blip>
                    <a:stretch>
                      <a:fillRect/>
                    </a:stretch>
                  </pic:blipFill>
                  <pic:spPr>
                    <a:xfrm>
                      <a:off x="0" y="0"/>
                      <a:ext cx="4546600" cy="4813300"/>
                    </a:xfrm>
                    <a:prstGeom prst="rect">
                      <a:avLst/>
                    </a:prstGeom>
                  </pic:spPr>
                </pic:pic>
              </a:graphicData>
            </a:graphic>
          </wp:inline>
        </w:drawing>
      </w:r>
    </w:p>
    <w:p w14:paraId="532B7DF1" w14:textId="77777777" w:rsidR="00BF0E59" w:rsidRDefault="00BF0E59">
      <w:pPr>
        <w:rPr>
          <w:b/>
        </w:rPr>
      </w:pPr>
      <w:r>
        <w:rPr>
          <w:b/>
        </w:rPr>
        <w:br w:type="page"/>
      </w:r>
    </w:p>
    <w:p w14:paraId="15926AC0" w14:textId="5D636B44" w:rsidR="00BF0E59" w:rsidRDefault="00A7339A" w:rsidP="00A7339A">
      <w:pPr>
        <w:autoSpaceDE w:val="0"/>
        <w:autoSpaceDN w:val="0"/>
        <w:adjustRightInd w:val="0"/>
        <w:spacing w:after="0" w:line="480" w:lineRule="auto"/>
        <w:rPr>
          <w:rFonts w:cs="AdvOT863180fb"/>
        </w:rPr>
      </w:pPr>
      <w:r>
        <w:rPr>
          <w:b/>
        </w:rPr>
        <w:lastRenderedPageBreak/>
        <w:t xml:space="preserve">Figure 2: </w:t>
      </w:r>
      <w:r w:rsidRPr="00716DD3">
        <w:rPr>
          <w:b/>
        </w:rPr>
        <w:t xml:space="preserve">Differences </w:t>
      </w:r>
      <w:r>
        <w:rPr>
          <w:b/>
        </w:rPr>
        <w:t>between</w:t>
      </w:r>
      <w:r w:rsidRPr="00716DD3">
        <w:rPr>
          <w:b/>
        </w:rPr>
        <w:t xml:space="preserve"> populations in relocation.</w:t>
      </w:r>
      <w:r>
        <w:t xml:space="preserve"> Average distance that colonies moved (A), number of relocations (B), number of nest sites each colony occupied (C), and moves per nest site (D</w:t>
      </w:r>
      <w:proofErr w:type="gramStart"/>
      <w:r>
        <w:t>)  differed</w:t>
      </w:r>
      <w:proofErr w:type="gramEnd"/>
      <w:r>
        <w:t xml:space="preserve"> among study sites.</w:t>
      </w:r>
      <w:r w:rsidRPr="00716DD3">
        <w:rPr>
          <w:rFonts w:cs="AdvOT863180fb"/>
        </w:rPr>
        <w:t xml:space="preserve"> </w:t>
      </w:r>
      <w:r>
        <w:rPr>
          <w:rFonts w:cs="AdvOT863180fb"/>
        </w:rPr>
        <w:t>In this and all following boxplots, d</w:t>
      </w:r>
      <w:r w:rsidRPr="00716DD3">
        <w:rPr>
          <w:rFonts w:cs="AdvOT863180fb"/>
        </w:rPr>
        <w:t>ifferent letters indicate signi</w:t>
      </w:r>
      <w:r w:rsidRPr="00716DD3">
        <w:rPr>
          <w:rFonts w:cs="AdvOT863180fb+fb"/>
        </w:rPr>
        <w:t>fi</w:t>
      </w:r>
      <w:r w:rsidRPr="00716DD3">
        <w:rPr>
          <w:rFonts w:cs="AdvOT863180fb"/>
        </w:rPr>
        <w:t>cant</w:t>
      </w:r>
      <w:r>
        <w:rPr>
          <w:rFonts w:cs="AdvOT863180fb"/>
        </w:rPr>
        <w:t xml:space="preserve"> </w:t>
      </w:r>
      <w:r w:rsidRPr="00716DD3">
        <w:rPr>
          <w:rFonts w:cs="AdvOT863180fb"/>
        </w:rPr>
        <w:t xml:space="preserve">differences using a post hoc </w:t>
      </w:r>
      <w:proofErr w:type="spellStart"/>
      <w:r w:rsidRPr="00716DD3">
        <w:rPr>
          <w:rFonts w:cs="AdvOT863180fb"/>
        </w:rPr>
        <w:t>Tukey</w:t>
      </w:r>
      <w:proofErr w:type="spellEnd"/>
      <w:r w:rsidRPr="00716DD3">
        <w:rPr>
          <w:rFonts w:cs="AdvOT863180fb"/>
        </w:rPr>
        <w:t xml:space="preserve"> test (</w:t>
      </w:r>
      <w:r w:rsidRPr="00716DD3">
        <w:rPr>
          <w:rFonts w:cs="AdvOTb92eb7df.I"/>
        </w:rPr>
        <w:t xml:space="preserve">P </w:t>
      </w:r>
      <w:r w:rsidRPr="00716DD3">
        <w:rPr>
          <w:rFonts w:cs="AdvOTb0c9bf5d"/>
        </w:rPr>
        <w:t xml:space="preserve">&lt; </w:t>
      </w:r>
      <w:r>
        <w:rPr>
          <w:rFonts w:cs="AdvOT863180fb"/>
        </w:rPr>
        <w:t>0.05);</w:t>
      </w:r>
      <w:r w:rsidRPr="00716DD3">
        <w:rPr>
          <w:rFonts w:cs="AdvOT863180fb"/>
        </w:rPr>
        <w:t xml:space="preserve"> boxes indicate the lower</w:t>
      </w:r>
      <w:r>
        <w:rPr>
          <w:rFonts w:cs="AdvOT863180fb"/>
        </w:rPr>
        <w:t xml:space="preserve"> </w:t>
      </w:r>
      <w:r w:rsidRPr="00716DD3">
        <w:rPr>
          <w:rFonts w:cs="AdvOT863180fb"/>
        </w:rPr>
        <w:t>and upper quartiles</w:t>
      </w:r>
      <w:r>
        <w:rPr>
          <w:rFonts w:cs="AdvOT863180fb"/>
        </w:rPr>
        <w:t>,</w:t>
      </w:r>
      <w:r w:rsidRPr="00716DD3">
        <w:rPr>
          <w:rFonts w:cs="AdvOT863180fb"/>
        </w:rPr>
        <w:t xml:space="preserve"> horizontal lines within boxes indicate the median</w:t>
      </w:r>
      <w:r>
        <w:rPr>
          <w:rFonts w:cs="AdvOT863180fb"/>
        </w:rPr>
        <w:t>,</w:t>
      </w:r>
      <w:r w:rsidRPr="00716DD3">
        <w:rPr>
          <w:rFonts w:cs="AdvOT863180fb"/>
        </w:rPr>
        <w:t xml:space="preserve"> whiskers</w:t>
      </w:r>
      <w:r>
        <w:rPr>
          <w:rFonts w:cs="AdvOT863180fb"/>
        </w:rPr>
        <w:t xml:space="preserve"> </w:t>
      </w:r>
      <w:r w:rsidRPr="00716DD3">
        <w:rPr>
          <w:rFonts w:cs="AdvOT863180fb"/>
        </w:rPr>
        <w:t>extend to the 1.5 interquartile range from the box</w:t>
      </w:r>
      <w:r>
        <w:rPr>
          <w:rFonts w:cs="AdvOT863180fb"/>
        </w:rPr>
        <w:t>,</w:t>
      </w:r>
      <w:r w:rsidRPr="00716DD3">
        <w:rPr>
          <w:rFonts w:cs="AdvOT863180fb"/>
        </w:rPr>
        <w:t xml:space="preserve"> and open circles indicate outliers.</w:t>
      </w:r>
    </w:p>
    <w:p w14:paraId="4A17074A" w14:textId="1316D341" w:rsidR="00BF0E59" w:rsidRDefault="00BF0E59" w:rsidP="00BF0E59">
      <w:pPr>
        <w:autoSpaceDE w:val="0"/>
        <w:autoSpaceDN w:val="0"/>
        <w:adjustRightInd w:val="0"/>
        <w:spacing w:after="0" w:line="480" w:lineRule="auto"/>
        <w:rPr>
          <w:rFonts w:cs="AdvOT863180fb"/>
        </w:rPr>
      </w:pPr>
      <w:r>
        <w:rPr>
          <w:rFonts w:cs="AdvOT863180fb"/>
          <w:noProof/>
        </w:rPr>
        <w:drawing>
          <wp:inline distT="0" distB="0" distL="0" distR="0" wp14:anchorId="61C0EB3D" wp14:editId="472E9E71">
            <wp:extent cx="4707026" cy="6091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df"/>
                    <pic:cNvPicPr/>
                  </pic:nvPicPr>
                  <pic:blipFill>
                    <a:blip r:embed="rId11">
                      <a:extLst>
                        <a:ext uri="{28A0092B-C50C-407E-A947-70E740481C1C}">
                          <a14:useLocalDpi xmlns:a14="http://schemas.microsoft.com/office/drawing/2010/main" val="0"/>
                        </a:ext>
                      </a:extLst>
                    </a:blip>
                    <a:stretch>
                      <a:fillRect/>
                    </a:stretch>
                  </pic:blipFill>
                  <pic:spPr>
                    <a:xfrm>
                      <a:off x="0" y="0"/>
                      <a:ext cx="4707084" cy="6091550"/>
                    </a:xfrm>
                    <a:prstGeom prst="rect">
                      <a:avLst/>
                    </a:prstGeom>
                  </pic:spPr>
                </pic:pic>
              </a:graphicData>
            </a:graphic>
          </wp:inline>
        </w:drawing>
      </w:r>
      <w:r>
        <w:rPr>
          <w:rFonts w:cs="AdvOT863180fb"/>
        </w:rPr>
        <w:br w:type="page"/>
      </w:r>
    </w:p>
    <w:p w14:paraId="50974D94" w14:textId="25A2759D" w:rsidR="00BF0E59" w:rsidRDefault="00A7339A" w:rsidP="00A7339A">
      <w:pPr>
        <w:spacing w:line="480" w:lineRule="auto"/>
      </w:pPr>
      <w:r w:rsidRPr="00E725C5">
        <w:rPr>
          <w:b/>
        </w:rPr>
        <w:lastRenderedPageBreak/>
        <w:t xml:space="preserve">Figure </w:t>
      </w:r>
      <w:r>
        <w:rPr>
          <w:b/>
        </w:rPr>
        <w:t>3</w:t>
      </w:r>
      <w:r w:rsidRPr="00E725C5">
        <w:rPr>
          <w:b/>
        </w:rPr>
        <w:t>:</w:t>
      </w:r>
      <w:r w:rsidRPr="003D5A3F">
        <w:rPr>
          <w:b/>
        </w:rPr>
        <w:t xml:space="preserve"> Effects of weather on relocation.</w:t>
      </w:r>
      <w:r>
        <w:t xml:space="preserve"> Number of relocations did not significantly increase with temperature (A) but did with humidity (B) when data for all samples was considered (Elliot 2013 - white, Jasper Ridge 2010 - grey, and Jasper Ridge 1994 - black).  Temperature differed significantly between the two sites (C) but humidity did not (D).</w:t>
      </w:r>
    </w:p>
    <w:p w14:paraId="6486D06A" w14:textId="318CE9D0" w:rsidR="00BF0E59" w:rsidRDefault="00BF0E59">
      <w:r>
        <w:rPr>
          <w:noProof/>
        </w:rPr>
        <w:drawing>
          <wp:inline distT="0" distB="0" distL="0" distR="0" wp14:anchorId="05F2A9CE" wp14:editId="57FD6ABD">
            <wp:extent cx="5060377" cy="654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df"/>
                    <pic:cNvPicPr/>
                  </pic:nvPicPr>
                  <pic:blipFill>
                    <a:blip r:embed="rId12">
                      <a:extLst>
                        <a:ext uri="{28A0092B-C50C-407E-A947-70E740481C1C}">
                          <a14:useLocalDpi xmlns:a14="http://schemas.microsoft.com/office/drawing/2010/main" val="0"/>
                        </a:ext>
                      </a:extLst>
                    </a:blip>
                    <a:stretch>
                      <a:fillRect/>
                    </a:stretch>
                  </pic:blipFill>
                  <pic:spPr>
                    <a:xfrm>
                      <a:off x="0" y="0"/>
                      <a:ext cx="5060377" cy="6548755"/>
                    </a:xfrm>
                    <a:prstGeom prst="rect">
                      <a:avLst/>
                    </a:prstGeom>
                  </pic:spPr>
                </pic:pic>
              </a:graphicData>
            </a:graphic>
          </wp:inline>
        </w:drawing>
      </w:r>
      <w:r>
        <w:br w:type="page"/>
      </w:r>
    </w:p>
    <w:p w14:paraId="5B5D4EBC" w14:textId="77777777" w:rsidR="00A7339A" w:rsidRDefault="00A7339A" w:rsidP="00A7339A">
      <w:pPr>
        <w:spacing w:line="480" w:lineRule="auto"/>
      </w:pPr>
    </w:p>
    <w:p w14:paraId="7AADB086" w14:textId="2496864C" w:rsidR="00BF0E59" w:rsidRDefault="00A7339A" w:rsidP="00A7339A">
      <w:pPr>
        <w:spacing w:line="480" w:lineRule="auto"/>
      </w:pPr>
      <w:r w:rsidRPr="00E725C5">
        <w:rPr>
          <w:b/>
        </w:rPr>
        <w:t xml:space="preserve">Figure </w:t>
      </w:r>
      <w:r>
        <w:rPr>
          <w:b/>
        </w:rPr>
        <w:t>4</w:t>
      </w:r>
      <w:r w:rsidRPr="00E725C5">
        <w:rPr>
          <w:b/>
        </w:rPr>
        <w:t xml:space="preserve">: </w:t>
      </w:r>
      <w:r>
        <w:rPr>
          <w:b/>
          <w:bCs/>
        </w:rPr>
        <w:t>Normalized Difference Vegetation Index (NDVI) data.</w:t>
      </w:r>
      <w:r w:rsidRPr="0071139A">
        <w:rPr>
          <w:bCs/>
        </w:rPr>
        <w:t xml:space="preserve"> During the beginning (A,</w:t>
      </w:r>
      <w:r>
        <w:rPr>
          <w:bCs/>
        </w:rPr>
        <w:t xml:space="preserve"> </w:t>
      </w:r>
      <w:r w:rsidRPr="0071139A">
        <w:rPr>
          <w:bCs/>
        </w:rPr>
        <w:t xml:space="preserve">D), middle (B, E), and end (C, F) of the </w:t>
      </w:r>
      <w:r>
        <w:rPr>
          <w:bCs/>
        </w:rPr>
        <w:t xml:space="preserve">2010 </w:t>
      </w:r>
      <w:r w:rsidRPr="0071139A">
        <w:rPr>
          <w:bCs/>
        </w:rPr>
        <w:t>field</w:t>
      </w:r>
      <w:r>
        <w:rPr>
          <w:bCs/>
        </w:rPr>
        <w:t xml:space="preserve"> </w:t>
      </w:r>
      <w:r w:rsidRPr="0071139A">
        <w:rPr>
          <w:bCs/>
        </w:rPr>
        <w:t>season in Jasper Ridge</w:t>
      </w:r>
      <w:r>
        <w:rPr>
          <w:bCs/>
        </w:rPr>
        <w:t xml:space="preserve"> </w:t>
      </w:r>
      <w:r w:rsidRPr="0071139A">
        <w:rPr>
          <w:bCs/>
        </w:rPr>
        <w:t>(A-C), and 2013 in Elliot (D-F).</w:t>
      </w:r>
      <w:r>
        <w:rPr>
          <w:bCs/>
        </w:rPr>
        <w:t xml:space="preserve"> Black squares indicate the approximate location of the field sites.</w:t>
      </w:r>
      <w:r w:rsidRPr="0071139A">
        <w:rPr>
          <w:bCs/>
        </w:rPr>
        <w:t xml:space="preserve"> Data obtained from: </w:t>
      </w:r>
      <w:r w:rsidRPr="0071139A">
        <w:t>http://maps.wfas.net/</w:t>
      </w:r>
    </w:p>
    <w:p w14:paraId="3DAAD006" w14:textId="5BE510DB" w:rsidR="00BF0E59" w:rsidRDefault="00BF0E59">
      <w:r>
        <w:rPr>
          <w:noProof/>
        </w:rPr>
        <w:drawing>
          <wp:inline distT="0" distB="0" distL="0" distR="0" wp14:anchorId="7DC48D14" wp14:editId="52DD0443">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br w:type="page"/>
      </w:r>
    </w:p>
    <w:p w14:paraId="2F5D2D10" w14:textId="77777777" w:rsidR="00A7339A" w:rsidRPr="00CF5BF5" w:rsidRDefault="00A7339A" w:rsidP="00A7339A">
      <w:pPr>
        <w:spacing w:line="480" w:lineRule="auto"/>
      </w:pPr>
    </w:p>
    <w:p w14:paraId="7F5C71F7" w14:textId="248C9253" w:rsidR="00BF0E59" w:rsidRDefault="00A7339A" w:rsidP="00A7339A">
      <w:pPr>
        <w:spacing w:line="480" w:lineRule="auto"/>
      </w:pPr>
      <w:r w:rsidRPr="003D5A3F">
        <w:rPr>
          <w:b/>
        </w:rPr>
        <w:t xml:space="preserve">Figure </w:t>
      </w:r>
      <w:r>
        <w:rPr>
          <w:b/>
        </w:rPr>
        <w:t>5</w:t>
      </w:r>
      <w:r w:rsidRPr="003D5A3F">
        <w:rPr>
          <w:b/>
        </w:rPr>
        <w:t>: Locations of nest sites</w:t>
      </w:r>
      <w:r>
        <w:rPr>
          <w:b/>
        </w:rPr>
        <w:t>.</w:t>
      </w:r>
      <w:r>
        <w:t xml:space="preserve"> </w:t>
      </w:r>
      <w:proofErr w:type="gramStart"/>
      <w:r>
        <w:t>Maps of all nests that were occupied during the field season at Elliot (A), Jasper Ridge in 2010 (B), and in 1994 (C).</w:t>
      </w:r>
      <w:proofErr w:type="gramEnd"/>
      <w:r>
        <w:t xml:space="preserve"> Lines represent the minimum convex polygons (MCP) that </w:t>
      </w:r>
      <w:proofErr w:type="gramStart"/>
      <w:r>
        <w:t>encapsulates</w:t>
      </w:r>
      <w:proofErr w:type="gramEnd"/>
      <w:r>
        <w:t xml:space="preserve"> all nest sites for each population and was used to calculate area in Table 1. Axes are given in meters. </w:t>
      </w:r>
    </w:p>
    <w:p w14:paraId="3FD6356C" w14:textId="13FEFA90" w:rsidR="00BF0E59" w:rsidRDefault="00BF0E59">
      <w:r>
        <w:rPr>
          <w:noProof/>
        </w:rPr>
        <w:drawing>
          <wp:inline distT="0" distB="0" distL="0" distR="0" wp14:anchorId="37DF1B96" wp14:editId="63D4F5B2">
            <wp:extent cx="4177154"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df"/>
                    <pic:cNvPicPr/>
                  </pic:nvPicPr>
                  <pic:blipFill>
                    <a:blip r:embed="rId14">
                      <a:extLst>
                        <a:ext uri="{28A0092B-C50C-407E-A947-70E740481C1C}">
                          <a14:useLocalDpi xmlns:a14="http://schemas.microsoft.com/office/drawing/2010/main" val="0"/>
                        </a:ext>
                      </a:extLst>
                    </a:blip>
                    <a:stretch>
                      <a:fillRect/>
                    </a:stretch>
                  </pic:blipFill>
                  <pic:spPr>
                    <a:xfrm>
                      <a:off x="0" y="0"/>
                      <a:ext cx="4177154" cy="5405755"/>
                    </a:xfrm>
                    <a:prstGeom prst="rect">
                      <a:avLst/>
                    </a:prstGeom>
                  </pic:spPr>
                </pic:pic>
              </a:graphicData>
            </a:graphic>
          </wp:inline>
        </w:drawing>
      </w:r>
      <w:r>
        <w:br w:type="page"/>
      </w:r>
    </w:p>
    <w:p w14:paraId="7D54429E" w14:textId="77777777" w:rsidR="00A7339A" w:rsidRDefault="00A7339A" w:rsidP="00A7339A">
      <w:pPr>
        <w:spacing w:line="480" w:lineRule="auto"/>
      </w:pPr>
    </w:p>
    <w:p w14:paraId="037F614D" w14:textId="77777777" w:rsidR="00A7339A" w:rsidRDefault="00A7339A" w:rsidP="00A7339A">
      <w:pPr>
        <w:spacing w:line="480" w:lineRule="auto"/>
      </w:pPr>
      <w:r>
        <w:rPr>
          <w:b/>
        </w:rPr>
        <w:t>Figure 6</w:t>
      </w:r>
      <w:r w:rsidRPr="00561DE0">
        <w:rPr>
          <w:b/>
        </w:rPr>
        <w:t>:</w:t>
      </w:r>
      <w:r>
        <w:t xml:space="preserve"> </w:t>
      </w:r>
      <w:r w:rsidRPr="00716DD3">
        <w:rPr>
          <w:b/>
        </w:rPr>
        <w:t xml:space="preserve">Differences </w:t>
      </w:r>
      <w:r>
        <w:rPr>
          <w:b/>
        </w:rPr>
        <w:t>between</w:t>
      </w:r>
      <w:r w:rsidRPr="00716DD3">
        <w:rPr>
          <w:b/>
        </w:rPr>
        <w:t xml:space="preserve"> populations in </w:t>
      </w:r>
      <w:r>
        <w:rPr>
          <w:b/>
        </w:rPr>
        <w:t>nearest neighbor distance</w:t>
      </w:r>
      <w:r w:rsidRPr="00716DD3">
        <w:rPr>
          <w:b/>
        </w:rPr>
        <w:t>.</w:t>
      </w:r>
      <w:r w:rsidRPr="003D5A3F">
        <w:t xml:space="preserve"> The nearest neighbor distance on any gi</w:t>
      </w:r>
      <w:r>
        <w:t>v</w:t>
      </w:r>
      <w:r w:rsidRPr="003D5A3F">
        <w:t xml:space="preserve">en day (A) and for each colony throughout the study period (B) </w:t>
      </w:r>
      <w:r>
        <w:t>differed among study sites.</w:t>
      </w:r>
    </w:p>
    <w:p w14:paraId="0F3C6EEA" w14:textId="254F2AAA" w:rsidR="00A7339A" w:rsidRPr="00A7339A" w:rsidRDefault="00BF0E59" w:rsidP="00A7339A">
      <w:pPr>
        <w:spacing w:line="480" w:lineRule="auto"/>
        <w:rPr>
          <w:b/>
        </w:rPr>
      </w:pPr>
      <w:bookmarkStart w:id="41" w:name="_GoBack"/>
      <w:r>
        <w:rPr>
          <w:b/>
          <w:noProof/>
        </w:rPr>
        <w:drawing>
          <wp:inline distT="0" distB="0" distL="0" distR="0" wp14:anchorId="6924866C" wp14:editId="656F311F">
            <wp:extent cx="4707088" cy="6091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df"/>
                    <pic:cNvPicPr/>
                  </pic:nvPicPr>
                  <pic:blipFill>
                    <a:blip r:embed="rId15">
                      <a:extLst>
                        <a:ext uri="{28A0092B-C50C-407E-A947-70E740481C1C}">
                          <a14:useLocalDpi xmlns:a14="http://schemas.microsoft.com/office/drawing/2010/main" val="0"/>
                        </a:ext>
                      </a:extLst>
                    </a:blip>
                    <a:stretch>
                      <a:fillRect/>
                    </a:stretch>
                  </pic:blipFill>
                  <pic:spPr>
                    <a:xfrm>
                      <a:off x="0" y="0"/>
                      <a:ext cx="4707088" cy="6091555"/>
                    </a:xfrm>
                    <a:prstGeom prst="rect">
                      <a:avLst/>
                    </a:prstGeom>
                  </pic:spPr>
                </pic:pic>
              </a:graphicData>
            </a:graphic>
          </wp:inline>
        </w:drawing>
      </w:r>
      <w:bookmarkEnd w:id="41"/>
    </w:p>
    <w:sectPr w:rsidR="00A7339A" w:rsidRPr="00A7339A" w:rsidSect="002F3B8D">
      <w:foot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6F88F" w14:textId="77777777" w:rsidR="003D3EB8" w:rsidRDefault="003D3EB8" w:rsidP="0068426C">
      <w:pPr>
        <w:spacing w:after="0" w:line="240" w:lineRule="auto"/>
      </w:pPr>
      <w:r>
        <w:separator/>
      </w:r>
    </w:p>
  </w:endnote>
  <w:endnote w:type="continuationSeparator" w:id="0">
    <w:p w14:paraId="2924A350" w14:textId="77777777" w:rsidR="003D3EB8" w:rsidRDefault="003D3EB8" w:rsidP="00684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dvPTimesB">
    <w:panose1 w:val="00000000000000000000"/>
    <w:charset w:val="00"/>
    <w:family w:val="roman"/>
    <w:notTrueType/>
    <w:pitch w:val="default"/>
    <w:sig w:usb0="00000003" w:usb1="00000000" w:usb2="00000000" w:usb3="00000000" w:csb0="00000001" w:csb1="00000000"/>
  </w:font>
  <w:font w:name="AdvPSA33E">
    <w:panose1 w:val="00000000000000000000"/>
    <w:charset w:val="00"/>
    <w:family w:val="roman"/>
    <w:notTrueType/>
    <w:pitch w:val="default"/>
    <w:sig w:usb0="00000003" w:usb1="00000000" w:usb2="00000000" w:usb3="00000000" w:csb0="00000001" w:csb1="00000000"/>
  </w:font>
  <w:font w:name="AdvPSA33F">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TTc999d02f">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dvTT05d4dae9.I">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onsolas">
    <w:panose1 w:val="020B0609020204030204"/>
    <w:charset w:val="00"/>
    <w:family w:val="auto"/>
    <w:pitch w:val="variable"/>
    <w:sig w:usb0="E10002FF" w:usb1="4000FCFF" w:usb2="00000009" w:usb3="00000000" w:csb0="0000019F" w:csb1="00000000"/>
  </w:font>
  <w:font w:name="AdvOT863180fb+fb">
    <w:panose1 w:val="00000000000000000000"/>
    <w:charset w:val="00"/>
    <w:family w:val="auto"/>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AdvOTb0c9bf5d">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81405"/>
      <w:docPartObj>
        <w:docPartGallery w:val="Page Numbers (Bottom of Page)"/>
        <w:docPartUnique/>
      </w:docPartObj>
    </w:sdtPr>
    <w:sdtEndPr/>
    <w:sdtContent>
      <w:p w14:paraId="18BD8886" w14:textId="77777777" w:rsidR="008A077C" w:rsidRDefault="008A077C">
        <w:pPr>
          <w:pStyle w:val="Footer"/>
          <w:jc w:val="right"/>
        </w:pPr>
        <w:r>
          <w:fldChar w:fldCharType="begin"/>
        </w:r>
        <w:r>
          <w:instrText xml:space="preserve"> PAGE   \* MERGEFORMAT </w:instrText>
        </w:r>
        <w:r>
          <w:fldChar w:fldCharType="separate"/>
        </w:r>
        <w:r w:rsidR="00BF0E59">
          <w:rPr>
            <w:noProof/>
          </w:rPr>
          <w:t>1</w:t>
        </w:r>
        <w:r>
          <w:rPr>
            <w:noProof/>
          </w:rPr>
          <w:fldChar w:fldCharType="end"/>
        </w:r>
      </w:p>
    </w:sdtContent>
  </w:sdt>
  <w:p w14:paraId="3A2B41EA" w14:textId="77777777" w:rsidR="008A077C" w:rsidRDefault="008A07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31FF9" w14:textId="77777777" w:rsidR="003D3EB8" w:rsidRDefault="003D3EB8" w:rsidP="0068426C">
      <w:pPr>
        <w:spacing w:after="0" w:line="240" w:lineRule="auto"/>
      </w:pPr>
      <w:r>
        <w:separator/>
      </w:r>
    </w:p>
  </w:footnote>
  <w:footnote w:type="continuationSeparator" w:id="0">
    <w:p w14:paraId="7FEFA908" w14:textId="77777777" w:rsidR="003D3EB8" w:rsidRDefault="003D3EB8" w:rsidP="0068426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C5597"/>
    <w:multiLevelType w:val="multilevel"/>
    <w:tmpl w:val="B4D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doNotDisplayPageBoundarie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ehavioral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rxrassa0wzaxqez2sopv59wsxe5aptsasat&quot;&gt;all papers&lt;record-ids&gt;&lt;item&gt;1150&lt;/item&gt;&lt;item&gt;1151&lt;/item&gt;&lt;item&gt;1152&lt;/item&gt;&lt;item&gt;1154&lt;/item&gt;&lt;item&gt;1270&lt;/item&gt;&lt;item&gt;1331&lt;/item&gt;&lt;item&gt;1400&lt;/item&gt;&lt;item&gt;1611&lt;/item&gt;&lt;item&gt;2485&lt;/item&gt;&lt;item&gt;2501&lt;/item&gt;&lt;item&gt;2649&lt;/item&gt;&lt;item&gt;2831&lt;/item&gt;&lt;item&gt;2842&lt;/item&gt;&lt;item&gt;3041&lt;/item&gt;&lt;item&gt;3047&lt;/item&gt;&lt;item&gt;3058&lt;/item&gt;&lt;item&gt;3060&lt;/item&gt;&lt;item&gt;3061&lt;/item&gt;&lt;item&gt;3070&lt;/item&gt;&lt;item&gt;3072&lt;/item&gt;&lt;item&gt;3075&lt;/item&gt;&lt;item&gt;3081&lt;/item&gt;&lt;item&gt;3083&lt;/item&gt;&lt;item&gt;3090&lt;/item&gt;&lt;item&gt;3093&lt;/item&gt;&lt;item&gt;3127&lt;/item&gt;&lt;item&gt;3128&lt;/item&gt;&lt;item&gt;3129&lt;/item&gt;&lt;item&gt;3130&lt;/item&gt;&lt;item&gt;3134&lt;/item&gt;&lt;item&gt;3135&lt;/item&gt;&lt;item&gt;3136&lt;/item&gt;&lt;item&gt;3137&lt;/item&gt;&lt;item&gt;3138&lt;/item&gt;&lt;item&gt;3139&lt;/item&gt;&lt;item&gt;3140&lt;/item&gt;&lt;item&gt;3141&lt;/item&gt;&lt;item&gt;3142&lt;/item&gt;&lt;item&gt;3143&lt;/item&gt;&lt;item&gt;3146&lt;/item&gt;&lt;item&gt;3148&lt;/item&gt;&lt;/record-ids&gt;&lt;/item&gt;&lt;/Libraries&gt;"/>
  </w:docVars>
  <w:rsids>
    <w:rsidRoot w:val="00561DE0"/>
    <w:rsid w:val="00000C63"/>
    <w:rsid w:val="00016784"/>
    <w:rsid w:val="000167B6"/>
    <w:rsid w:val="00034EF5"/>
    <w:rsid w:val="00035C7D"/>
    <w:rsid w:val="0004074D"/>
    <w:rsid w:val="00043C0C"/>
    <w:rsid w:val="0007262E"/>
    <w:rsid w:val="00074952"/>
    <w:rsid w:val="0008316A"/>
    <w:rsid w:val="0009107F"/>
    <w:rsid w:val="000935DC"/>
    <w:rsid w:val="00095C67"/>
    <w:rsid w:val="001203AD"/>
    <w:rsid w:val="0012686D"/>
    <w:rsid w:val="0014302D"/>
    <w:rsid w:val="00146951"/>
    <w:rsid w:val="00151628"/>
    <w:rsid w:val="00153926"/>
    <w:rsid w:val="001610CC"/>
    <w:rsid w:val="001652E9"/>
    <w:rsid w:val="00167A6A"/>
    <w:rsid w:val="00172718"/>
    <w:rsid w:val="001812B6"/>
    <w:rsid w:val="001B0EEE"/>
    <w:rsid w:val="001C7E9B"/>
    <w:rsid w:val="001E090A"/>
    <w:rsid w:val="00211689"/>
    <w:rsid w:val="00211A3F"/>
    <w:rsid w:val="00214356"/>
    <w:rsid w:val="002226DC"/>
    <w:rsid w:val="00231754"/>
    <w:rsid w:val="00250464"/>
    <w:rsid w:val="00277D25"/>
    <w:rsid w:val="0029047B"/>
    <w:rsid w:val="002A609A"/>
    <w:rsid w:val="002C13DE"/>
    <w:rsid w:val="002C53A6"/>
    <w:rsid w:val="002E42FE"/>
    <w:rsid w:val="002F3B8D"/>
    <w:rsid w:val="002F5DAD"/>
    <w:rsid w:val="00330811"/>
    <w:rsid w:val="00335426"/>
    <w:rsid w:val="0034413E"/>
    <w:rsid w:val="00350FFA"/>
    <w:rsid w:val="003664E6"/>
    <w:rsid w:val="003769B1"/>
    <w:rsid w:val="0038149A"/>
    <w:rsid w:val="003920ED"/>
    <w:rsid w:val="003A16D7"/>
    <w:rsid w:val="003A1E43"/>
    <w:rsid w:val="003D3EB8"/>
    <w:rsid w:val="003D5A3F"/>
    <w:rsid w:val="003E4DEB"/>
    <w:rsid w:val="003E58AA"/>
    <w:rsid w:val="00406449"/>
    <w:rsid w:val="0041045B"/>
    <w:rsid w:val="004262C3"/>
    <w:rsid w:val="004373AB"/>
    <w:rsid w:val="0044273B"/>
    <w:rsid w:val="00451E14"/>
    <w:rsid w:val="0045268D"/>
    <w:rsid w:val="004A4447"/>
    <w:rsid w:val="004B7A33"/>
    <w:rsid w:val="004C3B15"/>
    <w:rsid w:val="004C7E5E"/>
    <w:rsid w:val="004D0A02"/>
    <w:rsid w:val="005011C3"/>
    <w:rsid w:val="00507114"/>
    <w:rsid w:val="00516552"/>
    <w:rsid w:val="005234FB"/>
    <w:rsid w:val="005303DA"/>
    <w:rsid w:val="00532A43"/>
    <w:rsid w:val="005424FB"/>
    <w:rsid w:val="00555959"/>
    <w:rsid w:val="00561DE0"/>
    <w:rsid w:val="0058087F"/>
    <w:rsid w:val="005813D5"/>
    <w:rsid w:val="00593A57"/>
    <w:rsid w:val="005952C4"/>
    <w:rsid w:val="00597562"/>
    <w:rsid w:val="005A567A"/>
    <w:rsid w:val="005D24EC"/>
    <w:rsid w:val="005E01F1"/>
    <w:rsid w:val="005E1191"/>
    <w:rsid w:val="005E698A"/>
    <w:rsid w:val="005F61B3"/>
    <w:rsid w:val="0062685B"/>
    <w:rsid w:val="006269F9"/>
    <w:rsid w:val="006411D4"/>
    <w:rsid w:val="00641C3F"/>
    <w:rsid w:val="006559DD"/>
    <w:rsid w:val="00662C60"/>
    <w:rsid w:val="00672847"/>
    <w:rsid w:val="0067284F"/>
    <w:rsid w:val="006728B0"/>
    <w:rsid w:val="0068426C"/>
    <w:rsid w:val="006928DF"/>
    <w:rsid w:val="006B6D34"/>
    <w:rsid w:val="006C1453"/>
    <w:rsid w:val="006D02DF"/>
    <w:rsid w:val="006E1BB3"/>
    <w:rsid w:val="006F2990"/>
    <w:rsid w:val="0071139A"/>
    <w:rsid w:val="00716DD3"/>
    <w:rsid w:val="007179E6"/>
    <w:rsid w:val="0072393C"/>
    <w:rsid w:val="0075359A"/>
    <w:rsid w:val="00763E7D"/>
    <w:rsid w:val="007737A6"/>
    <w:rsid w:val="0078360D"/>
    <w:rsid w:val="00785E0A"/>
    <w:rsid w:val="00790E56"/>
    <w:rsid w:val="007919FC"/>
    <w:rsid w:val="007A4308"/>
    <w:rsid w:val="007A68D9"/>
    <w:rsid w:val="007B28B1"/>
    <w:rsid w:val="007C4608"/>
    <w:rsid w:val="007D0EB2"/>
    <w:rsid w:val="007D503F"/>
    <w:rsid w:val="007E4530"/>
    <w:rsid w:val="007F30DD"/>
    <w:rsid w:val="007F5F50"/>
    <w:rsid w:val="00805B81"/>
    <w:rsid w:val="00826480"/>
    <w:rsid w:val="008551EE"/>
    <w:rsid w:val="00860E42"/>
    <w:rsid w:val="00891DA6"/>
    <w:rsid w:val="008A077C"/>
    <w:rsid w:val="008D7000"/>
    <w:rsid w:val="008E69C1"/>
    <w:rsid w:val="0090004D"/>
    <w:rsid w:val="0091238B"/>
    <w:rsid w:val="0091352D"/>
    <w:rsid w:val="00915700"/>
    <w:rsid w:val="00934213"/>
    <w:rsid w:val="00955965"/>
    <w:rsid w:val="00961B56"/>
    <w:rsid w:val="0099500B"/>
    <w:rsid w:val="009955E8"/>
    <w:rsid w:val="009A1B90"/>
    <w:rsid w:val="009D2E19"/>
    <w:rsid w:val="009E73E3"/>
    <w:rsid w:val="00A13A9A"/>
    <w:rsid w:val="00A273E2"/>
    <w:rsid w:val="00A27A53"/>
    <w:rsid w:val="00A36BC3"/>
    <w:rsid w:val="00A40457"/>
    <w:rsid w:val="00A44533"/>
    <w:rsid w:val="00A46346"/>
    <w:rsid w:val="00A7339A"/>
    <w:rsid w:val="00A816F3"/>
    <w:rsid w:val="00A85F52"/>
    <w:rsid w:val="00A86C76"/>
    <w:rsid w:val="00A90471"/>
    <w:rsid w:val="00AA6B85"/>
    <w:rsid w:val="00AB594E"/>
    <w:rsid w:val="00AC3E8E"/>
    <w:rsid w:val="00AC5019"/>
    <w:rsid w:val="00AE5878"/>
    <w:rsid w:val="00AF1A89"/>
    <w:rsid w:val="00B06E6A"/>
    <w:rsid w:val="00B21F92"/>
    <w:rsid w:val="00B27D2E"/>
    <w:rsid w:val="00B32C28"/>
    <w:rsid w:val="00B40A8E"/>
    <w:rsid w:val="00B43455"/>
    <w:rsid w:val="00B62BA9"/>
    <w:rsid w:val="00B62F16"/>
    <w:rsid w:val="00B62F93"/>
    <w:rsid w:val="00BD0391"/>
    <w:rsid w:val="00BE38A2"/>
    <w:rsid w:val="00BE6A67"/>
    <w:rsid w:val="00BF0E59"/>
    <w:rsid w:val="00C04AB3"/>
    <w:rsid w:val="00C34FF3"/>
    <w:rsid w:val="00C37486"/>
    <w:rsid w:val="00C72454"/>
    <w:rsid w:val="00C859D2"/>
    <w:rsid w:val="00C913F3"/>
    <w:rsid w:val="00C95C32"/>
    <w:rsid w:val="00CA6310"/>
    <w:rsid w:val="00CB3041"/>
    <w:rsid w:val="00CD234A"/>
    <w:rsid w:val="00CD4323"/>
    <w:rsid w:val="00CE1333"/>
    <w:rsid w:val="00CE48E3"/>
    <w:rsid w:val="00CF507C"/>
    <w:rsid w:val="00D02F08"/>
    <w:rsid w:val="00D079A9"/>
    <w:rsid w:val="00D205B2"/>
    <w:rsid w:val="00D23CBB"/>
    <w:rsid w:val="00D24909"/>
    <w:rsid w:val="00D2725E"/>
    <w:rsid w:val="00D443B3"/>
    <w:rsid w:val="00D474F0"/>
    <w:rsid w:val="00D52C00"/>
    <w:rsid w:val="00D656C8"/>
    <w:rsid w:val="00D70EC1"/>
    <w:rsid w:val="00D730EB"/>
    <w:rsid w:val="00D77F82"/>
    <w:rsid w:val="00D86F8A"/>
    <w:rsid w:val="00D91E6C"/>
    <w:rsid w:val="00D96D19"/>
    <w:rsid w:val="00DA7E57"/>
    <w:rsid w:val="00DD2146"/>
    <w:rsid w:val="00DE22D7"/>
    <w:rsid w:val="00E005CC"/>
    <w:rsid w:val="00E43858"/>
    <w:rsid w:val="00E51BAE"/>
    <w:rsid w:val="00E7201F"/>
    <w:rsid w:val="00E725C5"/>
    <w:rsid w:val="00E818D8"/>
    <w:rsid w:val="00E90069"/>
    <w:rsid w:val="00EA1BD7"/>
    <w:rsid w:val="00EA2ECF"/>
    <w:rsid w:val="00EA7F5E"/>
    <w:rsid w:val="00EC1D58"/>
    <w:rsid w:val="00EC35EF"/>
    <w:rsid w:val="00EC524E"/>
    <w:rsid w:val="00EE2842"/>
    <w:rsid w:val="00EE7D26"/>
    <w:rsid w:val="00F0073B"/>
    <w:rsid w:val="00F163C7"/>
    <w:rsid w:val="00F30DDD"/>
    <w:rsid w:val="00F409AE"/>
    <w:rsid w:val="00F45F82"/>
    <w:rsid w:val="00F6315C"/>
    <w:rsid w:val="00F636C0"/>
    <w:rsid w:val="00F86082"/>
    <w:rsid w:val="00FA28B7"/>
    <w:rsid w:val="00FB2F16"/>
    <w:rsid w:val="00FB68B2"/>
    <w:rsid w:val="00FB7CAF"/>
    <w:rsid w:val="00FD130D"/>
    <w:rsid w:val="00FD1930"/>
    <w:rsid w:val="00FD4C65"/>
    <w:rsid w:val="00FE292D"/>
    <w:rsid w:val="00FF15E0"/>
    <w:rsid w:val="00FF664E"/>
    <w:rsid w:val="00FF7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DE1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DE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1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DE0"/>
    <w:rPr>
      <w:rFonts w:ascii="Tahoma" w:hAnsi="Tahoma" w:cs="Tahoma"/>
      <w:sz w:val="16"/>
      <w:szCs w:val="16"/>
    </w:rPr>
  </w:style>
  <w:style w:type="table" w:styleId="TableGrid">
    <w:name w:val="Table Grid"/>
    <w:basedOn w:val="TableNormal"/>
    <w:uiPriority w:val="59"/>
    <w:rsid w:val="001E0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8316A"/>
    <w:rPr>
      <w:sz w:val="16"/>
      <w:szCs w:val="16"/>
    </w:rPr>
  </w:style>
  <w:style w:type="paragraph" w:styleId="CommentText">
    <w:name w:val="annotation text"/>
    <w:basedOn w:val="Normal"/>
    <w:link w:val="CommentTextChar"/>
    <w:uiPriority w:val="99"/>
    <w:unhideWhenUsed/>
    <w:rsid w:val="0008316A"/>
    <w:pPr>
      <w:spacing w:line="240" w:lineRule="auto"/>
    </w:pPr>
    <w:rPr>
      <w:sz w:val="20"/>
      <w:szCs w:val="20"/>
    </w:rPr>
  </w:style>
  <w:style w:type="character" w:customStyle="1" w:styleId="CommentTextChar">
    <w:name w:val="Comment Text Char"/>
    <w:basedOn w:val="DefaultParagraphFont"/>
    <w:link w:val="CommentText"/>
    <w:uiPriority w:val="99"/>
    <w:rsid w:val="0008316A"/>
    <w:rPr>
      <w:sz w:val="20"/>
      <w:szCs w:val="20"/>
    </w:rPr>
  </w:style>
  <w:style w:type="paragraph" w:styleId="CommentSubject">
    <w:name w:val="annotation subject"/>
    <w:basedOn w:val="CommentText"/>
    <w:next w:val="CommentText"/>
    <w:link w:val="CommentSubjectChar"/>
    <w:uiPriority w:val="99"/>
    <w:semiHidden/>
    <w:unhideWhenUsed/>
    <w:rsid w:val="0008316A"/>
    <w:rPr>
      <w:b/>
      <w:bCs/>
    </w:rPr>
  </w:style>
  <w:style w:type="character" w:customStyle="1" w:styleId="CommentSubjectChar">
    <w:name w:val="Comment Subject Char"/>
    <w:basedOn w:val="CommentTextChar"/>
    <w:link w:val="CommentSubject"/>
    <w:uiPriority w:val="99"/>
    <w:semiHidden/>
    <w:rsid w:val="0008316A"/>
    <w:rPr>
      <w:b/>
      <w:bCs/>
      <w:sz w:val="20"/>
      <w:szCs w:val="20"/>
    </w:rPr>
  </w:style>
  <w:style w:type="character" w:styleId="Hyperlink">
    <w:name w:val="Hyperlink"/>
    <w:basedOn w:val="DefaultParagraphFont"/>
    <w:uiPriority w:val="99"/>
    <w:unhideWhenUsed/>
    <w:rsid w:val="00C72454"/>
    <w:rPr>
      <w:color w:val="0000FF" w:themeColor="hyperlink"/>
      <w:u w:val="single"/>
    </w:rPr>
  </w:style>
  <w:style w:type="paragraph" w:customStyle="1" w:styleId="AbstractSummary">
    <w:name w:val="Abstract/Summary"/>
    <w:basedOn w:val="Normal"/>
    <w:rsid w:val="00763E7D"/>
    <w:pPr>
      <w:spacing w:before="120" w:after="0" w:line="240" w:lineRule="auto"/>
    </w:pPr>
    <w:rPr>
      <w:rFonts w:ascii="Times New Roman" w:eastAsia="Times New Roman" w:hAnsi="Times New Roman" w:cs="Times New Roman"/>
      <w:sz w:val="24"/>
      <w:szCs w:val="24"/>
    </w:rPr>
  </w:style>
  <w:style w:type="paragraph" w:customStyle="1" w:styleId="Paragraph">
    <w:name w:val="Paragraph"/>
    <w:basedOn w:val="Normal"/>
    <w:rsid w:val="00763E7D"/>
    <w:pPr>
      <w:spacing w:before="120" w:after="0" w:line="240" w:lineRule="auto"/>
      <w:ind w:firstLine="720"/>
    </w:pPr>
    <w:rPr>
      <w:rFonts w:ascii="Times New Roman" w:eastAsia="Times New Roman" w:hAnsi="Times New Roman" w:cs="Times New Roman"/>
      <w:sz w:val="24"/>
      <w:szCs w:val="24"/>
    </w:rPr>
  </w:style>
  <w:style w:type="paragraph" w:customStyle="1" w:styleId="Teaser">
    <w:name w:val="Teaser"/>
    <w:basedOn w:val="Normal"/>
    <w:rsid w:val="00763E7D"/>
    <w:pPr>
      <w:spacing w:before="120"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842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426C"/>
  </w:style>
  <w:style w:type="paragraph" w:styleId="Footer">
    <w:name w:val="footer"/>
    <w:basedOn w:val="Normal"/>
    <w:link w:val="FooterChar"/>
    <w:uiPriority w:val="99"/>
    <w:unhideWhenUsed/>
    <w:rsid w:val="00684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26C"/>
  </w:style>
  <w:style w:type="paragraph" w:styleId="Revision">
    <w:name w:val="Revision"/>
    <w:hidden/>
    <w:uiPriority w:val="99"/>
    <w:semiHidden/>
    <w:rsid w:val="00BD0391"/>
    <w:pPr>
      <w:spacing w:after="0" w:line="240" w:lineRule="auto"/>
    </w:pPr>
  </w:style>
  <w:style w:type="paragraph" w:styleId="NormalWeb">
    <w:name w:val="Normal (Web)"/>
    <w:basedOn w:val="Normal"/>
    <w:uiPriority w:val="99"/>
    <w:unhideWhenUsed/>
    <w:rsid w:val="009D2E1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ithilite">
    <w:name w:val="hithilite"/>
    <w:basedOn w:val="DefaultParagraphFont"/>
    <w:rsid w:val="00D656C8"/>
  </w:style>
  <w:style w:type="paragraph" w:customStyle="1" w:styleId="frfield">
    <w:name w:val="fr_field"/>
    <w:basedOn w:val="Normal"/>
    <w:rsid w:val="006D0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DefaultParagraphFont"/>
    <w:rsid w:val="006D02DF"/>
  </w:style>
  <w:style w:type="paragraph" w:customStyle="1" w:styleId="sourcetitle">
    <w:name w:val="sourcetitle"/>
    <w:basedOn w:val="Normal"/>
    <w:rsid w:val="006D02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F3B8D"/>
  </w:style>
  <w:style w:type="character" w:styleId="PlaceholderText">
    <w:name w:val="Placeholder Text"/>
    <w:basedOn w:val="DefaultParagraphFont"/>
    <w:uiPriority w:val="99"/>
    <w:semiHidden/>
    <w:rsid w:val="0091352D"/>
    <w:rPr>
      <w:color w:val="808080"/>
    </w:rPr>
  </w:style>
  <w:style w:type="paragraph" w:customStyle="1" w:styleId="EndNoteBibliographyTitle">
    <w:name w:val="EndNote Bibliography Title"/>
    <w:basedOn w:val="Normal"/>
    <w:link w:val="EndNoteBibliographyTitleChar"/>
    <w:rsid w:val="00D443B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443B3"/>
    <w:rPr>
      <w:rFonts w:ascii="Calibri" w:hAnsi="Calibri"/>
      <w:noProof/>
    </w:rPr>
  </w:style>
  <w:style w:type="paragraph" w:customStyle="1" w:styleId="EndNoteBibliography">
    <w:name w:val="EndNote Bibliography"/>
    <w:basedOn w:val="Normal"/>
    <w:link w:val="EndNoteBibliographyChar"/>
    <w:rsid w:val="00D443B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443B3"/>
    <w:rPr>
      <w:rFonts w:ascii="Calibri" w:hAnsi="Calibri"/>
      <w:noProof/>
    </w:rPr>
  </w:style>
  <w:style w:type="character" w:styleId="FollowedHyperlink">
    <w:name w:val="FollowedHyperlink"/>
    <w:basedOn w:val="DefaultParagraphFont"/>
    <w:uiPriority w:val="99"/>
    <w:semiHidden/>
    <w:unhideWhenUsed/>
    <w:rsid w:val="0007495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DE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1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DE0"/>
    <w:rPr>
      <w:rFonts w:ascii="Tahoma" w:hAnsi="Tahoma" w:cs="Tahoma"/>
      <w:sz w:val="16"/>
      <w:szCs w:val="16"/>
    </w:rPr>
  </w:style>
  <w:style w:type="table" w:styleId="TableGrid">
    <w:name w:val="Table Grid"/>
    <w:basedOn w:val="TableNormal"/>
    <w:uiPriority w:val="59"/>
    <w:rsid w:val="001E0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8316A"/>
    <w:rPr>
      <w:sz w:val="16"/>
      <w:szCs w:val="16"/>
    </w:rPr>
  </w:style>
  <w:style w:type="paragraph" w:styleId="CommentText">
    <w:name w:val="annotation text"/>
    <w:basedOn w:val="Normal"/>
    <w:link w:val="CommentTextChar"/>
    <w:uiPriority w:val="99"/>
    <w:unhideWhenUsed/>
    <w:rsid w:val="0008316A"/>
    <w:pPr>
      <w:spacing w:line="240" w:lineRule="auto"/>
    </w:pPr>
    <w:rPr>
      <w:sz w:val="20"/>
      <w:szCs w:val="20"/>
    </w:rPr>
  </w:style>
  <w:style w:type="character" w:customStyle="1" w:styleId="CommentTextChar">
    <w:name w:val="Comment Text Char"/>
    <w:basedOn w:val="DefaultParagraphFont"/>
    <w:link w:val="CommentText"/>
    <w:uiPriority w:val="99"/>
    <w:rsid w:val="0008316A"/>
    <w:rPr>
      <w:sz w:val="20"/>
      <w:szCs w:val="20"/>
    </w:rPr>
  </w:style>
  <w:style w:type="paragraph" w:styleId="CommentSubject">
    <w:name w:val="annotation subject"/>
    <w:basedOn w:val="CommentText"/>
    <w:next w:val="CommentText"/>
    <w:link w:val="CommentSubjectChar"/>
    <w:uiPriority w:val="99"/>
    <w:semiHidden/>
    <w:unhideWhenUsed/>
    <w:rsid w:val="0008316A"/>
    <w:rPr>
      <w:b/>
      <w:bCs/>
    </w:rPr>
  </w:style>
  <w:style w:type="character" w:customStyle="1" w:styleId="CommentSubjectChar">
    <w:name w:val="Comment Subject Char"/>
    <w:basedOn w:val="CommentTextChar"/>
    <w:link w:val="CommentSubject"/>
    <w:uiPriority w:val="99"/>
    <w:semiHidden/>
    <w:rsid w:val="0008316A"/>
    <w:rPr>
      <w:b/>
      <w:bCs/>
      <w:sz w:val="20"/>
      <w:szCs w:val="20"/>
    </w:rPr>
  </w:style>
  <w:style w:type="character" w:styleId="Hyperlink">
    <w:name w:val="Hyperlink"/>
    <w:basedOn w:val="DefaultParagraphFont"/>
    <w:uiPriority w:val="99"/>
    <w:unhideWhenUsed/>
    <w:rsid w:val="00C72454"/>
    <w:rPr>
      <w:color w:val="0000FF" w:themeColor="hyperlink"/>
      <w:u w:val="single"/>
    </w:rPr>
  </w:style>
  <w:style w:type="paragraph" w:customStyle="1" w:styleId="AbstractSummary">
    <w:name w:val="Abstract/Summary"/>
    <w:basedOn w:val="Normal"/>
    <w:rsid w:val="00763E7D"/>
    <w:pPr>
      <w:spacing w:before="120" w:after="0" w:line="240" w:lineRule="auto"/>
    </w:pPr>
    <w:rPr>
      <w:rFonts w:ascii="Times New Roman" w:eastAsia="Times New Roman" w:hAnsi="Times New Roman" w:cs="Times New Roman"/>
      <w:sz w:val="24"/>
      <w:szCs w:val="24"/>
    </w:rPr>
  </w:style>
  <w:style w:type="paragraph" w:customStyle="1" w:styleId="Paragraph">
    <w:name w:val="Paragraph"/>
    <w:basedOn w:val="Normal"/>
    <w:rsid w:val="00763E7D"/>
    <w:pPr>
      <w:spacing w:before="120" w:after="0" w:line="240" w:lineRule="auto"/>
      <w:ind w:firstLine="720"/>
    </w:pPr>
    <w:rPr>
      <w:rFonts w:ascii="Times New Roman" w:eastAsia="Times New Roman" w:hAnsi="Times New Roman" w:cs="Times New Roman"/>
      <w:sz w:val="24"/>
      <w:szCs w:val="24"/>
    </w:rPr>
  </w:style>
  <w:style w:type="paragraph" w:customStyle="1" w:styleId="Teaser">
    <w:name w:val="Teaser"/>
    <w:basedOn w:val="Normal"/>
    <w:rsid w:val="00763E7D"/>
    <w:pPr>
      <w:spacing w:before="120"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842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426C"/>
  </w:style>
  <w:style w:type="paragraph" w:styleId="Footer">
    <w:name w:val="footer"/>
    <w:basedOn w:val="Normal"/>
    <w:link w:val="FooterChar"/>
    <w:uiPriority w:val="99"/>
    <w:unhideWhenUsed/>
    <w:rsid w:val="00684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26C"/>
  </w:style>
  <w:style w:type="paragraph" w:styleId="Revision">
    <w:name w:val="Revision"/>
    <w:hidden/>
    <w:uiPriority w:val="99"/>
    <w:semiHidden/>
    <w:rsid w:val="00BD0391"/>
    <w:pPr>
      <w:spacing w:after="0" w:line="240" w:lineRule="auto"/>
    </w:pPr>
  </w:style>
  <w:style w:type="paragraph" w:styleId="NormalWeb">
    <w:name w:val="Normal (Web)"/>
    <w:basedOn w:val="Normal"/>
    <w:uiPriority w:val="99"/>
    <w:unhideWhenUsed/>
    <w:rsid w:val="009D2E1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ithilite">
    <w:name w:val="hithilite"/>
    <w:basedOn w:val="DefaultParagraphFont"/>
    <w:rsid w:val="00D656C8"/>
  </w:style>
  <w:style w:type="paragraph" w:customStyle="1" w:styleId="frfield">
    <w:name w:val="fr_field"/>
    <w:basedOn w:val="Normal"/>
    <w:rsid w:val="006D0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DefaultParagraphFont"/>
    <w:rsid w:val="006D02DF"/>
  </w:style>
  <w:style w:type="paragraph" w:customStyle="1" w:styleId="sourcetitle">
    <w:name w:val="sourcetitle"/>
    <w:basedOn w:val="Normal"/>
    <w:rsid w:val="006D02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F3B8D"/>
  </w:style>
  <w:style w:type="character" w:styleId="PlaceholderText">
    <w:name w:val="Placeholder Text"/>
    <w:basedOn w:val="DefaultParagraphFont"/>
    <w:uiPriority w:val="99"/>
    <w:semiHidden/>
    <w:rsid w:val="0091352D"/>
    <w:rPr>
      <w:color w:val="808080"/>
    </w:rPr>
  </w:style>
  <w:style w:type="paragraph" w:customStyle="1" w:styleId="EndNoteBibliographyTitle">
    <w:name w:val="EndNote Bibliography Title"/>
    <w:basedOn w:val="Normal"/>
    <w:link w:val="EndNoteBibliographyTitleChar"/>
    <w:rsid w:val="00D443B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443B3"/>
    <w:rPr>
      <w:rFonts w:ascii="Calibri" w:hAnsi="Calibri"/>
      <w:noProof/>
    </w:rPr>
  </w:style>
  <w:style w:type="paragraph" w:customStyle="1" w:styleId="EndNoteBibliography">
    <w:name w:val="EndNote Bibliography"/>
    <w:basedOn w:val="Normal"/>
    <w:link w:val="EndNoteBibliographyChar"/>
    <w:rsid w:val="00D443B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443B3"/>
    <w:rPr>
      <w:rFonts w:ascii="Calibri" w:hAnsi="Calibri"/>
      <w:noProof/>
    </w:rPr>
  </w:style>
  <w:style w:type="character" w:styleId="FollowedHyperlink">
    <w:name w:val="FollowedHyperlink"/>
    <w:basedOn w:val="DefaultParagraphFont"/>
    <w:uiPriority w:val="99"/>
    <w:semiHidden/>
    <w:unhideWhenUsed/>
    <w:rsid w:val="00074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362392">
      <w:bodyDiv w:val="1"/>
      <w:marLeft w:val="0"/>
      <w:marRight w:val="0"/>
      <w:marTop w:val="0"/>
      <w:marBottom w:val="0"/>
      <w:divBdr>
        <w:top w:val="none" w:sz="0" w:space="0" w:color="auto"/>
        <w:left w:val="none" w:sz="0" w:space="0" w:color="auto"/>
        <w:bottom w:val="none" w:sz="0" w:space="0" w:color="auto"/>
        <w:right w:val="none" w:sz="0" w:space="0" w:color="auto"/>
      </w:divBdr>
      <w:divsChild>
        <w:div w:id="1388606706">
          <w:marLeft w:val="0"/>
          <w:marRight w:val="0"/>
          <w:marTop w:val="0"/>
          <w:marBottom w:val="0"/>
          <w:divBdr>
            <w:top w:val="none" w:sz="0" w:space="0" w:color="auto"/>
            <w:left w:val="none" w:sz="0" w:space="0" w:color="auto"/>
            <w:bottom w:val="none" w:sz="0" w:space="0" w:color="auto"/>
            <w:right w:val="none" w:sz="0" w:space="0" w:color="auto"/>
          </w:divBdr>
        </w:div>
        <w:div w:id="27343547">
          <w:marLeft w:val="0"/>
          <w:marRight w:val="0"/>
          <w:marTop w:val="0"/>
          <w:marBottom w:val="0"/>
          <w:divBdr>
            <w:top w:val="none" w:sz="0" w:space="0" w:color="auto"/>
            <w:left w:val="none" w:sz="0" w:space="0" w:color="auto"/>
            <w:bottom w:val="none" w:sz="0" w:space="0" w:color="auto"/>
            <w:right w:val="none" w:sz="0" w:space="0" w:color="auto"/>
          </w:divBdr>
        </w:div>
        <w:div w:id="1249386699">
          <w:marLeft w:val="0"/>
          <w:marRight w:val="0"/>
          <w:marTop w:val="0"/>
          <w:marBottom w:val="0"/>
          <w:divBdr>
            <w:top w:val="none" w:sz="0" w:space="0" w:color="auto"/>
            <w:left w:val="none" w:sz="0" w:space="0" w:color="auto"/>
            <w:bottom w:val="none" w:sz="0" w:space="0" w:color="auto"/>
            <w:right w:val="none" w:sz="0" w:space="0" w:color="auto"/>
          </w:divBdr>
          <w:divsChild>
            <w:div w:id="6880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8639">
      <w:bodyDiv w:val="1"/>
      <w:marLeft w:val="0"/>
      <w:marRight w:val="0"/>
      <w:marTop w:val="0"/>
      <w:marBottom w:val="0"/>
      <w:divBdr>
        <w:top w:val="none" w:sz="0" w:space="0" w:color="auto"/>
        <w:left w:val="none" w:sz="0" w:space="0" w:color="auto"/>
        <w:bottom w:val="none" w:sz="0" w:space="0" w:color="auto"/>
        <w:right w:val="none" w:sz="0" w:space="0" w:color="auto"/>
      </w:divBdr>
    </w:div>
    <w:div w:id="779178723">
      <w:bodyDiv w:val="1"/>
      <w:marLeft w:val="0"/>
      <w:marRight w:val="0"/>
      <w:marTop w:val="0"/>
      <w:marBottom w:val="0"/>
      <w:divBdr>
        <w:top w:val="none" w:sz="0" w:space="0" w:color="auto"/>
        <w:left w:val="none" w:sz="0" w:space="0" w:color="auto"/>
        <w:bottom w:val="none" w:sz="0" w:space="0" w:color="auto"/>
        <w:right w:val="none" w:sz="0" w:space="0" w:color="auto"/>
      </w:divBdr>
      <w:divsChild>
        <w:div w:id="1565331681">
          <w:marLeft w:val="0"/>
          <w:marRight w:val="0"/>
          <w:marTop w:val="0"/>
          <w:marBottom w:val="0"/>
          <w:divBdr>
            <w:top w:val="none" w:sz="0" w:space="0" w:color="auto"/>
            <w:left w:val="none" w:sz="0" w:space="0" w:color="auto"/>
            <w:bottom w:val="none" w:sz="0" w:space="0" w:color="auto"/>
            <w:right w:val="none" w:sz="0" w:space="0" w:color="auto"/>
          </w:divBdr>
        </w:div>
        <w:div w:id="284848027">
          <w:marLeft w:val="0"/>
          <w:marRight w:val="0"/>
          <w:marTop w:val="0"/>
          <w:marBottom w:val="0"/>
          <w:divBdr>
            <w:top w:val="none" w:sz="0" w:space="0" w:color="auto"/>
            <w:left w:val="none" w:sz="0" w:space="0" w:color="auto"/>
            <w:bottom w:val="none" w:sz="0" w:space="0" w:color="auto"/>
            <w:right w:val="none" w:sz="0" w:space="0" w:color="auto"/>
          </w:divBdr>
        </w:div>
      </w:divsChild>
    </w:div>
    <w:div w:id="807551872">
      <w:bodyDiv w:val="1"/>
      <w:marLeft w:val="0"/>
      <w:marRight w:val="0"/>
      <w:marTop w:val="0"/>
      <w:marBottom w:val="0"/>
      <w:divBdr>
        <w:top w:val="none" w:sz="0" w:space="0" w:color="auto"/>
        <w:left w:val="none" w:sz="0" w:space="0" w:color="auto"/>
        <w:bottom w:val="none" w:sz="0" w:space="0" w:color="auto"/>
        <w:right w:val="none" w:sz="0" w:space="0" w:color="auto"/>
      </w:divBdr>
      <w:divsChild>
        <w:div w:id="1750078460">
          <w:marLeft w:val="0"/>
          <w:marRight w:val="0"/>
          <w:marTop w:val="0"/>
          <w:marBottom w:val="0"/>
          <w:divBdr>
            <w:top w:val="none" w:sz="0" w:space="0" w:color="auto"/>
            <w:left w:val="none" w:sz="0" w:space="0" w:color="auto"/>
            <w:bottom w:val="none" w:sz="0" w:space="0" w:color="auto"/>
            <w:right w:val="none" w:sz="0" w:space="0" w:color="auto"/>
          </w:divBdr>
        </w:div>
      </w:divsChild>
    </w:div>
    <w:div w:id="1092316826">
      <w:bodyDiv w:val="1"/>
      <w:marLeft w:val="0"/>
      <w:marRight w:val="0"/>
      <w:marTop w:val="0"/>
      <w:marBottom w:val="0"/>
      <w:divBdr>
        <w:top w:val="none" w:sz="0" w:space="0" w:color="auto"/>
        <w:left w:val="none" w:sz="0" w:space="0" w:color="auto"/>
        <w:bottom w:val="none" w:sz="0" w:space="0" w:color="auto"/>
        <w:right w:val="none" w:sz="0" w:space="0" w:color="auto"/>
      </w:divBdr>
      <w:divsChild>
        <w:div w:id="1447044197">
          <w:marLeft w:val="0"/>
          <w:marRight w:val="0"/>
          <w:marTop w:val="0"/>
          <w:marBottom w:val="0"/>
          <w:divBdr>
            <w:top w:val="none" w:sz="0" w:space="0" w:color="auto"/>
            <w:left w:val="none" w:sz="0" w:space="0" w:color="auto"/>
            <w:bottom w:val="none" w:sz="0" w:space="0" w:color="auto"/>
            <w:right w:val="none" w:sz="0" w:space="0" w:color="auto"/>
          </w:divBdr>
        </w:div>
        <w:div w:id="1022585654">
          <w:marLeft w:val="0"/>
          <w:marRight w:val="0"/>
          <w:marTop w:val="0"/>
          <w:marBottom w:val="0"/>
          <w:divBdr>
            <w:top w:val="none" w:sz="0" w:space="0" w:color="auto"/>
            <w:left w:val="none" w:sz="0" w:space="0" w:color="auto"/>
            <w:bottom w:val="none" w:sz="0" w:space="0" w:color="auto"/>
            <w:right w:val="none" w:sz="0" w:space="0" w:color="auto"/>
          </w:divBdr>
        </w:div>
        <w:div w:id="394400190">
          <w:marLeft w:val="0"/>
          <w:marRight w:val="0"/>
          <w:marTop w:val="0"/>
          <w:marBottom w:val="0"/>
          <w:divBdr>
            <w:top w:val="none" w:sz="0" w:space="0" w:color="auto"/>
            <w:left w:val="none" w:sz="0" w:space="0" w:color="auto"/>
            <w:bottom w:val="none" w:sz="0" w:space="0" w:color="auto"/>
            <w:right w:val="none" w:sz="0" w:space="0" w:color="auto"/>
          </w:divBdr>
          <w:divsChild>
            <w:div w:id="6480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6372">
      <w:bodyDiv w:val="1"/>
      <w:marLeft w:val="0"/>
      <w:marRight w:val="0"/>
      <w:marTop w:val="0"/>
      <w:marBottom w:val="0"/>
      <w:divBdr>
        <w:top w:val="none" w:sz="0" w:space="0" w:color="auto"/>
        <w:left w:val="none" w:sz="0" w:space="0" w:color="auto"/>
        <w:bottom w:val="none" w:sz="0" w:space="0" w:color="auto"/>
        <w:right w:val="none" w:sz="0" w:space="0" w:color="auto"/>
      </w:divBdr>
      <w:divsChild>
        <w:div w:id="1917938566">
          <w:marLeft w:val="0"/>
          <w:marRight w:val="0"/>
          <w:marTop w:val="0"/>
          <w:marBottom w:val="0"/>
          <w:divBdr>
            <w:top w:val="none" w:sz="0" w:space="0" w:color="auto"/>
            <w:left w:val="none" w:sz="0" w:space="0" w:color="auto"/>
            <w:bottom w:val="none" w:sz="0" w:space="0" w:color="auto"/>
            <w:right w:val="none" w:sz="0" w:space="0" w:color="auto"/>
          </w:divBdr>
          <w:divsChild>
            <w:div w:id="219750788">
              <w:marLeft w:val="0"/>
              <w:marRight w:val="0"/>
              <w:marTop w:val="0"/>
              <w:marBottom w:val="0"/>
              <w:divBdr>
                <w:top w:val="none" w:sz="0" w:space="0" w:color="auto"/>
                <w:left w:val="none" w:sz="0" w:space="0" w:color="auto"/>
                <w:bottom w:val="none" w:sz="0" w:space="0" w:color="auto"/>
                <w:right w:val="none" w:sz="0" w:space="0" w:color="auto"/>
              </w:divBdr>
              <w:divsChild>
                <w:div w:id="717820941">
                  <w:marLeft w:val="0"/>
                  <w:marRight w:val="0"/>
                  <w:marTop w:val="0"/>
                  <w:marBottom w:val="0"/>
                  <w:divBdr>
                    <w:top w:val="none" w:sz="0" w:space="0" w:color="auto"/>
                    <w:left w:val="none" w:sz="0" w:space="0" w:color="auto"/>
                    <w:bottom w:val="none" w:sz="0" w:space="0" w:color="auto"/>
                    <w:right w:val="none" w:sz="0" w:space="0" w:color="auto"/>
                  </w:divBdr>
                  <w:divsChild>
                    <w:div w:id="16315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3014">
      <w:bodyDiv w:val="1"/>
      <w:marLeft w:val="0"/>
      <w:marRight w:val="0"/>
      <w:marTop w:val="0"/>
      <w:marBottom w:val="0"/>
      <w:divBdr>
        <w:top w:val="none" w:sz="0" w:space="0" w:color="auto"/>
        <w:left w:val="none" w:sz="0" w:space="0" w:color="auto"/>
        <w:bottom w:val="none" w:sz="0" w:space="0" w:color="auto"/>
        <w:right w:val="none" w:sz="0" w:space="0" w:color="auto"/>
      </w:divBdr>
      <w:divsChild>
        <w:div w:id="836503445">
          <w:marLeft w:val="0"/>
          <w:marRight w:val="0"/>
          <w:marTop w:val="0"/>
          <w:marBottom w:val="0"/>
          <w:divBdr>
            <w:top w:val="none" w:sz="0" w:space="0" w:color="auto"/>
            <w:left w:val="none" w:sz="0" w:space="0" w:color="auto"/>
            <w:bottom w:val="none" w:sz="0" w:space="0" w:color="auto"/>
            <w:right w:val="none" w:sz="0" w:space="0" w:color="auto"/>
          </w:divBdr>
        </w:div>
        <w:div w:id="2075935017">
          <w:marLeft w:val="0"/>
          <w:marRight w:val="0"/>
          <w:marTop w:val="0"/>
          <w:marBottom w:val="0"/>
          <w:divBdr>
            <w:top w:val="none" w:sz="0" w:space="0" w:color="auto"/>
            <w:left w:val="none" w:sz="0" w:space="0" w:color="auto"/>
            <w:bottom w:val="none" w:sz="0" w:space="0" w:color="auto"/>
            <w:right w:val="none" w:sz="0" w:space="0" w:color="auto"/>
          </w:divBdr>
        </w:div>
      </w:divsChild>
    </w:div>
    <w:div w:id="1849103443">
      <w:bodyDiv w:val="1"/>
      <w:marLeft w:val="0"/>
      <w:marRight w:val="0"/>
      <w:marTop w:val="0"/>
      <w:marBottom w:val="0"/>
      <w:divBdr>
        <w:top w:val="none" w:sz="0" w:space="0" w:color="auto"/>
        <w:left w:val="none" w:sz="0" w:space="0" w:color="auto"/>
        <w:bottom w:val="none" w:sz="0" w:space="0" w:color="auto"/>
        <w:right w:val="none" w:sz="0" w:space="0" w:color="auto"/>
      </w:divBdr>
    </w:div>
    <w:div w:id="184975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ti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ntweb.org"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07379-5A56-C942-91FE-78AEBB89B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11193</Words>
  <Characters>63806</Characters>
  <Application>Microsoft Macintosh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74850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nmpinter</dc:creator>
  <cp:lastModifiedBy>Mark Brown</cp:lastModifiedBy>
  <cp:revision>2</cp:revision>
  <cp:lastPrinted>2015-04-28T17:42:00Z</cp:lastPrinted>
  <dcterms:created xsi:type="dcterms:W3CDTF">2015-07-06T09:19:00Z</dcterms:created>
  <dcterms:modified xsi:type="dcterms:W3CDTF">2015-07-06T09:19:00Z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nmpinter@gmail.com@www.mendeley.com</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http://www.zotero.org/styles/behavioral-ecology</vt:lpwstr>
  </property>
  <property fmtid="{D5CDD505-2E9C-101B-9397-08002B2CF9AE}" pid="11" name="Mendeley Recent Style Name 3_1">
    <vt:lpwstr>Behavioral Ecology</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http://www.zotero.org/styles/behavioral-ecology</vt:lpwstr>
  </property>
</Properties>
</file>