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82" w:rsidRPr="00C66949" w:rsidRDefault="00C66949" w:rsidP="00C66949">
      <w:pPr>
        <w:jc w:val="center"/>
        <w:rPr>
          <w:rFonts w:ascii="Times New Roman" w:hAnsi="Times New Roman" w:cs="Times New Roman"/>
          <w:b/>
          <w:sz w:val="28"/>
          <w:szCs w:val="28"/>
        </w:rPr>
      </w:pPr>
      <w:r w:rsidRPr="00C66949">
        <w:rPr>
          <w:rFonts w:ascii="Times New Roman" w:hAnsi="Times New Roman" w:cs="Times New Roman"/>
          <w:b/>
          <w:sz w:val="28"/>
          <w:szCs w:val="28"/>
        </w:rPr>
        <w:t>Risk capital constraints to innovation in services</w:t>
      </w:r>
    </w:p>
    <w:p w:rsidR="00004DC4" w:rsidRPr="00C66949" w:rsidRDefault="00004DC4">
      <w:pPr>
        <w:rPr>
          <w:b/>
          <w:sz w:val="28"/>
          <w:szCs w:val="28"/>
        </w:rPr>
      </w:pPr>
    </w:p>
    <w:p w:rsidR="00C66949" w:rsidRPr="00C66949" w:rsidRDefault="00C66949" w:rsidP="00C66949">
      <w:pPr>
        <w:jc w:val="center"/>
        <w:rPr>
          <w:rFonts w:ascii="Times New Roman" w:hAnsi="Times New Roman" w:cs="Times New Roman"/>
          <w:b/>
          <w:sz w:val="28"/>
          <w:szCs w:val="28"/>
        </w:rPr>
      </w:pPr>
      <w:r w:rsidRPr="00C66949">
        <w:rPr>
          <w:rFonts w:ascii="Times New Roman" w:hAnsi="Times New Roman" w:cs="Times New Roman"/>
          <w:b/>
          <w:sz w:val="28"/>
          <w:szCs w:val="28"/>
        </w:rPr>
        <w:t>Mark Freel†*, Paul Robson** and Sarah Jack*</w:t>
      </w:r>
      <w:bookmarkStart w:id="0" w:name="_GoBack"/>
      <w:bookmarkEnd w:id="0"/>
    </w:p>
    <w:p w:rsidR="00C66949" w:rsidRDefault="00C66949"/>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†Telfer School of Management</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Ottawa University</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55 Laurier Avenue East</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Ottawa ON1 K1N 6N5</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Canada</w:t>
      </w:r>
    </w:p>
    <w:p w:rsidR="00C66949" w:rsidRPr="00C66949" w:rsidRDefault="00C66949" w:rsidP="00C66949">
      <w:pPr>
        <w:jc w:val="center"/>
        <w:rPr>
          <w:rFonts w:ascii="Times New Roman" w:hAnsi="Times New Roman" w:cs="Times New Roman"/>
          <w:sz w:val="24"/>
          <w:szCs w:val="24"/>
        </w:rPr>
      </w:pP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 Institute for Entrepreneurship &amp; Enterprise Development</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Lancaster University Management School</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Bailrigg</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Lancaster LA1 4YX</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UK</w:t>
      </w:r>
    </w:p>
    <w:p w:rsidR="00C66949" w:rsidRPr="00C66949" w:rsidRDefault="00C66949" w:rsidP="00C66949">
      <w:pPr>
        <w:jc w:val="center"/>
        <w:rPr>
          <w:rFonts w:ascii="Times New Roman" w:hAnsi="Times New Roman" w:cs="Times New Roman"/>
          <w:sz w:val="24"/>
          <w:szCs w:val="24"/>
        </w:rPr>
      </w:pP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 School of Management</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Royal Holloway University of London</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Egham Surrey</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TW20 0EX</w:t>
      </w:r>
    </w:p>
    <w:p w:rsidR="00C66949" w:rsidRPr="00C66949" w:rsidRDefault="00C66949" w:rsidP="00C66949">
      <w:pPr>
        <w:jc w:val="center"/>
        <w:rPr>
          <w:rFonts w:ascii="Times New Roman" w:hAnsi="Times New Roman" w:cs="Times New Roman"/>
          <w:sz w:val="24"/>
          <w:szCs w:val="24"/>
        </w:rPr>
      </w:pPr>
      <w:r w:rsidRPr="00C66949">
        <w:rPr>
          <w:rFonts w:ascii="Times New Roman" w:hAnsi="Times New Roman" w:cs="Times New Roman"/>
          <w:sz w:val="24"/>
          <w:szCs w:val="24"/>
        </w:rPr>
        <w:t>UK</w:t>
      </w:r>
    </w:p>
    <w:p w:rsidR="00C66949" w:rsidRDefault="00C66949" w:rsidP="00C66949"/>
    <w:p w:rsidR="00C66949" w:rsidRDefault="00C66949"/>
    <w:p w:rsidR="00C66949" w:rsidRDefault="00C66949"/>
    <w:p w:rsidR="00C66949" w:rsidRDefault="00C66949">
      <w:pPr>
        <w:rPr>
          <w:rFonts w:ascii="Times New Roman" w:hAnsi="Times New Roman" w:cs="Times New Roman"/>
          <w:sz w:val="24"/>
          <w:szCs w:val="24"/>
        </w:rPr>
      </w:pPr>
      <w:r>
        <w:rPr>
          <w:rFonts w:ascii="Times New Roman" w:hAnsi="Times New Roman" w:cs="Times New Roman"/>
          <w:sz w:val="24"/>
          <w:szCs w:val="24"/>
        </w:rPr>
        <w:br w:type="page"/>
      </w:r>
    </w:p>
    <w:p w:rsidR="00004DC4" w:rsidRPr="00C66949" w:rsidRDefault="00004DC4" w:rsidP="00004DC4">
      <w:pPr>
        <w:jc w:val="both"/>
        <w:rPr>
          <w:rFonts w:ascii="Times New Roman" w:hAnsi="Times New Roman" w:cs="Times New Roman"/>
          <w:b/>
          <w:sz w:val="24"/>
          <w:szCs w:val="24"/>
        </w:rPr>
      </w:pPr>
      <w:r w:rsidRPr="00C66949">
        <w:rPr>
          <w:rFonts w:ascii="Times New Roman" w:hAnsi="Times New Roman" w:cs="Times New Roman"/>
          <w:b/>
          <w:sz w:val="24"/>
          <w:szCs w:val="24"/>
        </w:rPr>
        <w:lastRenderedPageBreak/>
        <w:t>Abstract</w:t>
      </w:r>
    </w:p>
    <w:p w:rsidR="00004DC4" w:rsidRPr="00004DC4" w:rsidRDefault="00004DC4" w:rsidP="00004DC4">
      <w:pPr>
        <w:jc w:val="both"/>
        <w:rPr>
          <w:rFonts w:ascii="Times New Roman" w:hAnsi="Times New Roman" w:cs="Times New Roman"/>
          <w:sz w:val="24"/>
          <w:szCs w:val="24"/>
        </w:rPr>
      </w:pPr>
    </w:p>
    <w:p w:rsidR="00004DC4" w:rsidRPr="00004DC4" w:rsidRDefault="00004DC4" w:rsidP="00004DC4">
      <w:pPr>
        <w:jc w:val="both"/>
        <w:rPr>
          <w:rFonts w:ascii="Times New Roman" w:hAnsi="Times New Roman" w:cs="Times New Roman"/>
          <w:sz w:val="24"/>
          <w:szCs w:val="24"/>
        </w:rPr>
      </w:pPr>
      <w:r w:rsidRPr="00004DC4">
        <w:rPr>
          <w:rFonts w:ascii="Times New Roman" w:eastAsia="Times New Roman" w:hAnsi="Times New Roman" w:cs="Times New Roman"/>
          <w:b/>
          <w:bCs/>
          <w:sz w:val="24"/>
          <w:szCs w:val="24"/>
          <w:lang w:val="en" w:eastAsia="en-GB"/>
        </w:rPr>
        <w:t>Purpose</w:t>
      </w:r>
    </w:p>
    <w:p w:rsidR="00004DC4" w:rsidRPr="00004DC4" w:rsidRDefault="00004DC4" w:rsidP="00004DC4">
      <w:pPr>
        <w:jc w:val="both"/>
        <w:rPr>
          <w:rFonts w:ascii="Times New Roman" w:eastAsia="Times New Roman" w:hAnsi="Times New Roman" w:cs="Times New Roman"/>
          <w:sz w:val="24"/>
          <w:szCs w:val="24"/>
          <w:lang w:val="en" w:eastAsia="en-GB"/>
        </w:rPr>
      </w:pPr>
      <w:r w:rsidRPr="00004DC4">
        <w:rPr>
          <w:rFonts w:ascii="Times New Roman" w:eastAsia="Times New Roman" w:hAnsi="Times New Roman" w:cs="Times New Roman"/>
          <w:sz w:val="24"/>
          <w:szCs w:val="24"/>
          <w:lang w:val="en" w:eastAsia="en-GB"/>
        </w:rPr>
        <w:t>This paper aims to understand the factors associated with perceptions of venture capital as a barrier to innovation in an important subset of knowledge-intensive service firms – technology-based business services. A general and longstanding neglect of services in studies of innovation and a common focus of innovation studies on the availability of, and demand for, risk capital has been noted.</w:t>
      </w:r>
    </w:p>
    <w:p w:rsidR="00004DC4" w:rsidRPr="00004DC4" w:rsidRDefault="00004DC4" w:rsidP="00004DC4">
      <w:pPr>
        <w:jc w:val="both"/>
        <w:rPr>
          <w:rFonts w:ascii="Times New Roman" w:eastAsia="Times New Roman" w:hAnsi="Times New Roman" w:cs="Times New Roman"/>
          <w:sz w:val="24"/>
          <w:szCs w:val="24"/>
          <w:lang w:val="en" w:eastAsia="en-GB"/>
        </w:rPr>
      </w:pPr>
    </w:p>
    <w:p w:rsidR="00004DC4" w:rsidRPr="00004DC4" w:rsidRDefault="00004DC4" w:rsidP="00004DC4">
      <w:pPr>
        <w:jc w:val="both"/>
        <w:rPr>
          <w:rFonts w:ascii="Times New Roman" w:eastAsia="Times New Roman" w:hAnsi="Times New Roman" w:cs="Times New Roman"/>
          <w:sz w:val="24"/>
          <w:szCs w:val="24"/>
          <w:lang w:val="en" w:eastAsia="en-GB"/>
        </w:rPr>
      </w:pPr>
      <w:r w:rsidRPr="00004DC4">
        <w:rPr>
          <w:rFonts w:ascii="Times New Roman" w:eastAsia="Times New Roman" w:hAnsi="Times New Roman" w:cs="Times New Roman"/>
          <w:b/>
          <w:bCs/>
          <w:sz w:val="24"/>
          <w:szCs w:val="24"/>
          <w:lang w:val="en" w:eastAsia="en-GB"/>
        </w:rPr>
        <w:t>Design/methodology/approach</w:t>
      </w:r>
    </w:p>
    <w:p w:rsidR="00004DC4" w:rsidRPr="00004DC4" w:rsidRDefault="00004DC4" w:rsidP="00004DC4">
      <w:pPr>
        <w:jc w:val="both"/>
        <w:rPr>
          <w:rFonts w:ascii="Times New Roman" w:eastAsia="Times New Roman" w:hAnsi="Times New Roman" w:cs="Times New Roman"/>
          <w:sz w:val="24"/>
          <w:szCs w:val="24"/>
          <w:lang w:val="en" w:eastAsia="en-GB"/>
        </w:rPr>
      </w:pPr>
      <w:r w:rsidRPr="00004DC4">
        <w:rPr>
          <w:rFonts w:ascii="Times New Roman" w:eastAsia="Times New Roman" w:hAnsi="Times New Roman" w:cs="Times New Roman"/>
          <w:sz w:val="24"/>
          <w:szCs w:val="24"/>
          <w:lang w:val="en" w:eastAsia="en-GB"/>
        </w:rPr>
        <w:t>In exploring these issues, the authors draw on survey data collected from 264 technology-based service firms located in Scotland and Northern England. The data are subjected to bivariate and multivariate statistical analyses to help explore the extent of demand-side risk capital concerns.</w:t>
      </w:r>
    </w:p>
    <w:p w:rsidR="00004DC4" w:rsidRPr="00004DC4" w:rsidRDefault="00004DC4" w:rsidP="00004DC4">
      <w:pPr>
        <w:jc w:val="both"/>
        <w:rPr>
          <w:rFonts w:ascii="Times New Roman" w:eastAsia="Times New Roman" w:hAnsi="Times New Roman" w:cs="Times New Roman"/>
          <w:sz w:val="24"/>
          <w:szCs w:val="24"/>
          <w:lang w:val="en" w:eastAsia="en-GB"/>
        </w:rPr>
      </w:pPr>
    </w:p>
    <w:p w:rsidR="00004DC4" w:rsidRPr="00004DC4" w:rsidRDefault="00004DC4" w:rsidP="00004DC4">
      <w:pPr>
        <w:jc w:val="both"/>
        <w:rPr>
          <w:rFonts w:ascii="Times New Roman" w:eastAsia="Times New Roman" w:hAnsi="Times New Roman" w:cs="Times New Roman"/>
          <w:b/>
          <w:bCs/>
          <w:sz w:val="24"/>
          <w:szCs w:val="24"/>
          <w:lang w:val="en" w:eastAsia="en-GB"/>
        </w:rPr>
      </w:pPr>
      <w:r w:rsidRPr="00004DC4">
        <w:rPr>
          <w:rFonts w:ascii="Times New Roman" w:eastAsia="Times New Roman" w:hAnsi="Times New Roman" w:cs="Times New Roman"/>
          <w:b/>
          <w:bCs/>
          <w:sz w:val="24"/>
          <w:szCs w:val="24"/>
          <w:lang w:val="en" w:eastAsia="en-GB"/>
        </w:rPr>
        <w:t>Findings</w:t>
      </w:r>
    </w:p>
    <w:p w:rsidR="00004DC4" w:rsidRPr="00004DC4" w:rsidRDefault="00004DC4" w:rsidP="00004DC4">
      <w:pPr>
        <w:spacing w:after="0" w:line="240" w:lineRule="auto"/>
        <w:jc w:val="both"/>
        <w:rPr>
          <w:rFonts w:ascii="Times New Roman" w:eastAsia="Times New Roman" w:hAnsi="Times New Roman" w:cs="Times New Roman"/>
          <w:sz w:val="24"/>
          <w:szCs w:val="24"/>
          <w:lang w:val="en" w:eastAsia="en-GB"/>
        </w:rPr>
      </w:pPr>
      <w:r w:rsidRPr="00004DC4">
        <w:rPr>
          <w:rFonts w:ascii="Times New Roman" w:eastAsia="Times New Roman" w:hAnsi="Times New Roman" w:cs="Times New Roman"/>
          <w:sz w:val="24"/>
          <w:szCs w:val="24"/>
          <w:lang w:val="en" w:eastAsia="en-GB"/>
        </w:rPr>
        <w:t xml:space="preserve">It was found that smaller, faster growing and R&amp;D-intensive firms perception greater equity barriers. Moreover, firms who are relatively happy about the managerial competencies available to them, but who identify deficiencies in marketing skills and the availability of external debt finance (which may say something broadly about their financial neediness), are shown to be “needy”. </w:t>
      </w:r>
      <w:bookmarkStart w:id="1" w:name="_i4"/>
      <w:bookmarkEnd w:id="1"/>
    </w:p>
    <w:p w:rsidR="00004DC4" w:rsidRPr="00004DC4" w:rsidRDefault="00004DC4" w:rsidP="00004DC4">
      <w:pPr>
        <w:spacing w:after="0" w:line="240" w:lineRule="auto"/>
        <w:jc w:val="both"/>
        <w:rPr>
          <w:rFonts w:ascii="Times New Roman" w:eastAsia="Times New Roman" w:hAnsi="Times New Roman" w:cs="Times New Roman"/>
          <w:sz w:val="24"/>
          <w:szCs w:val="24"/>
          <w:lang w:val="en" w:eastAsia="en-GB"/>
        </w:rPr>
      </w:pPr>
    </w:p>
    <w:p w:rsidR="00004DC4" w:rsidRPr="00004DC4" w:rsidRDefault="00004DC4" w:rsidP="00004DC4">
      <w:pPr>
        <w:spacing w:after="0" w:line="240" w:lineRule="auto"/>
        <w:jc w:val="both"/>
        <w:rPr>
          <w:rFonts w:ascii="Times New Roman" w:eastAsia="Times New Roman" w:hAnsi="Times New Roman" w:cs="Times New Roman"/>
          <w:sz w:val="24"/>
          <w:szCs w:val="24"/>
          <w:lang w:val="en" w:eastAsia="en-GB"/>
        </w:rPr>
      </w:pPr>
      <w:r w:rsidRPr="00004DC4">
        <w:rPr>
          <w:rFonts w:ascii="Times New Roman" w:eastAsia="Times New Roman" w:hAnsi="Times New Roman" w:cs="Times New Roman"/>
          <w:b/>
          <w:bCs/>
          <w:sz w:val="24"/>
          <w:szCs w:val="24"/>
          <w:lang w:val="en" w:eastAsia="en-GB"/>
        </w:rPr>
        <w:t>Originality/value</w:t>
      </w:r>
    </w:p>
    <w:p w:rsidR="00004DC4" w:rsidRPr="00004DC4" w:rsidRDefault="00004DC4" w:rsidP="00004DC4">
      <w:pPr>
        <w:spacing w:after="0" w:line="240" w:lineRule="auto"/>
        <w:jc w:val="both"/>
        <w:rPr>
          <w:rFonts w:ascii="Times New Roman" w:eastAsia="Times New Roman" w:hAnsi="Times New Roman" w:cs="Times New Roman"/>
          <w:sz w:val="24"/>
          <w:szCs w:val="24"/>
          <w:lang w:val="en" w:eastAsia="en-GB"/>
        </w:rPr>
      </w:pPr>
    </w:p>
    <w:p w:rsidR="00004DC4" w:rsidRDefault="00004DC4" w:rsidP="00004DC4">
      <w:pPr>
        <w:spacing w:after="0" w:line="240" w:lineRule="auto"/>
        <w:jc w:val="both"/>
        <w:rPr>
          <w:rFonts w:ascii="Times New Roman" w:eastAsia="Times New Roman" w:hAnsi="Times New Roman" w:cs="Times New Roman"/>
          <w:sz w:val="24"/>
          <w:szCs w:val="24"/>
          <w:lang w:val="en" w:eastAsia="en-GB"/>
        </w:rPr>
      </w:pPr>
      <w:r w:rsidRPr="00004DC4">
        <w:rPr>
          <w:rFonts w:ascii="Times New Roman" w:eastAsia="Times New Roman" w:hAnsi="Times New Roman" w:cs="Times New Roman"/>
          <w:sz w:val="24"/>
          <w:szCs w:val="24"/>
          <w:lang w:val="en" w:eastAsia="en-GB"/>
        </w:rPr>
        <w:t>Studies of venture capital demand are relatively rare. Studies involving innovative service firms are rarer still. Given the prominent role of service firms in advanced economies and the changing perspective of the role of services in innovation, studies of financial constraints to innovation in services are timely. Innovation policy in advanced economies continues to be premised on patterns identified in manufacturing industries. This paper contributes to a broader perspective that views [technology-based] business services as dynamic innovation actors.</w:t>
      </w:r>
    </w:p>
    <w:p w:rsidR="00004DC4" w:rsidRDefault="00004DC4" w:rsidP="00004DC4">
      <w:pPr>
        <w:spacing w:after="0" w:line="240" w:lineRule="auto"/>
        <w:jc w:val="both"/>
        <w:rPr>
          <w:rFonts w:ascii="Times New Roman" w:eastAsia="Times New Roman" w:hAnsi="Times New Roman" w:cs="Times New Roman"/>
          <w:sz w:val="24"/>
          <w:szCs w:val="24"/>
          <w:lang w:val="en" w:eastAsia="en-GB"/>
        </w:rPr>
      </w:pPr>
    </w:p>
    <w:p w:rsidR="00004DC4" w:rsidRDefault="00004DC4" w:rsidP="00004DC4">
      <w:pPr>
        <w:spacing w:after="0"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Keywords: Innovation, Small Enterprises, Service Industries</w:t>
      </w:r>
    </w:p>
    <w:p w:rsidR="00C66949" w:rsidRDefault="00C66949" w:rsidP="00004DC4">
      <w:pPr>
        <w:spacing w:after="0" w:line="240" w:lineRule="auto"/>
        <w:jc w:val="both"/>
        <w:rPr>
          <w:rFonts w:ascii="Times New Roman" w:eastAsia="Times New Roman" w:hAnsi="Times New Roman" w:cs="Times New Roman"/>
          <w:sz w:val="24"/>
          <w:szCs w:val="24"/>
          <w:lang w:val="en" w:eastAsia="en-GB"/>
        </w:rPr>
      </w:pPr>
    </w:p>
    <w:p w:rsidR="00C66949" w:rsidRDefault="00C66949" w:rsidP="00C66949">
      <w:pPr>
        <w:jc w:val="both"/>
        <w:rPr>
          <w:rFonts w:ascii="Times New Roman" w:hAnsi="Times New Roman" w:cs="Times New Roman"/>
          <w:b/>
          <w:sz w:val="24"/>
          <w:szCs w:val="24"/>
        </w:rPr>
      </w:pPr>
    </w:p>
    <w:p w:rsidR="00C66949" w:rsidRDefault="00C66949" w:rsidP="00C66949">
      <w:pPr>
        <w:jc w:val="both"/>
        <w:rPr>
          <w:rFonts w:ascii="Times New Roman" w:hAnsi="Times New Roman" w:cs="Times New Roman"/>
          <w:b/>
          <w:sz w:val="24"/>
          <w:szCs w:val="24"/>
        </w:rPr>
      </w:pPr>
    </w:p>
    <w:p w:rsidR="00C66949" w:rsidRPr="00C66949" w:rsidRDefault="00C66949" w:rsidP="00C66949">
      <w:pPr>
        <w:jc w:val="both"/>
        <w:rPr>
          <w:rFonts w:ascii="Times New Roman" w:hAnsi="Times New Roman" w:cs="Times New Roman"/>
          <w:b/>
          <w:sz w:val="24"/>
          <w:szCs w:val="24"/>
        </w:rPr>
      </w:pPr>
      <w:r w:rsidRPr="00C66949">
        <w:rPr>
          <w:rFonts w:ascii="Times New Roman" w:hAnsi="Times New Roman" w:cs="Times New Roman"/>
          <w:b/>
          <w:sz w:val="24"/>
          <w:szCs w:val="24"/>
        </w:rPr>
        <w:t>Paper Accepted for Journal of Business and Industrial Marketing</w:t>
      </w:r>
    </w:p>
    <w:p w:rsidR="00C66949" w:rsidRDefault="00C66949" w:rsidP="00004DC4">
      <w:pPr>
        <w:spacing w:after="0" w:line="240" w:lineRule="auto"/>
        <w:jc w:val="both"/>
        <w:rPr>
          <w:rFonts w:ascii="Times New Roman" w:eastAsia="Times New Roman" w:hAnsi="Times New Roman" w:cs="Times New Roman"/>
          <w:sz w:val="24"/>
          <w:szCs w:val="24"/>
          <w:lang w:val="en" w:eastAsia="en-GB"/>
        </w:rPr>
      </w:pPr>
    </w:p>
    <w:p w:rsidR="00004DC4" w:rsidRDefault="00004DC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br w:type="page"/>
      </w:r>
    </w:p>
    <w:p w:rsidR="00004DC4" w:rsidRPr="00A37882" w:rsidRDefault="00A37882" w:rsidP="00F1705D">
      <w:pPr>
        <w:pStyle w:val="NormalWeb"/>
        <w:spacing w:line="480" w:lineRule="auto"/>
        <w:rPr>
          <w:b/>
          <w:lang w:val="en"/>
        </w:rPr>
      </w:pPr>
      <w:r>
        <w:rPr>
          <w:b/>
          <w:lang w:val="en"/>
        </w:rPr>
        <w:lastRenderedPageBreak/>
        <w:t xml:space="preserve">1. </w:t>
      </w:r>
      <w:r w:rsidR="00004DC4" w:rsidRPr="00A37882">
        <w:rPr>
          <w:b/>
          <w:lang w:val="en"/>
        </w:rPr>
        <w:t>Introduction</w:t>
      </w:r>
    </w:p>
    <w:p w:rsidR="00F1705D" w:rsidRDefault="00004DC4" w:rsidP="00F1705D">
      <w:pPr>
        <w:pStyle w:val="NormalWeb"/>
        <w:spacing w:line="480" w:lineRule="auto"/>
        <w:jc w:val="both"/>
        <w:rPr>
          <w:lang w:val="en"/>
        </w:rPr>
      </w:pPr>
      <w:r>
        <w:rPr>
          <w:lang w:val="en"/>
        </w:rPr>
        <w:t xml:space="preserve">The paper represents an empirical exploration of the extent to which a particular type of small firm (technology-based knowledge-intensive business services – t-KIBS) views access to equity funding as a barrier to innovation and, within this group, the factors that are associated with greater “neediness” (i.e. stronger perceptions of inadequate access to equity). To this end, the paper is driven by two common observations: </w:t>
      </w:r>
      <w:r w:rsidR="00A37882">
        <w:rPr>
          <w:lang w:val="en"/>
        </w:rPr>
        <w:t>Firstly, a</w:t>
      </w:r>
      <w:r>
        <w:rPr>
          <w:lang w:val="en"/>
        </w:rPr>
        <w:t>ccess to finance generally, and equity specifically, is a considerable impediment to innovation in small firms.</w:t>
      </w:r>
      <w:r w:rsidR="00A37882">
        <w:rPr>
          <w:lang w:val="en"/>
        </w:rPr>
        <w:t xml:space="preserve"> Secondly, </w:t>
      </w:r>
      <w:r>
        <w:rPr>
          <w:lang w:val="en"/>
        </w:rPr>
        <w:t>the (occasionally ambivalent) evidence to support this supposition has been derived, in the main, from studies of manufacturing firms generally, and high-technology manufacturing firms specifically.</w:t>
      </w:r>
      <w:r w:rsidR="00A37882">
        <w:rPr>
          <w:lang w:val="en"/>
        </w:rPr>
        <w:t xml:space="preserve"> </w:t>
      </w:r>
      <w:r w:rsidRPr="00004DC4">
        <w:rPr>
          <w:lang w:val="en"/>
        </w:rPr>
        <w:t>The following two sections review the bases for these observations and seek to underline certain limits in our knowledge. Thereafter, subsequent sections outline the dataset and explore the substantive empirical question implied in the paper’s title.</w:t>
      </w:r>
    </w:p>
    <w:p w:rsidR="00F1705D" w:rsidRDefault="00004DC4" w:rsidP="00F1705D">
      <w:pPr>
        <w:pStyle w:val="NormalWeb"/>
        <w:spacing w:line="480" w:lineRule="auto"/>
        <w:ind w:firstLine="720"/>
        <w:jc w:val="both"/>
        <w:rPr>
          <w:lang w:val="en"/>
        </w:rPr>
      </w:pPr>
      <w:r w:rsidRPr="00E264B7">
        <w:rPr>
          <w:lang w:val="en"/>
        </w:rPr>
        <w:t xml:space="preserve">Beforehand, a point of clarification seems in order: As noted above, this paper is concerned with a particular subset of firms – i.e. “KIBS”. In Europe, at least, this is a fairly common, and apparently well-understood, term. However, a general appreciation of the concept does not appear to go hand-in-hand with a settled definition for empirical purposes, and a variety of, more or less, operational working definitions have been used in the academic literature </w:t>
      </w:r>
      <w:r w:rsidRPr="00E264B7">
        <w:t>(</w:t>
      </w:r>
      <w:hyperlink r:id="rId8" w:history="1">
        <w:r w:rsidRPr="00E264B7">
          <w:t>Wong and He, 2005</w:t>
        </w:r>
      </w:hyperlink>
      <w:r w:rsidRPr="00E264B7">
        <w:t xml:space="preserve">; </w:t>
      </w:r>
      <w:hyperlink r:id="rId9" w:history="1">
        <w:r w:rsidRPr="00E264B7">
          <w:t>Muller and Doloreux, 2009</w:t>
        </w:r>
      </w:hyperlink>
      <w:r w:rsidRPr="00E264B7">
        <w:t xml:space="preserve">). </w:t>
      </w:r>
      <w:r w:rsidRPr="00E264B7">
        <w:rPr>
          <w:lang w:val="en"/>
        </w:rPr>
        <w:t>Accordingly, there is merit in a brief account of the definition adopted here – although the wider debate on fundamentals is beyond our scope.</w:t>
      </w:r>
      <w:r w:rsidR="00A37882" w:rsidRPr="00E264B7">
        <w:rPr>
          <w:lang w:val="en"/>
        </w:rPr>
        <w:t xml:space="preserve"> </w:t>
      </w:r>
      <w:r w:rsidRPr="00E264B7">
        <w:rPr>
          <w:lang w:val="en"/>
        </w:rPr>
        <w:t xml:space="preserve">To this end, </w:t>
      </w:r>
      <w:r w:rsidRPr="00E264B7">
        <w:t>the most common starting point is provided by an early report to the European Commission (</w:t>
      </w:r>
      <w:hyperlink r:id="rId10" w:history="1">
        <w:r w:rsidRPr="00E264B7">
          <w:t>Miles et al., 1995</w:t>
        </w:r>
      </w:hyperlink>
      <w:r w:rsidRPr="00E264B7">
        <w:t>). Although the term “KIBS” may have been around longer (</w:t>
      </w:r>
      <w:hyperlink r:id="rId11" w:history="1">
        <w:r w:rsidRPr="00E264B7">
          <w:t>Miles, 2001</w:t>
        </w:r>
      </w:hyperlink>
      <w:r w:rsidRPr="00E264B7">
        <w:t xml:space="preserve">), this report is generally considered something of a touchstone, and it sought to explicitly set out the defining characteristics of KIBS, as follows: they rely heavily upon professional knowledge; they either are themselves primary sources of information and </w:t>
      </w:r>
      <w:r w:rsidRPr="00E264B7">
        <w:lastRenderedPageBreak/>
        <w:t>knowledge; or they use their</w:t>
      </w:r>
      <w:r w:rsidRPr="00E264B7">
        <w:rPr>
          <w:lang w:val="en"/>
        </w:rPr>
        <w:t xml:space="preserve"> knowledge to produce intermediary services for their clients’ production processes; and they are of competitive importance and supplied primarily to business.</w:t>
      </w:r>
    </w:p>
    <w:p w:rsidR="00BB4F94" w:rsidRPr="00E264B7" w:rsidRDefault="00004DC4" w:rsidP="00F1705D">
      <w:pPr>
        <w:pStyle w:val="NormalWeb"/>
        <w:spacing w:line="480" w:lineRule="auto"/>
        <w:ind w:firstLine="720"/>
        <w:jc w:val="both"/>
        <w:rPr>
          <w:lang w:val="en"/>
        </w:rPr>
      </w:pPr>
      <w:r w:rsidRPr="00E264B7">
        <w:rPr>
          <w:lang w:val="en"/>
        </w:rPr>
        <w:t xml:space="preserve">Crucially for current purposes, within this broad </w:t>
      </w:r>
      <w:r w:rsidRPr="00E264B7">
        <w:t xml:space="preserve">category, </w:t>
      </w:r>
      <w:hyperlink r:id="rId12" w:history="1">
        <w:r w:rsidRPr="00E264B7">
          <w:t>Miles et al. (1995)</w:t>
        </w:r>
      </w:hyperlink>
      <w:r w:rsidRPr="00E264B7">
        <w:rPr>
          <w:lang w:val="en"/>
        </w:rPr>
        <w:t xml:space="preserve"> distinguished between “traditional professional services” (p-KIBS) and “new technology-based services” (t-KIBS), whilst p-KIBS are liable to be intensive users of new technology, t-KIBS are more active in shaping new technologies (the latter are of concern here). Significantly, identification of core characteristics allows the authors to list a number of specific services which exemplify the various “types” (including non-</w:t>
      </w:r>
      <w:r w:rsidRPr="00E264B7">
        <w:t xml:space="preserve">KIBS – </w:t>
      </w:r>
      <w:hyperlink r:id="rId13" w:history="1">
        <w:r w:rsidRPr="00E264B7">
          <w:t>Miles et al., 1995</w:t>
        </w:r>
      </w:hyperlink>
      <w:r w:rsidRPr="00E264B7">
        <w:t>,</w:t>
      </w:r>
      <w:r w:rsidRPr="00E264B7">
        <w:rPr>
          <w:lang w:val="en"/>
        </w:rPr>
        <w:t xml:space="preserve"> pp. 29-31). Whilst the “lists” still admit some ambiguity and interpretive subjectivity, they provide the inspiration for the development of a more consistent and transparent operationalisation accordingly to standard industrial classifications. Subsequently, identifying KIBS sectors by means of industrial classifications (such as nomenclature statistique des activités économiques dans la communauté européenne (NACE) or international standard industrial classification (ISIC)) has proven increasingly popular. Although industrial classifications may be, more or less, sensitive to between-country differences in application or to wrongly classified </w:t>
      </w:r>
      <w:r w:rsidRPr="00E264B7">
        <w:t>firms (</w:t>
      </w:r>
      <w:hyperlink r:id="rId14" w:history="1">
        <w:r w:rsidRPr="00E264B7">
          <w:t>Hipp, 1999</w:t>
        </w:r>
      </w:hyperlink>
      <w:r w:rsidRPr="00E264B7">
        <w:t>), these disadvantages are outweighed by the manifold benefits. Not least amongst these advantages is the extent to which the ability to clearly define KIBS populations facilitates cross-</w:t>
      </w:r>
      <w:r w:rsidRPr="00E264B7">
        <w:rPr>
          <w:lang w:val="en"/>
        </w:rPr>
        <w:t xml:space="preserve">study and cross-country comparability. This holds even where local partiality limits general consistency. In such circumstances, recognising exactly how working definitions differ should be relatively straightforward. Moreover, and perhaps most importantly, it should be “possible to distinguish which types of firms are included in the definition without merely </w:t>
      </w:r>
      <w:r w:rsidRPr="00E264B7">
        <w:t>exemplifying” (</w:t>
      </w:r>
      <w:hyperlink r:id="rId15" w:history="1">
        <w:r w:rsidRPr="00E264B7">
          <w:t>Nählinder, 2002</w:t>
        </w:r>
      </w:hyperlink>
      <w:r w:rsidRPr="00E264B7">
        <w:t>, p. 15). This, th</w:t>
      </w:r>
      <w:r w:rsidRPr="00E264B7">
        <w:rPr>
          <w:lang w:val="en"/>
        </w:rPr>
        <w:t>en, is the approach adopted in the current study, and Section 4 details the sample distributi</w:t>
      </w:r>
      <w:r w:rsidR="00BB4F94" w:rsidRPr="00E264B7">
        <w:rPr>
          <w:lang w:val="en"/>
        </w:rPr>
        <w:t>on using four-digit ISIC codes.</w:t>
      </w:r>
    </w:p>
    <w:p w:rsidR="00004DC4" w:rsidRPr="00BB4F94" w:rsidRDefault="00004DC4" w:rsidP="00F1705D">
      <w:pPr>
        <w:spacing w:before="100" w:beforeAutospacing="1" w:after="100" w:afterAutospacing="1" w:line="480" w:lineRule="auto"/>
        <w:jc w:val="both"/>
        <w:rPr>
          <w:rFonts w:ascii="Times New Roman" w:hAnsi="Times New Roman" w:cs="Times New Roman"/>
          <w:b/>
          <w:sz w:val="24"/>
          <w:szCs w:val="24"/>
          <w:lang w:val="en"/>
        </w:rPr>
      </w:pPr>
      <w:r w:rsidRPr="00BB4F94">
        <w:rPr>
          <w:rFonts w:ascii="Times New Roman" w:hAnsi="Times New Roman" w:cs="Times New Roman"/>
          <w:b/>
          <w:sz w:val="24"/>
          <w:szCs w:val="24"/>
          <w:lang w:val="en"/>
        </w:rPr>
        <w:lastRenderedPageBreak/>
        <w:t>2. Innovation and venture capital in small firms</w:t>
      </w:r>
    </w:p>
    <w:p w:rsidR="00F1705D" w:rsidRDefault="00004DC4"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E264B7">
        <w:rPr>
          <w:rFonts w:ascii="Times New Roman" w:eastAsia="Times New Roman" w:hAnsi="Times New Roman" w:cs="Times New Roman"/>
          <w:sz w:val="24"/>
          <w:szCs w:val="24"/>
          <w:lang w:val="en" w:eastAsia="en-GB"/>
        </w:rPr>
        <w:t xml:space="preserve">Returning to the first of our two “observations”: a common caricature sees small, would-be, innovators as behaviourally advantaged yet materially </w:t>
      </w:r>
      <w:r w:rsidRPr="00E264B7">
        <w:rPr>
          <w:rFonts w:ascii="Times New Roman" w:hAnsi="Times New Roman" w:cs="Times New Roman"/>
          <w:sz w:val="24"/>
          <w:szCs w:val="24"/>
        </w:rPr>
        <w:t>constrained (</w:t>
      </w:r>
      <w:hyperlink r:id="rId16" w:history="1">
        <w:r w:rsidRPr="00E264B7">
          <w:rPr>
            <w:rFonts w:ascii="Times New Roman" w:hAnsi="Times New Roman" w:cs="Times New Roman"/>
            <w:sz w:val="24"/>
            <w:szCs w:val="24"/>
          </w:rPr>
          <w:t>Madrid-Guijarro et al., 2009</w:t>
        </w:r>
      </w:hyperlink>
      <w:r w:rsidRPr="00E264B7">
        <w:rPr>
          <w:rFonts w:ascii="Times New Roman" w:hAnsi="Times New Roman" w:cs="Times New Roman"/>
          <w:sz w:val="24"/>
          <w:szCs w:val="24"/>
        </w:rPr>
        <w:t xml:space="preserve">). </w:t>
      </w:r>
      <w:r w:rsidRPr="00E264B7">
        <w:rPr>
          <w:rFonts w:ascii="Times New Roman" w:eastAsia="Times New Roman" w:hAnsi="Times New Roman" w:cs="Times New Roman"/>
          <w:sz w:val="24"/>
          <w:szCs w:val="24"/>
          <w:lang w:val="en" w:eastAsia="en-GB"/>
        </w:rPr>
        <w:t xml:space="preserve">Although flat management structures, effective internal communications and nearness to customers promote flexibility, these are often set against a lack of technical and managerial expertise, limited information processing capacity and an inability to hedge risk through portfolio investments. This final point may be of a particular concern. Whilst large firms may diversify their innovative projects to obtain more stable cash </w:t>
      </w:r>
      <w:r w:rsidRPr="00E264B7">
        <w:rPr>
          <w:rFonts w:ascii="Times New Roman" w:hAnsi="Times New Roman" w:cs="Times New Roman"/>
          <w:sz w:val="24"/>
          <w:szCs w:val="24"/>
        </w:rPr>
        <w:t>flows (</w:t>
      </w:r>
      <w:hyperlink r:id="rId17" w:history="1">
        <w:r w:rsidRPr="00E264B7">
          <w:rPr>
            <w:rFonts w:ascii="Times New Roman" w:hAnsi="Times New Roman" w:cs="Times New Roman"/>
            <w:sz w:val="24"/>
            <w:szCs w:val="24"/>
          </w:rPr>
          <w:t>Stoneman and Canepa, 2002</w:t>
        </w:r>
      </w:hyperlink>
      <w:r w:rsidRPr="00E264B7">
        <w:rPr>
          <w:rFonts w:ascii="Times New Roman" w:hAnsi="Times New Roman" w:cs="Times New Roman"/>
          <w:sz w:val="24"/>
          <w:szCs w:val="24"/>
        </w:rPr>
        <w:t>), small fir</w:t>
      </w:r>
      <w:r w:rsidRPr="00E264B7">
        <w:rPr>
          <w:rFonts w:ascii="Times New Roman" w:eastAsia="Times New Roman" w:hAnsi="Times New Roman" w:cs="Times New Roman"/>
          <w:sz w:val="24"/>
          <w:szCs w:val="24"/>
          <w:lang w:val="en" w:eastAsia="en-GB"/>
        </w:rPr>
        <w:t xml:space="preserve">ms are, more often, constrained to “put all their eggs in one basket”, developing single research projects that require considerable funding relative to the turnover </w:t>
      </w:r>
      <w:r w:rsidRPr="00E264B7">
        <w:rPr>
          <w:rFonts w:ascii="Times New Roman" w:hAnsi="Times New Roman" w:cs="Times New Roman"/>
          <w:sz w:val="24"/>
          <w:szCs w:val="24"/>
        </w:rPr>
        <w:t>base (</w:t>
      </w:r>
      <w:hyperlink r:id="rId18" w:history="1">
        <w:r w:rsidRPr="00E264B7">
          <w:rPr>
            <w:rFonts w:ascii="Times New Roman" w:hAnsi="Times New Roman" w:cs="Times New Roman"/>
            <w:sz w:val="24"/>
            <w:szCs w:val="24"/>
          </w:rPr>
          <w:t>Giudici and Paleari, 2000</w:t>
        </w:r>
      </w:hyperlink>
      <w:r w:rsidRPr="00E264B7">
        <w:rPr>
          <w:rFonts w:ascii="Times New Roman" w:hAnsi="Times New Roman" w:cs="Times New Roman"/>
          <w:sz w:val="24"/>
          <w:szCs w:val="24"/>
        </w:rPr>
        <w:t>). Im</w:t>
      </w:r>
      <w:r w:rsidRPr="00E264B7">
        <w:rPr>
          <w:rFonts w:ascii="Times New Roman" w:eastAsia="Times New Roman" w:hAnsi="Times New Roman" w:cs="Times New Roman"/>
          <w:sz w:val="24"/>
          <w:szCs w:val="24"/>
          <w:lang w:val="en" w:eastAsia="en-GB"/>
        </w:rPr>
        <w:t xml:space="preserve">portantly, innovation is an essentially speculative process. In the main, resources must be committed prior to the (uncertain) receipt of revenues that these resources hope to </w:t>
      </w:r>
      <w:r w:rsidRPr="00E264B7">
        <w:rPr>
          <w:rFonts w:ascii="Times New Roman" w:hAnsi="Times New Roman" w:cs="Times New Roman"/>
          <w:sz w:val="24"/>
          <w:szCs w:val="24"/>
        </w:rPr>
        <w:t>generate (</w:t>
      </w:r>
      <w:hyperlink r:id="rId19" w:history="1">
        <w:r w:rsidRPr="00E264B7">
          <w:rPr>
            <w:rFonts w:ascii="Times New Roman" w:hAnsi="Times New Roman" w:cs="Times New Roman"/>
            <w:sz w:val="24"/>
            <w:szCs w:val="24"/>
          </w:rPr>
          <w:t>Brophy and Shulman, 1993</w:t>
        </w:r>
      </w:hyperlink>
      <w:r w:rsidRPr="00E264B7">
        <w:rPr>
          <w:rFonts w:ascii="Times New Roman" w:hAnsi="Times New Roman" w:cs="Times New Roman"/>
          <w:sz w:val="24"/>
          <w:szCs w:val="24"/>
        </w:rPr>
        <w:t xml:space="preserve">; </w:t>
      </w:r>
      <w:hyperlink r:id="rId20" w:history="1">
        <w:r w:rsidRPr="00E264B7">
          <w:rPr>
            <w:rFonts w:ascii="Times New Roman" w:hAnsi="Times New Roman" w:cs="Times New Roman"/>
            <w:sz w:val="24"/>
            <w:szCs w:val="24"/>
          </w:rPr>
          <w:t>Hall, 2005</w:t>
        </w:r>
      </w:hyperlink>
      <w:r w:rsidRPr="00E264B7">
        <w:rPr>
          <w:rFonts w:ascii="Times New Roman" w:hAnsi="Times New Roman" w:cs="Times New Roman"/>
          <w:sz w:val="24"/>
          <w:szCs w:val="24"/>
        </w:rPr>
        <w:t>). Capital</w:t>
      </w:r>
      <w:r w:rsidRPr="00E264B7">
        <w:rPr>
          <w:rFonts w:ascii="Times New Roman" w:eastAsia="Times New Roman" w:hAnsi="Times New Roman" w:cs="Times New Roman"/>
          <w:sz w:val="24"/>
          <w:szCs w:val="24"/>
          <w:lang w:val="en" w:eastAsia="en-GB"/>
        </w:rPr>
        <w:t xml:space="preserve"> expended is capital risked, and the risks are likely to be greater for the smallest firms.</w:t>
      </w:r>
    </w:p>
    <w:p w:rsidR="00F1705D" w:rsidRDefault="00004DC4" w:rsidP="00F1705D">
      <w:pPr>
        <w:spacing w:before="100" w:beforeAutospacing="1" w:after="100" w:afterAutospacing="1" w:line="480" w:lineRule="auto"/>
        <w:ind w:firstLine="720"/>
        <w:jc w:val="both"/>
        <w:rPr>
          <w:rFonts w:ascii="Times New Roman" w:hAnsi="Times New Roman" w:cs="Times New Roman"/>
          <w:sz w:val="24"/>
          <w:szCs w:val="24"/>
        </w:rPr>
      </w:pPr>
      <w:r w:rsidRPr="00E264B7">
        <w:rPr>
          <w:rFonts w:ascii="Times New Roman" w:eastAsia="Times New Roman" w:hAnsi="Times New Roman" w:cs="Times New Roman"/>
          <w:sz w:val="24"/>
          <w:szCs w:val="24"/>
          <w:lang w:val="en" w:eastAsia="en-GB"/>
        </w:rPr>
        <w:t xml:space="preserve">The extent to which small firm innovation is speculative (and the nature of the accompanying risk) clearly has implications for the sorts of funding which may be more or less appropriate. In the case of high-technology small firms (HTSFs), for example, it has been suggested that the cyclical nature of R&amp;D expenditure and sales is likely to be accompanied by a lack of uniformity in profits, raising questions about the innovative firm’s ability to repay </w:t>
      </w:r>
      <w:r w:rsidRPr="00E264B7">
        <w:rPr>
          <w:rFonts w:ascii="Times New Roman" w:hAnsi="Times New Roman" w:cs="Times New Roman"/>
          <w:sz w:val="24"/>
          <w:szCs w:val="24"/>
        </w:rPr>
        <w:t>debt (</w:t>
      </w:r>
      <w:hyperlink r:id="rId21" w:history="1">
        <w:r w:rsidRPr="00E264B7">
          <w:rPr>
            <w:rFonts w:ascii="Times New Roman" w:hAnsi="Times New Roman" w:cs="Times New Roman"/>
            <w:sz w:val="24"/>
            <w:szCs w:val="24"/>
          </w:rPr>
          <w:t>Oakey, 2003</w:t>
        </w:r>
      </w:hyperlink>
      <w:r w:rsidRPr="00E264B7">
        <w:rPr>
          <w:rFonts w:ascii="Times New Roman" w:hAnsi="Times New Roman" w:cs="Times New Roman"/>
          <w:sz w:val="24"/>
          <w:szCs w:val="24"/>
        </w:rPr>
        <w:t xml:space="preserve">, </w:t>
      </w:r>
      <w:hyperlink r:id="rId22" w:history="1">
        <w:r w:rsidRPr="00E264B7">
          <w:rPr>
            <w:rFonts w:ascii="Times New Roman" w:hAnsi="Times New Roman" w:cs="Times New Roman"/>
            <w:sz w:val="24"/>
            <w:szCs w:val="24"/>
          </w:rPr>
          <w:t>2007</w:t>
        </w:r>
      </w:hyperlink>
      <w:r w:rsidRPr="00E264B7">
        <w:rPr>
          <w:rFonts w:ascii="Times New Roman" w:hAnsi="Times New Roman" w:cs="Times New Roman"/>
          <w:sz w:val="24"/>
          <w:szCs w:val="24"/>
        </w:rPr>
        <w:t>). This is over and above the recent evidence pointing to the existence of credit rationing (or adve</w:t>
      </w:r>
      <w:r w:rsidRPr="00E264B7">
        <w:rPr>
          <w:rFonts w:ascii="Times New Roman" w:eastAsia="Times New Roman" w:hAnsi="Times New Roman" w:cs="Times New Roman"/>
          <w:sz w:val="24"/>
          <w:szCs w:val="24"/>
          <w:lang w:val="en" w:eastAsia="en-GB"/>
        </w:rPr>
        <w:t xml:space="preserve">rse loan scaling) affecting the most innovative small </w:t>
      </w:r>
      <w:r w:rsidRPr="00E264B7">
        <w:rPr>
          <w:rFonts w:ascii="Times New Roman" w:hAnsi="Times New Roman" w:cs="Times New Roman"/>
          <w:sz w:val="24"/>
          <w:szCs w:val="24"/>
        </w:rPr>
        <w:t>firms (</w:t>
      </w:r>
      <w:hyperlink r:id="rId23" w:history="1">
        <w:r w:rsidRPr="00E264B7">
          <w:rPr>
            <w:rFonts w:ascii="Times New Roman" w:hAnsi="Times New Roman" w:cs="Times New Roman"/>
            <w:sz w:val="24"/>
            <w:szCs w:val="24"/>
          </w:rPr>
          <w:t>Freel, 2007</w:t>
        </w:r>
      </w:hyperlink>
      <w:r w:rsidRPr="00E264B7">
        <w:rPr>
          <w:rFonts w:ascii="Times New Roman" w:hAnsi="Times New Roman" w:cs="Times New Roman"/>
          <w:sz w:val="24"/>
          <w:szCs w:val="24"/>
        </w:rPr>
        <w:t>).</w:t>
      </w:r>
      <w:r w:rsidRPr="00E264B7">
        <w:rPr>
          <w:rFonts w:ascii="Times New Roman" w:eastAsia="Times New Roman" w:hAnsi="Times New Roman" w:cs="Times New Roman"/>
          <w:sz w:val="24"/>
          <w:szCs w:val="24"/>
          <w:lang w:val="en" w:eastAsia="en-GB"/>
        </w:rPr>
        <w:t xml:space="preserve"> Accordingly, what such firms require, we are told, is true “risk” capital (i.e. venture capital) – the returns to which are contingent upon the success of the venture, and “pay-back”</w:t>
      </w:r>
      <w:r w:rsidR="00E264B7" w:rsidRPr="00E264B7">
        <w:rPr>
          <w:rFonts w:ascii="Times New Roman" w:eastAsia="Times New Roman" w:hAnsi="Times New Roman" w:cs="Times New Roman"/>
          <w:sz w:val="24"/>
          <w:szCs w:val="24"/>
          <w:lang w:val="en" w:eastAsia="en-GB"/>
        </w:rPr>
        <w:t xml:space="preserve"> </w:t>
      </w:r>
      <w:r w:rsidR="00E264B7" w:rsidRPr="00E264B7">
        <w:rPr>
          <w:rStyle w:val="FootnoteReference"/>
          <w:rFonts w:ascii="Times New Roman" w:eastAsia="Times New Roman" w:hAnsi="Times New Roman" w:cs="Times New Roman"/>
          <w:sz w:val="24"/>
          <w:szCs w:val="24"/>
          <w:lang w:val="en" w:eastAsia="en-GB"/>
        </w:rPr>
        <w:lastRenderedPageBreak/>
        <w:footnoteReference w:id="1"/>
      </w:r>
      <w:r w:rsidR="00E264B7" w:rsidRPr="00E264B7">
        <w:rPr>
          <w:rFonts w:ascii="Times New Roman" w:eastAsia="Times New Roman" w:hAnsi="Times New Roman" w:cs="Times New Roman"/>
          <w:sz w:val="24"/>
          <w:szCs w:val="24"/>
          <w:lang w:val="en" w:eastAsia="en-GB"/>
        </w:rPr>
        <w:t xml:space="preserve"> </w:t>
      </w:r>
      <w:r w:rsidRPr="00E264B7">
        <w:rPr>
          <w:rFonts w:ascii="Times New Roman" w:eastAsia="Times New Roman" w:hAnsi="Times New Roman" w:cs="Times New Roman"/>
          <w:sz w:val="24"/>
          <w:szCs w:val="24"/>
          <w:lang w:val="en" w:eastAsia="en-GB"/>
        </w:rPr>
        <w:t xml:space="preserve">may, more realistically, be judged in terms of a five to ten year </w:t>
      </w:r>
      <w:r w:rsidRPr="00E264B7">
        <w:rPr>
          <w:rFonts w:ascii="Times New Roman" w:hAnsi="Times New Roman" w:cs="Times New Roman"/>
          <w:sz w:val="24"/>
          <w:szCs w:val="24"/>
        </w:rPr>
        <w:t>period (</w:t>
      </w:r>
      <w:hyperlink r:id="rId24" w:history="1">
        <w:r w:rsidRPr="00E264B7">
          <w:rPr>
            <w:rFonts w:ascii="Times New Roman" w:hAnsi="Times New Roman" w:cs="Times New Roman"/>
            <w:sz w:val="24"/>
            <w:szCs w:val="24"/>
          </w:rPr>
          <w:t>Cumming and Johan, 2010</w:t>
        </w:r>
      </w:hyperlink>
      <w:r w:rsidRPr="00E264B7">
        <w:rPr>
          <w:rFonts w:ascii="Times New Roman" w:hAnsi="Times New Roman" w:cs="Times New Roman"/>
          <w:sz w:val="24"/>
          <w:szCs w:val="24"/>
        </w:rPr>
        <w:t>).</w:t>
      </w:r>
      <w:r w:rsidRPr="00E264B7">
        <w:rPr>
          <w:rFonts w:ascii="Times New Roman" w:eastAsia="Times New Roman" w:hAnsi="Times New Roman" w:cs="Times New Roman"/>
          <w:sz w:val="24"/>
          <w:szCs w:val="24"/>
          <w:lang w:val="en" w:eastAsia="en-GB"/>
        </w:rPr>
        <w:t xml:space="preserve"> From the firm’s perspective, and given limited early cash flows, the availability of equity may stimulate technological innovation, as owners are only likely to engage in such activities if their capital base is sufficient to sustain projects until returns </w:t>
      </w:r>
      <w:r w:rsidRPr="00E264B7">
        <w:rPr>
          <w:rFonts w:ascii="Times New Roman" w:hAnsi="Times New Roman" w:cs="Times New Roman"/>
          <w:sz w:val="24"/>
          <w:szCs w:val="24"/>
        </w:rPr>
        <w:t>materialise (</w:t>
      </w:r>
      <w:hyperlink r:id="rId25" w:history="1">
        <w:r w:rsidRPr="00E264B7">
          <w:rPr>
            <w:rFonts w:ascii="Times New Roman" w:hAnsi="Times New Roman" w:cs="Times New Roman"/>
            <w:sz w:val="24"/>
            <w:szCs w:val="24"/>
          </w:rPr>
          <w:t>Müller and Zimmerman, 2009</w:t>
        </w:r>
      </w:hyperlink>
      <w:r w:rsidRPr="00E264B7">
        <w:rPr>
          <w:rFonts w:ascii="Times New Roman" w:hAnsi="Times New Roman" w:cs="Times New Roman"/>
          <w:sz w:val="24"/>
          <w:szCs w:val="24"/>
        </w:rPr>
        <w:t>).</w:t>
      </w:r>
      <w:r w:rsidRPr="00E264B7">
        <w:rPr>
          <w:rFonts w:ascii="Times New Roman" w:eastAsia="Times New Roman" w:hAnsi="Times New Roman" w:cs="Times New Roman"/>
          <w:sz w:val="24"/>
          <w:szCs w:val="24"/>
          <w:lang w:val="en" w:eastAsia="en-GB"/>
        </w:rPr>
        <w:t xml:space="preserve"> Indeed, a belief in the importance of venture capital as a stimulus to small firm innovation is an important component of innovation policy in most developed economies </w:t>
      </w:r>
      <w:r w:rsidRPr="00E264B7">
        <w:rPr>
          <w:rFonts w:ascii="Times New Roman" w:hAnsi="Times New Roman" w:cs="Times New Roman"/>
          <w:sz w:val="24"/>
          <w:szCs w:val="24"/>
        </w:rPr>
        <w:t>(</w:t>
      </w:r>
      <w:hyperlink r:id="rId26" w:history="1">
        <w:r w:rsidRPr="00E264B7">
          <w:rPr>
            <w:rFonts w:ascii="Times New Roman" w:hAnsi="Times New Roman" w:cs="Times New Roman"/>
            <w:sz w:val="24"/>
            <w:szCs w:val="24"/>
          </w:rPr>
          <w:t>Bottazzi and Da Rin, 2002</w:t>
        </w:r>
      </w:hyperlink>
      <w:r w:rsidRPr="00E264B7">
        <w:rPr>
          <w:rFonts w:ascii="Times New Roman" w:hAnsi="Times New Roman" w:cs="Times New Roman"/>
          <w:sz w:val="24"/>
          <w:szCs w:val="24"/>
        </w:rPr>
        <w:t>).</w:t>
      </w:r>
    </w:p>
    <w:p w:rsidR="00F1705D" w:rsidRDefault="00004DC4"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E264B7">
        <w:rPr>
          <w:rFonts w:ascii="Times New Roman" w:eastAsia="Times New Roman" w:hAnsi="Times New Roman" w:cs="Times New Roman"/>
          <w:sz w:val="24"/>
          <w:szCs w:val="24"/>
          <w:lang w:val="en" w:eastAsia="en-GB"/>
        </w:rPr>
        <w:t xml:space="preserve">Unfortunately, perhaps, and regardless of policy measures to increase the </w:t>
      </w:r>
      <w:r w:rsidRPr="00E264B7">
        <w:rPr>
          <w:rFonts w:ascii="Times New Roman" w:eastAsia="Times New Roman" w:hAnsi="Times New Roman" w:cs="Times New Roman"/>
          <w:i/>
          <w:iCs/>
          <w:sz w:val="24"/>
          <w:szCs w:val="24"/>
          <w:lang w:val="en" w:eastAsia="en-GB"/>
        </w:rPr>
        <w:t>supply</w:t>
      </w:r>
      <w:r w:rsidRPr="00E264B7">
        <w:rPr>
          <w:rFonts w:ascii="Times New Roman" w:eastAsia="Times New Roman" w:hAnsi="Times New Roman" w:cs="Times New Roman"/>
          <w:sz w:val="24"/>
          <w:szCs w:val="24"/>
          <w:lang w:val="en" w:eastAsia="en-GB"/>
        </w:rPr>
        <w:t xml:space="preserve"> of early-stage venture capital, empirical evidence suggests that very few small firms appear either willing or able to access sources of genuine risk capital. Evidence from the US national survey of small business finances, for instance, suggests that &lt; 1 per cent of SMEs used external </w:t>
      </w:r>
      <w:r w:rsidRPr="00E264B7">
        <w:rPr>
          <w:rFonts w:ascii="Times New Roman" w:hAnsi="Times New Roman" w:cs="Times New Roman"/>
          <w:sz w:val="24"/>
          <w:szCs w:val="24"/>
        </w:rPr>
        <w:t>equity (</w:t>
      </w:r>
      <w:hyperlink r:id="rId27" w:history="1">
        <w:r w:rsidRPr="00E264B7">
          <w:rPr>
            <w:rFonts w:ascii="Times New Roman" w:hAnsi="Times New Roman" w:cs="Times New Roman"/>
            <w:sz w:val="24"/>
            <w:szCs w:val="24"/>
          </w:rPr>
          <w:t>Ou and Haynes, 2006</w:t>
        </w:r>
      </w:hyperlink>
      <w:r w:rsidRPr="00E264B7">
        <w:rPr>
          <w:rFonts w:ascii="Times New Roman" w:hAnsi="Times New Roman" w:cs="Times New Roman"/>
          <w:sz w:val="24"/>
          <w:szCs w:val="24"/>
        </w:rPr>
        <w:t>). Moreover, even where studies are specifically concerned with technology-based small firms, the proportion of venture capital backed firms is rarely &gt; 5 per cent (</w:t>
      </w:r>
      <w:hyperlink r:id="rId28" w:history="1">
        <w:r w:rsidRPr="00E264B7">
          <w:rPr>
            <w:rFonts w:ascii="Times New Roman" w:hAnsi="Times New Roman" w:cs="Times New Roman"/>
            <w:sz w:val="24"/>
            <w:szCs w:val="24"/>
          </w:rPr>
          <w:t>Revest and Sapio, 2012</w:t>
        </w:r>
      </w:hyperlink>
      <w:r w:rsidRPr="00E264B7">
        <w:rPr>
          <w:rFonts w:ascii="Times New Roman" w:hAnsi="Times New Roman" w:cs="Times New Roman"/>
          <w:sz w:val="24"/>
          <w:szCs w:val="24"/>
        </w:rPr>
        <w:t xml:space="preserve">). </w:t>
      </w:r>
      <w:hyperlink r:id="rId29" w:history="1">
        <w:r w:rsidRPr="00E264B7">
          <w:rPr>
            <w:rFonts w:ascii="Times New Roman" w:hAnsi="Times New Roman" w:cs="Times New Roman"/>
            <w:sz w:val="24"/>
            <w:szCs w:val="24"/>
          </w:rPr>
          <w:t>Giudici and Paleari (2000)</w:t>
        </w:r>
      </w:hyperlink>
      <w:r w:rsidRPr="00E264B7">
        <w:rPr>
          <w:rFonts w:ascii="Times New Roman" w:hAnsi="Times New Roman" w:cs="Times New Roman"/>
          <w:sz w:val="24"/>
          <w:szCs w:val="24"/>
        </w:rPr>
        <w:t>, for</w:t>
      </w:r>
      <w:r w:rsidRPr="00E264B7">
        <w:rPr>
          <w:rFonts w:ascii="Times New Roman" w:eastAsia="Times New Roman" w:hAnsi="Times New Roman" w:cs="Times New Roman"/>
          <w:sz w:val="24"/>
          <w:szCs w:val="24"/>
          <w:lang w:val="en" w:eastAsia="en-GB"/>
        </w:rPr>
        <w:t xml:space="preserve"> example, investigating a sample of Italian HTSFs, record a clear preference pecking-order, running from self-financing (including retained profits and internal equity), through short-term debt (bank overdrafts and trade credit) and long-term debt. These authors note that “external equity is almost never issued” (p. 46). It would appear that, irrespective of presumptions of the relative merits of debt and equity, small firms are more likely to borrow capital than sell equity at ratios of between five and ten to one.</w:t>
      </w:r>
    </w:p>
    <w:p w:rsidR="00BB4F94" w:rsidRPr="00E264B7" w:rsidRDefault="00004DC4"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E264B7">
        <w:rPr>
          <w:rFonts w:ascii="Times New Roman" w:eastAsia="Times New Roman" w:hAnsi="Times New Roman" w:cs="Times New Roman"/>
          <w:sz w:val="24"/>
          <w:szCs w:val="24"/>
          <w:lang w:val="en" w:eastAsia="en-GB"/>
        </w:rPr>
        <w:t xml:space="preserve">To date, most of the policy debate and associated academic literature have been concerned with supply-side considerations – with the availability of venture capital and with </w:t>
      </w:r>
      <w:r w:rsidRPr="00E264B7">
        <w:rPr>
          <w:rFonts w:ascii="Times New Roman" w:eastAsia="Times New Roman" w:hAnsi="Times New Roman" w:cs="Times New Roman"/>
          <w:sz w:val="24"/>
          <w:szCs w:val="24"/>
          <w:lang w:val="en" w:eastAsia="en-GB"/>
        </w:rPr>
        <w:lastRenderedPageBreak/>
        <w:t xml:space="preserve">venture capitalists’ decision-making processes. However, it is unlikely that patterns of venture capital usage can be explained by supply-side factors alone. Indeed, there is a growing body of literature which now recognises the existence of </w:t>
      </w:r>
      <w:r w:rsidRPr="00E264B7">
        <w:rPr>
          <w:rFonts w:ascii="Times New Roman" w:eastAsia="Times New Roman" w:hAnsi="Times New Roman" w:cs="Times New Roman"/>
          <w:i/>
          <w:iCs/>
          <w:sz w:val="24"/>
          <w:szCs w:val="24"/>
          <w:lang w:val="en" w:eastAsia="en-GB"/>
        </w:rPr>
        <w:t>demand-side</w:t>
      </w:r>
      <w:r w:rsidRPr="00E264B7">
        <w:rPr>
          <w:rFonts w:ascii="Times New Roman" w:eastAsia="Times New Roman" w:hAnsi="Times New Roman" w:cs="Times New Roman"/>
          <w:sz w:val="24"/>
          <w:szCs w:val="24"/>
          <w:lang w:val="en" w:eastAsia="en-GB"/>
        </w:rPr>
        <w:t xml:space="preserve"> financial constraints in small </w:t>
      </w:r>
      <w:r w:rsidRPr="00E264B7">
        <w:rPr>
          <w:rFonts w:ascii="Times New Roman" w:hAnsi="Times New Roman" w:cs="Times New Roman"/>
          <w:sz w:val="24"/>
          <w:szCs w:val="24"/>
        </w:rPr>
        <w:t>firms (</w:t>
      </w:r>
      <w:hyperlink r:id="rId30" w:history="1">
        <w:r w:rsidRPr="00E264B7">
          <w:rPr>
            <w:rFonts w:ascii="Times New Roman" w:hAnsi="Times New Roman" w:cs="Times New Roman"/>
            <w:sz w:val="24"/>
            <w:szCs w:val="24"/>
          </w:rPr>
          <w:t>Berggren et al., 2000</w:t>
        </w:r>
      </w:hyperlink>
      <w:r w:rsidRPr="00E264B7">
        <w:rPr>
          <w:rFonts w:ascii="Times New Roman" w:hAnsi="Times New Roman" w:cs="Times New Roman"/>
          <w:sz w:val="24"/>
          <w:szCs w:val="24"/>
        </w:rPr>
        <w:t>).</w:t>
      </w:r>
      <w:r w:rsidRPr="00E264B7">
        <w:rPr>
          <w:rFonts w:ascii="Times New Roman" w:eastAsia="Times New Roman" w:hAnsi="Times New Roman" w:cs="Times New Roman"/>
          <w:sz w:val="24"/>
          <w:szCs w:val="24"/>
          <w:lang w:val="en" w:eastAsia="en-GB"/>
        </w:rPr>
        <w:t xml:space="preserve"> By and large this has been concerned with the extent of “control aversion” (i.e. the reluctance of entrepreneurs, even those wishing to grow, to sell equity). However, whilst willingness to share ownership is undoubtedly a necessary demand-side condition, it is unlikely to be sufficient. Rather, one might anticipate that characteristics of the firm, its strategies and resources and its competitive environment will also influence the extent to which venture capital is “needed” or demanded. To the extent that these factors have been studied, the tendency has been to draw comparisons between venture capital users and non-users, and to record group differences </w:t>
      </w:r>
      <w:r w:rsidRPr="00E264B7">
        <w:rPr>
          <w:rFonts w:ascii="Times New Roman" w:hAnsi="Times New Roman" w:cs="Times New Roman"/>
          <w:sz w:val="24"/>
          <w:szCs w:val="24"/>
        </w:rPr>
        <w:t>(</w:t>
      </w:r>
      <w:hyperlink r:id="rId31" w:history="1">
        <w:r w:rsidRPr="00E264B7">
          <w:rPr>
            <w:rFonts w:ascii="Times New Roman" w:hAnsi="Times New Roman" w:cs="Times New Roman"/>
            <w:sz w:val="24"/>
            <w:szCs w:val="24"/>
          </w:rPr>
          <w:t>Hogan and Hutson, 2005</w:t>
        </w:r>
      </w:hyperlink>
      <w:r w:rsidRPr="00E264B7">
        <w:rPr>
          <w:rFonts w:ascii="Times New Roman" w:hAnsi="Times New Roman" w:cs="Times New Roman"/>
          <w:sz w:val="24"/>
          <w:szCs w:val="24"/>
        </w:rPr>
        <w:t>).</w:t>
      </w:r>
      <w:r w:rsidRPr="00E264B7">
        <w:rPr>
          <w:rFonts w:ascii="Times New Roman" w:eastAsia="Times New Roman" w:hAnsi="Times New Roman" w:cs="Times New Roman"/>
          <w:sz w:val="24"/>
          <w:szCs w:val="24"/>
          <w:lang w:val="en" w:eastAsia="en-GB"/>
        </w:rPr>
        <w:t xml:space="preserve"> Unfortunately, the use of venture capital is a poor proxy for latent demand, and the studies are forced to grapple with, often intractable, issues of causation.</w:t>
      </w:r>
    </w:p>
    <w:p w:rsidR="00BB4F94" w:rsidRDefault="00BB4F94"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p>
    <w:p w:rsidR="00004DC4" w:rsidRPr="00BB4F94" w:rsidRDefault="00004DC4" w:rsidP="00F1705D">
      <w:pPr>
        <w:spacing w:before="100" w:beforeAutospacing="1" w:after="100" w:afterAutospacing="1" w:line="480" w:lineRule="auto"/>
        <w:jc w:val="both"/>
        <w:rPr>
          <w:rFonts w:ascii="Times New Roman" w:eastAsia="Times New Roman" w:hAnsi="Times New Roman" w:cs="Times New Roman"/>
          <w:b/>
          <w:sz w:val="24"/>
          <w:szCs w:val="24"/>
          <w:lang w:val="en" w:eastAsia="en-GB"/>
        </w:rPr>
      </w:pPr>
      <w:r w:rsidRPr="00BB4F94">
        <w:rPr>
          <w:rFonts w:ascii="Times New Roman" w:hAnsi="Times New Roman" w:cs="Times New Roman"/>
          <w:b/>
          <w:sz w:val="24"/>
          <w:szCs w:val="24"/>
          <w:lang w:val="en"/>
        </w:rPr>
        <w:t>3. Technology-based knowledge-intensive business services</w:t>
      </w:r>
    </w:p>
    <w:p w:rsidR="00F1705D" w:rsidRDefault="00004DC4" w:rsidP="00F1705D">
      <w:pPr>
        <w:spacing w:before="100" w:beforeAutospacing="1" w:after="100" w:afterAutospacing="1" w:line="480" w:lineRule="auto"/>
        <w:jc w:val="both"/>
        <w:rPr>
          <w:rFonts w:ascii="Times New Roman" w:hAnsi="Times New Roman" w:cs="Times New Roman"/>
          <w:sz w:val="24"/>
          <w:szCs w:val="24"/>
        </w:rPr>
      </w:pPr>
      <w:r w:rsidRPr="00E264B7">
        <w:rPr>
          <w:rFonts w:ascii="Times New Roman" w:eastAsia="Times New Roman" w:hAnsi="Times New Roman" w:cs="Times New Roman"/>
          <w:sz w:val="24"/>
          <w:szCs w:val="24"/>
          <w:lang w:val="en" w:eastAsia="en-GB"/>
        </w:rPr>
        <w:t xml:space="preserve">Turning to our second observation: studies of innovation in services frequently bemoan the implicit (and ongoing) manufacturing bias in innovation studies in both </w:t>
      </w:r>
      <w:r w:rsidRPr="00E264B7">
        <w:rPr>
          <w:rFonts w:ascii="Times New Roman" w:hAnsi="Times New Roman" w:cs="Times New Roman"/>
          <w:sz w:val="24"/>
          <w:szCs w:val="24"/>
        </w:rPr>
        <w:t>developed (</w:t>
      </w:r>
      <w:hyperlink r:id="rId32" w:history="1">
        <w:r w:rsidRPr="00E264B7">
          <w:rPr>
            <w:rFonts w:ascii="Times New Roman" w:hAnsi="Times New Roman" w:cs="Times New Roman"/>
            <w:sz w:val="24"/>
            <w:szCs w:val="24"/>
          </w:rPr>
          <w:t>Drejer, 2004</w:t>
        </w:r>
      </w:hyperlink>
      <w:r w:rsidRPr="00E264B7">
        <w:rPr>
          <w:rFonts w:ascii="Times New Roman" w:hAnsi="Times New Roman" w:cs="Times New Roman"/>
          <w:sz w:val="24"/>
          <w:szCs w:val="24"/>
        </w:rPr>
        <w:t>) and developing nations (</w:t>
      </w:r>
      <w:hyperlink r:id="rId33" w:history="1">
        <w:r w:rsidRPr="00E264B7">
          <w:rPr>
            <w:rFonts w:ascii="Times New Roman" w:hAnsi="Times New Roman" w:cs="Times New Roman"/>
            <w:sz w:val="24"/>
            <w:szCs w:val="24"/>
          </w:rPr>
          <w:t>Ndubisi and Iftikhar, 2012</w:t>
        </w:r>
      </w:hyperlink>
      <w:r w:rsidRPr="00E264B7">
        <w:rPr>
          <w:rFonts w:ascii="Times New Roman" w:hAnsi="Times New Roman" w:cs="Times New Roman"/>
          <w:sz w:val="24"/>
          <w:szCs w:val="24"/>
        </w:rPr>
        <w:t xml:space="preserve">). The relative neglect of services should give cause for concern. As </w:t>
      </w:r>
      <w:hyperlink r:id="rId34" w:history="1">
        <w:r w:rsidRPr="00E264B7">
          <w:rPr>
            <w:rFonts w:ascii="Times New Roman" w:hAnsi="Times New Roman" w:cs="Times New Roman"/>
            <w:sz w:val="24"/>
            <w:szCs w:val="24"/>
          </w:rPr>
          <w:t>Gallouj (2002</w:t>
        </w:r>
      </w:hyperlink>
      <w:r w:rsidRPr="00E264B7">
        <w:rPr>
          <w:rFonts w:ascii="Times New Roman" w:hAnsi="Times New Roman" w:cs="Times New Roman"/>
          <w:sz w:val="24"/>
          <w:szCs w:val="24"/>
        </w:rPr>
        <w:t>, p. 144) notes, such a position may: Preclude serious thought (particularly on the part of the public authorities) about ways of energising an area of activity of great importance for the future of firms, industries and nations.</w:t>
      </w:r>
      <w:r w:rsidR="00E264B7" w:rsidRPr="00E264B7">
        <w:rPr>
          <w:rFonts w:ascii="Times New Roman" w:hAnsi="Times New Roman" w:cs="Times New Roman"/>
          <w:sz w:val="24"/>
          <w:szCs w:val="24"/>
        </w:rPr>
        <w:t xml:space="preserve"> </w:t>
      </w:r>
      <w:r w:rsidRPr="00E264B7">
        <w:rPr>
          <w:rFonts w:ascii="Times New Roman" w:hAnsi="Times New Roman" w:cs="Times New Roman"/>
          <w:sz w:val="24"/>
          <w:szCs w:val="24"/>
        </w:rPr>
        <w:t>At least for the industrialised economies of Western Europe and North America, the past 35 years have seen a dramatic shift in economic activity from manufacturing towards services (</w:t>
      </w:r>
      <w:hyperlink r:id="rId35" w:history="1">
        <w:r w:rsidRPr="00E264B7">
          <w:rPr>
            <w:rFonts w:ascii="Times New Roman" w:hAnsi="Times New Roman" w:cs="Times New Roman"/>
            <w:sz w:val="24"/>
            <w:szCs w:val="24"/>
          </w:rPr>
          <w:t>Acs and Audretsch, 1993</w:t>
        </w:r>
      </w:hyperlink>
      <w:r w:rsidRPr="00E264B7">
        <w:rPr>
          <w:rFonts w:ascii="Times New Roman" w:hAnsi="Times New Roman" w:cs="Times New Roman"/>
          <w:sz w:val="24"/>
          <w:szCs w:val="24"/>
        </w:rPr>
        <w:t xml:space="preserve">). Since 1980, the service sector has “overwhelmingly predominated” </w:t>
      </w:r>
      <w:r w:rsidRPr="00E264B7">
        <w:rPr>
          <w:rFonts w:ascii="Times New Roman" w:hAnsi="Times New Roman" w:cs="Times New Roman"/>
          <w:sz w:val="24"/>
          <w:szCs w:val="24"/>
        </w:rPr>
        <w:lastRenderedPageBreak/>
        <w:t>(</w:t>
      </w:r>
      <w:hyperlink r:id="rId36" w:history="1">
        <w:r w:rsidRPr="00E264B7">
          <w:rPr>
            <w:rFonts w:ascii="Times New Roman" w:hAnsi="Times New Roman" w:cs="Times New Roman"/>
            <w:sz w:val="24"/>
            <w:szCs w:val="24"/>
          </w:rPr>
          <w:t>Jorgenson and Timmer, 2011</w:t>
        </w:r>
      </w:hyperlink>
      <w:r w:rsidRPr="00E264B7">
        <w:rPr>
          <w:rFonts w:ascii="Times New Roman" w:hAnsi="Times New Roman" w:cs="Times New Roman"/>
          <w:sz w:val="24"/>
          <w:szCs w:val="24"/>
        </w:rPr>
        <w:t>) in the economic activity of the world’s advanced economies, accounting for around 70 per cent of total value added and about 70 per cent of total employment in most organisation for economic cooperation and development (OECD) economies (</w:t>
      </w:r>
      <w:hyperlink r:id="rId37" w:history="1">
        <w:r w:rsidRPr="00E264B7">
          <w:rPr>
            <w:rFonts w:ascii="Times New Roman" w:hAnsi="Times New Roman" w:cs="Times New Roman"/>
            <w:sz w:val="24"/>
            <w:szCs w:val="24"/>
          </w:rPr>
          <w:t>Wölfl, 2005</w:t>
        </w:r>
      </w:hyperlink>
      <w:r w:rsidRPr="00E264B7">
        <w:rPr>
          <w:rFonts w:ascii="Times New Roman" w:hAnsi="Times New Roman" w:cs="Times New Roman"/>
          <w:sz w:val="24"/>
          <w:szCs w:val="24"/>
        </w:rPr>
        <w:t>).</w:t>
      </w:r>
      <w:r w:rsidR="00E264B7" w:rsidRPr="00E264B7">
        <w:rPr>
          <w:rFonts w:ascii="Times New Roman" w:hAnsi="Times New Roman" w:cs="Times New Roman"/>
          <w:sz w:val="24"/>
          <w:szCs w:val="24"/>
        </w:rPr>
        <w:t xml:space="preserve"> </w:t>
      </w:r>
      <w:r w:rsidR="00A37882" w:rsidRPr="00E264B7">
        <w:rPr>
          <w:rFonts w:ascii="Times New Roman" w:hAnsi="Times New Roman" w:cs="Times New Roman"/>
          <w:sz w:val="24"/>
          <w:szCs w:val="24"/>
        </w:rPr>
        <w:t>Importantly, a key characteristic of the services sector is its diversity (</w:t>
      </w:r>
      <w:hyperlink r:id="rId38" w:history="1">
        <w:r w:rsidR="00A37882" w:rsidRPr="00E264B7">
          <w:rPr>
            <w:rFonts w:ascii="Times New Roman" w:hAnsi="Times New Roman" w:cs="Times New Roman"/>
            <w:sz w:val="24"/>
            <w:szCs w:val="24"/>
          </w:rPr>
          <w:t>Tether et al., 2001</w:t>
        </w:r>
      </w:hyperlink>
      <w:r w:rsidR="00A37882" w:rsidRPr="00E264B7">
        <w:rPr>
          <w:rFonts w:ascii="Times New Roman" w:hAnsi="Times New Roman" w:cs="Times New Roman"/>
          <w:sz w:val="24"/>
          <w:szCs w:val="24"/>
        </w:rPr>
        <w:t xml:space="preserve">). Whilst many services may conform to the traditional caricature of “innovation laggards” (or “supplier dominated” in terms of </w:t>
      </w:r>
      <w:hyperlink r:id="rId39" w:history="1">
        <w:r w:rsidR="00A37882" w:rsidRPr="00E264B7">
          <w:rPr>
            <w:rFonts w:ascii="Times New Roman" w:hAnsi="Times New Roman" w:cs="Times New Roman"/>
            <w:sz w:val="24"/>
            <w:szCs w:val="24"/>
          </w:rPr>
          <w:t>Pavitt’s (1984)</w:t>
        </w:r>
      </w:hyperlink>
      <w:r w:rsidR="00A37882" w:rsidRPr="00E264B7">
        <w:rPr>
          <w:rFonts w:ascii="Times New Roman" w:hAnsi="Times New Roman" w:cs="Times New Roman"/>
          <w:sz w:val="24"/>
          <w:szCs w:val="24"/>
        </w:rPr>
        <w:t xml:space="preserve"> classic taxonomy), KIBS, in contrast, are generally regarded as amongst the most dynamic components at the core of structural changes (</w:t>
      </w:r>
      <w:hyperlink r:id="rId40" w:history="1">
        <w:r w:rsidR="00A37882" w:rsidRPr="00E264B7">
          <w:rPr>
            <w:rFonts w:ascii="Times New Roman" w:hAnsi="Times New Roman" w:cs="Times New Roman"/>
            <w:sz w:val="24"/>
            <w:szCs w:val="24"/>
          </w:rPr>
          <w:t>Evangelista and Sirilli, 1998</w:t>
        </w:r>
      </w:hyperlink>
      <w:r w:rsidR="00A37882" w:rsidRPr="00E264B7">
        <w:rPr>
          <w:rFonts w:ascii="Times New Roman" w:hAnsi="Times New Roman" w:cs="Times New Roman"/>
          <w:sz w:val="24"/>
          <w:szCs w:val="24"/>
        </w:rPr>
        <w:t xml:space="preserve">; </w:t>
      </w:r>
      <w:hyperlink r:id="rId41" w:history="1">
        <w:r w:rsidR="00A37882" w:rsidRPr="00E264B7">
          <w:rPr>
            <w:rFonts w:ascii="Times New Roman" w:hAnsi="Times New Roman" w:cs="Times New Roman"/>
            <w:sz w:val="24"/>
            <w:szCs w:val="24"/>
          </w:rPr>
          <w:t>Strambach, 2001</w:t>
        </w:r>
      </w:hyperlink>
      <w:r w:rsidR="00A37882" w:rsidRPr="00E264B7">
        <w:rPr>
          <w:rFonts w:ascii="Times New Roman" w:hAnsi="Times New Roman" w:cs="Times New Roman"/>
          <w:sz w:val="24"/>
          <w:szCs w:val="24"/>
        </w:rPr>
        <w:t>). They are the drivers at the heart of knowledge-based, entrepreneurial economies. Indeed, some commentators have suggested “an ongoing redistribution of knowledge in favour of KIBS and away from traditional producers and service providers” (</w:t>
      </w:r>
      <w:hyperlink r:id="rId42" w:history="1">
        <w:r w:rsidR="00A37882" w:rsidRPr="00E264B7">
          <w:rPr>
            <w:rFonts w:ascii="Times New Roman" w:hAnsi="Times New Roman" w:cs="Times New Roman"/>
            <w:sz w:val="24"/>
            <w:szCs w:val="24"/>
          </w:rPr>
          <w:t>Tether and Hipp, 2002</w:t>
        </w:r>
      </w:hyperlink>
      <w:r w:rsidR="00A37882" w:rsidRPr="00E264B7">
        <w:rPr>
          <w:rFonts w:ascii="Times New Roman" w:hAnsi="Times New Roman" w:cs="Times New Roman"/>
          <w:sz w:val="24"/>
          <w:szCs w:val="24"/>
        </w:rPr>
        <w:t>, p.</w:t>
      </w:r>
      <w:r w:rsidR="00A37882" w:rsidRPr="00E264B7">
        <w:rPr>
          <w:rFonts w:ascii="Times New Roman" w:eastAsia="Times New Roman" w:hAnsi="Times New Roman" w:cs="Times New Roman"/>
          <w:sz w:val="24"/>
          <w:szCs w:val="24"/>
          <w:lang w:val="en" w:eastAsia="en-GB"/>
        </w:rPr>
        <w:t xml:space="preserve"> 166). Thus, although KIBS constitute only a small proportion of all services, researchers frequently accord them a significance beyond that indicated by their share in employment or value </w:t>
      </w:r>
      <w:r w:rsidR="00A37882" w:rsidRPr="00E264B7">
        <w:rPr>
          <w:rFonts w:ascii="Times New Roman" w:hAnsi="Times New Roman" w:cs="Times New Roman"/>
          <w:sz w:val="24"/>
          <w:szCs w:val="24"/>
        </w:rPr>
        <w:t>added (</w:t>
      </w:r>
      <w:hyperlink r:id="rId43" w:history="1">
        <w:r w:rsidR="00A37882" w:rsidRPr="00E264B7">
          <w:rPr>
            <w:rFonts w:ascii="Times New Roman" w:hAnsi="Times New Roman" w:cs="Times New Roman"/>
            <w:sz w:val="24"/>
            <w:szCs w:val="24"/>
          </w:rPr>
          <w:t>Tether and Hipp, 2002</w:t>
        </w:r>
      </w:hyperlink>
      <w:r w:rsidR="00A37882" w:rsidRPr="00E264B7">
        <w:rPr>
          <w:rFonts w:ascii="Times New Roman" w:hAnsi="Times New Roman" w:cs="Times New Roman"/>
          <w:sz w:val="24"/>
          <w:szCs w:val="24"/>
        </w:rPr>
        <w:t xml:space="preserve">; </w:t>
      </w:r>
      <w:hyperlink r:id="rId44" w:history="1">
        <w:r w:rsidR="00A37882" w:rsidRPr="00E264B7">
          <w:rPr>
            <w:rFonts w:ascii="Times New Roman" w:hAnsi="Times New Roman" w:cs="Times New Roman"/>
            <w:sz w:val="24"/>
            <w:szCs w:val="24"/>
          </w:rPr>
          <w:t>Gallouj, 2002</w:t>
        </w:r>
      </w:hyperlink>
      <w:r w:rsidR="00A37882" w:rsidRPr="00E264B7">
        <w:rPr>
          <w:rFonts w:ascii="Times New Roman" w:hAnsi="Times New Roman" w:cs="Times New Roman"/>
          <w:sz w:val="24"/>
          <w:szCs w:val="24"/>
        </w:rPr>
        <w:t>) as sources of important new technologies, high-quality, high-wage employment and wealth creation (</w:t>
      </w:r>
      <w:hyperlink r:id="rId45" w:history="1">
        <w:r w:rsidR="00A37882" w:rsidRPr="00E264B7">
          <w:rPr>
            <w:rFonts w:ascii="Times New Roman" w:hAnsi="Times New Roman" w:cs="Times New Roman"/>
            <w:sz w:val="24"/>
            <w:szCs w:val="24"/>
          </w:rPr>
          <w:t>Tether, 2004</w:t>
        </w:r>
      </w:hyperlink>
      <w:r w:rsidR="00A37882" w:rsidRPr="00E264B7">
        <w:rPr>
          <w:rFonts w:ascii="Times New Roman" w:hAnsi="Times New Roman" w:cs="Times New Roman"/>
          <w:sz w:val="24"/>
          <w:szCs w:val="24"/>
        </w:rPr>
        <w:t>).</w:t>
      </w:r>
    </w:p>
    <w:p w:rsidR="00F1705D"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E264B7">
        <w:rPr>
          <w:rFonts w:ascii="Times New Roman" w:eastAsia="Times New Roman" w:hAnsi="Times New Roman" w:cs="Times New Roman"/>
          <w:sz w:val="24"/>
          <w:szCs w:val="24"/>
          <w:lang w:val="en" w:eastAsia="en-GB"/>
        </w:rPr>
        <w:t xml:space="preserve">Unfortunately, however, whilst the picture is improving, we still know relatively little about the nature of innovation within KIBS. Much of the work, to date, has either been case study-based and conceptual or has been concerned with drawing broad </w:t>
      </w:r>
      <w:r w:rsidRPr="00E264B7">
        <w:rPr>
          <w:rFonts w:ascii="Times New Roman" w:hAnsi="Times New Roman" w:cs="Times New Roman"/>
          <w:sz w:val="24"/>
          <w:szCs w:val="24"/>
        </w:rPr>
        <w:t>patterns (</w:t>
      </w:r>
      <w:hyperlink r:id="rId46" w:history="1">
        <w:r w:rsidRPr="00E264B7">
          <w:rPr>
            <w:rFonts w:ascii="Times New Roman" w:hAnsi="Times New Roman" w:cs="Times New Roman"/>
            <w:sz w:val="24"/>
            <w:szCs w:val="24"/>
          </w:rPr>
          <w:t>Freel, 2006</w:t>
        </w:r>
      </w:hyperlink>
      <w:r w:rsidRPr="00E264B7">
        <w:rPr>
          <w:rFonts w:ascii="Times New Roman" w:hAnsi="Times New Roman" w:cs="Times New Roman"/>
          <w:sz w:val="24"/>
          <w:szCs w:val="24"/>
        </w:rPr>
        <w:t xml:space="preserve">). The former has tended to emphasise the uniqueness of services innovation. The latter, in contrast, although largely limited to description, has identified more similarities than differences between manufacturing and services along a number of innovation dimensions. A key finding amongst this second strand of research has been the resemblance between t-KIBS and high-technology manufacturing. </w:t>
      </w:r>
      <w:hyperlink r:id="rId47" w:history="1">
        <w:r w:rsidRPr="00E264B7">
          <w:rPr>
            <w:rFonts w:ascii="Times New Roman" w:hAnsi="Times New Roman" w:cs="Times New Roman"/>
            <w:sz w:val="24"/>
            <w:szCs w:val="24"/>
          </w:rPr>
          <w:t>Howells (2000</w:t>
        </w:r>
      </w:hyperlink>
      <w:r w:rsidRPr="00E264B7">
        <w:rPr>
          <w:rFonts w:ascii="Times New Roman" w:hAnsi="Times New Roman" w:cs="Times New Roman"/>
          <w:sz w:val="24"/>
          <w:szCs w:val="24"/>
        </w:rPr>
        <w:t xml:space="preserve">; see also </w:t>
      </w:r>
      <w:hyperlink r:id="rId48" w:history="1">
        <w:r w:rsidRPr="00E264B7">
          <w:rPr>
            <w:rFonts w:ascii="Times New Roman" w:hAnsi="Times New Roman" w:cs="Times New Roman"/>
            <w:sz w:val="24"/>
            <w:szCs w:val="24"/>
          </w:rPr>
          <w:t>Hipp et al., 2000</w:t>
        </w:r>
      </w:hyperlink>
      <w:r w:rsidRPr="00E264B7">
        <w:rPr>
          <w:rFonts w:ascii="Times New Roman" w:hAnsi="Times New Roman" w:cs="Times New Roman"/>
          <w:sz w:val="24"/>
          <w:szCs w:val="24"/>
        </w:rPr>
        <w:t xml:space="preserve">), for instance, noted similarities between t-KIBS and high-technology manufacturing in relation to R&amp;D effort and technology intensity. Here an important distinction is made between KIBS “types”. </w:t>
      </w:r>
      <w:r w:rsidRPr="00E264B7">
        <w:rPr>
          <w:rFonts w:ascii="Times New Roman" w:hAnsi="Times New Roman" w:cs="Times New Roman"/>
          <w:sz w:val="24"/>
          <w:szCs w:val="24"/>
        </w:rPr>
        <w:lastRenderedPageBreak/>
        <w:t>On the one hand, whilst p-KIBS are likely to be intensive users of new technology, t-KIBS are more likely to be actively involved in the development of new technology (</w:t>
      </w:r>
      <w:hyperlink r:id="rId49" w:history="1">
        <w:r w:rsidRPr="00E264B7">
          <w:rPr>
            <w:rFonts w:ascii="Times New Roman" w:hAnsi="Times New Roman" w:cs="Times New Roman"/>
            <w:sz w:val="24"/>
            <w:szCs w:val="24"/>
          </w:rPr>
          <w:t>Miles et al., 1995</w:t>
        </w:r>
      </w:hyperlink>
      <w:r w:rsidRPr="00E264B7">
        <w:rPr>
          <w:rFonts w:ascii="Times New Roman" w:hAnsi="Times New Roman" w:cs="Times New Roman"/>
          <w:sz w:val="24"/>
          <w:szCs w:val="24"/>
        </w:rPr>
        <w:t>). The</w:t>
      </w:r>
      <w:r w:rsidRPr="00E264B7">
        <w:rPr>
          <w:rFonts w:ascii="Times New Roman" w:eastAsia="Times New Roman" w:hAnsi="Times New Roman" w:cs="Times New Roman"/>
          <w:sz w:val="24"/>
          <w:szCs w:val="24"/>
          <w:lang w:val="en" w:eastAsia="en-GB"/>
        </w:rPr>
        <w:t xml:space="preserve"> characteristics of the innovation process in t-KIBS are likely to result in greater risk in much the same way as it does in high-technology manufacturing. This, in turn, it may influence the sorts of funding that are more or less appropriate and demanded. Specifically, if innovation in t-KIBS is similar to innovation in high-technology manufacturing, one might speculate that the availability of (and access to) venture capital would play an important stimulating or constraining role – for many of the reasons outlined in the previous section.</w:t>
      </w:r>
    </w:p>
    <w:p w:rsidR="00F1705D"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E264B7">
        <w:rPr>
          <w:rFonts w:ascii="Times New Roman" w:eastAsia="Times New Roman" w:hAnsi="Times New Roman" w:cs="Times New Roman"/>
          <w:sz w:val="24"/>
          <w:szCs w:val="24"/>
          <w:lang w:val="en" w:eastAsia="en-GB"/>
        </w:rPr>
        <w:t xml:space="preserve">Of course, whilst one might anticipate </w:t>
      </w:r>
      <w:r w:rsidRPr="00E264B7">
        <w:rPr>
          <w:rFonts w:ascii="Times New Roman" w:eastAsia="Times New Roman" w:hAnsi="Times New Roman" w:cs="Times New Roman"/>
          <w:i/>
          <w:iCs/>
          <w:sz w:val="24"/>
          <w:szCs w:val="24"/>
          <w:lang w:val="en" w:eastAsia="en-GB"/>
        </w:rPr>
        <w:t>similarities</w:t>
      </w:r>
      <w:r w:rsidRPr="00E264B7">
        <w:rPr>
          <w:rFonts w:ascii="Times New Roman" w:eastAsia="Times New Roman" w:hAnsi="Times New Roman" w:cs="Times New Roman"/>
          <w:sz w:val="24"/>
          <w:szCs w:val="24"/>
          <w:lang w:val="en" w:eastAsia="en-GB"/>
        </w:rPr>
        <w:t xml:space="preserve"> between the innovation processes of t-KIBS and high-technology manufacturing, differences (at least of emphases) are likely to remain. These differences, in turn, will bear upon both the demand for and supply of external finance.</w:t>
      </w:r>
      <w:r w:rsidR="00E264B7" w:rsidRPr="00E264B7">
        <w:rPr>
          <w:rFonts w:ascii="Times New Roman" w:eastAsia="Times New Roman" w:hAnsi="Times New Roman" w:cs="Times New Roman"/>
          <w:sz w:val="24"/>
          <w:szCs w:val="24"/>
          <w:lang w:val="en" w:eastAsia="en-GB"/>
        </w:rPr>
        <w:t xml:space="preserve"> </w:t>
      </w:r>
      <w:r w:rsidRPr="00E264B7">
        <w:rPr>
          <w:rFonts w:ascii="Times New Roman" w:eastAsia="Times New Roman" w:hAnsi="Times New Roman" w:cs="Times New Roman"/>
          <w:sz w:val="24"/>
          <w:szCs w:val="24"/>
          <w:lang w:val="en" w:eastAsia="en-GB"/>
        </w:rPr>
        <w:t xml:space="preserve">Two key, and related, differences involve the specificity of investments and the appropriability of returns. In the first instance, research points to the tendency for innovation to be “project-based” in </w:t>
      </w:r>
      <w:r w:rsidRPr="00E264B7">
        <w:rPr>
          <w:rFonts w:ascii="Times New Roman" w:hAnsi="Times New Roman" w:cs="Times New Roman"/>
          <w:sz w:val="24"/>
          <w:szCs w:val="24"/>
        </w:rPr>
        <w:t>services (</w:t>
      </w:r>
      <w:hyperlink r:id="rId50" w:history="1">
        <w:r w:rsidRPr="00E264B7">
          <w:rPr>
            <w:rFonts w:ascii="Times New Roman" w:hAnsi="Times New Roman" w:cs="Times New Roman"/>
            <w:sz w:val="24"/>
            <w:szCs w:val="24"/>
          </w:rPr>
          <w:t>Salter and Tether, 2006</w:t>
        </w:r>
      </w:hyperlink>
      <w:r w:rsidRPr="00E264B7">
        <w:rPr>
          <w:rFonts w:ascii="Times New Roman" w:hAnsi="Times New Roman" w:cs="Times New Roman"/>
          <w:sz w:val="24"/>
          <w:szCs w:val="24"/>
        </w:rPr>
        <w:t>). In most industries, the wages of scientists and engineers account for a large component of innovation expenditures (</w:t>
      </w:r>
      <w:hyperlink r:id="rId51" w:history="1">
        <w:r w:rsidRPr="00E264B7">
          <w:rPr>
            <w:rFonts w:ascii="Times New Roman" w:hAnsi="Times New Roman" w:cs="Times New Roman"/>
            <w:sz w:val="24"/>
            <w:szCs w:val="24"/>
          </w:rPr>
          <w:t>Müller and Zimmerman, 2009</w:t>
        </w:r>
      </w:hyperlink>
      <w:r w:rsidRPr="00E264B7">
        <w:rPr>
          <w:rFonts w:ascii="Times New Roman" w:hAnsi="Times New Roman" w:cs="Times New Roman"/>
          <w:sz w:val="24"/>
          <w:szCs w:val="24"/>
        </w:rPr>
        <w:t>) and, in consequence, such expenditures exhibit limited scrap or resale value. However, where innovation endeavours are linked and continuous learning across projects is likely, investments may be thought to make a more general contribution. In contrast, the episodic and ad hoc nature of innovation in knowledge-intensive services more frequently results in knowledge creation that is highly specific and localised to the given customer (</w:t>
      </w:r>
      <w:hyperlink r:id="rId52" w:history="1">
        <w:r w:rsidRPr="00E264B7">
          <w:rPr>
            <w:rFonts w:ascii="Times New Roman" w:hAnsi="Times New Roman" w:cs="Times New Roman"/>
            <w:sz w:val="24"/>
            <w:szCs w:val="24"/>
          </w:rPr>
          <w:t>Gann and Salter, 2000</w:t>
        </w:r>
      </w:hyperlink>
      <w:r w:rsidRPr="00E264B7">
        <w:rPr>
          <w:rFonts w:ascii="Times New Roman" w:hAnsi="Times New Roman" w:cs="Times New Roman"/>
          <w:sz w:val="24"/>
          <w:szCs w:val="24"/>
        </w:rPr>
        <w:t>). Moreover, in firms that rely, to a greater extent, on people-embodied knowledge, inter-project learning is often limited (</w:t>
      </w:r>
      <w:hyperlink r:id="rId53" w:history="1">
        <w:r w:rsidRPr="00E264B7">
          <w:rPr>
            <w:rFonts w:ascii="Times New Roman" w:hAnsi="Times New Roman" w:cs="Times New Roman"/>
            <w:sz w:val="24"/>
            <w:szCs w:val="24"/>
          </w:rPr>
          <w:t>Prencipe and Tell, 2001</w:t>
        </w:r>
      </w:hyperlink>
      <w:r w:rsidRPr="00E264B7">
        <w:rPr>
          <w:rFonts w:ascii="Times New Roman" w:hAnsi="Times New Roman" w:cs="Times New Roman"/>
          <w:sz w:val="24"/>
          <w:szCs w:val="24"/>
        </w:rPr>
        <w:t>). Given</w:t>
      </w:r>
      <w:r w:rsidRPr="00E264B7">
        <w:rPr>
          <w:rFonts w:ascii="Times New Roman" w:eastAsia="Times New Roman" w:hAnsi="Times New Roman" w:cs="Times New Roman"/>
          <w:sz w:val="24"/>
          <w:szCs w:val="24"/>
          <w:lang w:val="en" w:eastAsia="en-GB"/>
        </w:rPr>
        <w:t xml:space="preserve"> these constraints on the “cumulativeness” of returns to innovation investments in project-based services, there is a clear danger that equity providers will assess investments on the basis of </w:t>
      </w:r>
      <w:r w:rsidRPr="00E264B7">
        <w:rPr>
          <w:rFonts w:ascii="Times New Roman" w:eastAsia="Times New Roman" w:hAnsi="Times New Roman" w:cs="Times New Roman"/>
          <w:sz w:val="24"/>
          <w:szCs w:val="24"/>
          <w:lang w:val="en" w:eastAsia="en-GB"/>
        </w:rPr>
        <w:lastRenderedPageBreak/>
        <w:t>projects rather than firms. The impact on the probability of funding is, more often, likely to be negative.</w:t>
      </w:r>
    </w:p>
    <w:p w:rsidR="00A37882" w:rsidRPr="00E264B7"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E264B7">
        <w:rPr>
          <w:rFonts w:ascii="Times New Roman" w:eastAsia="Times New Roman" w:hAnsi="Times New Roman" w:cs="Times New Roman"/>
          <w:sz w:val="24"/>
          <w:szCs w:val="24"/>
          <w:lang w:val="en" w:eastAsia="en-GB"/>
        </w:rPr>
        <w:t xml:space="preserve">Relatedly, it is common practice to point to relatively weak intellectual property rights (IPR) protection and general appropriability concerns in service </w:t>
      </w:r>
      <w:r w:rsidRPr="00E264B7">
        <w:rPr>
          <w:rFonts w:ascii="Times New Roman" w:hAnsi="Times New Roman" w:cs="Times New Roman"/>
          <w:sz w:val="24"/>
          <w:szCs w:val="24"/>
        </w:rPr>
        <w:t>firms (</w:t>
      </w:r>
      <w:hyperlink r:id="rId54" w:history="1">
        <w:r w:rsidRPr="00E264B7">
          <w:rPr>
            <w:rFonts w:ascii="Times New Roman" w:hAnsi="Times New Roman" w:cs="Times New Roman"/>
            <w:sz w:val="24"/>
            <w:szCs w:val="24"/>
          </w:rPr>
          <w:t>Gallouj, 2002</w:t>
        </w:r>
      </w:hyperlink>
      <w:r w:rsidRPr="00E264B7">
        <w:rPr>
          <w:rFonts w:ascii="Times New Roman" w:hAnsi="Times New Roman" w:cs="Times New Roman"/>
          <w:sz w:val="24"/>
          <w:szCs w:val="24"/>
        </w:rPr>
        <w:t xml:space="preserve">; </w:t>
      </w:r>
      <w:hyperlink r:id="rId55" w:history="1">
        <w:r w:rsidRPr="00E264B7">
          <w:rPr>
            <w:rFonts w:ascii="Times New Roman" w:hAnsi="Times New Roman" w:cs="Times New Roman"/>
            <w:sz w:val="24"/>
            <w:szCs w:val="24"/>
          </w:rPr>
          <w:t>Howells, 2000</w:t>
        </w:r>
      </w:hyperlink>
      <w:r w:rsidRPr="00E264B7">
        <w:rPr>
          <w:rFonts w:ascii="Times New Roman" w:hAnsi="Times New Roman" w:cs="Times New Roman"/>
          <w:sz w:val="24"/>
          <w:szCs w:val="24"/>
        </w:rPr>
        <w:t xml:space="preserve">; </w:t>
      </w:r>
      <w:hyperlink r:id="rId56" w:history="1">
        <w:r w:rsidRPr="00E264B7">
          <w:rPr>
            <w:rFonts w:ascii="Times New Roman" w:hAnsi="Times New Roman" w:cs="Times New Roman"/>
            <w:sz w:val="24"/>
            <w:szCs w:val="24"/>
          </w:rPr>
          <w:t>Tether and Hipp, 2002</w:t>
        </w:r>
      </w:hyperlink>
      <w:r w:rsidRPr="00E264B7">
        <w:rPr>
          <w:rFonts w:ascii="Times New Roman" w:hAnsi="Times New Roman" w:cs="Times New Roman"/>
          <w:sz w:val="24"/>
          <w:szCs w:val="24"/>
        </w:rPr>
        <w:t>). Clearly, the firm’s ability to profit from innovation is a strong (if partial) function of the appropriability regime it faces (</w:t>
      </w:r>
      <w:hyperlink r:id="rId57" w:history="1">
        <w:r w:rsidRPr="00E264B7">
          <w:rPr>
            <w:rFonts w:ascii="Times New Roman" w:hAnsi="Times New Roman" w:cs="Times New Roman"/>
            <w:sz w:val="24"/>
            <w:szCs w:val="24"/>
          </w:rPr>
          <w:t>Teece, 1986</w:t>
        </w:r>
      </w:hyperlink>
      <w:r w:rsidRPr="00E264B7">
        <w:rPr>
          <w:rFonts w:ascii="Times New Roman" w:hAnsi="Times New Roman" w:cs="Times New Roman"/>
          <w:sz w:val="24"/>
          <w:szCs w:val="24"/>
        </w:rPr>
        <w:t xml:space="preserve">). If, as </w:t>
      </w:r>
      <w:hyperlink r:id="rId58" w:history="1">
        <w:r w:rsidRPr="00E264B7">
          <w:rPr>
            <w:rFonts w:ascii="Times New Roman" w:hAnsi="Times New Roman" w:cs="Times New Roman"/>
            <w:sz w:val="24"/>
            <w:szCs w:val="24"/>
          </w:rPr>
          <w:t>Gallouj (2002</w:t>
        </w:r>
      </w:hyperlink>
      <w:r w:rsidRPr="00E264B7">
        <w:rPr>
          <w:rFonts w:ascii="Times New Roman" w:eastAsia="Times New Roman" w:hAnsi="Times New Roman" w:cs="Times New Roman"/>
          <w:sz w:val="24"/>
          <w:szCs w:val="24"/>
          <w:lang w:val="en" w:eastAsia="en-GB"/>
        </w:rPr>
        <w:t>, p. 35) remarks: “</w:t>
      </w:r>
      <w:r w:rsidRPr="00E264B7">
        <w:rPr>
          <w:rFonts w:ascii="Times New Roman" w:hAnsi="Times New Roman" w:cs="Times New Roman"/>
          <w:sz w:val="24"/>
          <w:szCs w:val="24"/>
          <w:lang w:val="en"/>
        </w:rPr>
        <w:t xml:space="preserve">[…] </w:t>
      </w:r>
      <w:r w:rsidRPr="00E264B7">
        <w:rPr>
          <w:rFonts w:ascii="Times New Roman" w:hAnsi="Times New Roman" w:cs="Times New Roman"/>
          <w:i/>
          <w:sz w:val="24"/>
          <w:szCs w:val="24"/>
          <w:lang w:val="en"/>
        </w:rPr>
        <w:t xml:space="preserve">the fact that services are not necessarily embodied in technological systems that can be readily appropriated gives them a certain degree of volatility that means they can be more easily imitated by competitors”, </w:t>
      </w:r>
      <w:r w:rsidRPr="00E264B7">
        <w:rPr>
          <w:rFonts w:ascii="Times New Roman" w:eastAsia="Times New Roman" w:hAnsi="Times New Roman" w:cs="Times New Roman"/>
          <w:sz w:val="24"/>
          <w:szCs w:val="24"/>
          <w:lang w:val="en" w:eastAsia="en-GB"/>
        </w:rPr>
        <w:t xml:space="preserve">then one might anticipate limitations in their ability to profit from innovation. Clearly, in such circumstances, they are likely to be less attractive to both debt providers and venture capitalists. However, whilst it is clear that disembodied or people-embodied technologies are generally less easy to protect through standard appropriability mechanisms such as patents, it is less immediately apparent why imitability should be correspondingly high. Rather, it seems reasonable to argue that knowledge embodied in individuals may be less imitable than knowledge embodied in physical artefacts – related, in part, to issues of observability and codifiability. In general, the evidence suggests that informal means of appropriability (such as secrecy) are more important than formal means (such as patents) in all but a small number of industries </w:t>
      </w:r>
      <w:r w:rsidRPr="00E264B7">
        <w:rPr>
          <w:rFonts w:ascii="Times New Roman" w:hAnsi="Times New Roman" w:cs="Times New Roman"/>
          <w:sz w:val="24"/>
          <w:szCs w:val="24"/>
        </w:rPr>
        <w:t>(</w:t>
      </w:r>
      <w:hyperlink r:id="rId59" w:history="1">
        <w:r w:rsidRPr="00E264B7">
          <w:rPr>
            <w:rFonts w:ascii="Times New Roman" w:hAnsi="Times New Roman" w:cs="Times New Roman"/>
            <w:sz w:val="24"/>
            <w:szCs w:val="24"/>
          </w:rPr>
          <w:t>Cohen et al., 2000</w:t>
        </w:r>
      </w:hyperlink>
      <w:r w:rsidRPr="00E264B7">
        <w:rPr>
          <w:rFonts w:ascii="Times New Roman" w:hAnsi="Times New Roman" w:cs="Times New Roman"/>
          <w:sz w:val="24"/>
          <w:szCs w:val="24"/>
        </w:rPr>
        <w:t xml:space="preserve">; </w:t>
      </w:r>
      <w:hyperlink r:id="rId60" w:history="1">
        <w:r w:rsidRPr="00E264B7">
          <w:rPr>
            <w:rFonts w:ascii="Times New Roman" w:hAnsi="Times New Roman" w:cs="Times New Roman"/>
            <w:sz w:val="24"/>
            <w:szCs w:val="24"/>
          </w:rPr>
          <w:t>Leiponen and Byma, 2009</w:t>
        </w:r>
      </w:hyperlink>
      <w:r w:rsidRPr="00E264B7">
        <w:rPr>
          <w:rFonts w:ascii="Times New Roman" w:hAnsi="Times New Roman" w:cs="Times New Roman"/>
          <w:sz w:val="24"/>
          <w:szCs w:val="24"/>
        </w:rPr>
        <w:t>).</w:t>
      </w:r>
      <w:r w:rsidRPr="00E264B7">
        <w:rPr>
          <w:rFonts w:ascii="Times New Roman" w:eastAsia="Times New Roman" w:hAnsi="Times New Roman" w:cs="Times New Roman"/>
          <w:sz w:val="24"/>
          <w:szCs w:val="24"/>
          <w:lang w:val="en" w:eastAsia="en-GB"/>
        </w:rPr>
        <w:t xml:space="preserve"> Again, differences in the use of various appropriation mechanisms in services and manufacturing are likely to be of emphases rather than kind. Nonetheless, to the extent that formal appropriation mechanism provides some sort of “tangibility”, they are likely to be more attractive to venture capitalists. It is surely no coincidence that the sorts of industries where patenting “matters” (e.g. biotechnology, information technology and medical equipment) are also those which attract most venture capital.</w:t>
      </w:r>
    </w:p>
    <w:p w:rsidR="00A37882" w:rsidRPr="00A37882"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A37882">
        <w:rPr>
          <w:rFonts w:ascii="Times New Roman" w:eastAsia="Times New Roman" w:hAnsi="Times New Roman" w:cs="Times New Roman"/>
          <w:sz w:val="24"/>
          <w:szCs w:val="24"/>
          <w:lang w:val="en" w:eastAsia="en-GB"/>
        </w:rPr>
        <w:lastRenderedPageBreak/>
        <w:t xml:space="preserve">Regardless, issues of both cumulativeness and appropriability are likely to speak to constraints in the supply of external equity, rather than its demand. Although peculiarities in the innovation processes of t-KIBS firms may make them less attractive to venture capitalists, there are less obviously likely to make them less “needy”. Whether these supply-side effects are reasonable or remediable is clearly of interest, but it is also beyond the immediate scope of this paper. Rather, the inspiration for the current paper is provided by the confluence of the two broader arguments: on the one hand, given risk (and cost/revenue flow) considerations, equity funding may be the most appropriate source of finance for innovation in technology-intensive small firms (though the evidence largely suggests that use is limited), while on the other, the rationale for believing this is drawn from studies of high-technology manufacturing, although the innovation process in technology-based business services is thought to be broadly analogous. These may be the sorts of “non-traditional” firms in greatest need of, and offering the greatest scope for, venture capital investment. Following this, our analysis is concerned with two issues: </w:t>
      </w:r>
      <w:r>
        <w:rPr>
          <w:rFonts w:ascii="Times New Roman" w:eastAsia="Times New Roman" w:hAnsi="Times New Roman" w:cs="Times New Roman"/>
          <w:sz w:val="24"/>
          <w:szCs w:val="24"/>
          <w:lang w:val="en" w:eastAsia="en-GB"/>
        </w:rPr>
        <w:t xml:space="preserve">firstly, </w:t>
      </w:r>
      <w:r w:rsidRPr="00A37882">
        <w:rPr>
          <w:rFonts w:ascii="Times New Roman" w:eastAsia="Times New Roman" w:hAnsi="Times New Roman" w:cs="Times New Roman"/>
          <w:sz w:val="24"/>
          <w:szCs w:val="24"/>
          <w:lang w:val="en" w:eastAsia="en-GB"/>
        </w:rPr>
        <w:t>the extent to which a sample of t-KIBS firms perception of equity funding as an important barrier to innovation (amongst a cafeteria of possible barriers); and</w:t>
      </w:r>
      <w:r>
        <w:rPr>
          <w:rFonts w:ascii="Times New Roman" w:eastAsia="Times New Roman" w:hAnsi="Times New Roman" w:cs="Times New Roman"/>
          <w:sz w:val="24"/>
          <w:szCs w:val="24"/>
          <w:lang w:val="en" w:eastAsia="en-GB"/>
        </w:rPr>
        <w:t xml:space="preserve"> secondly </w:t>
      </w:r>
      <w:r w:rsidRPr="00A37882">
        <w:rPr>
          <w:rFonts w:ascii="Times New Roman" w:eastAsia="Times New Roman" w:hAnsi="Times New Roman" w:cs="Times New Roman"/>
          <w:sz w:val="24"/>
          <w:szCs w:val="24"/>
          <w:lang w:val="en" w:eastAsia="en-GB"/>
        </w:rPr>
        <w:t>the firm-level factors which predict perceptions of greater need.</w:t>
      </w:r>
    </w:p>
    <w:p w:rsidR="00A37882" w:rsidRPr="00A37882" w:rsidRDefault="00A37882" w:rsidP="00F1705D">
      <w:pPr>
        <w:spacing w:before="100" w:beforeAutospacing="1" w:after="100" w:afterAutospacing="1" w:line="480" w:lineRule="auto"/>
        <w:rPr>
          <w:rFonts w:ascii="Times New Roman" w:eastAsia="Times New Roman" w:hAnsi="Times New Roman" w:cs="Times New Roman"/>
          <w:sz w:val="24"/>
          <w:szCs w:val="24"/>
          <w:lang w:val="en" w:eastAsia="en-GB"/>
        </w:rPr>
      </w:pPr>
      <w:r w:rsidRPr="00A37882">
        <w:rPr>
          <w:rFonts w:ascii="Times New Roman" w:eastAsia="Times New Roman" w:hAnsi="Times New Roman" w:cs="Times New Roman"/>
          <w:sz w:val="24"/>
          <w:szCs w:val="24"/>
          <w:lang w:val="en" w:eastAsia="en-GB"/>
        </w:rPr>
        <w:t>The results are presented below.</w:t>
      </w:r>
    </w:p>
    <w:p w:rsidR="00004DC4" w:rsidRDefault="00004DC4" w:rsidP="00F1705D">
      <w:pPr>
        <w:spacing w:before="100" w:beforeAutospacing="1" w:after="100" w:afterAutospacing="1" w:line="480" w:lineRule="auto"/>
        <w:rPr>
          <w:lang w:val="en"/>
        </w:rPr>
      </w:pPr>
    </w:p>
    <w:p w:rsidR="00A37882" w:rsidRPr="00F1705D" w:rsidRDefault="00A37882" w:rsidP="00F1705D">
      <w:pPr>
        <w:spacing w:before="100" w:beforeAutospacing="1" w:after="100" w:afterAutospacing="1" w:line="480" w:lineRule="auto"/>
        <w:rPr>
          <w:rFonts w:ascii="Times New Roman" w:hAnsi="Times New Roman" w:cs="Times New Roman"/>
          <w:b/>
          <w:sz w:val="24"/>
          <w:szCs w:val="24"/>
          <w:lang w:val="en"/>
        </w:rPr>
      </w:pPr>
      <w:r w:rsidRPr="00F1705D">
        <w:rPr>
          <w:rFonts w:ascii="Times New Roman" w:hAnsi="Times New Roman" w:cs="Times New Roman"/>
          <w:b/>
          <w:sz w:val="24"/>
          <w:szCs w:val="24"/>
          <w:lang w:val="en"/>
        </w:rPr>
        <w:t>4. Data</w:t>
      </w:r>
    </w:p>
    <w:p w:rsidR="00F1705D" w:rsidRDefault="00A37882"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 xml:space="preserve">The data presented here were collected as part of a wide-ranging “Survey of Enterprise in Northern Britain”. For the present purposes “Northern Britain” encompasses Scotland and the Northern English counties of Northumberland, County Durham, Tyne and Wear, Teesside and Cumbria. Details of this project and dataset can be found elsewhere. In style and substance, it </w:t>
      </w:r>
      <w:r w:rsidRPr="00430B74">
        <w:rPr>
          <w:rFonts w:ascii="Times New Roman" w:eastAsia="Times New Roman" w:hAnsi="Times New Roman" w:cs="Times New Roman"/>
          <w:sz w:val="24"/>
          <w:szCs w:val="24"/>
          <w:lang w:val="en" w:eastAsia="en-GB"/>
        </w:rPr>
        <w:lastRenderedPageBreak/>
        <w:t xml:space="preserve">followed the model established by the successful Cambridge studies of UK SMEs (beginning </w:t>
      </w:r>
      <w:r w:rsidRPr="00430B74">
        <w:rPr>
          <w:rFonts w:ascii="Times New Roman" w:hAnsi="Times New Roman" w:cs="Times New Roman"/>
          <w:sz w:val="24"/>
          <w:szCs w:val="24"/>
        </w:rPr>
        <w:t xml:space="preserve">with </w:t>
      </w:r>
      <w:hyperlink r:id="rId61" w:history="1">
        <w:r w:rsidRPr="00430B74">
          <w:rPr>
            <w:rFonts w:ascii="Times New Roman" w:hAnsi="Times New Roman" w:cs="Times New Roman"/>
            <w:sz w:val="24"/>
            <w:szCs w:val="24"/>
          </w:rPr>
          <w:t>SBRC, 1992</w:t>
        </w:r>
      </w:hyperlink>
      <w:r w:rsidRPr="00430B74">
        <w:rPr>
          <w:rFonts w:ascii="Times New Roman" w:hAnsi="Times New Roman" w:cs="Times New Roman"/>
          <w:sz w:val="24"/>
          <w:szCs w:val="24"/>
        </w:rPr>
        <w:t>) and</w:t>
      </w:r>
      <w:r w:rsidRPr="00430B74">
        <w:rPr>
          <w:rFonts w:ascii="Times New Roman" w:eastAsia="Times New Roman" w:hAnsi="Times New Roman" w:cs="Times New Roman"/>
          <w:sz w:val="24"/>
          <w:szCs w:val="24"/>
          <w:lang w:val="en" w:eastAsia="en-GB"/>
        </w:rPr>
        <w:t xml:space="preserve"> was driven, in a large part, by concerns over inadequate regional coverage in these earlier studies</w:t>
      </w:r>
      <w:r w:rsidR="00E264B7" w:rsidRPr="00430B74">
        <w:rPr>
          <w:rFonts w:ascii="Times New Roman" w:eastAsia="Times New Roman" w:hAnsi="Times New Roman" w:cs="Times New Roman"/>
          <w:sz w:val="24"/>
          <w:szCs w:val="24"/>
          <w:lang w:val="en" w:eastAsia="en-GB"/>
        </w:rPr>
        <w:t xml:space="preserve"> </w:t>
      </w:r>
      <w:r w:rsidR="00E264B7" w:rsidRPr="00430B74">
        <w:rPr>
          <w:rStyle w:val="FootnoteReference"/>
          <w:rFonts w:ascii="Times New Roman" w:eastAsia="Times New Roman" w:hAnsi="Times New Roman" w:cs="Times New Roman"/>
          <w:sz w:val="24"/>
          <w:szCs w:val="24"/>
          <w:lang w:val="en" w:eastAsia="en-GB"/>
        </w:rPr>
        <w:footnoteReference w:id="2"/>
      </w:r>
      <w:r w:rsidRPr="00430B74">
        <w:rPr>
          <w:rFonts w:ascii="Times New Roman" w:eastAsia="Times New Roman" w:hAnsi="Times New Roman" w:cs="Times New Roman"/>
          <w:sz w:val="24"/>
          <w:szCs w:val="24"/>
          <w:lang w:val="en" w:eastAsia="en-GB"/>
        </w:rPr>
        <w:t xml:space="preserve">. Again, in common with the Cambridge studies, the sample frame used in constructing the database was the Dun and Bradstreet UK Marketing Database. This database has its origins in the credit-rating business and, as such, it is likely that it over-represents expanding firms in search of finance. It is also known to under-represent single-person self-employed, sole proprietors and partnerships in comparison to the overall enterprise sector </w:t>
      </w:r>
      <w:r w:rsidRPr="00430B74">
        <w:rPr>
          <w:rFonts w:ascii="Times New Roman" w:hAnsi="Times New Roman" w:cs="Times New Roman"/>
          <w:sz w:val="24"/>
          <w:szCs w:val="24"/>
        </w:rPr>
        <w:t>(</w:t>
      </w:r>
      <w:hyperlink r:id="rId62" w:history="1">
        <w:r w:rsidRPr="00430B74">
          <w:rPr>
            <w:rFonts w:ascii="Times New Roman" w:hAnsi="Times New Roman" w:cs="Times New Roman"/>
            <w:sz w:val="24"/>
            <w:szCs w:val="24"/>
          </w:rPr>
          <w:t>Bullock and Hughes, 2000</w:t>
        </w:r>
      </w:hyperlink>
      <w:r w:rsidRPr="00430B74">
        <w:rPr>
          <w:rFonts w:ascii="Times New Roman" w:hAnsi="Times New Roman" w:cs="Times New Roman"/>
          <w:sz w:val="24"/>
          <w:szCs w:val="24"/>
        </w:rPr>
        <w:t>). In</w:t>
      </w:r>
      <w:r w:rsidRPr="00430B74">
        <w:rPr>
          <w:rFonts w:ascii="Times New Roman" w:eastAsia="Times New Roman" w:hAnsi="Times New Roman" w:cs="Times New Roman"/>
          <w:sz w:val="24"/>
          <w:szCs w:val="24"/>
          <w:lang w:val="en" w:eastAsia="en-GB"/>
        </w:rPr>
        <w:t xml:space="preserve"> the context of the current paper, the principal consequence of these biases is likely to be an overestimation of population levels of R&amp;D expenditure, exporting and so on. However, when this caveat is borne in mind (i.e. that the survey did not seek to represent, in any isomorphic manner, the notional population), then the legitimacy of the subsequent analyses should not be compromised.</w:t>
      </w:r>
    </w:p>
    <w:p w:rsidR="00F1705D" w:rsidRDefault="00A37882" w:rsidP="00C66949">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A37882">
        <w:rPr>
          <w:rFonts w:ascii="Times New Roman" w:eastAsia="Times New Roman" w:hAnsi="Times New Roman" w:cs="Times New Roman"/>
          <w:sz w:val="24"/>
          <w:szCs w:val="24"/>
          <w:lang w:val="en" w:eastAsia="en-GB"/>
        </w:rPr>
        <w:t>For present purposes, the analyses draw on the questionnaire sections relating to general business characteristics and innovation. Importantly, although this larger project addressed small manufacturing and business service firms in general, our current interest is only with a particular subset –t-KIBS. That is, of the 1,347 respondents to the larger survey (a response rate of around 11 per cent), we are interested in the 264 t-KIBS. For the reasons outlined previously, the concerns of this subset may be particularly urgent.</w:t>
      </w:r>
    </w:p>
    <w:p w:rsidR="00BB4F94" w:rsidRPr="00430B74" w:rsidRDefault="00A37882" w:rsidP="00F1705D">
      <w:pPr>
        <w:spacing w:before="100" w:beforeAutospacing="1" w:after="100" w:afterAutospacing="1" w:line="480" w:lineRule="auto"/>
        <w:ind w:firstLine="720"/>
        <w:jc w:val="both"/>
        <w:rPr>
          <w:rFonts w:ascii="Times New Roman" w:hAnsi="Times New Roman" w:cs="Times New Roman"/>
          <w:sz w:val="24"/>
          <w:szCs w:val="24"/>
        </w:rPr>
      </w:pPr>
      <w:r w:rsidRPr="00430B74">
        <w:rPr>
          <w:rFonts w:ascii="Times New Roman" w:eastAsia="Times New Roman" w:hAnsi="Times New Roman" w:cs="Times New Roman"/>
          <w:sz w:val="24"/>
          <w:szCs w:val="24"/>
          <w:lang w:val="en" w:eastAsia="en-GB"/>
        </w:rPr>
        <w:t xml:space="preserve">As outlined in the introduction to the paper, our conceptual definition of t-KIBS follows that </w:t>
      </w:r>
      <w:r w:rsidRPr="00430B74">
        <w:rPr>
          <w:rFonts w:ascii="Times New Roman" w:hAnsi="Times New Roman" w:cs="Times New Roman"/>
          <w:sz w:val="24"/>
          <w:szCs w:val="24"/>
        </w:rPr>
        <w:t xml:space="preserve">of </w:t>
      </w:r>
      <w:hyperlink r:id="rId63" w:history="1">
        <w:r w:rsidRPr="00430B74">
          <w:rPr>
            <w:rFonts w:ascii="Times New Roman" w:hAnsi="Times New Roman" w:cs="Times New Roman"/>
            <w:sz w:val="24"/>
            <w:szCs w:val="24"/>
          </w:rPr>
          <w:t>Miles et al. (1995)</w:t>
        </w:r>
      </w:hyperlink>
      <w:r w:rsidRPr="00430B74">
        <w:rPr>
          <w:rFonts w:ascii="Times New Roman" w:hAnsi="Times New Roman" w:cs="Times New Roman"/>
          <w:sz w:val="24"/>
          <w:szCs w:val="24"/>
        </w:rPr>
        <w:t xml:space="preserve">. Operationally, we follow </w:t>
      </w:r>
      <w:hyperlink r:id="rId64" w:history="1">
        <w:r w:rsidRPr="00430B74">
          <w:rPr>
            <w:rFonts w:ascii="Times New Roman" w:hAnsi="Times New Roman" w:cs="Times New Roman"/>
            <w:sz w:val="24"/>
            <w:szCs w:val="24"/>
          </w:rPr>
          <w:t>Nählinder (2002)</w:t>
        </w:r>
      </w:hyperlink>
      <w:r w:rsidRPr="00430B74">
        <w:rPr>
          <w:rFonts w:ascii="Times New Roman" w:hAnsi="Times New Roman" w:cs="Times New Roman"/>
          <w:sz w:val="24"/>
          <w:szCs w:val="24"/>
        </w:rPr>
        <w:t xml:space="preserve"> (</w:t>
      </w:r>
      <w:hyperlink r:id="rId65" w:history="1">
        <w:r w:rsidRPr="00430B74">
          <w:rPr>
            <w:rFonts w:ascii="Times New Roman" w:hAnsi="Times New Roman" w:cs="Times New Roman"/>
            <w:sz w:val="24"/>
            <w:szCs w:val="24"/>
          </w:rPr>
          <w:t>Nählinder and Hommen, 2002</w:t>
        </w:r>
      </w:hyperlink>
      <w:r w:rsidRPr="00430B74">
        <w:rPr>
          <w:rFonts w:ascii="Times New Roman" w:hAnsi="Times New Roman" w:cs="Times New Roman"/>
          <w:sz w:val="24"/>
          <w:szCs w:val="24"/>
        </w:rPr>
        <w:t xml:space="preserve">) and identify t-KIBS sectors using four-digit ISIC codes (revision 3). Whilst some studies operationalise KIBS at the division (i.e. two-digit) level – to include ISIC 72-74 – these authors more precisely discriminate KIBS by class (i.e. four-digit). This level of disaggregation allows </w:t>
      </w:r>
      <w:r w:rsidRPr="00430B74">
        <w:rPr>
          <w:rFonts w:ascii="Times New Roman" w:hAnsi="Times New Roman" w:cs="Times New Roman"/>
          <w:sz w:val="24"/>
          <w:szCs w:val="24"/>
        </w:rPr>
        <w:lastRenderedPageBreak/>
        <w:t xml:space="preserve">one to better distinguish between t-KIBS and p-KIBS. </w:t>
      </w:r>
      <w:hyperlink r:id="rId66" w:history="1">
        <w:r w:rsidRPr="00430B74">
          <w:rPr>
            <w:rFonts w:ascii="Times New Roman" w:hAnsi="Times New Roman" w:cs="Times New Roman"/>
            <w:sz w:val="24"/>
            <w:szCs w:val="24"/>
          </w:rPr>
          <w:t>Figure 1</w:t>
        </w:r>
      </w:hyperlink>
      <w:r w:rsidRPr="00430B74">
        <w:rPr>
          <w:rFonts w:ascii="Times New Roman" w:hAnsi="Times New Roman" w:cs="Times New Roman"/>
          <w:sz w:val="24"/>
          <w:szCs w:val="24"/>
        </w:rPr>
        <w:t xml:space="preserve"> illustrates</w:t>
      </w:r>
      <w:r w:rsidRPr="00430B74">
        <w:rPr>
          <w:rFonts w:ascii="Times New Roman" w:eastAsia="Times New Roman" w:hAnsi="Times New Roman" w:cs="Times New Roman"/>
          <w:sz w:val="24"/>
          <w:szCs w:val="24"/>
          <w:lang w:val="en" w:eastAsia="en-GB"/>
        </w:rPr>
        <w:t xml:space="preserve"> the distribution of sample firms across recognised t-KIBS classes. Architectural and engineering activities and related technical consultancy (ISIC 7,421) dominate, and this is consistent with the population at large (although, in the UK as a whole, one might anticipate a higher proportion of software consultancy and supply firms). An appreciation of this sectoral profile should facilitate interpretation of the analyses that follow. Importantly, the bulk of our firms is not in information and communication technology-related sectors. Whilst one might anticipate that firms in those sectors would benefit from the broader technological specialisation of venture </w:t>
      </w:r>
      <w:r w:rsidRPr="00430B74">
        <w:rPr>
          <w:rFonts w:ascii="Times New Roman" w:hAnsi="Times New Roman" w:cs="Times New Roman"/>
          <w:sz w:val="24"/>
          <w:szCs w:val="24"/>
        </w:rPr>
        <w:t>capitalists (</w:t>
      </w:r>
      <w:hyperlink r:id="rId67" w:history="1">
        <w:r w:rsidRPr="00430B74">
          <w:rPr>
            <w:rFonts w:ascii="Times New Roman" w:hAnsi="Times New Roman" w:cs="Times New Roman"/>
            <w:sz w:val="24"/>
            <w:szCs w:val="24"/>
          </w:rPr>
          <w:t>Petit and Quéré, 2006</w:t>
        </w:r>
      </w:hyperlink>
      <w:r w:rsidRPr="00430B74">
        <w:rPr>
          <w:rFonts w:ascii="Times New Roman" w:hAnsi="Times New Roman" w:cs="Times New Roman"/>
          <w:sz w:val="24"/>
          <w:szCs w:val="24"/>
        </w:rPr>
        <w:t>), our current sample is le</w:t>
      </w:r>
      <w:r w:rsidR="00BB4F94" w:rsidRPr="00430B74">
        <w:rPr>
          <w:rFonts w:ascii="Times New Roman" w:hAnsi="Times New Roman" w:cs="Times New Roman"/>
          <w:sz w:val="24"/>
          <w:szCs w:val="24"/>
        </w:rPr>
        <w:t>ss likely to be so well placed.</w:t>
      </w:r>
    </w:p>
    <w:p w:rsidR="00105BBA" w:rsidRDefault="00105BBA" w:rsidP="00105BBA">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rsidR="00105BBA" w:rsidRDefault="00105BBA" w:rsidP="00105BBA">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Insert Figure 1 Here</w:t>
      </w:r>
    </w:p>
    <w:p w:rsidR="00105BBA" w:rsidRDefault="00105BBA" w:rsidP="00105BBA">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rsidR="00105BBA" w:rsidRDefault="00105BBA"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p>
    <w:p w:rsidR="00A37882" w:rsidRPr="00F1705D" w:rsidRDefault="00A37882" w:rsidP="00F1705D">
      <w:pPr>
        <w:spacing w:before="100" w:beforeAutospacing="1" w:after="100" w:afterAutospacing="1" w:line="480" w:lineRule="auto"/>
        <w:jc w:val="both"/>
        <w:rPr>
          <w:rFonts w:ascii="Times New Roman" w:eastAsia="Times New Roman" w:hAnsi="Times New Roman" w:cs="Times New Roman"/>
          <w:b/>
          <w:sz w:val="24"/>
          <w:szCs w:val="24"/>
          <w:lang w:val="en" w:eastAsia="en-GB"/>
        </w:rPr>
      </w:pPr>
      <w:r w:rsidRPr="00F1705D">
        <w:rPr>
          <w:rFonts w:ascii="Times New Roman" w:hAnsi="Times New Roman" w:cs="Times New Roman"/>
          <w:b/>
          <w:sz w:val="24"/>
          <w:szCs w:val="24"/>
          <w:lang w:val="en"/>
        </w:rPr>
        <w:t>5. Model and preliminary analysis</w:t>
      </w:r>
    </w:p>
    <w:p w:rsidR="00F1705D" w:rsidRDefault="00A37882" w:rsidP="00F1705D">
      <w:pPr>
        <w:spacing w:before="100" w:beforeAutospacing="1" w:after="100" w:afterAutospacing="1" w:line="480" w:lineRule="auto"/>
        <w:jc w:val="both"/>
        <w:rPr>
          <w:rFonts w:ascii="Times New Roman" w:hAnsi="Times New Roman" w:cs="Times New Roman"/>
          <w:sz w:val="24"/>
          <w:szCs w:val="24"/>
        </w:rPr>
      </w:pPr>
      <w:r w:rsidRPr="00430B74">
        <w:rPr>
          <w:rFonts w:ascii="Times New Roman" w:eastAsia="Times New Roman" w:hAnsi="Times New Roman" w:cs="Times New Roman"/>
          <w:sz w:val="24"/>
          <w:szCs w:val="24"/>
          <w:lang w:val="en" w:eastAsia="en-GB"/>
        </w:rPr>
        <w:t xml:space="preserve">As noted, a preliminary concern is with the relative perceptions of access to venture capital (or, strictly, external equity) as a barrier to innovation. Relative, that is, to other possible constraints, knowing the extent to which equity access is a more or less pressing obstacle (at least from the perspective of sample firms) provides important context for the inferential analysis that follows and for the debate on the exigencies of equity funding for small firm innovation more generally. These data are presented </w:t>
      </w:r>
      <w:r w:rsidRPr="00430B74">
        <w:rPr>
          <w:rFonts w:ascii="Times New Roman" w:hAnsi="Times New Roman" w:cs="Times New Roman"/>
          <w:sz w:val="24"/>
          <w:szCs w:val="24"/>
        </w:rPr>
        <w:t xml:space="preserve">in </w:t>
      </w:r>
      <w:hyperlink r:id="rId68" w:history="1">
        <w:r w:rsidRPr="00430B74">
          <w:rPr>
            <w:rFonts w:ascii="Times New Roman" w:hAnsi="Times New Roman" w:cs="Times New Roman"/>
            <w:sz w:val="24"/>
            <w:szCs w:val="24"/>
          </w:rPr>
          <w:t>Figure 2</w:t>
        </w:r>
      </w:hyperlink>
      <w:r w:rsidRPr="00430B74">
        <w:rPr>
          <w:rFonts w:ascii="Times New Roman" w:hAnsi="Times New Roman" w:cs="Times New Roman"/>
          <w:sz w:val="24"/>
          <w:szCs w:val="24"/>
        </w:rPr>
        <w:t>.</w:t>
      </w:r>
    </w:p>
    <w:p w:rsidR="00105BBA" w:rsidRDefault="00105BBA" w:rsidP="00F1705D">
      <w:pPr>
        <w:spacing w:before="100" w:beforeAutospacing="1" w:after="100" w:afterAutospacing="1" w:line="480" w:lineRule="auto"/>
        <w:jc w:val="both"/>
        <w:rPr>
          <w:rFonts w:ascii="Times New Roman" w:hAnsi="Times New Roman" w:cs="Times New Roman"/>
          <w:sz w:val="24"/>
          <w:szCs w:val="24"/>
        </w:rPr>
      </w:pPr>
    </w:p>
    <w:p w:rsidR="00105BBA" w:rsidRDefault="00105BBA" w:rsidP="00105BBA">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w:t>
      </w:r>
    </w:p>
    <w:p w:rsidR="00105BBA" w:rsidRDefault="00105BBA" w:rsidP="00105BBA">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Insert Figure 2 Here</w:t>
      </w:r>
    </w:p>
    <w:p w:rsidR="00105BBA" w:rsidRDefault="00105BBA" w:rsidP="00105BBA">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rsidR="00105BBA" w:rsidRDefault="00105BBA" w:rsidP="00F1705D">
      <w:pPr>
        <w:spacing w:before="100" w:beforeAutospacing="1" w:after="100" w:afterAutospacing="1" w:line="480" w:lineRule="auto"/>
        <w:jc w:val="both"/>
        <w:rPr>
          <w:rFonts w:ascii="Times New Roman" w:hAnsi="Times New Roman" w:cs="Times New Roman"/>
          <w:sz w:val="24"/>
          <w:szCs w:val="24"/>
        </w:rPr>
      </w:pPr>
    </w:p>
    <w:p w:rsidR="00F1705D"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 xml:space="preserve">In more detail: firms were asked to rank the various barriers on a scale of 1-5, where 1 signified “not important” and 5 signified “crucial”. The data </w:t>
      </w:r>
      <w:r w:rsidRPr="00430B74">
        <w:rPr>
          <w:rFonts w:ascii="Times New Roman" w:hAnsi="Times New Roman" w:cs="Times New Roman"/>
          <w:sz w:val="24"/>
          <w:szCs w:val="24"/>
        </w:rPr>
        <w:t xml:space="preserve">in </w:t>
      </w:r>
      <w:hyperlink r:id="rId69" w:history="1">
        <w:r w:rsidRPr="00430B74">
          <w:rPr>
            <w:rFonts w:ascii="Times New Roman" w:hAnsi="Times New Roman" w:cs="Times New Roman"/>
            <w:sz w:val="24"/>
            <w:szCs w:val="24"/>
          </w:rPr>
          <w:t>Figure 2</w:t>
        </w:r>
      </w:hyperlink>
      <w:r w:rsidRPr="00430B74">
        <w:rPr>
          <w:rFonts w:ascii="Times New Roman" w:eastAsia="Times New Roman" w:hAnsi="Times New Roman" w:cs="Times New Roman"/>
          <w:sz w:val="24"/>
          <w:szCs w:val="24"/>
          <w:lang w:val="en" w:eastAsia="en-GB"/>
        </w:rPr>
        <w:t xml:space="preserve"> are ordered by proportions recording “not important”. On this basis (and in aggregate), access to equity is perceived to be the least important barrier to innovation (and access to information and advice is the most important). One could, of course, order the data in a number of ways. However, any sensible ranking of perceived barriers puts financial considerations generally and equity specifically at the bottom of the list. There is plenty of precedent for this in the recent </w:t>
      </w:r>
      <w:r w:rsidRPr="00430B74">
        <w:rPr>
          <w:rFonts w:ascii="Times New Roman" w:hAnsi="Times New Roman" w:cs="Times New Roman"/>
          <w:sz w:val="24"/>
          <w:szCs w:val="24"/>
        </w:rPr>
        <w:t>literature (</w:t>
      </w:r>
      <w:hyperlink r:id="rId70" w:history="1">
        <w:r w:rsidRPr="00430B74">
          <w:rPr>
            <w:rFonts w:ascii="Times New Roman" w:hAnsi="Times New Roman" w:cs="Times New Roman"/>
            <w:sz w:val="24"/>
            <w:szCs w:val="24"/>
          </w:rPr>
          <w:t>Freel, 2000</w:t>
        </w:r>
      </w:hyperlink>
      <w:r w:rsidRPr="00430B74">
        <w:rPr>
          <w:rFonts w:ascii="Times New Roman" w:hAnsi="Times New Roman" w:cs="Times New Roman"/>
          <w:sz w:val="24"/>
          <w:szCs w:val="24"/>
        </w:rPr>
        <w:t xml:space="preserve">; </w:t>
      </w:r>
      <w:hyperlink r:id="rId71" w:history="1">
        <w:r w:rsidRPr="00430B74">
          <w:rPr>
            <w:rFonts w:ascii="Times New Roman" w:hAnsi="Times New Roman" w:cs="Times New Roman"/>
            <w:sz w:val="24"/>
            <w:szCs w:val="24"/>
          </w:rPr>
          <w:t>Hewitt-Dundas, 2006</w:t>
        </w:r>
      </w:hyperlink>
      <w:r w:rsidRPr="00430B74">
        <w:rPr>
          <w:rFonts w:ascii="Times New Roman" w:hAnsi="Times New Roman" w:cs="Times New Roman"/>
          <w:sz w:val="24"/>
          <w:szCs w:val="24"/>
        </w:rPr>
        <w:t>). Al</w:t>
      </w:r>
      <w:r w:rsidRPr="00430B74">
        <w:rPr>
          <w:rFonts w:ascii="Times New Roman" w:eastAsia="Times New Roman" w:hAnsi="Times New Roman" w:cs="Times New Roman"/>
          <w:sz w:val="24"/>
          <w:szCs w:val="24"/>
          <w:lang w:val="en" w:eastAsia="en-GB"/>
        </w:rPr>
        <w:t xml:space="preserve">though, by and large, these studies have been based on samples of manufacturing firms, the lower capitalisation and greater reliance on human resources in services would lead one to expect a similar observation here. Indeed, in absolute terms, our data are broadly in line with observations from a recent UK community innovation survey (CIS). The fourth UK CIS does not ask a direct question on equity as a barrier to innovation. Rather, it asks more generally about the “availability of finance”. Respondents may answer: “not experienced”, “low”, “medium” or “high” importance. This final response category seems semantically equivalent to the “very important” and “crucial” categories reported </w:t>
      </w:r>
      <w:r w:rsidRPr="00430B74">
        <w:rPr>
          <w:rFonts w:ascii="Times New Roman" w:hAnsi="Times New Roman" w:cs="Times New Roman"/>
          <w:sz w:val="24"/>
          <w:szCs w:val="24"/>
        </w:rPr>
        <w:t xml:space="preserve">in </w:t>
      </w:r>
      <w:hyperlink r:id="rId72" w:history="1">
        <w:r w:rsidRPr="00430B74">
          <w:rPr>
            <w:rFonts w:ascii="Times New Roman" w:hAnsi="Times New Roman" w:cs="Times New Roman"/>
            <w:sz w:val="24"/>
            <w:szCs w:val="24"/>
          </w:rPr>
          <w:t>Figure 2</w:t>
        </w:r>
      </w:hyperlink>
      <w:r w:rsidRPr="00430B74">
        <w:rPr>
          <w:rFonts w:ascii="Times New Roman" w:hAnsi="Times New Roman" w:cs="Times New Roman"/>
          <w:sz w:val="24"/>
          <w:szCs w:val="24"/>
        </w:rPr>
        <w:t>.</w:t>
      </w:r>
      <w:r w:rsidRPr="00430B74">
        <w:rPr>
          <w:rFonts w:ascii="Times New Roman" w:eastAsia="Times New Roman" w:hAnsi="Times New Roman" w:cs="Times New Roman"/>
          <w:sz w:val="24"/>
          <w:szCs w:val="24"/>
          <w:lang w:val="en" w:eastAsia="en-GB"/>
        </w:rPr>
        <w:t xml:space="preserve"> In the CIS, 10.5 per cent of all firms responded “high” (9.9 per cent of services)</w:t>
      </w:r>
      <w:r w:rsidR="00430B74" w:rsidRPr="00430B74">
        <w:rPr>
          <w:rFonts w:ascii="Times New Roman" w:eastAsia="Times New Roman" w:hAnsi="Times New Roman" w:cs="Times New Roman"/>
          <w:sz w:val="24"/>
          <w:szCs w:val="24"/>
          <w:lang w:val="en" w:eastAsia="en-GB"/>
        </w:rPr>
        <w:t xml:space="preserve"> </w:t>
      </w:r>
      <w:r w:rsidR="00430B74" w:rsidRPr="00430B74">
        <w:rPr>
          <w:rStyle w:val="FootnoteReference"/>
          <w:rFonts w:ascii="Times New Roman" w:eastAsia="Times New Roman" w:hAnsi="Times New Roman" w:cs="Times New Roman"/>
          <w:sz w:val="24"/>
          <w:szCs w:val="24"/>
          <w:lang w:val="en" w:eastAsia="en-GB"/>
        </w:rPr>
        <w:footnoteReference w:id="3"/>
      </w:r>
      <w:r w:rsidRPr="00430B74">
        <w:rPr>
          <w:rFonts w:ascii="Times New Roman" w:eastAsia="Times New Roman" w:hAnsi="Times New Roman" w:cs="Times New Roman"/>
          <w:sz w:val="24"/>
          <w:szCs w:val="24"/>
          <w:lang w:val="en" w:eastAsia="en-GB"/>
        </w:rPr>
        <w:t xml:space="preserve">. Given the broader scope of the CIS response item, one should not be surprised that the numbers are a little higher. Beyond this, it is difficult to make a relative comparison (on the </w:t>
      </w:r>
      <w:r w:rsidRPr="00430B74">
        <w:rPr>
          <w:rFonts w:ascii="Times New Roman" w:eastAsia="Times New Roman" w:hAnsi="Times New Roman" w:cs="Times New Roman"/>
          <w:sz w:val="24"/>
          <w:szCs w:val="24"/>
          <w:lang w:val="en" w:eastAsia="en-GB"/>
        </w:rPr>
        <w:lastRenderedPageBreak/>
        <w:t xml:space="preserve">ranking of barriers), as the factors listed in the CIS are very different from those used here. However, it is worth noting that a more detailed analysis of the UK </w:t>
      </w:r>
      <w:r w:rsidRPr="00430B74">
        <w:rPr>
          <w:rFonts w:ascii="Times New Roman" w:hAnsi="Times New Roman" w:cs="Times New Roman"/>
          <w:sz w:val="24"/>
          <w:szCs w:val="24"/>
        </w:rPr>
        <w:t>CIS (</w:t>
      </w:r>
      <w:hyperlink r:id="rId73" w:history="1">
        <w:r w:rsidRPr="00430B74">
          <w:rPr>
            <w:rFonts w:ascii="Times New Roman" w:hAnsi="Times New Roman" w:cs="Times New Roman"/>
            <w:sz w:val="24"/>
            <w:szCs w:val="24"/>
          </w:rPr>
          <w:t>Freel and Harrison, 2007</w:t>
        </w:r>
      </w:hyperlink>
      <w:r w:rsidRPr="00430B74">
        <w:rPr>
          <w:rFonts w:ascii="Times New Roman" w:hAnsi="Times New Roman" w:cs="Times New Roman"/>
          <w:sz w:val="24"/>
          <w:szCs w:val="24"/>
        </w:rPr>
        <w:t>, p</w:t>
      </w:r>
      <w:r w:rsidRPr="00430B74">
        <w:rPr>
          <w:rFonts w:ascii="Times New Roman" w:eastAsia="Times New Roman" w:hAnsi="Times New Roman" w:cs="Times New Roman"/>
          <w:sz w:val="24"/>
          <w:szCs w:val="24"/>
          <w:lang w:val="en" w:eastAsia="en-GB"/>
        </w:rPr>
        <w:t>. 72) ranks “access to finance” as the eighth most pressing barrier facing t-KIBS (out of 11 possible choices).</w:t>
      </w:r>
    </w:p>
    <w:p w:rsidR="00A37882"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In short, firms appear to identify “know-how” barriers, rather than financial barriers to innovation. This should be an important caveat to the many discussions of financial constraints, which often generate great heat without a corresponding amount of light.</w:t>
      </w:r>
      <w:r w:rsidR="00430B74" w:rsidRPr="00430B74">
        <w:rPr>
          <w:rFonts w:ascii="Times New Roman" w:eastAsia="Times New Roman" w:hAnsi="Times New Roman" w:cs="Times New Roman"/>
          <w:sz w:val="24"/>
          <w:szCs w:val="24"/>
          <w:lang w:val="en" w:eastAsia="en-GB"/>
        </w:rPr>
        <w:t xml:space="preserve"> </w:t>
      </w:r>
      <w:r w:rsidRPr="00430B74">
        <w:rPr>
          <w:rFonts w:ascii="Times New Roman" w:eastAsia="Times New Roman" w:hAnsi="Times New Roman" w:cs="Times New Roman"/>
          <w:sz w:val="24"/>
          <w:szCs w:val="24"/>
          <w:lang w:val="en" w:eastAsia="en-GB"/>
        </w:rPr>
        <w:t>However, notwithstanding its relative (un)importance as a barrier to innovation for the sample of t-KIBS as a whole, it is also clear that for some firms, unsatisfactory access to external equity is a non-trivial constraint. Indeed, around 8 per cent of sample firms identify access to equity as either a “very important” or “crucial” constraint, and &gt; 30 per cent consider it to be of some importance. In other words, and regardless of the foregoing qualifications, access to equity was identified as a barrier to innovation (of varying intensity) by almost one-third of the sample. Given the prominence of innovation, of t-KIBS and of equity in policy pronouncements (and academic discussions), understanding what makes firms more “needy”, or identifying those who perceive inadequate access to equity funding as a barrier to innovation, is clearly of some merit. We turn to this later in the text.</w:t>
      </w:r>
    </w:p>
    <w:p w:rsidR="00A37882" w:rsidRPr="00430B74"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 xml:space="preserve">Identifying the characteristics of our “needy” firms takes the form of an ordered logit model (with perceptions of the availability of equity finance as a barrier to innovation acting as the dependent variable). In exploring the firm-level characteristics associated with higher perceptions of equity finance as an innovation constraint, we are somewhat limited by the lack of information on internal capital structure. However, we are fortunate to have data on a number of factors which (by extrapolation) previous research suggests may influence the requirement </w:t>
      </w:r>
      <w:r w:rsidRPr="00430B74">
        <w:rPr>
          <w:rFonts w:ascii="Times New Roman" w:eastAsia="Times New Roman" w:hAnsi="Times New Roman" w:cs="Times New Roman"/>
          <w:sz w:val="24"/>
          <w:szCs w:val="24"/>
          <w:lang w:val="en" w:eastAsia="en-GB"/>
        </w:rPr>
        <w:lastRenderedPageBreak/>
        <w:t>for, or use of, external funding. These are listed below, with a brief rationalisation for their inclusion in the model and description of the manner in which they were operationalised:</w:t>
      </w:r>
    </w:p>
    <w:p w:rsidR="00A37882" w:rsidRPr="00430B74" w:rsidRDefault="00A37882" w:rsidP="00F1705D">
      <w:pPr>
        <w:pStyle w:val="inline"/>
        <w:spacing w:line="480" w:lineRule="auto"/>
        <w:ind w:firstLine="720"/>
        <w:jc w:val="both"/>
        <w:rPr>
          <w:lang w:val="en"/>
        </w:rPr>
      </w:pPr>
      <w:r w:rsidRPr="00430B74">
        <w:rPr>
          <w:i/>
          <w:iCs/>
          <w:lang w:val="en"/>
        </w:rPr>
        <w:t>Age</w:t>
      </w:r>
      <w:r w:rsidRPr="00430B74">
        <w:rPr>
          <w:lang w:val="en"/>
        </w:rPr>
        <w:t xml:space="preserve">. Our concern is with whether younger firms are needier than older firms. In many respects, this is a standard control variable in models of this type. However, it may also be argued that younger technology-based firms, with fewer reserves (and the greater risk associated with a shorter track record–associated with information opacity), are more likely </w:t>
      </w:r>
      <w:r w:rsidRPr="00430B74">
        <w:t>candidates for equity funding. Indeed, this is a clear presupposition in much of the literature (</w:t>
      </w:r>
      <w:hyperlink r:id="rId74" w:history="1">
        <w:r w:rsidRPr="00430B74">
          <w:t>Muller and Zimmermann, 2009</w:t>
        </w:r>
      </w:hyperlink>
      <w:r w:rsidRPr="00430B74">
        <w:t xml:space="preserve">; </w:t>
      </w:r>
      <w:hyperlink r:id="rId75" w:history="1">
        <w:r w:rsidRPr="00430B74">
          <w:t>Schafer and Shilder, 2009</w:t>
        </w:r>
      </w:hyperlink>
      <w:r w:rsidRPr="00430B74">
        <w:t xml:space="preserve">). In a similar vein, </w:t>
      </w:r>
      <w:hyperlink r:id="rId76" w:history="1">
        <w:r w:rsidRPr="00430B74">
          <w:t>Westhead and Storey (1997)</w:t>
        </w:r>
      </w:hyperlink>
      <w:r w:rsidRPr="00430B74">
        <w:rPr>
          <w:lang w:val="en"/>
        </w:rPr>
        <w:t xml:space="preserve"> noted that younger high-technology small firms were more likely to report a financial constraint to growth. Certainly, recent evidence suggests that the first round of venture capital financing happens early rather than later </w:t>
      </w:r>
      <w:r w:rsidRPr="00430B74">
        <w:t>(</w:t>
      </w:r>
      <w:hyperlink r:id="rId77" w:history="1">
        <w:r w:rsidRPr="00430B74">
          <w:t>Bertoni et al., 2011</w:t>
        </w:r>
      </w:hyperlink>
      <w:r w:rsidRPr="00430B74">
        <w:t>).</w:t>
      </w:r>
      <w:r w:rsidRPr="00430B74">
        <w:rPr>
          <w:lang w:val="en"/>
        </w:rPr>
        <w:t xml:space="preserve"> Accordingly, we expect younger firms to record higher perceptions of access to equity as a constraint to innovation. In the current model, age is represented by two binary dummy variables: up to 3 years (to control for the period covered by the survey and an obvious sampling artefact); and, 4-9 years. The reference group being &gt; 10 years.</w:t>
      </w:r>
    </w:p>
    <w:p w:rsidR="00A37882" w:rsidRDefault="00A37882" w:rsidP="00F1705D">
      <w:pPr>
        <w:pStyle w:val="inline"/>
        <w:spacing w:line="480" w:lineRule="auto"/>
        <w:ind w:firstLine="720"/>
        <w:jc w:val="both"/>
        <w:rPr>
          <w:lang w:val="en"/>
        </w:rPr>
      </w:pPr>
      <w:r>
        <w:rPr>
          <w:i/>
          <w:iCs/>
          <w:lang w:val="en"/>
        </w:rPr>
        <w:t>Size</w:t>
      </w:r>
      <w:r>
        <w:rPr>
          <w:lang w:val="en"/>
        </w:rPr>
        <w:t xml:space="preserve">. Again, firm size is often a standard control in models exploring issues of small firm finance and innovation. Beyond this, however, one may argue that fewer resources lead smaller firms to perceive greater financial “neediness” and that the greater risk attendant on smaller size is more likely to require equity than </w:t>
      </w:r>
      <w:r w:rsidRPr="00430B74">
        <w:t>debt (</w:t>
      </w:r>
      <w:hyperlink r:id="rId78" w:history="1">
        <w:r w:rsidRPr="00430B74">
          <w:t>Revest and Sapio, 2012</w:t>
        </w:r>
      </w:hyperlink>
      <w:r w:rsidRPr="00430B74">
        <w:t>). In light</w:t>
      </w:r>
      <w:r>
        <w:rPr>
          <w:lang w:val="en"/>
        </w:rPr>
        <w:t xml:space="preserve"> of this, we would hypothesise that larger firms will be less “needy”. Following standard practice, firm size is proxied by the log of employment.</w:t>
      </w:r>
    </w:p>
    <w:p w:rsidR="00A37882" w:rsidRDefault="00A37882" w:rsidP="00F1705D">
      <w:pPr>
        <w:pStyle w:val="inline"/>
        <w:spacing w:line="480" w:lineRule="auto"/>
        <w:ind w:firstLine="720"/>
        <w:jc w:val="both"/>
        <w:rPr>
          <w:lang w:val="en"/>
        </w:rPr>
      </w:pPr>
      <w:r>
        <w:rPr>
          <w:i/>
          <w:iCs/>
          <w:lang w:val="en"/>
        </w:rPr>
        <w:t>R&amp;D intensity</w:t>
      </w:r>
      <w:r>
        <w:rPr>
          <w:lang w:val="en"/>
        </w:rPr>
        <w:t xml:space="preserve">. The presence and volume of dedicated R&amp;D expenditure is often given among the primary reasons that equity is preferable to debt as a funding source for technology-based small </w:t>
      </w:r>
      <w:r w:rsidRPr="00430B74">
        <w:t>firms (</w:t>
      </w:r>
      <w:hyperlink r:id="rId79" w:history="1">
        <w:r w:rsidRPr="00430B74">
          <w:t>Hogan and Hutson, 2005</w:t>
        </w:r>
      </w:hyperlink>
      <w:r w:rsidRPr="00430B74">
        <w:t xml:space="preserve">). The argument is commonly presented in terms </w:t>
      </w:r>
      <w:r w:rsidRPr="00430B74">
        <w:lastRenderedPageBreak/>
        <w:t>of the firm’s (or product’s) life cycle: R&amp;D is a</w:t>
      </w:r>
      <w:r>
        <w:rPr>
          <w:lang w:val="en"/>
        </w:rPr>
        <w:t xml:space="preserve"> sunk cost, incurred at the outset of the project and prior to the receipt of any revenues the project hopes to generate. Accordingly, R&amp;D generally requires funds from outside the project and, in the case of small firms, frequently outside the </w:t>
      </w:r>
      <w:r w:rsidRPr="00430B74">
        <w:t>firm (</w:t>
      </w:r>
      <w:hyperlink r:id="rId80" w:history="1">
        <w:r w:rsidRPr="00430B74">
          <w:t>Stoneman and Canepa, 2002</w:t>
        </w:r>
      </w:hyperlink>
      <w:r w:rsidRPr="00430B74">
        <w:t>). Moreover</w:t>
      </w:r>
      <w:r>
        <w:rPr>
          <w:lang w:val="en"/>
        </w:rPr>
        <w:t>, the uncertainty of returns and the generally low levels of scrap or resale value are likely to be unattractive to standard financial intermediaries (i.e. banks). Rather, capital that shares the risk (i.e. equity) may be a more appropriate means of funding significant R&amp;D expenditures. Accordingly, we anticipate that higher levels or R&amp;D expenditure predict greater levels of perceived need. To this end, the model contains three binary variables addressing R&amp;D expenditure as a proportion of sales. Firms are recorded as having spent 1-5, 6-10 or &gt; 10 per cent of turnover on R&amp;D, with no R&amp;D expenditure acting as the reference group.</w:t>
      </w:r>
    </w:p>
    <w:p w:rsidR="00A37882" w:rsidRDefault="00A37882" w:rsidP="00F1705D">
      <w:pPr>
        <w:pStyle w:val="inline"/>
        <w:spacing w:line="480" w:lineRule="auto"/>
        <w:ind w:firstLine="720"/>
        <w:jc w:val="both"/>
        <w:rPr>
          <w:lang w:val="en"/>
        </w:rPr>
      </w:pPr>
      <w:r>
        <w:rPr>
          <w:i/>
          <w:iCs/>
          <w:lang w:val="en"/>
        </w:rPr>
        <w:t>Growth</w:t>
      </w:r>
      <w:r>
        <w:rPr>
          <w:lang w:val="en"/>
        </w:rPr>
        <w:t xml:space="preserve">. Growing firms are often argued to be the most attractive and the most needy–relating, in part, to the cash flow implications of high growth but also to the sunk costs often required to stimulate and sustain </w:t>
      </w:r>
      <w:r w:rsidRPr="00430B74">
        <w:t>growth (</w:t>
      </w:r>
      <w:hyperlink r:id="rId81" w:history="1">
        <w:r w:rsidRPr="00430B74">
          <w:t>Beck and Demirguc-Kunt, 2006</w:t>
        </w:r>
      </w:hyperlink>
      <w:r w:rsidRPr="00430B74">
        <w:t>). Indeed, UK policy experience seems to see technology-based firms as particular exemplars of high-growth potential firms (</w:t>
      </w:r>
      <w:hyperlink r:id="rId82" w:history="1">
        <w:r w:rsidRPr="00430B74">
          <w:t>Mason and Brown, 2013</w:t>
        </w:r>
      </w:hyperlink>
      <w:r w:rsidRPr="00430B74">
        <w:t>); with an attendant emphasis on providing adequate amounts of risk capital, as problems of collateral are likely to be particularly acute for these firms. The consequence is difficulties in accessing bank debt, and recent evidence (</w:t>
      </w:r>
      <w:hyperlink r:id="rId83" w:history="1">
        <w:r w:rsidRPr="00430B74">
          <w:t>Freel, 2007</w:t>
        </w:r>
      </w:hyperlink>
      <w:r w:rsidRPr="00430B74">
        <w:t>)</w:t>
      </w:r>
      <w:r>
        <w:rPr>
          <w:lang w:val="en"/>
        </w:rPr>
        <w:t xml:space="preserve"> points to adverse loan scaling for small firms experiencing significant growth. In light of the conjectured financial “neediness” of growth firms and the presumed difficulties in debt markets, we anticipate that higher levels of growth will be associated with higher perceptions of inadequate equity access for innovation. In the current model, growth is represented by the annualised change in turnover from 2001-2003.</w:t>
      </w:r>
    </w:p>
    <w:p w:rsidR="00A37882" w:rsidRPr="00430B74" w:rsidRDefault="00A37882" w:rsidP="00F1705D">
      <w:pPr>
        <w:pStyle w:val="inline"/>
        <w:spacing w:line="480" w:lineRule="auto"/>
        <w:ind w:firstLine="720"/>
        <w:jc w:val="both"/>
        <w:rPr>
          <w:lang w:val="en"/>
        </w:rPr>
      </w:pPr>
      <w:r>
        <w:rPr>
          <w:i/>
          <w:iCs/>
          <w:lang w:val="en"/>
        </w:rPr>
        <w:lastRenderedPageBreak/>
        <w:t>Changing products</w:t>
      </w:r>
      <w:r>
        <w:rPr>
          <w:lang w:val="en"/>
        </w:rPr>
        <w:t xml:space="preserve">. Whilst R&amp;D expenditure says something about technical uncertainty (as an input to the innovation process), it says relatively little about target (or market) uncertainty. Yet the uncertainties surrounding technology-based businesses relate to both technical feasibility and market </w:t>
      </w:r>
      <w:r w:rsidRPr="00430B74">
        <w:t>acceptance (</w:t>
      </w:r>
      <w:hyperlink r:id="rId84" w:history="1">
        <w:r w:rsidRPr="00430B74">
          <w:t>Sjögren and Zackrisson, 2005</w:t>
        </w:r>
      </w:hyperlink>
      <w:r w:rsidRPr="00430B74">
        <w:t>). In this sense, we would anticipate that firms regularly introducing new products or services</w:t>
      </w:r>
      <w:r>
        <w:rPr>
          <w:lang w:val="en"/>
        </w:rPr>
        <w:t xml:space="preserve"> to the market (an innovation output measure) would represent greater risk to standard financial intermediaries and, correspondingly, be more likely to identify inadequate external equity funding as a barrier to innovation.</w:t>
      </w:r>
      <w:r w:rsidR="00F1705D">
        <w:rPr>
          <w:lang w:val="en"/>
        </w:rPr>
        <w:t>m</w:t>
      </w:r>
      <w:r w:rsidRPr="00430B74">
        <w:rPr>
          <w:lang w:val="en"/>
        </w:rPr>
        <w:t>Here we record two binary dummy variables, relating to the extent to which the composition of a firm’s products or services has changed. Firms were asked about the extent to which their product and service offerings had changed over the previous three years. Response options were: “greatly changed”; “slightly changed”; and “not changed”. Firms whose product or services were “not changed” provide the reference group.</w:t>
      </w:r>
    </w:p>
    <w:p w:rsidR="00A37882" w:rsidRPr="00BB4F94" w:rsidRDefault="00A37882" w:rsidP="00F1705D">
      <w:pPr>
        <w:pStyle w:val="inline"/>
        <w:spacing w:line="480" w:lineRule="auto"/>
        <w:ind w:firstLine="720"/>
        <w:jc w:val="both"/>
        <w:rPr>
          <w:lang w:val="en"/>
        </w:rPr>
      </w:pPr>
      <w:r w:rsidRPr="00BB4F94">
        <w:rPr>
          <w:i/>
          <w:iCs/>
          <w:lang w:val="en"/>
        </w:rPr>
        <w:t>Exporting</w:t>
      </w:r>
      <w:r w:rsidRPr="00BB4F94">
        <w:rPr>
          <w:lang w:val="en"/>
        </w:rPr>
        <w:t xml:space="preserve">. A general premise is that exporting manufacturing firms are likely to exhibit higher levels of technological and managerial </w:t>
      </w:r>
      <w:r w:rsidRPr="00430B74">
        <w:t>sophistication (</w:t>
      </w:r>
      <w:hyperlink r:id="rId85" w:history="1">
        <w:r w:rsidRPr="00430B74">
          <w:t>Braunerhjelm, 1996</w:t>
        </w:r>
      </w:hyperlink>
      <w:r w:rsidRPr="00430B74">
        <w:t>). If this holds for service firms, then one might view venture capital as a means of sharing technology risk and supplementing managerial expertise. Moreover, there is longstanding evidence of greater perceived uncertainty and risk with international business decisions compared with home market operations (</w:t>
      </w:r>
      <w:hyperlink r:id="rId86" w:history="1">
        <w:r w:rsidRPr="00430B74">
          <w:t>Lautanen, 2000</w:t>
        </w:r>
      </w:hyperlink>
      <w:r w:rsidRPr="00430B74">
        <w:t xml:space="preserve">; </w:t>
      </w:r>
      <w:hyperlink r:id="rId87" w:history="1">
        <w:r w:rsidRPr="00430B74">
          <w:t>Cavusgil, 1984</w:t>
        </w:r>
      </w:hyperlink>
      <w:r w:rsidRPr="00430B74">
        <w:t>).</w:t>
      </w:r>
      <w:r w:rsidRPr="00BB4F94">
        <w:rPr>
          <w:lang w:val="en"/>
        </w:rPr>
        <w:t xml:space="preserve"> And here, firm perceptions may be more important than any objective measure of risk. If firms perceive their activities to involve greater risk, then they may be more inclined to seek “risk capital”, and this drives our presupposition. That is, higher levels of export activity will be associated with greater “neediness”. In the current model, exporting is represented by the proportion of exporting sales to total sales.</w:t>
      </w:r>
    </w:p>
    <w:p w:rsidR="00A37882" w:rsidRPr="00BB4F94" w:rsidRDefault="00A37882" w:rsidP="00F1705D">
      <w:pPr>
        <w:pStyle w:val="inline"/>
        <w:spacing w:line="480" w:lineRule="auto"/>
        <w:ind w:firstLine="720"/>
        <w:jc w:val="both"/>
        <w:rPr>
          <w:lang w:val="en"/>
        </w:rPr>
      </w:pPr>
      <w:r w:rsidRPr="00BB4F94">
        <w:rPr>
          <w:i/>
          <w:iCs/>
          <w:lang w:val="en"/>
        </w:rPr>
        <w:t>Management skills and marketing skills</w:t>
      </w:r>
      <w:r w:rsidRPr="00BB4F94">
        <w:rPr>
          <w:lang w:val="en"/>
        </w:rPr>
        <w:t xml:space="preserve">. Venture capital (in both its formal and informal guises) is often presented as “smart money” </w:t>
      </w:r>
      <w:r w:rsidRPr="00430B74">
        <w:t>(</w:t>
      </w:r>
      <w:hyperlink r:id="rId88" w:history="1">
        <w:r w:rsidRPr="00430B74">
          <w:t>Sjögren and Zackrisson, 2005</w:t>
        </w:r>
      </w:hyperlink>
      <w:r w:rsidRPr="00430B74">
        <w:t xml:space="preserve">). Indeed, </w:t>
      </w:r>
      <w:r w:rsidRPr="00430B74">
        <w:lastRenderedPageBreak/>
        <w:t>this is the great claim of the venture capital literature (</w:t>
      </w:r>
      <w:hyperlink r:id="rId89" w:history="1">
        <w:r w:rsidRPr="00430B74">
          <w:t>Sorheim, 2012</w:t>
        </w:r>
      </w:hyperlink>
      <w:r w:rsidRPr="00430B74">
        <w:t xml:space="preserve">). The “real” value-added brought by venture capitalists and business angels relates to the expertise that they bring–their commercial skills, entrepreneurial experience, business know-how and contacts. If there is validity to this claim–and, as </w:t>
      </w:r>
      <w:hyperlink r:id="rId90" w:history="1">
        <w:r w:rsidRPr="00430B74">
          <w:t>Sorheim (2012)</w:t>
        </w:r>
      </w:hyperlink>
      <w:r w:rsidRPr="00430B74">
        <w:t xml:space="preserve"> notes, the evidence is inconclusive–one might expect (ceteris paribus) firms with identified management</w:t>
      </w:r>
      <w:r w:rsidRPr="00BB4F94">
        <w:rPr>
          <w:lang w:val="en"/>
        </w:rPr>
        <w:t xml:space="preserve"> deficiencies to be more disposed to seek external equity as means to alleviating internal managerial and administrative shortfalls. Logically, this argument may reasonably be extended to marketing skills. And this drives our presuppositions that perceptions of limitations in both internal managerial and marketing skills will increase the “neediness” of sample firms.</w:t>
      </w:r>
    </w:p>
    <w:p w:rsidR="00A37882" w:rsidRPr="00BB4F94" w:rsidRDefault="00A37882" w:rsidP="00F1705D">
      <w:pPr>
        <w:pStyle w:val="inline"/>
        <w:spacing w:line="480" w:lineRule="auto"/>
        <w:ind w:firstLine="720"/>
        <w:jc w:val="both"/>
        <w:rPr>
          <w:lang w:val="en"/>
        </w:rPr>
      </w:pPr>
      <w:r w:rsidRPr="00BB4F94">
        <w:rPr>
          <w:lang w:val="en"/>
        </w:rPr>
        <w:t>In the current model, perceptions of managerial and marketing skill deficiencies are estimated from responses to questions relating to the extent to which firms view these as barriers to innovation. Two binary variables are used as proxies: if the firm responds “4” or “5” (“very important” or “crucial”) it is coded as 1; otherwise 0.</w:t>
      </w:r>
    </w:p>
    <w:p w:rsidR="00A37882" w:rsidRPr="00BB4F94" w:rsidRDefault="00A37882" w:rsidP="00F1705D">
      <w:pPr>
        <w:pStyle w:val="inline"/>
        <w:spacing w:line="480" w:lineRule="auto"/>
        <w:ind w:firstLine="720"/>
        <w:jc w:val="both"/>
        <w:rPr>
          <w:lang w:val="en"/>
        </w:rPr>
      </w:pPr>
      <w:r w:rsidRPr="00BB4F94">
        <w:rPr>
          <w:i/>
          <w:iCs/>
          <w:lang w:val="en"/>
        </w:rPr>
        <w:t>Debt</w:t>
      </w:r>
      <w:r w:rsidRPr="00BB4F94">
        <w:rPr>
          <w:lang w:val="en"/>
        </w:rPr>
        <w:t>. We include in the model a measure of the extent to which firms view access to debt as a barrier to innovation. Here our intention is to control for general financial “neediness”. That is, the extent to which the observed concern with equity is merely symptomatic of a general concern over access to finance. In the model, this is represented by a binary variable for perceptions of debt as a barrier: if the firm responds “4” or “5” (“very important” or “crucial”) it is coded as 1; otherwise 0.</w:t>
      </w:r>
    </w:p>
    <w:p w:rsidR="00A37882" w:rsidRPr="00BB4F94" w:rsidRDefault="00A37882" w:rsidP="00F1705D">
      <w:pPr>
        <w:pStyle w:val="inline"/>
        <w:spacing w:line="480" w:lineRule="auto"/>
        <w:jc w:val="both"/>
        <w:rPr>
          <w:lang w:val="en"/>
        </w:rPr>
      </w:pPr>
    </w:p>
    <w:p w:rsidR="00A37882" w:rsidRPr="00F1705D" w:rsidRDefault="00A37882" w:rsidP="00F1705D">
      <w:pPr>
        <w:pStyle w:val="inline"/>
        <w:spacing w:line="480" w:lineRule="auto"/>
        <w:jc w:val="both"/>
        <w:rPr>
          <w:b/>
          <w:lang w:val="en"/>
        </w:rPr>
      </w:pPr>
      <w:r w:rsidRPr="00F1705D">
        <w:rPr>
          <w:b/>
          <w:lang w:val="en"/>
        </w:rPr>
        <w:t>6. Multivariate analysis</w:t>
      </w:r>
    </w:p>
    <w:p w:rsidR="00A37882" w:rsidRDefault="00A37882"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 xml:space="preserve">Logistic regression, in common with all varieties of multiple regression, is sensitive to high correlation among the independent variables. However, various tests for multicollinearity </w:t>
      </w:r>
      <w:r w:rsidRPr="00430B74">
        <w:rPr>
          <w:rFonts w:ascii="Times New Roman" w:eastAsia="Times New Roman" w:hAnsi="Times New Roman" w:cs="Times New Roman"/>
          <w:sz w:val="24"/>
          <w:szCs w:val="24"/>
          <w:lang w:val="en" w:eastAsia="en-GB"/>
        </w:rPr>
        <w:lastRenderedPageBreak/>
        <w:t>(using correlation matrices and multiway frequency analysis) suggest little problem in this respect</w:t>
      </w:r>
      <w:r w:rsidRPr="00430B74">
        <w:rPr>
          <w:rFonts w:ascii="Times New Roman" w:hAnsi="Times New Roman" w:cs="Times New Roman"/>
          <w:sz w:val="24"/>
          <w:szCs w:val="24"/>
        </w:rPr>
        <w:t xml:space="preserve">. </w:t>
      </w:r>
      <w:hyperlink r:id="rId91" w:history="1">
        <w:r w:rsidRPr="00430B74">
          <w:rPr>
            <w:rFonts w:ascii="Times New Roman" w:hAnsi="Times New Roman" w:cs="Times New Roman"/>
            <w:sz w:val="24"/>
            <w:szCs w:val="24"/>
          </w:rPr>
          <w:t>Table I</w:t>
        </w:r>
      </w:hyperlink>
      <w:r w:rsidRPr="00430B74">
        <w:rPr>
          <w:rFonts w:ascii="Times New Roman" w:hAnsi="Times New Roman" w:cs="Times New Roman"/>
          <w:sz w:val="24"/>
          <w:szCs w:val="24"/>
        </w:rPr>
        <w:t xml:space="preserve"> details</w:t>
      </w:r>
      <w:r w:rsidRPr="00430B74">
        <w:rPr>
          <w:rFonts w:ascii="Times New Roman" w:eastAsia="Times New Roman" w:hAnsi="Times New Roman" w:cs="Times New Roman"/>
          <w:sz w:val="24"/>
          <w:szCs w:val="24"/>
          <w:lang w:val="en" w:eastAsia="en-GB"/>
        </w:rPr>
        <w:t xml:space="preserve"> the simple bivariate correlations between the independent variables used in our regressions equation. From this, there appear to be few collinearity concerns. Only in the case of the correlation between perceived managerial and marketing constraints to innovation is the coefficient higher than one might like. However, this is to be expected and it equates to a variance inflation factor of 1.89, substantially below 10 that is normally taken to indicate collinearity. Moreover, as the data </w:t>
      </w:r>
      <w:r w:rsidRPr="00430B74">
        <w:rPr>
          <w:rFonts w:ascii="Times New Roman" w:hAnsi="Times New Roman" w:cs="Times New Roman"/>
          <w:sz w:val="24"/>
          <w:szCs w:val="24"/>
        </w:rPr>
        <w:t xml:space="preserve">in </w:t>
      </w:r>
      <w:hyperlink r:id="rId92" w:history="1">
        <w:r w:rsidRPr="00430B74">
          <w:rPr>
            <w:rFonts w:ascii="Times New Roman" w:hAnsi="Times New Roman" w:cs="Times New Roman"/>
            <w:sz w:val="24"/>
            <w:szCs w:val="24"/>
          </w:rPr>
          <w:t>Table II</w:t>
        </w:r>
      </w:hyperlink>
      <w:r w:rsidRPr="00430B74">
        <w:rPr>
          <w:rFonts w:ascii="Times New Roman" w:hAnsi="Times New Roman" w:cs="Times New Roman"/>
          <w:sz w:val="24"/>
          <w:szCs w:val="24"/>
        </w:rPr>
        <w:t xml:space="preserve"> indicate</w:t>
      </w:r>
      <w:r w:rsidRPr="00430B74">
        <w:rPr>
          <w:rFonts w:ascii="Times New Roman" w:eastAsia="Times New Roman" w:hAnsi="Times New Roman" w:cs="Times New Roman"/>
          <w:sz w:val="24"/>
          <w:szCs w:val="24"/>
          <w:lang w:val="en" w:eastAsia="en-GB"/>
        </w:rPr>
        <w:t>, the model appears to be a reasonable predictor of “neediness” – significantly improving upon “constant only” prediction at the 1 per cent level and explaining around 43 per cent of the variance. On the whole, the model seems to have a number of satisfactory properties.</w:t>
      </w:r>
    </w:p>
    <w:p w:rsidR="00C66949" w:rsidRDefault="00C66949"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p>
    <w:p w:rsidR="00C66949" w:rsidRDefault="00C66949" w:rsidP="00C66949">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rsidR="00C66949" w:rsidRDefault="00C66949" w:rsidP="00C66949">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Insert Table 1 Here</w:t>
      </w:r>
    </w:p>
    <w:p w:rsidR="00C66949" w:rsidRDefault="00C66949" w:rsidP="00C66949">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rsidR="00C66949" w:rsidRDefault="00C66949"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p>
    <w:p w:rsidR="001E4A3F" w:rsidRDefault="001E4A3F" w:rsidP="001E4A3F">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rsidR="001E4A3F" w:rsidRDefault="001E4A3F" w:rsidP="001E4A3F">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Insert Table 2 Here</w:t>
      </w:r>
    </w:p>
    <w:p w:rsidR="001E4A3F" w:rsidRDefault="001E4A3F" w:rsidP="001E4A3F">
      <w:pPr>
        <w:spacing w:before="100" w:beforeAutospacing="1" w:after="100" w:afterAutospacing="1" w:line="480" w:lineRule="auto"/>
        <w:jc w:val="cente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p>
    <w:p w:rsidR="00C66949" w:rsidRDefault="00C66949"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p>
    <w:p w:rsidR="00C66949" w:rsidRPr="00430B74" w:rsidRDefault="00C66949"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p>
    <w:p w:rsidR="00A37882" w:rsidRPr="00430B74"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lastRenderedPageBreak/>
        <w:t xml:space="preserve">In terms of the detailed data in </w:t>
      </w:r>
      <w:hyperlink r:id="rId93" w:history="1">
        <w:r w:rsidRPr="00430B74">
          <w:rPr>
            <w:rFonts w:ascii="Times New Roman" w:hAnsi="Times New Roman" w:cs="Times New Roman"/>
            <w:sz w:val="24"/>
            <w:szCs w:val="24"/>
          </w:rPr>
          <w:t>Table II</w:t>
        </w:r>
      </w:hyperlink>
      <w:r w:rsidRPr="00430B74">
        <w:rPr>
          <w:rFonts w:ascii="Times New Roman" w:hAnsi="Times New Roman" w:cs="Times New Roman"/>
          <w:sz w:val="24"/>
          <w:szCs w:val="24"/>
        </w:rPr>
        <w:t>, and with reference to research and development in the first instance, it is clear, and emphatic, that any (and increasing) levels of R&amp;D expenditure are associated with higher perceptions of access to external equity as a barrier to innovation in t-KIBS. From other analyses (</w:t>
      </w:r>
      <w:hyperlink r:id="rId94" w:history="1">
        <w:r w:rsidRPr="00430B74">
          <w:rPr>
            <w:rFonts w:ascii="Times New Roman" w:hAnsi="Times New Roman" w:cs="Times New Roman"/>
            <w:sz w:val="24"/>
            <w:szCs w:val="24"/>
          </w:rPr>
          <w:t>Freel, 2007</w:t>
        </w:r>
      </w:hyperlink>
      <w:r w:rsidRPr="00430B74">
        <w:rPr>
          <w:rFonts w:ascii="Times New Roman" w:hAnsi="Times New Roman" w:cs="Times New Roman"/>
          <w:sz w:val="24"/>
          <w:szCs w:val="24"/>
        </w:rPr>
        <w:t xml:space="preserve">), we also know that R&amp;D-intensive small firms (including services) encounter greater difficulties in accessing bank debt. In both cases, these difficulties are exacerbated by smaller size. Given European Governments’ determination to increase levels of business expenditure on R&amp;D, this should give cause for concern and provide further stimulus to welcome efforts to direct a greater proportion of venture capital (and business angel) funding towards early-stage technology investments (such as the recent university challenge funds in the UK, and the activities of the European Investment Fund in the European Union). Importantly, and given the current focus on t-KIBS, it may also caution against treating access to equity as a peculiar problem of high-technology manufacturing firms. For neither technology-based manufacturing nor services in venture capital is likely to be a majority concern. For instance, in a survey of &gt; 500 Anglo-German new-technology-based-firms, </w:t>
      </w:r>
      <w:hyperlink r:id="rId95" w:history="1">
        <w:r w:rsidRPr="00430B74">
          <w:rPr>
            <w:rFonts w:ascii="Times New Roman" w:hAnsi="Times New Roman" w:cs="Times New Roman"/>
            <w:sz w:val="24"/>
            <w:szCs w:val="24"/>
          </w:rPr>
          <w:t>Burgel and Murray (1998)</w:t>
        </w:r>
      </w:hyperlink>
      <w:r w:rsidRPr="00430B74">
        <w:rPr>
          <w:rFonts w:ascii="Times New Roman" w:hAnsi="Times New Roman" w:cs="Times New Roman"/>
          <w:sz w:val="24"/>
          <w:szCs w:val="24"/>
        </w:rPr>
        <w:t xml:space="preserve"> reported only 11 per cent as having venture capital. In a later study, </w:t>
      </w:r>
      <w:hyperlink r:id="rId96" w:history="1">
        <w:r w:rsidRPr="00430B74">
          <w:rPr>
            <w:rFonts w:ascii="Times New Roman" w:hAnsi="Times New Roman" w:cs="Times New Roman"/>
            <w:sz w:val="24"/>
            <w:szCs w:val="24"/>
          </w:rPr>
          <w:t>Murray (1999</w:t>
        </w:r>
      </w:hyperlink>
      <w:r w:rsidRPr="00430B74">
        <w:rPr>
          <w:rFonts w:ascii="Times New Roman" w:hAnsi="Times New Roman" w:cs="Times New Roman"/>
          <w:sz w:val="24"/>
          <w:szCs w:val="24"/>
        </w:rPr>
        <w:t>, p. 380) notes that “For 9 in 10 enterprises of this sample of exclusively high tech young firms, venture ca</w:t>
      </w:r>
      <w:r w:rsidRPr="00430B74">
        <w:rPr>
          <w:rFonts w:ascii="Times New Roman" w:eastAsia="Times New Roman" w:hAnsi="Times New Roman" w:cs="Times New Roman"/>
          <w:sz w:val="24"/>
          <w:szCs w:val="24"/>
          <w:lang w:val="en" w:eastAsia="en-GB"/>
        </w:rPr>
        <w:t>pital was either not offered or not sought”. Accordingly, the 8 per cent of this sample of t-KIBS identifying access to external equity as a significant barrier to innovation is broadly in line with the orders of magnitude one would expect from previous studies of high-technology manufacturing. Of course, the relatively small numbers perceiving a need for (or, indeed, using) external equity should suggests cautions of another sort – i.e. the dangers of overplaying the significance of (formal or informal) venture capital. However, we return to this issue in the conclusions.</w:t>
      </w:r>
    </w:p>
    <w:p w:rsidR="00A37882" w:rsidRPr="00BB4F94"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BB4F94">
        <w:rPr>
          <w:rFonts w:ascii="Times New Roman" w:eastAsia="Times New Roman" w:hAnsi="Times New Roman" w:cs="Times New Roman"/>
          <w:sz w:val="24"/>
          <w:szCs w:val="24"/>
          <w:lang w:val="en" w:eastAsia="en-GB"/>
        </w:rPr>
        <w:t xml:space="preserve">The current study also confirms the difficulties (or, more accurately, the perceived difficulties) growth firms face in accessing finance. It appears to be precisely the type of firms </w:t>
      </w:r>
      <w:r w:rsidRPr="00BB4F94">
        <w:rPr>
          <w:rFonts w:ascii="Times New Roman" w:eastAsia="Times New Roman" w:hAnsi="Times New Roman" w:cs="Times New Roman"/>
          <w:sz w:val="24"/>
          <w:szCs w:val="24"/>
          <w:lang w:val="en" w:eastAsia="en-GB"/>
        </w:rPr>
        <w:lastRenderedPageBreak/>
        <w:t xml:space="preserve">that are the focus of much policy rhetoric that are most “needy”. Similarly, “needy” firms are more likely to perceive external finance, in general (in the form of debt), as a barrier to innovation, and one wonders about the extent to which this reflects an attitude of “We need more money, and it doesn’t matter where it comes from!”. Regardless, it is clear that higher perceptions of inadequate debt availability help predict higher perceptions of inadequate access to equity finance. Importantly, this variable was included in the model largely to </w:t>
      </w:r>
      <w:r w:rsidRPr="00BB4F94">
        <w:rPr>
          <w:rFonts w:ascii="Times New Roman" w:eastAsia="Times New Roman" w:hAnsi="Times New Roman" w:cs="Times New Roman"/>
          <w:i/>
          <w:iCs/>
          <w:sz w:val="24"/>
          <w:szCs w:val="24"/>
          <w:lang w:val="en" w:eastAsia="en-GB"/>
        </w:rPr>
        <w:t>control</w:t>
      </w:r>
      <w:r w:rsidRPr="00BB4F94">
        <w:rPr>
          <w:rFonts w:ascii="Times New Roman" w:eastAsia="Times New Roman" w:hAnsi="Times New Roman" w:cs="Times New Roman"/>
          <w:sz w:val="24"/>
          <w:szCs w:val="24"/>
          <w:lang w:val="en" w:eastAsia="en-GB"/>
        </w:rPr>
        <w:t xml:space="preserve"> for general financial “neediness”. Accordingly, other observed effects are additional.</w:t>
      </w:r>
    </w:p>
    <w:p w:rsidR="00A37882" w:rsidRPr="00BB4F94"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BB4F94">
        <w:rPr>
          <w:rFonts w:ascii="Times New Roman" w:eastAsia="Times New Roman" w:hAnsi="Times New Roman" w:cs="Times New Roman"/>
          <w:sz w:val="24"/>
          <w:szCs w:val="24"/>
          <w:lang w:val="en" w:eastAsia="en-GB"/>
        </w:rPr>
        <w:t>In contrast, and counter to expectations, firm age, exporting propensity or innovativeness (as an output phenomenon) appear to have limited influence on the likelihood of having higher perceptions of inadequate equity funding for innovation. In the case of innovativeness and age, the signs on the coefficients are in the anticipated direction (younger and more innovative firms record higher perceptions); for exporters the opposite is true (non-exporters who appear to have higher perceptions). Regardless, for all these variables, the observations are not statistically significant.</w:t>
      </w:r>
    </w:p>
    <w:p w:rsidR="00A37882" w:rsidRPr="00430B74"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More remarkable are the mixed results relating to management and marketing skills. As noted earlier, one of the great claims of venture capital research relates to non-pecuniary value-added one. Indeed, from a demand-side perspective</w:t>
      </w:r>
      <w:r w:rsidRPr="00430B74">
        <w:rPr>
          <w:rFonts w:ascii="Times New Roman" w:hAnsi="Times New Roman" w:cs="Times New Roman"/>
          <w:sz w:val="24"/>
          <w:szCs w:val="24"/>
        </w:rPr>
        <w:t xml:space="preserve">, </w:t>
      </w:r>
      <w:hyperlink r:id="rId97" w:history="1">
        <w:r w:rsidRPr="00430B74">
          <w:rPr>
            <w:rFonts w:ascii="Times New Roman" w:hAnsi="Times New Roman" w:cs="Times New Roman"/>
            <w:sz w:val="24"/>
            <w:szCs w:val="24"/>
          </w:rPr>
          <w:t>Cressy and Olofsson (1997)</w:t>
        </w:r>
      </w:hyperlink>
      <w:r w:rsidRPr="00430B74">
        <w:rPr>
          <w:rFonts w:ascii="Times New Roman" w:hAnsi="Times New Roman" w:cs="Times New Roman"/>
          <w:sz w:val="24"/>
          <w:szCs w:val="24"/>
        </w:rPr>
        <w:t xml:space="preserve">, although noting a general “control aversion”, identify a significant minority of firms that recognise the potential contribution from outside investors in the form of additional and valuable expertise. </w:t>
      </w:r>
      <w:hyperlink r:id="rId98" w:history="1">
        <w:r w:rsidRPr="00430B74">
          <w:rPr>
            <w:rFonts w:ascii="Times New Roman" w:hAnsi="Times New Roman" w:cs="Times New Roman"/>
            <w:sz w:val="24"/>
            <w:szCs w:val="24"/>
          </w:rPr>
          <w:t>Mason and Harrison (1999,</w:t>
        </w:r>
      </w:hyperlink>
      <w:r w:rsidRPr="00430B74">
        <w:rPr>
          <w:rFonts w:ascii="Times New Roman" w:hAnsi="Times New Roman" w:cs="Times New Roman"/>
          <w:sz w:val="24"/>
          <w:szCs w:val="24"/>
        </w:rPr>
        <w:t xml:space="preserve"> p. 30) suggest that this</w:t>
      </w:r>
      <w:r w:rsidRPr="00430B74">
        <w:rPr>
          <w:rFonts w:ascii="Times New Roman" w:eastAsia="Times New Roman" w:hAnsi="Times New Roman" w:cs="Times New Roman"/>
          <w:sz w:val="24"/>
          <w:szCs w:val="24"/>
          <w:lang w:val="en" w:eastAsia="en-GB"/>
        </w:rPr>
        <w:t xml:space="preserve"> conclusion implies that “small firms view equity finance as a ‘package’: loss of control is more acceptable if is it accompanied by compensating gains in terms of much needed management skills”. The current results appear to suggest that it is not management deficiencies but rather marketing deficiencies that matter. Firms that perceive inadequate marketing skills are more likely to also </w:t>
      </w:r>
      <w:r w:rsidRPr="00430B74">
        <w:rPr>
          <w:rFonts w:ascii="Times New Roman" w:eastAsia="Times New Roman" w:hAnsi="Times New Roman" w:cs="Times New Roman"/>
          <w:sz w:val="24"/>
          <w:szCs w:val="24"/>
          <w:lang w:val="en" w:eastAsia="en-GB"/>
        </w:rPr>
        <w:lastRenderedPageBreak/>
        <w:t xml:space="preserve">perceive inadequate access to external equity. The reverse is true for management skills. That is, it is firms who are relatively content with the management skills available to them, which appear to be more likely to perceive access to external equity as an innovation barrier. Of course, interpreting this result is not unproblematic. Strictly, we are identifying a positive (negative) correlation between </w:t>
      </w:r>
      <w:r w:rsidRPr="00430B74">
        <w:rPr>
          <w:rFonts w:ascii="Times New Roman" w:eastAsia="Times New Roman" w:hAnsi="Times New Roman" w:cs="Times New Roman"/>
          <w:i/>
          <w:iCs/>
          <w:sz w:val="24"/>
          <w:szCs w:val="24"/>
          <w:lang w:val="en" w:eastAsia="en-GB"/>
        </w:rPr>
        <w:t>perceptions</w:t>
      </w:r>
      <w:r w:rsidRPr="00430B74">
        <w:rPr>
          <w:rFonts w:ascii="Times New Roman" w:eastAsia="Times New Roman" w:hAnsi="Times New Roman" w:cs="Times New Roman"/>
          <w:sz w:val="24"/>
          <w:szCs w:val="24"/>
          <w:lang w:val="en" w:eastAsia="en-GB"/>
        </w:rPr>
        <w:t xml:space="preserve"> of inadequate marketing (management) skills for innovation and </w:t>
      </w:r>
      <w:r w:rsidRPr="00430B74">
        <w:rPr>
          <w:rFonts w:ascii="Times New Roman" w:eastAsia="Times New Roman" w:hAnsi="Times New Roman" w:cs="Times New Roman"/>
          <w:i/>
          <w:iCs/>
          <w:sz w:val="24"/>
          <w:szCs w:val="24"/>
          <w:lang w:val="en" w:eastAsia="en-GB"/>
        </w:rPr>
        <w:t>perceptions</w:t>
      </w:r>
      <w:r w:rsidRPr="00430B74">
        <w:rPr>
          <w:rFonts w:ascii="Times New Roman" w:eastAsia="Times New Roman" w:hAnsi="Times New Roman" w:cs="Times New Roman"/>
          <w:sz w:val="24"/>
          <w:szCs w:val="24"/>
          <w:lang w:val="en" w:eastAsia="en-GB"/>
        </w:rPr>
        <w:t xml:space="preserve"> of inadequate equity access for innovation. That is, our concern is with perceptions and with innovation, and we are limited in what we can objectively say about skills, both for innovation and more generally. However, the finding is suggestive: one might speculate that technology-based service firms, faced with unfamiliar and uncertain market environments (manifest in inadequate internal marketing expertise), will encounter the greatest difficulties in accessing external finance. This seems a fairly comfortable rationalisation and speaks to the risk profile of enterprises and their likely risk capital “neediness”.</w:t>
      </w:r>
    </w:p>
    <w:p w:rsidR="00A37882" w:rsidRPr="00430B74"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Unfortunately, the relationship between perceptions of management skill (in)adequacies and equity does not lends itself to as comfortable a rationalisation. Perhaps, it may suggest that competent managerial resource may assist “needy” firms in exploring alternative, and arguably more appropriate, sources of finance – in this way explaining the negative relationship between the perceived adequacy of management skills and equity</w:t>
      </w:r>
      <w:r w:rsidR="00430B74" w:rsidRPr="00430B74">
        <w:rPr>
          <w:rStyle w:val="FootnoteReference"/>
          <w:rFonts w:ascii="Times New Roman" w:eastAsia="Times New Roman" w:hAnsi="Times New Roman" w:cs="Times New Roman"/>
          <w:sz w:val="24"/>
          <w:szCs w:val="24"/>
          <w:lang w:val="en" w:eastAsia="en-GB"/>
        </w:rPr>
        <w:footnoteReference w:id="4"/>
      </w:r>
      <w:r w:rsidRPr="00430B74">
        <w:rPr>
          <w:rFonts w:ascii="Times New Roman" w:eastAsia="Times New Roman" w:hAnsi="Times New Roman" w:cs="Times New Roman"/>
          <w:sz w:val="24"/>
          <w:szCs w:val="24"/>
          <w:lang w:val="en" w:eastAsia="en-GB"/>
        </w:rPr>
        <w:t xml:space="preserve">. That they continue to perceive equity access as a barrier to innovation may indicate failure to either gain outside investment or to gain investment at “reasonable” terms. Perhaps reflecting the “expectations gap” long-recognised between entrepreneurs and venture </w:t>
      </w:r>
      <w:r w:rsidRPr="00430B74">
        <w:rPr>
          <w:rFonts w:ascii="Times New Roman" w:hAnsi="Times New Roman" w:cs="Times New Roman"/>
          <w:sz w:val="24"/>
          <w:szCs w:val="24"/>
        </w:rPr>
        <w:t>capitalists (</w:t>
      </w:r>
      <w:hyperlink r:id="rId99" w:history="1">
        <w:r w:rsidRPr="00430B74">
          <w:rPr>
            <w:rFonts w:ascii="Times New Roman" w:hAnsi="Times New Roman" w:cs="Times New Roman"/>
            <w:sz w:val="24"/>
            <w:szCs w:val="24"/>
          </w:rPr>
          <w:t>Moore and Garnsey, 1993</w:t>
        </w:r>
      </w:hyperlink>
      <w:r w:rsidRPr="00430B74">
        <w:rPr>
          <w:rFonts w:ascii="Times New Roman" w:hAnsi="Times New Roman" w:cs="Times New Roman"/>
          <w:sz w:val="24"/>
          <w:szCs w:val="24"/>
        </w:rPr>
        <w:t>),</w:t>
      </w:r>
      <w:r w:rsidRPr="00430B74">
        <w:rPr>
          <w:rFonts w:ascii="Times New Roman" w:eastAsia="Times New Roman" w:hAnsi="Times New Roman" w:cs="Times New Roman"/>
          <w:sz w:val="24"/>
          <w:szCs w:val="24"/>
          <w:lang w:val="en" w:eastAsia="en-GB"/>
        </w:rPr>
        <w:t xml:space="preserve"> although this is beyond the scope of the current study. On the whole, however, </w:t>
      </w:r>
      <w:r w:rsidRPr="00430B74">
        <w:rPr>
          <w:rFonts w:ascii="Times New Roman" w:eastAsia="Times New Roman" w:hAnsi="Times New Roman" w:cs="Times New Roman"/>
          <w:sz w:val="24"/>
          <w:szCs w:val="24"/>
          <w:lang w:val="en" w:eastAsia="en-GB"/>
        </w:rPr>
        <w:lastRenderedPageBreak/>
        <w:t>this explanation seems a little simplistic and trite and, in the absence of richer data, we are content to merely note the association.</w:t>
      </w:r>
    </w:p>
    <w:p w:rsidR="00A37882" w:rsidRPr="00BB4F94" w:rsidRDefault="00A37882"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p>
    <w:p w:rsidR="00A37882" w:rsidRPr="00F1705D" w:rsidRDefault="00A37882" w:rsidP="00F1705D">
      <w:pPr>
        <w:spacing w:before="100" w:beforeAutospacing="1" w:after="100" w:afterAutospacing="1" w:line="480" w:lineRule="auto"/>
        <w:jc w:val="both"/>
        <w:rPr>
          <w:rFonts w:ascii="Times New Roman" w:eastAsia="Times New Roman" w:hAnsi="Times New Roman" w:cs="Times New Roman"/>
          <w:b/>
          <w:sz w:val="24"/>
          <w:szCs w:val="24"/>
          <w:lang w:val="en" w:eastAsia="en-GB"/>
        </w:rPr>
      </w:pPr>
      <w:r w:rsidRPr="00F1705D">
        <w:rPr>
          <w:rFonts w:ascii="Times New Roman" w:hAnsi="Times New Roman" w:cs="Times New Roman"/>
          <w:b/>
          <w:sz w:val="24"/>
          <w:szCs w:val="24"/>
          <w:lang w:val="en"/>
        </w:rPr>
        <w:t>7. Concluding remarks</w:t>
      </w:r>
    </w:p>
    <w:p w:rsidR="00A37882" w:rsidRPr="00430B74" w:rsidRDefault="00A37882" w:rsidP="00F1705D">
      <w:pPr>
        <w:spacing w:before="100" w:beforeAutospacing="1" w:after="100" w:afterAutospacing="1" w:line="480" w:lineRule="auto"/>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 xml:space="preserve">Drawing on data from a sample of 264 t-KIBS, the paper was concerned with identifying the perceived relative importance of access to external equity as a barrier to innovation (for the sample as a whole) and, within the sample, the characteristics of firms recording the highest perceptions of equity as a barrier. In this sense, the paper presents a relatively uncommon demand-side perspective. With respect to the former issue, and relative to a cafeteria of resource choices, it is clear that access to external equity figures low on the list of impediments for most firms. In general, sample firms are more likely to identify skill and knowledge constraints than financial constraints. There is plenty of empirical precedent for this finding in </w:t>
      </w:r>
      <w:r w:rsidRPr="00430B74">
        <w:rPr>
          <w:rFonts w:ascii="Times New Roman" w:hAnsi="Times New Roman" w:cs="Times New Roman"/>
          <w:sz w:val="24"/>
          <w:szCs w:val="24"/>
        </w:rPr>
        <w:t xml:space="preserve">the innovation studies literature (albeit largely relating to manufacturing firms – for example </w:t>
      </w:r>
      <w:hyperlink r:id="rId100" w:history="1">
        <w:r w:rsidRPr="00430B74">
          <w:rPr>
            <w:rFonts w:ascii="Times New Roman" w:hAnsi="Times New Roman" w:cs="Times New Roman"/>
            <w:sz w:val="24"/>
            <w:szCs w:val="24"/>
          </w:rPr>
          <w:t>Freel, 2000</w:t>
        </w:r>
      </w:hyperlink>
      <w:r w:rsidRPr="00430B74">
        <w:rPr>
          <w:rFonts w:ascii="Times New Roman" w:hAnsi="Times New Roman" w:cs="Times New Roman"/>
          <w:sz w:val="24"/>
          <w:szCs w:val="24"/>
        </w:rPr>
        <w:t xml:space="preserve">; </w:t>
      </w:r>
      <w:hyperlink r:id="rId101" w:history="1">
        <w:r w:rsidRPr="00430B74">
          <w:rPr>
            <w:rFonts w:ascii="Times New Roman" w:hAnsi="Times New Roman" w:cs="Times New Roman"/>
            <w:sz w:val="24"/>
            <w:szCs w:val="24"/>
          </w:rPr>
          <w:t>Hewitt-Dundas, 2006</w:t>
        </w:r>
      </w:hyperlink>
      <w:r w:rsidRPr="00430B74">
        <w:rPr>
          <w:rFonts w:ascii="Times New Roman" w:hAnsi="Times New Roman" w:cs="Times New Roman"/>
          <w:sz w:val="24"/>
          <w:szCs w:val="24"/>
        </w:rPr>
        <w:t>) and</w:t>
      </w:r>
      <w:r w:rsidRPr="00430B74">
        <w:rPr>
          <w:rFonts w:ascii="Times New Roman" w:eastAsia="Times New Roman" w:hAnsi="Times New Roman" w:cs="Times New Roman"/>
          <w:sz w:val="24"/>
          <w:szCs w:val="24"/>
          <w:lang w:val="en" w:eastAsia="en-GB"/>
        </w:rPr>
        <w:t xml:space="preserve"> noting it here may be considered unremarkable. However, that a similar pattern is evident in a particular set of service firms is more noteworthy, further underscoring presumed similarities between t-KIBS and high-technology manufacturing </w:t>
      </w:r>
      <w:r w:rsidRPr="00430B74">
        <w:rPr>
          <w:rFonts w:ascii="Times New Roman" w:hAnsi="Times New Roman" w:cs="Times New Roman"/>
          <w:sz w:val="24"/>
          <w:szCs w:val="24"/>
        </w:rPr>
        <w:t>(</w:t>
      </w:r>
      <w:hyperlink r:id="rId102" w:history="1">
        <w:r w:rsidRPr="00430B74">
          <w:rPr>
            <w:rFonts w:ascii="Times New Roman" w:hAnsi="Times New Roman" w:cs="Times New Roman"/>
            <w:sz w:val="24"/>
            <w:szCs w:val="24"/>
          </w:rPr>
          <w:t>Howells, 2000</w:t>
        </w:r>
      </w:hyperlink>
      <w:r w:rsidRPr="00430B74">
        <w:rPr>
          <w:rFonts w:ascii="Times New Roman" w:hAnsi="Times New Roman" w:cs="Times New Roman"/>
          <w:sz w:val="24"/>
          <w:szCs w:val="24"/>
        </w:rPr>
        <w:t>) and</w:t>
      </w:r>
      <w:r w:rsidRPr="00430B74">
        <w:rPr>
          <w:rFonts w:ascii="Times New Roman" w:eastAsia="Times New Roman" w:hAnsi="Times New Roman" w:cs="Times New Roman"/>
          <w:sz w:val="24"/>
          <w:szCs w:val="24"/>
          <w:lang w:val="en" w:eastAsia="en-GB"/>
        </w:rPr>
        <w:t xml:space="preserve"> raising concerns over the relative neglect of the former in academic studies and policy discussions.</w:t>
      </w:r>
    </w:p>
    <w:p w:rsidR="00A37882" w:rsidRPr="00430B74"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 xml:space="preserve">With regards to the second research issue, and notwithstanding its low relative importance, access to equity was viewed as a non-trivial barrier to innovation by around one-third of firms. Clearly, for a small proportion of firms (of a similar magnitude identified in studies of small high-technology manufacturing), inadequate access to equity is a pressing concern (or, at least, perceived to be so). Identifying the characteristics of these firms was the </w:t>
      </w:r>
      <w:r w:rsidRPr="00430B74">
        <w:rPr>
          <w:rFonts w:ascii="Times New Roman" w:eastAsia="Times New Roman" w:hAnsi="Times New Roman" w:cs="Times New Roman"/>
          <w:sz w:val="24"/>
          <w:szCs w:val="24"/>
          <w:lang w:val="en" w:eastAsia="en-GB"/>
        </w:rPr>
        <w:lastRenderedPageBreak/>
        <w:t>primary aim of the paper. Following the earlier analysis, and in short, one might be tempted to summarise the characteristics of “neediness” as follows.</w:t>
      </w:r>
    </w:p>
    <w:p w:rsidR="00A37882" w:rsidRPr="00430B74"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Small, fast growing and R&amp;D-intensive firms, who are relatively sanguine about the managerial competencies available to them, but who identify deficiencies in marketing skills and the availability of external finance generally (which may say something broadly about their financial neediness), are most likely to perceive the availability of external equity as a barrier to innovation. With respect to the title of the paper, these are our “needy” firms.</w:t>
      </w:r>
    </w:p>
    <w:p w:rsidR="00A37882" w:rsidRPr="00430B74" w:rsidRDefault="00A37882" w:rsidP="00F1705D">
      <w:pPr>
        <w:spacing w:before="100" w:beforeAutospacing="1" w:after="100" w:afterAutospacing="1" w:line="480" w:lineRule="auto"/>
        <w:ind w:firstLine="720"/>
        <w:jc w:val="both"/>
        <w:rPr>
          <w:rFonts w:ascii="Times New Roman" w:eastAsia="Times New Roman" w:hAnsi="Times New Roman" w:cs="Times New Roman"/>
          <w:sz w:val="24"/>
          <w:szCs w:val="24"/>
          <w:lang w:val="en" w:eastAsia="en-GB"/>
        </w:rPr>
      </w:pPr>
      <w:r w:rsidRPr="00430B74">
        <w:rPr>
          <w:rFonts w:ascii="Times New Roman" w:eastAsia="Times New Roman" w:hAnsi="Times New Roman" w:cs="Times New Roman"/>
          <w:sz w:val="24"/>
          <w:szCs w:val="24"/>
          <w:lang w:val="en" w:eastAsia="en-GB"/>
        </w:rPr>
        <w:t xml:space="preserve">Given the importance of services generally, and business services, particularly to developed economies, appreciating the existence of equity-related constraints to innovation in services is important. By and large, services have not been the focus of much venture capital or business angel activity. This may relate to presumptions of lower rates of return, to the inability to appropriately value intangible assets, to misconceptions surrounding the levels of innovativeness, to shorter product (or service) cycles which militate against cost recovery through high volume sales of standardised products or to weaknesses in the intellectual property regimes. In the main, these caricatures apply inconsistently across the service sector. A growing body of empirical work is establishing the similarities between technology-based services and, as a more natural target of equity funding (at least rhetorically), high-technology manufacturing – in terms of both innovation processes and firm </w:t>
      </w:r>
      <w:r w:rsidRPr="00430B74">
        <w:rPr>
          <w:rFonts w:ascii="Times New Roman" w:hAnsi="Times New Roman" w:cs="Times New Roman"/>
          <w:sz w:val="24"/>
          <w:szCs w:val="24"/>
        </w:rPr>
        <w:t>performance (</w:t>
      </w:r>
      <w:hyperlink r:id="rId103" w:history="1">
        <w:r w:rsidRPr="00430B74">
          <w:rPr>
            <w:rFonts w:ascii="Times New Roman" w:hAnsi="Times New Roman" w:cs="Times New Roman"/>
            <w:sz w:val="24"/>
            <w:szCs w:val="24"/>
          </w:rPr>
          <w:t>Sirilli and Evangelista, 1998</w:t>
        </w:r>
      </w:hyperlink>
      <w:r w:rsidRPr="00430B74">
        <w:rPr>
          <w:rFonts w:ascii="Times New Roman" w:hAnsi="Times New Roman" w:cs="Times New Roman"/>
          <w:sz w:val="24"/>
          <w:szCs w:val="24"/>
        </w:rPr>
        <w:t xml:space="preserve">; </w:t>
      </w:r>
      <w:hyperlink r:id="rId104" w:history="1">
        <w:r w:rsidRPr="00430B74">
          <w:rPr>
            <w:rFonts w:ascii="Times New Roman" w:hAnsi="Times New Roman" w:cs="Times New Roman"/>
            <w:sz w:val="24"/>
            <w:szCs w:val="24"/>
          </w:rPr>
          <w:t>Hughes and Wood, 2000</w:t>
        </w:r>
      </w:hyperlink>
      <w:r w:rsidRPr="00430B74">
        <w:rPr>
          <w:rFonts w:ascii="Times New Roman" w:hAnsi="Times New Roman" w:cs="Times New Roman"/>
          <w:sz w:val="24"/>
          <w:szCs w:val="24"/>
        </w:rPr>
        <w:t xml:space="preserve">; </w:t>
      </w:r>
      <w:hyperlink r:id="rId105" w:history="1">
        <w:r w:rsidRPr="00430B74">
          <w:rPr>
            <w:rFonts w:ascii="Times New Roman" w:hAnsi="Times New Roman" w:cs="Times New Roman"/>
            <w:sz w:val="24"/>
            <w:szCs w:val="24"/>
          </w:rPr>
          <w:t>Wong and He, 2005</w:t>
        </w:r>
      </w:hyperlink>
      <w:r w:rsidRPr="00430B74">
        <w:rPr>
          <w:rFonts w:ascii="Times New Roman" w:hAnsi="Times New Roman" w:cs="Times New Roman"/>
          <w:sz w:val="24"/>
          <w:szCs w:val="24"/>
        </w:rPr>
        <w:t>). Importantly, the growth of the KIBS sector – and the growth of innovative firms within the sector (</w:t>
      </w:r>
      <w:hyperlink r:id="rId106" w:history="1">
        <w:r w:rsidRPr="00430B74">
          <w:rPr>
            <w:rFonts w:ascii="Times New Roman" w:hAnsi="Times New Roman" w:cs="Times New Roman"/>
            <w:sz w:val="24"/>
            <w:szCs w:val="24"/>
          </w:rPr>
          <w:t>Mansury and Love, 2008</w:t>
        </w:r>
      </w:hyperlink>
      <w:r w:rsidRPr="00430B74">
        <w:rPr>
          <w:rFonts w:ascii="Times New Roman" w:hAnsi="Times New Roman" w:cs="Times New Roman"/>
          <w:sz w:val="24"/>
          <w:szCs w:val="24"/>
        </w:rPr>
        <w:t xml:space="preserve">) – should be generating more interest (from policymakers and equity providers). Yet, even state-supported venture capital agencies are reticent in relation to services. The current analysis points to a small, but significant, group of t-KIBS that perceive equity funding as a barrier to innovation. Identifying the existence of a problem is not remarkable. In a recent </w:t>
      </w:r>
      <w:r w:rsidRPr="00430B74">
        <w:rPr>
          <w:rFonts w:ascii="Times New Roman" w:hAnsi="Times New Roman" w:cs="Times New Roman"/>
          <w:sz w:val="24"/>
          <w:szCs w:val="24"/>
        </w:rPr>
        <w:lastRenderedPageBreak/>
        <w:t xml:space="preserve">commentary, </w:t>
      </w:r>
      <w:hyperlink r:id="rId107" w:history="1">
        <w:r w:rsidRPr="00430B74">
          <w:rPr>
            <w:rFonts w:ascii="Times New Roman" w:hAnsi="Times New Roman" w:cs="Times New Roman"/>
            <w:sz w:val="24"/>
            <w:szCs w:val="24"/>
          </w:rPr>
          <w:t>Howells (2003</w:t>
        </w:r>
      </w:hyperlink>
      <w:r w:rsidRPr="00430B74">
        <w:rPr>
          <w:rFonts w:ascii="Times New Roman" w:hAnsi="Times New Roman" w:cs="Times New Roman"/>
          <w:sz w:val="24"/>
          <w:szCs w:val="24"/>
        </w:rPr>
        <w:t>, p. 3</w:t>
      </w:r>
      <w:r w:rsidRPr="00430B74">
        <w:rPr>
          <w:rFonts w:ascii="Times New Roman" w:eastAsia="Times New Roman" w:hAnsi="Times New Roman" w:cs="Times New Roman"/>
          <w:sz w:val="24"/>
          <w:szCs w:val="24"/>
          <w:lang w:val="en" w:eastAsia="en-GB"/>
        </w:rPr>
        <w:t>1) notes that: “Service firms commonly blame their inability to innovate on an absence of venture capital and the unsympathetic attitude of financial organisations and banks towards service-based firms”. Rather, in providing greater detail of who is “needy”, the paper may help to further focus discussions.</w:t>
      </w:r>
    </w:p>
    <w:p w:rsidR="00EF0041" w:rsidRDefault="00EF0041">
      <w:pPr>
        <w:rPr>
          <w:rFonts w:ascii="Times New Roman" w:eastAsia="Times New Roman" w:hAnsi="Times New Roman" w:cs="Times New Roman"/>
          <w:sz w:val="24"/>
          <w:szCs w:val="24"/>
          <w:lang w:val="en" w:eastAsia="en-GB"/>
        </w:rPr>
      </w:pPr>
      <w:r>
        <w:rPr>
          <w:lang w:val="en"/>
        </w:rPr>
        <w:br w:type="page"/>
      </w:r>
    </w:p>
    <w:p w:rsidR="00F1705D" w:rsidRPr="00F1705D" w:rsidRDefault="00F1705D" w:rsidP="00F1705D">
      <w:pPr>
        <w:spacing w:after="0" w:line="480" w:lineRule="auto"/>
        <w:jc w:val="both"/>
        <w:rPr>
          <w:rFonts w:ascii="Times New Roman" w:eastAsia="Times New Roman" w:hAnsi="Times New Roman" w:cs="Times New Roman"/>
          <w:b/>
          <w:sz w:val="24"/>
          <w:szCs w:val="24"/>
          <w:lang w:val="en" w:eastAsia="en-GB"/>
        </w:rPr>
      </w:pPr>
      <w:r w:rsidRPr="00F1705D">
        <w:rPr>
          <w:rFonts w:ascii="Times New Roman" w:eastAsia="Times New Roman" w:hAnsi="Times New Roman" w:cs="Times New Roman"/>
          <w:b/>
          <w:sz w:val="24"/>
          <w:szCs w:val="24"/>
          <w:lang w:val="en" w:eastAsia="en-GB"/>
        </w:rPr>
        <w:lastRenderedPageBreak/>
        <w:t>References</w:t>
      </w: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Acs, , Z.J. , Audretsch, and D.B. (Eds) (1993), Small Firms and Entrepreneurship: An East-West Perspective, CUP, Cambridge.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Berggren, B. , Olofsson, C. and Silver, L. (2000), “Control aversion and the search for external financing in Swedish SMEs”, Small Business Economics, Vol. 15 No. 3, pp. 233-242</w:t>
      </w:r>
      <w:r w:rsidR="00630BC4">
        <w:rPr>
          <w:rFonts w:ascii="Times New Roman" w:eastAsia="Times New Roman" w:hAnsi="Times New Roman" w:cs="Times New Roman"/>
          <w:sz w:val="24"/>
          <w:szCs w:val="24"/>
          <w:lang w:val="en" w:eastAsia="en-GB"/>
        </w:rPr>
        <w:t>.</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Bottazzi, L. and Da Rin, M. (2002), “Venture capital in Europe and the financing of innovative companies”, Economic Policy, Vol. 17 No. 34, pp. 229-270</w:t>
      </w:r>
      <w:r w:rsidR="00630BC4">
        <w:rPr>
          <w:rFonts w:ascii="Times New Roman" w:eastAsia="Times New Roman" w:hAnsi="Times New Roman" w:cs="Times New Roman"/>
          <w:sz w:val="24"/>
          <w:szCs w:val="24"/>
          <w:lang w:val="en" w:eastAsia="en-GB"/>
        </w:rPr>
        <w:t>.</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Brophy, D. and Shulman, J. (1993), “Financial factors which stimulate innovation”, Entrepreneurship Theory and Practice, Vol. 17 No. 2, pp. 61-75.</w:t>
      </w:r>
      <w:r w:rsidR="00630BC4" w:rsidRPr="00EF0041">
        <w:rPr>
          <w:rFonts w:ascii="Times New Roman" w:eastAsia="Times New Roman" w:hAnsi="Times New Roman" w:cs="Times New Roman"/>
          <w:sz w:val="24"/>
          <w:szCs w:val="24"/>
          <w:lang w:val="en" w:eastAsia="en-GB"/>
        </w:rPr>
        <w:t xml:space="preserve">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Bullock, A. and Hughes, A. (2000), “The survey method, the SME panel database and sample attrition”, in British Enterprise in Transition, ESCR Centre for Business Research, University of Cambridge, Cambridge.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Burgel, O. and Murray, G. (1998), “The international activities of start-up companies in high technology industries: differences between internationalisers and non-internationalisers”, Paper presented at the 1998 Babson/Kauffman Entrepreneurship Conference, Gent.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Cohen, W. , Nelson, R. and Walsh, J. (2000), “Protecting their intellectual assets: appropriability conditions and why US manufacturing firms patent (or not)”, NBER working paper series, NBER, Cambridge, MA.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lastRenderedPageBreak/>
        <w:t xml:space="preserve">Cressy, R. and Olofsson, C. (1997), “The financial conditions of Swedish SMEs: survey and research agenda”, Small BusinessEconomics, Vol. 9 No. 2, pp. 179-194.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Cumming, D. and Johan, S. (2010), “Venture capital investment duration”, Journal of Small Business Management, Vol. 48 No. 2, pp. 228-257</w:t>
      </w:r>
      <w:r w:rsidR="00630BC4">
        <w:rPr>
          <w:rFonts w:ascii="Times New Roman" w:eastAsia="Times New Roman" w:hAnsi="Times New Roman" w:cs="Times New Roman"/>
          <w:sz w:val="24"/>
          <w:szCs w:val="24"/>
          <w:lang w:val="en" w:eastAsia="en-GB"/>
        </w:rPr>
        <w:t>.</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Drejer, I. (2004), “Identifying innovation in surveys of services: a Schumpeterian perspective”, Research Policy, Vol. 33 No. 3, pp. 551-562</w:t>
      </w:r>
      <w:r w:rsidR="00630BC4">
        <w:rPr>
          <w:rFonts w:ascii="Times New Roman" w:eastAsia="Times New Roman" w:hAnsi="Times New Roman" w:cs="Times New Roman"/>
          <w:sz w:val="24"/>
          <w:szCs w:val="24"/>
          <w:lang w:val="en" w:eastAsia="en-GB"/>
        </w:rPr>
        <w:t>.</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Evangelista, R. and Sirilli, G. (1998), “Innovation in the service sector: results from the Italian statistical survey”, Technological Forecasting and Social Change, Vol. 58 No. 3, pp. 251-269</w:t>
      </w:r>
      <w:r w:rsidR="00630BC4">
        <w:rPr>
          <w:rFonts w:ascii="Times New Roman" w:eastAsia="Times New Roman" w:hAnsi="Times New Roman" w:cs="Times New Roman"/>
          <w:sz w:val="24"/>
          <w:szCs w:val="24"/>
          <w:lang w:val="en" w:eastAsia="en-GB"/>
        </w:rPr>
        <w:t>.</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Freel, M. (2000), “Barriers to product innovation in small manufacturing firms”, International Small Business Journal, Vol. 18 No. 2, pp. 60-80</w:t>
      </w:r>
    </w:p>
    <w:p w:rsidR="00630BC4" w:rsidRDefault="00630BC4"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Freel, M. (2006), “Patterns of innovation and cooperation in knowledge, intensive business services”, Industry and Innovation, Vol. 13 No. 3, pp. 335-358</w:t>
      </w:r>
      <w:r w:rsidR="00630BC4">
        <w:rPr>
          <w:rFonts w:ascii="Times New Roman" w:eastAsia="Times New Roman" w:hAnsi="Times New Roman" w:cs="Times New Roman"/>
          <w:sz w:val="24"/>
          <w:szCs w:val="24"/>
          <w:lang w:val="en" w:eastAsia="en-GB"/>
        </w:rPr>
        <w:t>.</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Freel, M. (2007), “Are small innovators credit rationed?”, Small Business Economics, Vol. 28 No. 1, pp. 23-35</w:t>
      </w:r>
      <w:r w:rsidR="00630BC4">
        <w:rPr>
          <w:rFonts w:ascii="Times New Roman" w:eastAsia="Times New Roman" w:hAnsi="Times New Roman" w:cs="Times New Roman"/>
          <w:sz w:val="24"/>
          <w:szCs w:val="24"/>
          <w:lang w:val="en" w:eastAsia="en-GB"/>
        </w:rPr>
        <w:t>.</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Freel, M. and Harrison, R. (2007), “The community innovation survey 4: profiling Scotland’s innovative performance”, report to the Scottish Executive, accessed at: </w:t>
      </w:r>
      <w:hyperlink r:id="rId108" w:history="1">
        <w:r w:rsidRPr="00EF0041">
          <w:rPr>
            <w:rFonts w:ascii="Times New Roman" w:eastAsia="Times New Roman" w:hAnsi="Times New Roman" w:cs="Times New Roman"/>
            <w:color w:val="0000FF"/>
            <w:sz w:val="24"/>
            <w:szCs w:val="24"/>
            <w:u w:val="single"/>
            <w:lang w:val="en" w:eastAsia="en-GB"/>
          </w:rPr>
          <w:t>http://openscotland.gov.uk/Resource/Doc/181267/0051503.pdf</w:t>
        </w:r>
      </w:hyperlink>
      <w:r w:rsidRPr="00EF0041">
        <w:rPr>
          <w:rFonts w:ascii="Times New Roman" w:eastAsia="Times New Roman" w:hAnsi="Times New Roman" w:cs="Times New Roman"/>
          <w:sz w:val="24"/>
          <w:szCs w:val="24"/>
          <w:lang w:val="en" w:eastAsia="en-GB"/>
        </w:rPr>
        <w:t xml:space="preserve">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lastRenderedPageBreak/>
        <w:t>Gallouj, F. (2002), “Innovation in services and the attendant old and new myths”, Journal of Socio-Economics, Vol. 31 No. 2, pp. 137-154.</w:t>
      </w:r>
      <w:r w:rsidR="00630BC4" w:rsidRPr="00EF0041">
        <w:rPr>
          <w:rFonts w:ascii="Times New Roman" w:eastAsia="Times New Roman" w:hAnsi="Times New Roman" w:cs="Times New Roman"/>
          <w:sz w:val="24"/>
          <w:szCs w:val="24"/>
          <w:lang w:val="en" w:eastAsia="en-GB"/>
        </w:rPr>
        <w:t xml:space="preserve">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Gann, D. and Salter, A. (2000), “Innovation in project-based, service-enhanced firms: the construction of complex products and systems”, Research Policy, Vol. 29, pp. 988-972</w:t>
      </w:r>
      <w:r w:rsidR="00630BC4">
        <w:rPr>
          <w:rFonts w:ascii="Times New Roman" w:eastAsia="Times New Roman" w:hAnsi="Times New Roman" w:cs="Times New Roman"/>
          <w:sz w:val="24"/>
          <w:szCs w:val="24"/>
          <w:lang w:val="en" w:eastAsia="en-GB"/>
        </w:rPr>
        <w:t>.</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Giudici, G. and Paleari, S. (2000), “The provision of finance to innovation: a survey conducted among Italian technology-based small firms”, Small Business Economics, Vol. 14 No. 1, pp. 37-53.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Hall, B. (2005), “The financing of innovation”, in Shane, and S. (Ed.), Blackwell Handbook of Technology and Innovation Management, Blackwell, Oxford.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Hewitt-Dundas, N. (2006), “Resource and capability constraints to innovation in small and large Plants”, Small Business Economics, Vol. 26 No. 3, pp. 257-277</w:t>
      </w:r>
      <w:r w:rsidR="00630BC4">
        <w:rPr>
          <w:rFonts w:ascii="Times New Roman" w:eastAsia="Times New Roman" w:hAnsi="Times New Roman" w:cs="Times New Roman"/>
          <w:sz w:val="24"/>
          <w:szCs w:val="24"/>
          <w:lang w:val="en" w:eastAsia="en-GB"/>
        </w:rPr>
        <w:t>.</w:t>
      </w:r>
    </w:p>
    <w:p w:rsidR="00630BC4" w:rsidRPr="00EF0041" w:rsidRDefault="00630BC4"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Hipp, C. (1999), “Information flows and knowledge creation in knowledge intensive business services: scheme for a conceptualization”, in Metcalfe, , S. , Miles, and I. (Eds) Innovation Systems in the Service Economy: Measurement and Case Study Analysis, Kluwer, Dordrecht, pp. 149-167.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Hipp, C. , Tether, B. and Miles, I. (2000), “The incidence and effects of innovation in services: evidence from Germany”, International Journal of Innovation Management, Vol. 4 No. 4, pp. 417-453.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lastRenderedPageBreak/>
        <w:t xml:space="preserve">Hogan, T. and Hutson, E. (2005), “What factors determine the use of venture capital? Evidence from the Irish software sector”, Venture Capital, Vol. 7 No. 4, pp. 259-283.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Howells, J. (2000), </w:t>
      </w:r>
      <w:r w:rsidRPr="00EF0041">
        <w:rPr>
          <w:rFonts w:ascii="Times New Roman" w:eastAsia="Times New Roman" w:hAnsi="Times New Roman" w:cs="Times New Roman"/>
          <w:i/>
          <w:iCs/>
          <w:sz w:val="24"/>
          <w:szCs w:val="24"/>
          <w:lang w:val="en" w:eastAsia="en-GB"/>
        </w:rPr>
        <w:t>Innovation and Services: New Conceptual Frameworks</w:t>
      </w:r>
      <w:r w:rsidRPr="00EF0041">
        <w:rPr>
          <w:rFonts w:ascii="Times New Roman" w:eastAsia="Times New Roman" w:hAnsi="Times New Roman" w:cs="Times New Roman"/>
          <w:sz w:val="24"/>
          <w:szCs w:val="24"/>
          <w:lang w:val="en" w:eastAsia="en-GB"/>
        </w:rPr>
        <w:t xml:space="preserve">, CRIC Discussion paper 38, University of Manchester.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Howells, J. (2003), “Barriers to innovation and technology transfer in services”, Tech Monitor, May-June, pp. 29-34.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Hughes, A. and Wood, E. (2000), “Rethinking innovation comparisons between manufacturing and services: the experience of the CBR SME survey in the UK”, in Metcalfe, , S. , Miles, and I. (Eds), Innovation Systems in the Service Economy: Measurement and Case Study Analysis, Kluwer, Dordrecht, pp. 105-124.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Jorgenson, D. and Timmer, M. (2011), “Structural change in advanced nations: a new set of stylized facts”, The Scandinavian Journal of Econo</w:t>
      </w:r>
      <w:r w:rsidR="00630BC4">
        <w:rPr>
          <w:rFonts w:ascii="Times New Roman" w:eastAsia="Times New Roman" w:hAnsi="Times New Roman" w:cs="Times New Roman"/>
          <w:sz w:val="24"/>
          <w:szCs w:val="24"/>
          <w:lang w:val="en" w:eastAsia="en-GB"/>
        </w:rPr>
        <w:t>mics, Vol. 113 No. 1, pp. 1-29.</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Leiponen, A. and Byma, J. (2009), “If you cannot block, you better run: small firms, cooperative innovation, and appropriate strategies”, Research Policy, Vol. 38 No. 9, pp. 1478-1488.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Madrid-Guijarro, A. , Garcia, D. and van Auken, H. (2009), “Barriers to innovation amongst Spanish manufacturing SMEs”, Journal of Small Business Management, Vol. 47 No. 4, pp. 465-488.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lastRenderedPageBreak/>
        <w:t xml:space="preserve">Mansury, M.A. and Love, J. (2008), “Innovation, productivity and growth in US business services: a firm-level analysis”, Technovation, Vol. 28 Nos 1/2, pp. 52-62.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Miles, I. (2001), “Services innovation: a reconfiguration of innovation studies”, PREST Discussion Paper 01-05, University of Manchester.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Miles, I. , Kastrinos, N. , Flanagan, K. , Bilderbeek, R. , den Hertog, P. , Huitink, W. and Bouman, M. (1995), Knowledge Intensive Business Services: Their Role as Users, Carriers and Sources of Innovation, EIMS publication No. 15, Innovation Programme, DGXIII, Luxembourg.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Moore, I. and Garnsey, E. (1993), “Funding for innovation in small firms: the role of government”, Research Policy, Vol. 22 Nos 5/6, pp. 507-519.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Muller, E. and Doloreux, D. (2009), “What should we know about knowledge-intensive business services”, Technology in Society, Vol. 31 No. 1, pp. 64-72.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Müller, E. and Zimmerman, V. (2009), “The importance of equity finance for R&amp;D”, Small Business Economics, Vol. 33 No. 3, pp. 303-318.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Murray, G. (1999), “Early-stage venture capital funds, scale economies and public support”, Venture Capital, Vol. 1 No. 3, pp. 351-384.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Nählinder, J. (2002), Innovation in Knowledge Intensive Business Services: State of the art and Conceptualisations, Tema T WP 244, Linköping, Sweden.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Nählinder, J. and Hommen, L. (2002), “Employment and innovation in services: knowledge intensive business services in Sweden”, paper prepared for the final meeting of AITEG (Assessing The Impact of Technological and Economic Globalisation), London, 18-19 April.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Ndubisi, N.O. and Iftikhar, K. (2012), “Relationship between entrepreneurship, innovation and performance: comparing small and medium-size enterprises”, Journal of Research in Marketing and Entrepreneurship, Vol. 14 No. 2, pp. 214-236.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Oakey, R. (2003), “Funding innovation and growth in UK new technology-based firms: some observations on contributions from the public and private sectors”, Venture Capital, Vol. 5 No. 2, pp. 161-179.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Oakey, R. (2007), “A commentary on gaps in funding for moderate ‘non-stellar’ growth small businesses in the United Kingdom”, Venture Capital, Vol. 9 No. 3, pp. 223-235. </w:t>
      </w:r>
    </w:p>
    <w:p w:rsidR="00F1705D" w:rsidRDefault="00F1705D" w:rsidP="00F1705D">
      <w:pPr>
        <w:spacing w:after="0" w:line="480" w:lineRule="auto"/>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Ou, C. and Haynes, G. (2006), “Acquisition of additional equity capital by small firms: findings from the National Survey of Small Business Finances”, Small Business Economics, Vol. 27 Nos 2/3, pp. 157-168</w:t>
      </w:r>
      <w:r w:rsidR="00630BC4">
        <w:rPr>
          <w:rFonts w:ascii="Times New Roman" w:eastAsia="Times New Roman" w:hAnsi="Times New Roman" w:cs="Times New Roman"/>
          <w:sz w:val="24"/>
          <w:szCs w:val="24"/>
          <w:lang w:val="en" w:eastAsia="en-GB"/>
        </w:rPr>
        <w:t>.</w:t>
      </w:r>
    </w:p>
    <w:p w:rsidR="00F1705D" w:rsidRDefault="00F1705D" w:rsidP="00F1705D">
      <w:pPr>
        <w:spacing w:after="0" w:line="480" w:lineRule="auto"/>
        <w:jc w:val="both"/>
        <w:rPr>
          <w:rFonts w:ascii="Times New Roman" w:eastAsia="Times New Roman" w:hAnsi="Times New Roman" w:cs="Times New Roman"/>
          <w:sz w:val="24"/>
          <w:szCs w:val="24"/>
          <w:lang w:val="en" w:eastAsia="en-GB"/>
        </w:rPr>
      </w:pPr>
    </w:p>
    <w:p w:rsid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Pavitt, K. (1984), “Sectoral patterns of technical change: towards a taxonomy and a theory”, Research Policy, Vol. 13 No. 6, pp. 343-373. </w:t>
      </w:r>
    </w:p>
    <w:p w:rsidR="001E4A3F" w:rsidRDefault="001E4A3F" w:rsidP="00F1705D">
      <w:pPr>
        <w:spacing w:after="0" w:line="480" w:lineRule="auto"/>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lastRenderedPageBreak/>
        <w:t>Petit, P. and Quéré, M. (2006), “The ‘industrialisation’ of venture capital: new challenges for intermediation issues”, International Journal of Technology Management, Vol. 34 No. 2, pp. 126-145</w:t>
      </w:r>
      <w:r w:rsidR="00630BC4">
        <w:rPr>
          <w:rFonts w:ascii="Times New Roman" w:eastAsia="Times New Roman" w:hAnsi="Times New Roman" w:cs="Times New Roman"/>
          <w:sz w:val="24"/>
          <w:szCs w:val="24"/>
          <w:lang w:val="en" w:eastAsia="en-GB"/>
        </w:rPr>
        <w:t>.</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Prencipe, A. and Tell, F. (2001), “Inter-project learning: processes and outcomes of knowledge codification in project-based firms”, Research Policy, Vol. 30 No. 9, pp. 1373-1394.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Revest, V. and Sapio, A. (2012), “Financing technology-based firms in Europe: What we should know”, Small Business Economics, Vol. 39 No. 1, pp. 179-205.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Salter, A. and Tether, B. (2006), </w:t>
      </w:r>
      <w:r w:rsidRPr="00EF0041">
        <w:rPr>
          <w:rFonts w:ascii="Times New Roman" w:eastAsia="Times New Roman" w:hAnsi="Times New Roman" w:cs="Times New Roman"/>
          <w:i/>
          <w:iCs/>
          <w:sz w:val="24"/>
          <w:szCs w:val="24"/>
          <w:lang w:val="en" w:eastAsia="en-GB"/>
        </w:rPr>
        <w:t>Innovation in Services: Through the Looking Glass of Innovation Studies</w:t>
      </w:r>
      <w:r w:rsidRPr="00EF0041">
        <w:rPr>
          <w:rFonts w:ascii="Times New Roman" w:eastAsia="Times New Roman" w:hAnsi="Times New Roman" w:cs="Times New Roman"/>
          <w:sz w:val="24"/>
          <w:szCs w:val="24"/>
          <w:lang w:val="en" w:eastAsia="en-GB"/>
        </w:rPr>
        <w:t xml:space="preserve"> , background paper for Advanced Institute of Management (AIM) Research’s Grand Challenge on Service Science.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SBRC , (1992), The State of British Enterprise, Department of Applied Economics, University of Cambridge, Cambridge.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Stoneman, P. and Canepa, A. (2002), Financial Constraints on Innovation: A European Cross Country Study, EIFC-Technology and Finance Working Papers 11, United Nations University, Institute for New Technologies.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Strambach, S. (2001), “Innovation process and the role of knowledge-intensive business services”, in Koschatzky, , K. , Kulicke, , M. , Zenker, and A. (Eds), Innovation Networks: Concepts and Challenges in the European Perspective, Physica-Verlag, Heidelberg, New York, NY, pp. 53-68.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Teece, D. (1986), “Profiting from technological innovation: implications for integration, collaboration, licensing and public policy”, Research Policy, Vol. 15, pp. 285-305.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Tether, B. (2004), Do Services Innovate (Differently)?, CRIC Discussion Paper 66, University of Manchester.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Tether, B. and Hipp, C. (2002), “Knowledge intensive, technical and other services: patterns of competitiveness and innovation compared”, Technology Analysis and Strategic Management, Vol. 14 No. 2, pp. 163-182. </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Tether, B. , Hipp, C. and Miles, I. (2001), “Standardisation and particularisation in services: evidence from Germany”, Research Policy, Vol. 30, pp. 1115-1138</w:t>
      </w:r>
      <w:r w:rsidR="00630BC4">
        <w:rPr>
          <w:rFonts w:ascii="Times New Roman" w:eastAsia="Times New Roman" w:hAnsi="Times New Roman" w:cs="Times New Roman"/>
          <w:sz w:val="24"/>
          <w:szCs w:val="24"/>
          <w:lang w:val="en" w:eastAsia="en-GB"/>
        </w:rPr>
        <w:t>.</w:t>
      </w:r>
    </w:p>
    <w:p w:rsidR="00EF0041" w:rsidRPr="00EF0041" w:rsidRDefault="00EF0041" w:rsidP="00F1705D">
      <w:pPr>
        <w:spacing w:after="0" w:line="480" w:lineRule="auto"/>
        <w:ind w:left="720"/>
        <w:jc w:val="both"/>
        <w:rPr>
          <w:rFonts w:ascii="Times New Roman" w:eastAsia="Times New Roman" w:hAnsi="Times New Roman" w:cs="Times New Roman"/>
          <w:sz w:val="24"/>
          <w:szCs w:val="24"/>
          <w:lang w:val="en" w:eastAsia="en-GB"/>
        </w:rPr>
      </w:pPr>
    </w:p>
    <w:p w:rsid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Westhead, P. and Storey, D. (1997), “Financial constraints on the growth of high technology firms in the United Kingdom”, Applied Financial Economics, Vol. 7, pp. 197-201</w:t>
      </w:r>
    </w:p>
    <w:p w:rsidR="00630BC4" w:rsidRPr="00EF0041" w:rsidRDefault="00630BC4" w:rsidP="00F1705D">
      <w:pPr>
        <w:spacing w:after="0" w:line="480" w:lineRule="auto"/>
        <w:ind w:left="720"/>
        <w:jc w:val="both"/>
        <w:rPr>
          <w:rFonts w:ascii="Times New Roman" w:eastAsia="Times New Roman" w:hAnsi="Times New Roman" w:cs="Times New Roman"/>
          <w:sz w:val="24"/>
          <w:szCs w:val="24"/>
          <w:lang w:val="en" w:eastAsia="en-GB"/>
        </w:rPr>
      </w:pPr>
    </w:p>
    <w:p w:rsidR="00EF0041" w:rsidRPr="00EF0041" w:rsidRDefault="00EF0041" w:rsidP="00F1705D">
      <w:pPr>
        <w:spacing w:after="0" w:line="480" w:lineRule="auto"/>
        <w:jc w:val="both"/>
        <w:rPr>
          <w:rFonts w:ascii="Times New Roman" w:eastAsia="Times New Roman" w:hAnsi="Times New Roman" w:cs="Times New Roman"/>
          <w:sz w:val="24"/>
          <w:szCs w:val="24"/>
          <w:lang w:val="en" w:eastAsia="en-GB"/>
        </w:rPr>
      </w:pPr>
      <w:r w:rsidRPr="00EF0041">
        <w:rPr>
          <w:rFonts w:ascii="Times New Roman" w:eastAsia="Times New Roman" w:hAnsi="Times New Roman" w:cs="Times New Roman"/>
          <w:sz w:val="24"/>
          <w:szCs w:val="24"/>
          <w:lang w:val="en" w:eastAsia="en-GB"/>
        </w:rPr>
        <w:t xml:space="preserve">Wong, P.K. and He, Z.-L. (2005), “A comparative study of innovative behaviour in Singapore’s KIBS and manufacturing firms”, Service Industries Journal, Vol. 25, pp. 23-42. </w:t>
      </w:r>
    </w:p>
    <w:p w:rsidR="00F1705D" w:rsidRDefault="00EF0041" w:rsidP="00F1705D">
      <w:pPr>
        <w:spacing w:after="0" w:line="480" w:lineRule="auto"/>
        <w:jc w:val="both"/>
        <w:rPr>
          <w:rFonts w:ascii="Times New Roman" w:eastAsia="Times New Roman" w:hAnsi="Times New Roman" w:cs="Times New Roman"/>
          <w:sz w:val="24"/>
          <w:szCs w:val="24"/>
          <w:lang w:val="en" w:eastAsia="en-GB"/>
        </w:rPr>
        <w:sectPr w:rsidR="00F1705D">
          <w:pgSz w:w="11906" w:h="16838"/>
          <w:pgMar w:top="1440" w:right="1440" w:bottom="1440" w:left="1440" w:header="708" w:footer="708" w:gutter="0"/>
          <w:cols w:space="708"/>
          <w:docGrid w:linePitch="360"/>
        </w:sectPr>
      </w:pPr>
      <w:r w:rsidRPr="00EF0041">
        <w:rPr>
          <w:rFonts w:ascii="Times New Roman" w:eastAsia="Times New Roman" w:hAnsi="Times New Roman" w:cs="Times New Roman"/>
          <w:sz w:val="24"/>
          <w:szCs w:val="24"/>
          <w:lang w:val="en" w:eastAsia="en-GB"/>
        </w:rPr>
        <w:t xml:space="preserve">Wölfl, A. (2005), The Service Economy in OECD Countries, STI Working Paper 2005/3, OECD, Paris. </w:t>
      </w:r>
    </w:p>
    <w:p w:rsidR="00105BBA" w:rsidRDefault="00105BBA" w:rsidP="00105BBA">
      <w:pPr>
        <w:pStyle w:val="Caption"/>
        <w:keepNext/>
        <w:outlineLvl w:val="0"/>
        <w:rPr>
          <w:sz w:val="24"/>
          <w:szCs w:val="24"/>
        </w:rPr>
      </w:pPr>
      <w:r>
        <w:rPr>
          <w:sz w:val="24"/>
          <w:szCs w:val="24"/>
        </w:rPr>
        <w:lastRenderedPageBreak/>
        <w:t>Figure 1: Sectoral distribution of sample t-KIBS (ISIC in parenthesis)</w:t>
      </w:r>
    </w:p>
    <w:p w:rsidR="00105BBA" w:rsidRDefault="00105BBA" w:rsidP="00105BBA">
      <w:pPr>
        <w:pStyle w:val="FootnoteText"/>
        <w:rPr>
          <w:rFonts w:ascii="Arial" w:hAnsi="Arial" w:cs="Arial"/>
        </w:rPr>
      </w:pPr>
    </w:p>
    <w:p w:rsidR="00105BBA" w:rsidRDefault="00105BBA" w:rsidP="00105BBA">
      <w:pPr>
        <w:pStyle w:val="FootnoteText"/>
        <w:rPr>
          <w:rFonts w:ascii="Arial" w:hAnsi="Arial" w:cs="Arial"/>
        </w:rPr>
      </w:pPr>
      <w:r>
        <w:rPr>
          <w:rFonts w:ascii="Arial" w:hAnsi="Arial" w:cs="Arial"/>
          <w:noProof/>
          <w:lang w:eastAsia="en-GB"/>
        </w:rPr>
        <w:drawing>
          <wp:inline distT="0" distB="0" distL="0" distR="0">
            <wp:extent cx="5276850" cy="3400425"/>
            <wp:effectExtent l="0" t="0" r="0" b="0"/>
            <wp:docPr id="1" name="Picture 1" descr="t-kibs-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t-kibs-sample"/>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276850" cy="3400425"/>
                    </a:xfrm>
                    <a:prstGeom prst="rect">
                      <a:avLst/>
                    </a:prstGeom>
                    <a:noFill/>
                    <a:ln>
                      <a:noFill/>
                    </a:ln>
                  </pic:spPr>
                </pic:pic>
              </a:graphicData>
            </a:graphic>
          </wp:inline>
        </w:drawing>
      </w:r>
    </w:p>
    <w:p w:rsidR="00105BBA" w:rsidRDefault="00105BBA" w:rsidP="00105BBA">
      <w:pPr>
        <w:jc w:val="both"/>
        <w:rPr>
          <w:rFonts w:ascii="Times New Roman" w:hAnsi="Times New Roman" w:cs="Times New Roman"/>
          <w:lang w:val="en-US"/>
        </w:rPr>
      </w:pPr>
    </w:p>
    <w:p w:rsidR="00105BBA" w:rsidRDefault="00105BBA" w:rsidP="00105BBA">
      <w:pPr>
        <w:sectPr w:rsidR="00105BBA">
          <w:pgSz w:w="12240" w:h="15840"/>
          <w:pgMar w:top="1440" w:right="1800" w:bottom="1440" w:left="1800" w:header="706" w:footer="706" w:gutter="0"/>
          <w:pgNumType w:start="1"/>
          <w:cols w:space="720"/>
        </w:sectPr>
      </w:pPr>
    </w:p>
    <w:p w:rsidR="00105BBA" w:rsidRDefault="00105BBA" w:rsidP="00105BBA">
      <w:pPr>
        <w:pStyle w:val="Caption"/>
        <w:keepNext/>
        <w:jc w:val="center"/>
        <w:rPr>
          <w:b w:val="0"/>
          <w:sz w:val="24"/>
          <w:szCs w:val="24"/>
        </w:rPr>
      </w:pPr>
      <w:r>
        <w:rPr>
          <w:b w:val="0"/>
          <w:sz w:val="24"/>
          <w:szCs w:val="24"/>
        </w:rPr>
        <w:lastRenderedPageBreak/>
        <w:t>Figure 2. Perceptions of barriers to innovation in technology-based knowledge-intensive business services</w:t>
      </w:r>
    </w:p>
    <w:p w:rsidR="00105BBA" w:rsidRDefault="00105BBA" w:rsidP="00105BBA">
      <w:pPr>
        <w:jc w:val="center"/>
        <w:rPr>
          <w:sz w:val="24"/>
          <w:szCs w:val="24"/>
        </w:rPr>
      </w:pPr>
      <w:r>
        <w:rPr>
          <w:noProof/>
          <w:lang w:eastAsia="en-GB"/>
        </w:rPr>
        <w:drawing>
          <wp:inline distT="0" distB="0" distL="0" distR="0">
            <wp:extent cx="7019925" cy="5267325"/>
            <wp:effectExtent l="0" t="0" r="9525" b="9525"/>
            <wp:docPr id="2" name="Picture 2" descr="t-kibs-ba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t-kibs-barriers"/>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019925" cy="5267325"/>
                    </a:xfrm>
                    <a:prstGeom prst="rect">
                      <a:avLst/>
                    </a:prstGeom>
                    <a:noFill/>
                    <a:ln>
                      <a:noFill/>
                    </a:ln>
                  </pic:spPr>
                </pic:pic>
              </a:graphicData>
            </a:graphic>
          </wp:inline>
        </w:drawing>
      </w:r>
    </w:p>
    <w:p w:rsidR="00105BBA" w:rsidRDefault="00105BBA" w:rsidP="00105BBA">
      <w:pPr>
        <w:sectPr w:rsidR="00105BBA">
          <w:pgSz w:w="16838" w:h="11906" w:orient="landscape"/>
          <w:pgMar w:top="1440" w:right="1440" w:bottom="1440" w:left="1440" w:header="709" w:footer="709" w:gutter="0"/>
          <w:cols w:space="720"/>
        </w:sectPr>
      </w:pPr>
    </w:p>
    <w:p w:rsidR="00105BBA" w:rsidRPr="00105BBA" w:rsidRDefault="00105BBA" w:rsidP="00105BBA">
      <w:pPr>
        <w:jc w:val="both"/>
        <w:outlineLvl w:val="0"/>
        <w:rPr>
          <w:rFonts w:ascii="Times New Roman" w:hAnsi="Times New Roman" w:cs="Times New Roman"/>
        </w:rPr>
      </w:pPr>
      <w:r w:rsidRPr="00105BBA">
        <w:rPr>
          <w:rFonts w:ascii="Times New Roman" w:hAnsi="Times New Roman" w:cs="Times New Roman"/>
        </w:rPr>
        <w:lastRenderedPageBreak/>
        <w:t>Table 1. Correlation matrix of independent variables used in regression analysis (Spearman’s ρ and Pearson’s r where applicable)</w:t>
      </w:r>
    </w:p>
    <w:tbl>
      <w:tblPr>
        <w:tblStyle w:val="TableGrid"/>
        <w:tblW w:w="5000" w:type="pct"/>
        <w:tblInd w:w="0" w:type="dxa"/>
        <w:tblLook w:val="01E0" w:firstRow="1" w:lastRow="1" w:firstColumn="1" w:lastColumn="1" w:noHBand="0" w:noVBand="0"/>
      </w:tblPr>
      <w:tblGrid>
        <w:gridCol w:w="2784"/>
        <w:gridCol w:w="693"/>
        <w:gridCol w:w="693"/>
        <w:gridCol w:w="693"/>
        <w:gridCol w:w="693"/>
        <w:gridCol w:w="693"/>
        <w:gridCol w:w="693"/>
        <w:gridCol w:w="693"/>
        <w:gridCol w:w="693"/>
        <w:gridCol w:w="693"/>
      </w:tblGrid>
      <w:tr w:rsidR="00105BBA" w:rsidRPr="00105BBA" w:rsidTr="00105BBA">
        <w:tc>
          <w:tcPr>
            <w:tcW w:w="1542" w:type="pct"/>
            <w:tcBorders>
              <w:top w:val="nil"/>
              <w:left w:val="nil"/>
              <w:bottom w:val="single" w:sz="4" w:space="0" w:color="auto"/>
              <w:right w:val="single" w:sz="4" w:space="0" w:color="auto"/>
            </w:tcBorders>
          </w:tcPr>
          <w:p w:rsidR="00105BBA" w:rsidRPr="00105BBA" w:rsidRDefault="00105BBA">
            <w:pPr>
              <w:spacing w:after="120"/>
              <w:jc w:val="center"/>
            </w:pPr>
          </w:p>
        </w:tc>
        <w:tc>
          <w:tcPr>
            <w:tcW w:w="384"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120" w:after="120"/>
              <w:jc w:val="center"/>
              <w:outlineLvl w:val="0"/>
            </w:pPr>
            <w:r w:rsidRPr="00105BBA">
              <w:t>1</w:t>
            </w:r>
          </w:p>
        </w:tc>
        <w:tc>
          <w:tcPr>
            <w:tcW w:w="384"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120" w:after="120"/>
              <w:jc w:val="center"/>
              <w:outlineLvl w:val="0"/>
            </w:pPr>
            <w:r w:rsidRPr="00105BBA">
              <w:t>2</w:t>
            </w:r>
          </w:p>
        </w:tc>
        <w:tc>
          <w:tcPr>
            <w:tcW w:w="384"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120" w:after="120"/>
              <w:jc w:val="center"/>
              <w:outlineLvl w:val="0"/>
            </w:pPr>
            <w:r w:rsidRPr="00105BBA">
              <w:t>3</w:t>
            </w:r>
          </w:p>
        </w:tc>
        <w:tc>
          <w:tcPr>
            <w:tcW w:w="384"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120" w:after="120"/>
              <w:jc w:val="center"/>
              <w:outlineLvl w:val="0"/>
            </w:pPr>
            <w:r w:rsidRPr="00105BBA">
              <w:t>4</w:t>
            </w:r>
          </w:p>
        </w:tc>
        <w:tc>
          <w:tcPr>
            <w:tcW w:w="384"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120" w:after="120"/>
              <w:jc w:val="center"/>
              <w:outlineLvl w:val="0"/>
            </w:pPr>
            <w:r w:rsidRPr="00105BBA">
              <w:t>5</w:t>
            </w:r>
          </w:p>
        </w:tc>
        <w:tc>
          <w:tcPr>
            <w:tcW w:w="384"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120" w:after="120"/>
              <w:jc w:val="center"/>
              <w:outlineLvl w:val="0"/>
            </w:pPr>
            <w:r w:rsidRPr="00105BBA">
              <w:t>6</w:t>
            </w:r>
          </w:p>
        </w:tc>
        <w:tc>
          <w:tcPr>
            <w:tcW w:w="384"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120" w:after="120"/>
              <w:jc w:val="center"/>
              <w:outlineLvl w:val="0"/>
            </w:pPr>
            <w:r w:rsidRPr="00105BBA">
              <w:t>7</w:t>
            </w:r>
          </w:p>
        </w:tc>
        <w:tc>
          <w:tcPr>
            <w:tcW w:w="384"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120" w:after="120"/>
              <w:jc w:val="center"/>
              <w:outlineLvl w:val="0"/>
            </w:pPr>
            <w:r w:rsidRPr="00105BBA">
              <w:t>8</w:t>
            </w:r>
          </w:p>
        </w:tc>
        <w:tc>
          <w:tcPr>
            <w:tcW w:w="384"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120" w:after="120"/>
              <w:jc w:val="center"/>
              <w:outlineLvl w:val="0"/>
            </w:pPr>
            <w:r w:rsidRPr="00105BBA">
              <w:t>9</w:t>
            </w:r>
          </w:p>
        </w:tc>
      </w:tr>
      <w:tr w:rsidR="00105BBA" w:rsidRPr="00105BBA" w:rsidTr="00105BBA">
        <w:tc>
          <w:tcPr>
            <w:tcW w:w="1542"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60" w:after="60"/>
              <w:jc w:val="both"/>
            </w:pPr>
            <w:r w:rsidRPr="00105BBA">
              <w:t>Log size</w:t>
            </w:r>
          </w:p>
        </w:tc>
        <w:tc>
          <w:tcPr>
            <w:tcW w:w="384" w:type="pct"/>
            <w:tcBorders>
              <w:top w:val="single" w:sz="4" w:space="0" w:color="auto"/>
              <w:left w:val="single" w:sz="4" w:space="0" w:color="auto"/>
              <w:bottom w:val="nil"/>
              <w:right w:val="nil"/>
            </w:tcBorders>
            <w:hideMark/>
          </w:tcPr>
          <w:p w:rsidR="00105BBA" w:rsidRPr="00105BBA" w:rsidRDefault="00105BBA">
            <w:pPr>
              <w:spacing w:before="60" w:after="60"/>
              <w:jc w:val="center"/>
              <w:outlineLvl w:val="0"/>
              <w:rPr>
                <w:sz w:val="16"/>
                <w:szCs w:val="16"/>
              </w:rPr>
            </w:pPr>
            <w:r w:rsidRPr="00105BBA">
              <w:rPr>
                <w:sz w:val="16"/>
                <w:szCs w:val="16"/>
              </w:rPr>
              <w:t>.</w:t>
            </w:r>
          </w:p>
        </w:tc>
        <w:tc>
          <w:tcPr>
            <w:tcW w:w="384" w:type="pct"/>
            <w:tcBorders>
              <w:top w:val="single" w:sz="4" w:space="0" w:color="auto"/>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single" w:sz="4" w:space="0" w:color="auto"/>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single" w:sz="4" w:space="0" w:color="auto"/>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single" w:sz="4" w:space="0" w:color="auto"/>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single" w:sz="4" w:space="0" w:color="auto"/>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single" w:sz="4" w:space="0" w:color="auto"/>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single" w:sz="4" w:space="0" w:color="auto"/>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single" w:sz="4" w:space="0" w:color="auto"/>
              <w:left w:val="nil"/>
              <w:bottom w:val="nil"/>
              <w:right w:val="nil"/>
            </w:tcBorders>
          </w:tcPr>
          <w:p w:rsidR="00105BBA" w:rsidRPr="00105BBA" w:rsidRDefault="00105BBA">
            <w:pPr>
              <w:spacing w:before="60" w:after="60"/>
              <w:jc w:val="center"/>
              <w:outlineLvl w:val="0"/>
              <w:rPr>
                <w:sz w:val="16"/>
                <w:szCs w:val="16"/>
              </w:rPr>
            </w:pPr>
          </w:p>
        </w:tc>
      </w:tr>
      <w:tr w:rsidR="00105BBA" w:rsidRPr="00105BBA" w:rsidTr="00105BBA">
        <w:tc>
          <w:tcPr>
            <w:tcW w:w="1542"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60" w:after="60"/>
              <w:jc w:val="both"/>
              <w:rPr>
                <w:sz w:val="24"/>
                <w:szCs w:val="24"/>
              </w:rPr>
            </w:pPr>
            <w:r w:rsidRPr="00105BBA">
              <w:t>Age</w:t>
            </w:r>
          </w:p>
        </w:tc>
        <w:tc>
          <w:tcPr>
            <w:tcW w:w="384" w:type="pct"/>
            <w:tcBorders>
              <w:top w:val="nil"/>
              <w:left w:val="single" w:sz="4" w:space="0" w:color="auto"/>
              <w:bottom w:val="nil"/>
              <w:right w:val="nil"/>
            </w:tcBorders>
            <w:hideMark/>
          </w:tcPr>
          <w:p w:rsidR="00105BBA" w:rsidRPr="00105BBA" w:rsidRDefault="00105BBA">
            <w:pPr>
              <w:spacing w:before="60" w:after="60"/>
              <w:jc w:val="center"/>
              <w:outlineLvl w:val="0"/>
              <w:rPr>
                <w:sz w:val="16"/>
                <w:szCs w:val="16"/>
              </w:rPr>
            </w:pPr>
            <w:r w:rsidRPr="00105BBA">
              <w:rPr>
                <w:sz w:val="16"/>
                <w:szCs w:val="16"/>
              </w:rPr>
              <w:t>0.222</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w:t>
            </w: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r>
      <w:tr w:rsidR="00105BBA" w:rsidRPr="00105BBA" w:rsidTr="00105BBA">
        <w:tc>
          <w:tcPr>
            <w:tcW w:w="1542"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60" w:after="60"/>
              <w:jc w:val="both"/>
              <w:rPr>
                <w:sz w:val="24"/>
                <w:szCs w:val="24"/>
              </w:rPr>
            </w:pPr>
            <w:r w:rsidRPr="00105BBA">
              <w:t>R&amp;D intensity</w:t>
            </w:r>
          </w:p>
        </w:tc>
        <w:tc>
          <w:tcPr>
            <w:tcW w:w="384" w:type="pct"/>
            <w:tcBorders>
              <w:top w:val="nil"/>
              <w:left w:val="single" w:sz="4" w:space="0" w:color="auto"/>
              <w:bottom w:val="nil"/>
              <w:right w:val="nil"/>
            </w:tcBorders>
            <w:hideMark/>
          </w:tcPr>
          <w:p w:rsidR="00105BBA" w:rsidRPr="00105BBA" w:rsidRDefault="00105BBA">
            <w:pPr>
              <w:spacing w:before="60" w:after="60"/>
              <w:jc w:val="center"/>
              <w:outlineLvl w:val="0"/>
              <w:rPr>
                <w:sz w:val="16"/>
                <w:szCs w:val="16"/>
              </w:rPr>
            </w:pPr>
            <w:r w:rsidRPr="00105BBA">
              <w:rPr>
                <w:sz w:val="16"/>
                <w:szCs w:val="16"/>
              </w:rPr>
              <w:t>0.164</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-0.040</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w:t>
            </w: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r>
      <w:tr w:rsidR="00105BBA" w:rsidRPr="00105BBA" w:rsidTr="00105BBA">
        <w:tc>
          <w:tcPr>
            <w:tcW w:w="1542"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60" w:after="60"/>
              <w:jc w:val="both"/>
              <w:rPr>
                <w:sz w:val="24"/>
                <w:szCs w:val="24"/>
              </w:rPr>
            </w:pPr>
            <w:r w:rsidRPr="00105BBA">
              <w:t>Sales growth</w:t>
            </w:r>
          </w:p>
        </w:tc>
        <w:tc>
          <w:tcPr>
            <w:tcW w:w="384" w:type="pct"/>
            <w:tcBorders>
              <w:top w:val="nil"/>
              <w:left w:val="single" w:sz="4" w:space="0" w:color="auto"/>
              <w:bottom w:val="nil"/>
              <w:right w:val="nil"/>
            </w:tcBorders>
            <w:hideMark/>
          </w:tcPr>
          <w:p w:rsidR="00105BBA" w:rsidRPr="00105BBA" w:rsidRDefault="00105BBA">
            <w:pPr>
              <w:spacing w:before="60" w:after="60"/>
              <w:jc w:val="center"/>
              <w:outlineLvl w:val="0"/>
              <w:rPr>
                <w:sz w:val="16"/>
                <w:szCs w:val="16"/>
              </w:rPr>
            </w:pPr>
            <w:r w:rsidRPr="00105BBA">
              <w:rPr>
                <w:sz w:val="16"/>
                <w:szCs w:val="16"/>
              </w:rPr>
              <w:t>0.070</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-0.069</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-0.003</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w:t>
            </w: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r>
      <w:tr w:rsidR="00105BBA" w:rsidRPr="00105BBA" w:rsidTr="00105BBA">
        <w:tc>
          <w:tcPr>
            <w:tcW w:w="1542"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60" w:after="60"/>
              <w:jc w:val="both"/>
              <w:rPr>
                <w:sz w:val="24"/>
                <w:szCs w:val="24"/>
              </w:rPr>
            </w:pPr>
            <w:r w:rsidRPr="00105BBA">
              <w:t>Export intensity</w:t>
            </w:r>
          </w:p>
        </w:tc>
        <w:tc>
          <w:tcPr>
            <w:tcW w:w="384" w:type="pct"/>
            <w:tcBorders>
              <w:top w:val="nil"/>
              <w:left w:val="single" w:sz="4" w:space="0" w:color="auto"/>
              <w:bottom w:val="nil"/>
              <w:right w:val="nil"/>
            </w:tcBorders>
            <w:hideMark/>
          </w:tcPr>
          <w:p w:rsidR="00105BBA" w:rsidRPr="00105BBA" w:rsidRDefault="00105BBA">
            <w:pPr>
              <w:spacing w:before="60" w:after="60"/>
              <w:jc w:val="center"/>
              <w:outlineLvl w:val="0"/>
              <w:rPr>
                <w:sz w:val="16"/>
                <w:szCs w:val="16"/>
              </w:rPr>
            </w:pPr>
            <w:r w:rsidRPr="00105BBA">
              <w:rPr>
                <w:sz w:val="16"/>
                <w:szCs w:val="16"/>
              </w:rPr>
              <w:t>0.133</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0.062</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0.249</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-0.018</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w:t>
            </w: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r>
      <w:tr w:rsidR="00105BBA" w:rsidRPr="00105BBA" w:rsidTr="00105BBA">
        <w:tc>
          <w:tcPr>
            <w:tcW w:w="1542"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60" w:after="60"/>
              <w:jc w:val="both"/>
              <w:rPr>
                <w:sz w:val="24"/>
                <w:szCs w:val="24"/>
              </w:rPr>
            </w:pPr>
            <w:r w:rsidRPr="00105BBA">
              <w:t>Service volatility</w:t>
            </w:r>
          </w:p>
        </w:tc>
        <w:tc>
          <w:tcPr>
            <w:tcW w:w="384" w:type="pct"/>
            <w:tcBorders>
              <w:top w:val="nil"/>
              <w:left w:val="single" w:sz="4" w:space="0" w:color="auto"/>
              <w:bottom w:val="nil"/>
              <w:right w:val="nil"/>
            </w:tcBorders>
            <w:hideMark/>
          </w:tcPr>
          <w:p w:rsidR="00105BBA" w:rsidRPr="00105BBA" w:rsidRDefault="00105BBA">
            <w:pPr>
              <w:spacing w:before="60" w:after="60"/>
              <w:jc w:val="center"/>
              <w:outlineLvl w:val="0"/>
              <w:rPr>
                <w:sz w:val="16"/>
                <w:szCs w:val="16"/>
              </w:rPr>
            </w:pPr>
            <w:r w:rsidRPr="00105BBA">
              <w:rPr>
                <w:sz w:val="16"/>
                <w:szCs w:val="16"/>
              </w:rPr>
              <w:t>0.119</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-0.112</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0.192</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0.014</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0.192</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w:t>
            </w: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r>
      <w:tr w:rsidR="00105BBA" w:rsidRPr="00105BBA" w:rsidTr="00105BBA">
        <w:tc>
          <w:tcPr>
            <w:tcW w:w="1542"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60" w:after="60"/>
              <w:jc w:val="both"/>
              <w:rPr>
                <w:sz w:val="24"/>
                <w:szCs w:val="24"/>
              </w:rPr>
            </w:pPr>
            <w:r w:rsidRPr="00105BBA">
              <w:t>Marketing constraints</w:t>
            </w:r>
          </w:p>
        </w:tc>
        <w:tc>
          <w:tcPr>
            <w:tcW w:w="384" w:type="pct"/>
            <w:tcBorders>
              <w:top w:val="nil"/>
              <w:left w:val="single" w:sz="4" w:space="0" w:color="auto"/>
              <w:bottom w:val="nil"/>
              <w:right w:val="nil"/>
            </w:tcBorders>
            <w:hideMark/>
          </w:tcPr>
          <w:p w:rsidR="00105BBA" w:rsidRPr="00105BBA" w:rsidRDefault="00105BBA">
            <w:pPr>
              <w:spacing w:before="60" w:after="60"/>
              <w:jc w:val="center"/>
              <w:outlineLvl w:val="0"/>
              <w:rPr>
                <w:sz w:val="16"/>
                <w:szCs w:val="16"/>
              </w:rPr>
            </w:pPr>
            <w:r w:rsidRPr="00105BBA">
              <w:rPr>
                <w:sz w:val="16"/>
                <w:szCs w:val="16"/>
              </w:rPr>
              <w:t>0.102</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0.028</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0.126</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0.032</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0.046</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0.111</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w:t>
            </w: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r>
      <w:tr w:rsidR="00105BBA" w:rsidRPr="00105BBA" w:rsidTr="00105BBA">
        <w:tc>
          <w:tcPr>
            <w:tcW w:w="1542"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60" w:after="60"/>
              <w:jc w:val="both"/>
              <w:rPr>
                <w:sz w:val="24"/>
                <w:szCs w:val="24"/>
              </w:rPr>
            </w:pPr>
            <w:r w:rsidRPr="00105BBA">
              <w:t>Management constraints</w:t>
            </w:r>
          </w:p>
        </w:tc>
        <w:tc>
          <w:tcPr>
            <w:tcW w:w="384" w:type="pct"/>
            <w:tcBorders>
              <w:top w:val="nil"/>
              <w:left w:val="single" w:sz="4" w:space="0" w:color="auto"/>
              <w:bottom w:val="nil"/>
              <w:right w:val="nil"/>
            </w:tcBorders>
            <w:hideMark/>
          </w:tcPr>
          <w:p w:rsidR="00105BBA" w:rsidRPr="00105BBA" w:rsidRDefault="00105BBA">
            <w:pPr>
              <w:spacing w:before="60" w:after="60"/>
              <w:jc w:val="center"/>
              <w:outlineLvl w:val="0"/>
              <w:rPr>
                <w:sz w:val="16"/>
                <w:szCs w:val="16"/>
              </w:rPr>
            </w:pPr>
            <w:r w:rsidRPr="00105BBA">
              <w:rPr>
                <w:sz w:val="16"/>
                <w:szCs w:val="16"/>
              </w:rPr>
              <w:t>0.168</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0.072</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0.192</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0.077</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0.101</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0.088</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0.687</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w:t>
            </w:r>
          </w:p>
        </w:tc>
        <w:tc>
          <w:tcPr>
            <w:tcW w:w="384" w:type="pct"/>
            <w:tcBorders>
              <w:top w:val="nil"/>
              <w:left w:val="nil"/>
              <w:bottom w:val="nil"/>
              <w:right w:val="nil"/>
            </w:tcBorders>
          </w:tcPr>
          <w:p w:rsidR="00105BBA" w:rsidRPr="00105BBA" w:rsidRDefault="00105BBA">
            <w:pPr>
              <w:spacing w:before="60" w:after="60"/>
              <w:jc w:val="center"/>
              <w:outlineLvl w:val="0"/>
              <w:rPr>
                <w:sz w:val="16"/>
                <w:szCs w:val="16"/>
              </w:rPr>
            </w:pPr>
          </w:p>
        </w:tc>
      </w:tr>
      <w:tr w:rsidR="00105BBA" w:rsidRPr="00105BBA" w:rsidTr="00105BBA">
        <w:tc>
          <w:tcPr>
            <w:tcW w:w="1542" w:type="pc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60" w:after="60"/>
              <w:jc w:val="both"/>
              <w:rPr>
                <w:sz w:val="24"/>
                <w:szCs w:val="24"/>
              </w:rPr>
            </w:pPr>
            <w:r w:rsidRPr="00105BBA">
              <w:t>Debt constraints</w:t>
            </w:r>
          </w:p>
        </w:tc>
        <w:tc>
          <w:tcPr>
            <w:tcW w:w="384" w:type="pct"/>
            <w:tcBorders>
              <w:top w:val="nil"/>
              <w:left w:val="single" w:sz="4" w:space="0" w:color="auto"/>
              <w:bottom w:val="nil"/>
              <w:right w:val="nil"/>
            </w:tcBorders>
            <w:hideMark/>
          </w:tcPr>
          <w:p w:rsidR="00105BBA" w:rsidRPr="00105BBA" w:rsidRDefault="00105BBA">
            <w:pPr>
              <w:spacing w:before="60" w:after="60"/>
              <w:jc w:val="center"/>
              <w:outlineLvl w:val="0"/>
              <w:rPr>
                <w:sz w:val="16"/>
                <w:szCs w:val="16"/>
              </w:rPr>
            </w:pPr>
            <w:r w:rsidRPr="00105BBA">
              <w:rPr>
                <w:sz w:val="16"/>
                <w:szCs w:val="16"/>
              </w:rPr>
              <w:t>0.107</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0.069</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0.108</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-0.004</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-0.038</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0.143</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0.269</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0.365</w:t>
            </w:r>
          </w:p>
        </w:tc>
        <w:tc>
          <w:tcPr>
            <w:tcW w:w="384" w:type="pct"/>
            <w:tcBorders>
              <w:top w:val="nil"/>
              <w:left w:val="nil"/>
              <w:bottom w:val="nil"/>
              <w:right w:val="nil"/>
            </w:tcBorders>
            <w:hideMark/>
          </w:tcPr>
          <w:p w:rsidR="00105BBA" w:rsidRPr="00105BBA" w:rsidRDefault="00105BBA">
            <w:pPr>
              <w:spacing w:before="60" w:after="60"/>
              <w:jc w:val="center"/>
              <w:outlineLvl w:val="0"/>
              <w:rPr>
                <w:sz w:val="16"/>
                <w:szCs w:val="16"/>
              </w:rPr>
            </w:pPr>
            <w:r w:rsidRPr="00105BBA">
              <w:rPr>
                <w:sz w:val="16"/>
                <w:szCs w:val="16"/>
              </w:rPr>
              <w:t>.</w:t>
            </w:r>
          </w:p>
        </w:tc>
      </w:tr>
    </w:tbl>
    <w:p w:rsidR="00105BBA" w:rsidRPr="00105BBA" w:rsidRDefault="00105BBA" w:rsidP="00105BBA">
      <w:pPr>
        <w:spacing w:before="60" w:after="60"/>
        <w:jc w:val="both"/>
        <w:outlineLvl w:val="0"/>
        <w:rPr>
          <w:rFonts w:ascii="Times New Roman" w:hAnsi="Times New Roman" w:cs="Times New Roman"/>
          <w:sz w:val="24"/>
          <w:szCs w:val="24"/>
        </w:rPr>
      </w:pPr>
    </w:p>
    <w:p w:rsidR="00105BBA" w:rsidRPr="00105BBA" w:rsidRDefault="00105BBA" w:rsidP="00105BBA">
      <w:pPr>
        <w:spacing w:before="60" w:after="60"/>
        <w:jc w:val="both"/>
        <w:outlineLvl w:val="0"/>
        <w:rPr>
          <w:rFonts w:ascii="Times New Roman" w:hAnsi="Times New Roman" w:cs="Times New Roman"/>
        </w:rPr>
      </w:pPr>
      <w:r>
        <w:br w:type="page"/>
      </w:r>
      <w:r w:rsidRPr="00105BBA">
        <w:rPr>
          <w:rFonts w:ascii="Times New Roman" w:hAnsi="Times New Roman" w:cs="Times New Roman"/>
        </w:rPr>
        <w:lastRenderedPageBreak/>
        <w:t>Table 2. Ordered Logit of perceptions of access to equity finance as a barrier to innovation</w:t>
      </w:r>
    </w:p>
    <w:tbl>
      <w:tblPr>
        <w:tblW w:w="8205" w:type="dxa"/>
        <w:tblBorders>
          <w:top w:val="single" w:sz="4" w:space="0" w:color="auto"/>
          <w:bottom w:val="single" w:sz="4" w:space="0" w:color="auto"/>
        </w:tblBorders>
        <w:tblLayout w:type="fixed"/>
        <w:tblLook w:val="04A0" w:firstRow="1" w:lastRow="0" w:firstColumn="1" w:lastColumn="0" w:noHBand="0" w:noVBand="1"/>
      </w:tblPr>
      <w:tblGrid>
        <w:gridCol w:w="3527"/>
        <w:gridCol w:w="4678"/>
      </w:tblGrid>
      <w:tr w:rsidR="00105BBA" w:rsidRPr="00105BBA" w:rsidTr="00105BBA">
        <w:trPr>
          <w:cantSplit/>
        </w:trPr>
        <w:tc>
          <w:tcPr>
            <w:tcW w:w="3528" w:type="dxa"/>
            <w:tcBorders>
              <w:top w:val="single" w:sz="4" w:space="0" w:color="auto"/>
              <w:left w:val="nil"/>
              <w:bottom w:val="nil"/>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Independent</w:t>
            </w:r>
          </w:p>
        </w:tc>
        <w:tc>
          <w:tcPr>
            <w:tcW w:w="4680" w:type="dxa"/>
            <w:vMerge w:val="restart"/>
            <w:tcBorders>
              <w:top w:val="single" w:sz="4" w:space="0" w:color="auto"/>
              <w:left w:val="single" w:sz="4" w:space="0" w:color="auto"/>
              <w:bottom w:val="single" w:sz="4" w:space="0" w:color="auto"/>
              <w:right w:val="single" w:sz="4" w:space="0" w:color="auto"/>
            </w:tcBorders>
            <w:hideMark/>
          </w:tcPr>
          <w:p w:rsidR="00105BBA" w:rsidRPr="00105BBA" w:rsidRDefault="00105BBA">
            <w:pPr>
              <w:spacing w:before="60" w:after="60"/>
              <w:jc w:val="center"/>
              <w:rPr>
                <w:rFonts w:ascii="Times New Roman" w:hAnsi="Times New Roman" w:cs="Times New Roman"/>
              </w:rPr>
            </w:pPr>
            <w:r w:rsidRPr="00105BBA">
              <w:rPr>
                <w:rFonts w:ascii="Times New Roman" w:hAnsi="Times New Roman" w:cs="Times New Roman"/>
              </w:rPr>
              <w:t>Perceptions of equity funding as a barrier to innovation</w:t>
            </w:r>
          </w:p>
        </w:tc>
      </w:tr>
      <w:tr w:rsidR="00105BBA" w:rsidRPr="00105BBA" w:rsidTr="00105BBA">
        <w:trPr>
          <w:cantSplit/>
        </w:trPr>
        <w:tc>
          <w:tcPr>
            <w:tcW w:w="3528" w:type="dxa"/>
            <w:tcBorders>
              <w:top w:val="nil"/>
              <w:left w:val="nil"/>
              <w:bottom w:val="single" w:sz="4" w:space="0" w:color="auto"/>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Variables</w:t>
            </w: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105BBA" w:rsidRPr="00105BBA" w:rsidRDefault="00105BBA">
            <w:pPr>
              <w:rPr>
                <w:rFonts w:ascii="Times New Roman" w:hAnsi="Times New Roman" w:cs="Times New Roman"/>
                <w:sz w:val="24"/>
                <w:szCs w:val="24"/>
              </w:rPr>
            </w:pPr>
          </w:p>
        </w:tc>
      </w:tr>
      <w:tr w:rsidR="00105BBA" w:rsidRPr="00105BBA" w:rsidTr="00105BBA">
        <w:tc>
          <w:tcPr>
            <w:tcW w:w="3528" w:type="dxa"/>
            <w:tcBorders>
              <w:top w:val="single" w:sz="4" w:space="0" w:color="auto"/>
              <w:left w:val="nil"/>
              <w:bottom w:val="nil"/>
              <w:right w:val="single" w:sz="4" w:space="0" w:color="auto"/>
            </w:tcBorders>
          </w:tcPr>
          <w:p w:rsidR="00105BBA" w:rsidRPr="00105BBA" w:rsidRDefault="00105BBA">
            <w:pPr>
              <w:spacing w:before="60" w:after="60"/>
              <w:jc w:val="both"/>
              <w:rPr>
                <w:rFonts w:ascii="Times New Roman" w:hAnsi="Times New Roman" w:cs="Times New Roman"/>
              </w:rPr>
            </w:pPr>
          </w:p>
        </w:tc>
        <w:tc>
          <w:tcPr>
            <w:tcW w:w="4680" w:type="dxa"/>
            <w:tcBorders>
              <w:top w:val="single" w:sz="4" w:space="0" w:color="auto"/>
              <w:left w:val="single" w:sz="4" w:space="0" w:color="auto"/>
              <w:bottom w:val="nil"/>
              <w:right w:val="nil"/>
            </w:tcBorders>
          </w:tcPr>
          <w:p w:rsidR="00105BBA" w:rsidRPr="00105BBA" w:rsidRDefault="00105BBA">
            <w:pPr>
              <w:spacing w:before="60" w:after="60"/>
              <w:jc w:val="center"/>
              <w:rPr>
                <w:rFonts w:ascii="Times New Roman" w:hAnsi="Times New Roman" w:cs="Times New Roman"/>
              </w:rPr>
            </w:pP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Log Size</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
              </w:rPr>
            </w:pPr>
            <w:r w:rsidRPr="00105BBA">
              <w:rPr>
                <w:rFonts w:ascii="Times New Roman" w:hAnsi="Times New Roman" w:cs="Times New Roman"/>
                <w:b/>
              </w:rPr>
              <w:t>-0.316 (3.611)</w:t>
            </w:r>
            <w:r w:rsidRPr="00105BBA">
              <w:rPr>
                <w:rFonts w:ascii="Times New Roman" w:hAnsi="Times New Roman" w:cs="Times New Roman"/>
                <w:b/>
                <w:vertAlign w:val="superscript"/>
              </w:rPr>
              <w:t>b</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Age (0-3 years)</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rPr>
            </w:pPr>
            <w:r w:rsidRPr="00105BBA">
              <w:rPr>
                <w:rFonts w:ascii="Times New Roman" w:hAnsi="Times New Roman" w:cs="Times New Roman"/>
              </w:rPr>
              <w:t>-0.426 (0.375)</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Age (4-9 years)</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Cs/>
              </w:rPr>
            </w:pPr>
            <w:r w:rsidRPr="00105BBA">
              <w:rPr>
                <w:rFonts w:ascii="Times New Roman" w:hAnsi="Times New Roman" w:cs="Times New Roman"/>
                <w:bCs/>
              </w:rPr>
              <w:t>0.717 (2.111)</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R&amp;D (&gt;10% turnover)</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
              </w:rPr>
            </w:pPr>
            <w:r w:rsidRPr="00105BBA">
              <w:rPr>
                <w:rFonts w:ascii="Times New Roman" w:hAnsi="Times New Roman" w:cs="Times New Roman"/>
                <w:b/>
              </w:rPr>
              <w:t>1.264 (3.419)</w:t>
            </w:r>
            <w:r w:rsidRPr="00105BBA">
              <w:rPr>
                <w:rFonts w:ascii="Times New Roman" w:hAnsi="Times New Roman" w:cs="Times New Roman"/>
                <w:b/>
                <w:vertAlign w:val="superscript"/>
              </w:rPr>
              <w:t>c</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R&amp;D (6-10% turnover)</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
                <w:bCs/>
              </w:rPr>
            </w:pPr>
            <w:r w:rsidRPr="00105BBA">
              <w:rPr>
                <w:rFonts w:ascii="Times New Roman" w:hAnsi="Times New Roman" w:cs="Times New Roman"/>
                <w:b/>
                <w:bCs/>
              </w:rPr>
              <w:t>1.524 (3.240)</w:t>
            </w:r>
            <w:r w:rsidRPr="00105BBA">
              <w:rPr>
                <w:rFonts w:ascii="Times New Roman" w:hAnsi="Times New Roman" w:cs="Times New Roman"/>
                <w:b/>
                <w:vertAlign w:val="superscript"/>
              </w:rPr>
              <w:t>c</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R&amp;D (1-5% turnover)</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
              </w:rPr>
            </w:pPr>
            <w:r w:rsidRPr="00105BBA">
              <w:rPr>
                <w:rFonts w:ascii="Times New Roman" w:hAnsi="Times New Roman" w:cs="Times New Roman"/>
                <w:b/>
              </w:rPr>
              <w:t>0.906 (3.881)</w:t>
            </w:r>
            <w:r w:rsidRPr="00105BBA">
              <w:rPr>
                <w:rFonts w:ascii="Times New Roman" w:hAnsi="Times New Roman" w:cs="Times New Roman"/>
                <w:b/>
                <w:vertAlign w:val="superscript"/>
              </w:rPr>
              <w:t>b</w:t>
            </w:r>
          </w:p>
        </w:tc>
      </w:tr>
      <w:tr w:rsidR="00105BBA" w:rsidRPr="00105BBA" w:rsidTr="00105BBA">
        <w:trPr>
          <w:cantSplit/>
        </w:trPr>
        <w:tc>
          <w:tcPr>
            <w:tcW w:w="3528" w:type="dxa"/>
            <w:tcBorders>
              <w:top w:val="nil"/>
              <w:left w:val="nil"/>
              <w:bottom w:val="nil"/>
              <w:right w:val="single" w:sz="4" w:space="0" w:color="auto"/>
            </w:tcBorders>
            <w:hideMark/>
          </w:tcPr>
          <w:p w:rsidR="00105BBA" w:rsidRPr="00105BBA" w:rsidRDefault="00105BBA">
            <w:pPr>
              <w:spacing w:before="60" w:after="60"/>
              <w:rPr>
                <w:rFonts w:ascii="Times New Roman" w:hAnsi="Times New Roman" w:cs="Times New Roman"/>
              </w:rPr>
            </w:pPr>
            <w:r w:rsidRPr="00105BBA">
              <w:rPr>
                <w:rFonts w:ascii="Times New Roman" w:hAnsi="Times New Roman" w:cs="Times New Roman"/>
              </w:rPr>
              <w:t>Growth</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
                <w:bCs/>
              </w:rPr>
            </w:pPr>
            <w:r w:rsidRPr="00105BBA">
              <w:rPr>
                <w:rFonts w:ascii="Times New Roman" w:hAnsi="Times New Roman" w:cs="Times New Roman"/>
                <w:b/>
                <w:bCs/>
              </w:rPr>
              <w:t>0.460 (3.144)</w:t>
            </w:r>
            <w:r w:rsidRPr="00105BBA">
              <w:rPr>
                <w:rFonts w:ascii="Times New Roman" w:hAnsi="Times New Roman" w:cs="Times New Roman"/>
                <w:b/>
                <w:vertAlign w:val="superscript"/>
              </w:rPr>
              <w:t>c</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rPr>
                <w:rFonts w:ascii="Times New Roman" w:hAnsi="Times New Roman" w:cs="Times New Roman"/>
              </w:rPr>
            </w:pPr>
            <w:r w:rsidRPr="00105BBA">
              <w:rPr>
                <w:rFonts w:ascii="Times New Roman" w:hAnsi="Times New Roman" w:cs="Times New Roman"/>
              </w:rPr>
              <w:t>Exporting</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Cs/>
              </w:rPr>
            </w:pPr>
            <w:r w:rsidRPr="00105BBA">
              <w:rPr>
                <w:rFonts w:ascii="Times New Roman" w:hAnsi="Times New Roman" w:cs="Times New Roman"/>
                <w:bCs/>
              </w:rPr>
              <w:t>-0.015 (1.037)</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rPr>
                <w:rFonts w:ascii="Times New Roman" w:hAnsi="Times New Roman" w:cs="Times New Roman"/>
              </w:rPr>
            </w:pPr>
            <w:r w:rsidRPr="00105BBA">
              <w:rPr>
                <w:rFonts w:ascii="Times New Roman" w:hAnsi="Times New Roman" w:cs="Times New Roman"/>
              </w:rPr>
              <w:t>High product/service volatility</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rPr>
            </w:pPr>
            <w:r w:rsidRPr="00105BBA">
              <w:rPr>
                <w:rFonts w:ascii="Times New Roman" w:hAnsi="Times New Roman" w:cs="Times New Roman"/>
              </w:rPr>
              <w:t>0.760 (1.541)</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rPr>
                <w:rFonts w:ascii="Times New Roman" w:hAnsi="Times New Roman" w:cs="Times New Roman"/>
              </w:rPr>
            </w:pPr>
            <w:r w:rsidRPr="00105BBA">
              <w:rPr>
                <w:rFonts w:ascii="Times New Roman" w:hAnsi="Times New Roman" w:cs="Times New Roman"/>
              </w:rPr>
              <w:t>Medium product/service volatility</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Cs/>
              </w:rPr>
            </w:pPr>
            <w:r w:rsidRPr="00105BBA">
              <w:rPr>
                <w:rFonts w:ascii="Times New Roman" w:hAnsi="Times New Roman" w:cs="Times New Roman"/>
                <w:bCs/>
              </w:rPr>
              <w:t>0.816 (2.310)</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rPr>
                <w:rFonts w:ascii="Times New Roman" w:hAnsi="Times New Roman" w:cs="Times New Roman"/>
              </w:rPr>
            </w:pPr>
            <w:r w:rsidRPr="00105BBA">
              <w:rPr>
                <w:rFonts w:ascii="Times New Roman" w:hAnsi="Times New Roman" w:cs="Times New Roman"/>
              </w:rPr>
              <w:t>Managerial constraints</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
                <w:bCs/>
              </w:rPr>
            </w:pPr>
            <w:r w:rsidRPr="00105BBA">
              <w:rPr>
                <w:rFonts w:ascii="Times New Roman" w:hAnsi="Times New Roman" w:cs="Times New Roman"/>
                <w:b/>
                <w:bCs/>
              </w:rPr>
              <w:t>-1.428 (5.060)</w:t>
            </w:r>
            <w:r w:rsidRPr="00105BBA">
              <w:rPr>
                <w:rFonts w:ascii="Times New Roman" w:hAnsi="Times New Roman" w:cs="Times New Roman"/>
                <w:b/>
                <w:vertAlign w:val="superscript"/>
              </w:rPr>
              <w:t>b</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rPr>
                <w:rFonts w:ascii="Times New Roman" w:hAnsi="Times New Roman" w:cs="Times New Roman"/>
              </w:rPr>
            </w:pPr>
            <w:r w:rsidRPr="00105BBA">
              <w:rPr>
                <w:rFonts w:ascii="Times New Roman" w:hAnsi="Times New Roman" w:cs="Times New Roman"/>
              </w:rPr>
              <w:t>Marketing constraints</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
              </w:rPr>
            </w:pPr>
            <w:r w:rsidRPr="00105BBA">
              <w:rPr>
                <w:rFonts w:ascii="Times New Roman" w:hAnsi="Times New Roman" w:cs="Times New Roman"/>
                <w:b/>
              </w:rPr>
              <w:t>1.363 (4.773)</w:t>
            </w:r>
            <w:r w:rsidRPr="00105BBA">
              <w:rPr>
                <w:rFonts w:ascii="Times New Roman" w:hAnsi="Times New Roman" w:cs="Times New Roman"/>
                <w:b/>
                <w:vertAlign w:val="superscript"/>
              </w:rPr>
              <w:t>b</w:t>
            </w:r>
          </w:p>
        </w:tc>
      </w:tr>
      <w:tr w:rsidR="00105BBA" w:rsidRPr="00105BBA" w:rsidTr="00105BBA">
        <w:tc>
          <w:tcPr>
            <w:tcW w:w="3528" w:type="dxa"/>
            <w:tcBorders>
              <w:top w:val="nil"/>
              <w:left w:val="nil"/>
              <w:bottom w:val="nil"/>
              <w:right w:val="single" w:sz="4" w:space="0" w:color="auto"/>
            </w:tcBorders>
            <w:hideMark/>
          </w:tcPr>
          <w:p w:rsidR="00105BBA" w:rsidRPr="00105BBA" w:rsidRDefault="00105BBA">
            <w:pPr>
              <w:spacing w:before="60" w:after="60"/>
              <w:rPr>
                <w:rFonts w:ascii="Times New Roman" w:hAnsi="Times New Roman" w:cs="Times New Roman"/>
              </w:rPr>
            </w:pPr>
            <w:r w:rsidRPr="00105BBA">
              <w:rPr>
                <w:rFonts w:ascii="Times New Roman" w:hAnsi="Times New Roman" w:cs="Times New Roman"/>
              </w:rPr>
              <w:t>Debt constraints</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
                <w:bCs/>
              </w:rPr>
            </w:pPr>
            <w:r w:rsidRPr="00105BBA">
              <w:rPr>
                <w:rFonts w:ascii="Times New Roman" w:hAnsi="Times New Roman" w:cs="Times New Roman"/>
                <w:b/>
                <w:bCs/>
              </w:rPr>
              <w:t>3.002 (36.169)</w:t>
            </w:r>
            <w:r w:rsidRPr="00105BBA">
              <w:rPr>
                <w:rFonts w:ascii="Times New Roman" w:hAnsi="Times New Roman" w:cs="Times New Roman"/>
                <w:b/>
                <w:vertAlign w:val="superscript"/>
              </w:rPr>
              <w:t>a</w:t>
            </w:r>
          </w:p>
        </w:tc>
      </w:tr>
      <w:tr w:rsidR="00105BBA" w:rsidRPr="00105BBA" w:rsidTr="00105BBA">
        <w:trPr>
          <w:cantSplit/>
        </w:trPr>
        <w:tc>
          <w:tcPr>
            <w:tcW w:w="3528" w:type="dxa"/>
            <w:tcBorders>
              <w:top w:val="nil"/>
              <w:left w:val="nil"/>
              <w:bottom w:val="nil"/>
              <w:right w:val="single" w:sz="4" w:space="0" w:color="auto"/>
            </w:tcBorders>
          </w:tcPr>
          <w:p w:rsidR="00105BBA" w:rsidRPr="00105BBA" w:rsidRDefault="00105BBA">
            <w:pPr>
              <w:spacing w:before="60" w:after="60"/>
              <w:jc w:val="both"/>
              <w:rPr>
                <w:rFonts w:ascii="Times New Roman" w:hAnsi="Times New Roman" w:cs="Times New Roman"/>
              </w:rPr>
            </w:pPr>
          </w:p>
        </w:tc>
        <w:tc>
          <w:tcPr>
            <w:tcW w:w="4680" w:type="dxa"/>
            <w:tcBorders>
              <w:top w:val="nil"/>
              <w:left w:val="single" w:sz="4" w:space="0" w:color="auto"/>
              <w:bottom w:val="nil"/>
              <w:right w:val="nil"/>
            </w:tcBorders>
          </w:tcPr>
          <w:p w:rsidR="00105BBA" w:rsidRPr="00105BBA" w:rsidRDefault="00105BBA">
            <w:pPr>
              <w:spacing w:before="60" w:after="60"/>
              <w:jc w:val="center"/>
              <w:rPr>
                <w:rFonts w:ascii="Times New Roman" w:hAnsi="Times New Roman" w:cs="Times New Roman"/>
              </w:rPr>
            </w:pPr>
          </w:p>
        </w:tc>
      </w:tr>
      <w:tr w:rsidR="00105BBA" w:rsidRPr="00105BBA" w:rsidTr="00105BBA">
        <w:trPr>
          <w:cantSplit/>
        </w:trPr>
        <w:tc>
          <w:tcPr>
            <w:tcW w:w="3528" w:type="dxa"/>
            <w:tcBorders>
              <w:top w:val="nil"/>
              <w:left w:val="nil"/>
              <w:bottom w:val="nil"/>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Nagelkerke R</w:t>
            </w:r>
            <w:r w:rsidRPr="00105BBA">
              <w:rPr>
                <w:rFonts w:ascii="Times New Roman" w:hAnsi="Times New Roman" w:cs="Times New Roman"/>
                <w:vertAlign w:val="superscript"/>
              </w:rPr>
              <w:t>2</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rPr>
            </w:pPr>
            <w:r w:rsidRPr="00105BBA">
              <w:rPr>
                <w:rFonts w:ascii="Times New Roman" w:hAnsi="Times New Roman" w:cs="Times New Roman"/>
              </w:rPr>
              <w:t>0.434</w:t>
            </w:r>
          </w:p>
        </w:tc>
      </w:tr>
      <w:tr w:rsidR="00105BBA" w:rsidRPr="00105BBA" w:rsidTr="00105BBA">
        <w:trPr>
          <w:cantSplit/>
        </w:trPr>
        <w:tc>
          <w:tcPr>
            <w:tcW w:w="3528" w:type="dxa"/>
            <w:tcBorders>
              <w:top w:val="nil"/>
              <w:left w:val="nil"/>
              <w:bottom w:val="nil"/>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-2 Log-likelihood</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rPr>
            </w:pPr>
            <w:r w:rsidRPr="00105BBA">
              <w:rPr>
                <w:rFonts w:ascii="Times New Roman" w:hAnsi="Times New Roman" w:cs="Times New Roman"/>
              </w:rPr>
              <w:t>261.579</w:t>
            </w:r>
          </w:p>
        </w:tc>
      </w:tr>
      <w:tr w:rsidR="00105BBA" w:rsidRPr="00105BBA" w:rsidTr="00105BBA">
        <w:trPr>
          <w:cantSplit/>
        </w:trPr>
        <w:tc>
          <w:tcPr>
            <w:tcW w:w="3528" w:type="dxa"/>
            <w:tcBorders>
              <w:top w:val="nil"/>
              <w:left w:val="nil"/>
              <w:bottom w:val="nil"/>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vertAlign w:val="superscript"/>
              </w:rPr>
              <w:t>d</w:t>
            </w:r>
            <w:r w:rsidRPr="00105BBA">
              <w:rPr>
                <w:rFonts w:ascii="Times New Roman" w:hAnsi="Times New Roman" w:cs="Times New Roman"/>
              </w:rPr>
              <w:sym w:font="Symbol" w:char="F063"/>
            </w:r>
            <w:r w:rsidRPr="00105BBA">
              <w:rPr>
                <w:rFonts w:ascii="Times New Roman" w:hAnsi="Times New Roman" w:cs="Times New Roman"/>
                <w:vertAlign w:val="superscript"/>
              </w:rPr>
              <w:t xml:space="preserve">2 </w:t>
            </w:r>
            <w:r w:rsidRPr="00105BBA">
              <w:rPr>
                <w:rFonts w:ascii="Times New Roman" w:hAnsi="Times New Roman" w:cs="Times New Roman"/>
              </w:rPr>
              <w:t>(16 df)</w:t>
            </w:r>
          </w:p>
        </w:tc>
        <w:tc>
          <w:tcPr>
            <w:tcW w:w="4680" w:type="dxa"/>
            <w:tcBorders>
              <w:top w:val="nil"/>
              <w:left w:val="single" w:sz="4" w:space="0" w:color="auto"/>
              <w:bottom w:val="nil"/>
              <w:right w:val="nil"/>
            </w:tcBorders>
            <w:hideMark/>
          </w:tcPr>
          <w:p w:rsidR="00105BBA" w:rsidRPr="00105BBA" w:rsidRDefault="00105BBA">
            <w:pPr>
              <w:spacing w:before="60" w:after="60"/>
              <w:jc w:val="center"/>
              <w:rPr>
                <w:rFonts w:ascii="Times New Roman" w:hAnsi="Times New Roman" w:cs="Times New Roman"/>
                <w:b/>
              </w:rPr>
            </w:pPr>
            <w:r w:rsidRPr="00105BBA">
              <w:rPr>
                <w:rFonts w:ascii="Times New Roman" w:hAnsi="Times New Roman" w:cs="Times New Roman"/>
                <w:b/>
              </w:rPr>
              <w:t>80.23</w:t>
            </w:r>
            <w:r w:rsidRPr="00105BBA">
              <w:rPr>
                <w:rFonts w:ascii="Times New Roman" w:hAnsi="Times New Roman" w:cs="Times New Roman"/>
                <w:b/>
                <w:vertAlign w:val="superscript"/>
              </w:rPr>
              <w:t>a</w:t>
            </w:r>
          </w:p>
        </w:tc>
      </w:tr>
      <w:tr w:rsidR="00105BBA" w:rsidRPr="00105BBA" w:rsidTr="00105BBA">
        <w:trPr>
          <w:cantSplit/>
        </w:trPr>
        <w:tc>
          <w:tcPr>
            <w:tcW w:w="3528" w:type="dxa"/>
            <w:tcBorders>
              <w:top w:val="nil"/>
              <w:left w:val="nil"/>
              <w:bottom w:val="single" w:sz="4" w:space="0" w:color="auto"/>
              <w:right w:val="single" w:sz="4" w:space="0" w:color="auto"/>
            </w:tcBorders>
            <w:hideMark/>
          </w:tcPr>
          <w:p w:rsidR="00105BBA" w:rsidRPr="00105BBA" w:rsidRDefault="00105BBA">
            <w:pPr>
              <w:spacing w:before="60" w:after="60"/>
              <w:jc w:val="both"/>
              <w:rPr>
                <w:rFonts w:ascii="Times New Roman" w:hAnsi="Times New Roman" w:cs="Times New Roman"/>
              </w:rPr>
            </w:pPr>
            <w:r w:rsidRPr="00105BBA">
              <w:rPr>
                <w:rFonts w:ascii="Times New Roman" w:hAnsi="Times New Roman" w:cs="Times New Roman"/>
              </w:rPr>
              <w:t>N</w:t>
            </w:r>
          </w:p>
        </w:tc>
        <w:tc>
          <w:tcPr>
            <w:tcW w:w="4680" w:type="dxa"/>
            <w:tcBorders>
              <w:top w:val="nil"/>
              <w:left w:val="single" w:sz="4" w:space="0" w:color="auto"/>
              <w:bottom w:val="single" w:sz="4" w:space="0" w:color="auto"/>
              <w:right w:val="nil"/>
            </w:tcBorders>
            <w:hideMark/>
          </w:tcPr>
          <w:p w:rsidR="00105BBA" w:rsidRPr="00105BBA" w:rsidRDefault="00105BBA">
            <w:pPr>
              <w:spacing w:before="60" w:after="60"/>
              <w:jc w:val="center"/>
              <w:rPr>
                <w:rFonts w:ascii="Times New Roman" w:hAnsi="Times New Roman" w:cs="Times New Roman"/>
              </w:rPr>
            </w:pPr>
            <w:r w:rsidRPr="00105BBA">
              <w:rPr>
                <w:rFonts w:ascii="Times New Roman" w:hAnsi="Times New Roman" w:cs="Times New Roman"/>
              </w:rPr>
              <w:t>170</w:t>
            </w:r>
          </w:p>
        </w:tc>
      </w:tr>
    </w:tbl>
    <w:p w:rsidR="00105BBA" w:rsidRPr="00105BBA" w:rsidRDefault="00105BBA" w:rsidP="00105BBA">
      <w:pPr>
        <w:jc w:val="both"/>
        <w:rPr>
          <w:rFonts w:ascii="Times New Roman" w:hAnsi="Times New Roman" w:cs="Times New Roman"/>
          <w:sz w:val="20"/>
        </w:rPr>
      </w:pPr>
      <w:r w:rsidRPr="00105BBA">
        <w:rPr>
          <w:rFonts w:ascii="Times New Roman" w:hAnsi="Times New Roman" w:cs="Times New Roman"/>
          <w:sz w:val="20"/>
          <w:vertAlign w:val="superscript"/>
        </w:rPr>
        <w:t>d</w:t>
      </w:r>
      <w:r w:rsidRPr="00105BBA">
        <w:rPr>
          <w:rFonts w:ascii="Times New Roman" w:hAnsi="Times New Roman" w:cs="Times New Roman"/>
          <w:sz w:val="20"/>
        </w:rPr>
        <w:t xml:space="preserve"> full model </w:t>
      </w:r>
      <w:r w:rsidRPr="00105BBA">
        <w:rPr>
          <w:rFonts w:ascii="Times New Roman" w:hAnsi="Times New Roman" w:cs="Times New Roman"/>
          <w:i/>
          <w:sz w:val="20"/>
        </w:rPr>
        <w:t>versus</w:t>
      </w:r>
      <w:r w:rsidRPr="00105BBA">
        <w:rPr>
          <w:rFonts w:ascii="Times New Roman" w:hAnsi="Times New Roman" w:cs="Times New Roman"/>
          <w:sz w:val="20"/>
        </w:rPr>
        <w:t xml:space="preserve"> constant only model</w:t>
      </w:r>
    </w:p>
    <w:p w:rsidR="00105BBA" w:rsidRPr="00105BBA" w:rsidRDefault="00105BBA" w:rsidP="00105BBA">
      <w:pPr>
        <w:jc w:val="both"/>
        <w:rPr>
          <w:rFonts w:ascii="Times New Roman" w:hAnsi="Times New Roman" w:cs="Times New Roman"/>
          <w:sz w:val="20"/>
        </w:rPr>
      </w:pPr>
      <w:r w:rsidRPr="00105BBA">
        <w:rPr>
          <w:rFonts w:ascii="Times New Roman" w:hAnsi="Times New Roman" w:cs="Times New Roman"/>
          <w:sz w:val="20"/>
        </w:rPr>
        <w:t xml:space="preserve">Figures in parenthesis are Wald </w:t>
      </w:r>
      <w:r w:rsidRPr="00105BBA">
        <w:rPr>
          <w:rFonts w:ascii="Times New Roman" w:hAnsi="Times New Roman" w:cs="Times New Roman"/>
          <w:sz w:val="20"/>
        </w:rPr>
        <w:sym w:font="Symbol" w:char="F063"/>
      </w:r>
      <w:r w:rsidRPr="00105BBA">
        <w:rPr>
          <w:rFonts w:ascii="Times New Roman" w:hAnsi="Times New Roman" w:cs="Times New Roman"/>
          <w:sz w:val="20"/>
          <w:vertAlign w:val="superscript"/>
        </w:rPr>
        <w:t xml:space="preserve">2 </w:t>
      </w:r>
      <w:r w:rsidRPr="00105BBA">
        <w:rPr>
          <w:rFonts w:ascii="Times New Roman" w:hAnsi="Times New Roman" w:cs="Times New Roman"/>
          <w:sz w:val="20"/>
        </w:rPr>
        <w:t>test statistics</w:t>
      </w:r>
    </w:p>
    <w:p w:rsidR="00105BBA" w:rsidRPr="00105BBA" w:rsidRDefault="00105BBA" w:rsidP="00105BBA">
      <w:pPr>
        <w:rPr>
          <w:rFonts w:ascii="Times New Roman" w:hAnsi="Times New Roman" w:cs="Times New Roman"/>
          <w:sz w:val="20"/>
        </w:rPr>
      </w:pPr>
      <w:r w:rsidRPr="00105BBA">
        <w:rPr>
          <w:rFonts w:ascii="Times New Roman" w:hAnsi="Times New Roman" w:cs="Times New Roman"/>
          <w:sz w:val="20"/>
          <w:vertAlign w:val="superscript"/>
        </w:rPr>
        <w:t>a</w:t>
      </w:r>
      <w:r w:rsidRPr="00105BBA">
        <w:rPr>
          <w:rFonts w:ascii="Times New Roman" w:hAnsi="Times New Roman" w:cs="Times New Roman"/>
          <w:sz w:val="20"/>
        </w:rPr>
        <w:t xml:space="preserve"> significant at 1% level; </w:t>
      </w:r>
      <w:r w:rsidRPr="00105BBA">
        <w:rPr>
          <w:rFonts w:ascii="Times New Roman" w:hAnsi="Times New Roman" w:cs="Times New Roman"/>
          <w:sz w:val="20"/>
          <w:vertAlign w:val="superscript"/>
        </w:rPr>
        <w:t>b</w:t>
      </w:r>
      <w:r w:rsidRPr="00105BBA">
        <w:rPr>
          <w:rFonts w:ascii="Times New Roman" w:hAnsi="Times New Roman" w:cs="Times New Roman"/>
          <w:sz w:val="20"/>
        </w:rPr>
        <w:t xml:space="preserve"> significant at 5% level; </w:t>
      </w:r>
      <w:r w:rsidRPr="00105BBA">
        <w:rPr>
          <w:rFonts w:ascii="Times New Roman" w:hAnsi="Times New Roman" w:cs="Times New Roman"/>
          <w:sz w:val="20"/>
          <w:vertAlign w:val="superscript"/>
        </w:rPr>
        <w:t>c</w:t>
      </w:r>
      <w:r w:rsidRPr="00105BBA">
        <w:rPr>
          <w:rFonts w:ascii="Times New Roman" w:hAnsi="Times New Roman" w:cs="Times New Roman"/>
          <w:sz w:val="20"/>
        </w:rPr>
        <w:t xml:space="preserve"> significant at 10% level</w:t>
      </w:r>
    </w:p>
    <w:p w:rsidR="00105BBA" w:rsidRDefault="00105BBA" w:rsidP="00105BBA">
      <w:pPr>
        <w:jc w:val="both"/>
        <w:rPr>
          <w:sz w:val="24"/>
        </w:rPr>
      </w:pPr>
    </w:p>
    <w:p w:rsidR="00EF0041" w:rsidRPr="00EF0041" w:rsidRDefault="00EF0041" w:rsidP="00F1705D">
      <w:pPr>
        <w:spacing w:after="0" w:line="240" w:lineRule="auto"/>
        <w:rPr>
          <w:rFonts w:ascii="Times New Roman" w:eastAsia="Times New Roman" w:hAnsi="Times New Roman" w:cs="Times New Roman"/>
          <w:sz w:val="24"/>
          <w:szCs w:val="24"/>
          <w:lang w:val="en" w:eastAsia="en-GB"/>
        </w:rPr>
      </w:pPr>
    </w:p>
    <w:p w:rsidR="00A37882" w:rsidRPr="00BB4F94" w:rsidRDefault="00A37882" w:rsidP="00BB4F94">
      <w:pPr>
        <w:pStyle w:val="inline"/>
        <w:jc w:val="both"/>
        <w:rPr>
          <w:lang w:val="en"/>
        </w:rPr>
      </w:pPr>
    </w:p>
    <w:p w:rsidR="00A37882" w:rsidRPr="00BB4F94" w:rsidRDefault="00A37882" w:rsidP="00BB4F94">
      <w:pPr>
        <w:jc w:val="both"/>
        <w:rPr>
          <w:rFonts w:ascii="Times New Roman" w:hAnsi="Times New Roman" w:cs="Times New Roman"/>
          <w:sz w:val="24"/>
          <w:szCs w:val="24"/>
        </w:rPr>
      </w:pPr>
    </w:p>
    <w:sectPr w:rsidR="00A37882" w:rsidRPr="00BB4F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6D" w:rsidRDefault="0001726D" w:rsidP="00E264B7">
      <w:pPr>
        <w:spacing w:after="0" w:line="240" w:lineRule="auto"/>
      </w:pPr>
      <w:r>
        <w:separator/>
      </w:r>
    </w:p>
  </w:endnote>
  <w:endnote w:type="continuationSeparator" w:id="0">
    <w:p w:rsidR="0001726D" w:rsidRDefault="0001726D" w:rsidP="00E2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6D" w:rsidRDefault="0001726D" w:rsidP="00E264B7">
      <w:pPr>
        <w:spacing w:after="0" w:line="240" w:lineRule="auto"/>
      </w:pPr>
      <w:r>
        <w:separator/>
      </w:r>
    </w:p>
  </w:footnote>
  <w:footnote w:type="continuationSeparator" w:id="0">
    <w:p w:rsidR="0001726D" w:rsidRDefault="0001726D" w:rsidP="00E264B7">
      <w:pPr>
        <w:spacing w:after="0" w:line="240" w:lineRule="auto"/>
      </w:pPr>
      <w:r>
        <w:continuationSeparator/>
      </w:r>
    </w:p>
  </w:footnote>
  <w:footnote w:id="1">
    <w:p w:rsidR="00EF0041" w:rsidRDefault="00EF0041">
      <w:pPr>
        <w:pStyle w:val="FootnoteText"/>
      </w:pPr>
      <w:r>
        <w:rPr>
          <w:rStyle w:val="FootnoteReference"/>
        </w:rPr>
        <w:footnoteRef/>
      </w:r>
      <w:r>
        <w:t xml:space="preserve"> </w:t>
      </w:r>
      <w:r w:rsidRPr="00E264B7">
        <w:rPr>
          <w:rFonts w:ascii="Times New Roman" w:hAnsi="Times New Roman" w:cs="Times New Roman"/>
          <w:lang w:val="en"/>
        </w:rPr>
        <w:t>Clearly, venture capital is not “paid back”. Rather, venture capitalists hope to make a capital gain realised through the sale of their equity holding.</w:t>
      </w:r>
    </w:p>
  </w:footnote>
  <w:footnote w:id="2">
    <w:p w:rsidR="00EF0041" w:rsidRDefault="00EF0041">
      <w:pPr>
        <w:pStyle w:val="FootnoteText"/>
      </w:pPr>
      <w:r>
        <w:rPr>
          <w:rStyle w:val="FootnoteReference"/>
        </w:rPr>
        <w:footnoteRef/>
      </w:r>
      <w:r>
        <w:t xml:space="preserve"> </w:t>
      </w:r>
      <w:r w:rsidRPr="00E264B7">
        <w:rPr>
          <w:rFonts w:ascii="Times New Roman" w:hAnsi="Times New Roman" w:cs="Times New Roman"/>
          <w:lang w:val="en"/>
        </w:rPr>
        <w:t>For instance, data from the 1997 Cambridge survey included only 146 Scottish firms</w:t>
      </w:r>
    </w:p>
  </w:footnote>
  <w:footnote w:id="3">
    <w:p w:rsidR="00EF0041" w:rsidRDefault="00EF0041">
      <w:pPr>
        <w:pStyle w:val="FootnoteText"/>
      </w:pPr>
      <w:r>
        <w:rPr>
          <w:rStyle w:val="FootnoteReference"/>
        </w:rPr>
        <w:footnoteRef/>
      </w:r>
      <w:r>
        <w:t xml:space="preserve"> </w:t>
      </w:r>
      <w:r w:rsidRPr="00430B74">
        <w:rPr>
          <w:rFonts w:ascii="Times New Roman" w:hAnsi="Times New Roman" w:cs="Times New Roman"/>
          <w:lang w:val="en"/>
        </w:rPr>
        <w:t>Based on the authors’ own calculations on the UK CIS dataset.</w:t>
      </w:r>
    </w:p>
  </w:footnote>
  <w:footnote w:id="4">
    <w:p w:rsidR="00EF0041" w:rsidRDefault="00EF0041">
      <w:pPr>
        <w:pStyle w:val="FootnoteText"/>
      </w:pPr>
      <w:r>
        <w:rPr>
          <w:rStyle w:val="FootnoteReference"/>
        </w:rPr>
        <w:footnoteRef/>
      </w:r>
      <w:r>
        <w:t xml:space="preserve"> </w:t>
      </w:r>
      <w:r w:rsidRPr="00430B74">
        <w:rPr>
          <w:rFonts w:ascii="Times New Roman" w:hAnsi="Times New Roman" w:cs="Times New Roman"/>
          <w:lang w:val="en"/>
        </w:rPr>
        <w:t>The (flippant) flip-side of this line of argument would be to suggest that, where management deficiencies are identified and equity is not considered a barrier, the former implies that existing managers are simply not smart enough to identify the value of the latter (ceteris paribus!).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86C"/>
    <w:multiLevelType w:val="multilevel"/>
    <w:tmpl w:val="C92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47A2B"/>
    <w:multiLevelType w:val="multilevel"/>
    <w:tmpl w:val="243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A10AA"/>
    <w:multiLevelType w:val="multilevel"/>
    <w:tmpl w:val="F006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45070"/>
    <w:multiLevelType w:val="multilevel"/>
    <w:tmpl w:val="5E1C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D5867"/>
    <w:multiLevelType w:val="multilevel"/>
    <w:tmpl w:val="4038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F6D34"/>
    <w:multiLevelType w:val="multilevel"/>
    <w:tmpl w:val="7D70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62BB3"/>
    <w:multiLevelType w:val="multilevel"/>
    <w:tmpl w:val="42C6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C7809"/>
    <w:multiLevelType w:val="multilevel"/>
    <w:tmpl w:val="7666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A3374"/>
    <w:multiLevelType w:val="multilevel"/>
    <w:tmpl w:val="7000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95044F"/>
    <w:multiLevelType w:val="multilevel"/>
    <w:tmpl w:val="1A1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2545D"/>
    <w:multiLevelType w:val="multilevel"/>
    <w:tmpl w:val="9C0AD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8"/>
  </w:num>
  <w:num w:numId="4">
    <w:abstractNumId w:val="3"/>
  </w:num>
  <w:num w:numId="5">
    <w:abstractNumId w:val="9"/>
  </w:num>
  <w:num w:numId="6">
    <w:abstractNumId w:val="5"/>
  </w:num>
  <w:num w:numId="7">
    <w:abstractNumId w:val="7"/>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C4"/>
    <w:rsid w:val="00004DC4"/>
    <w:rsid w:val="0001726D"/>
    <w:rsid w:val="00105BBA"/>
    <w:rsid w:val="001E4A3F"/>
    <w:rsid w:val="00430B74"/>
    <w:rsid w:val="00630BC4"/>
    <w:rsid w:val="009E76A6"/>
    <w:rsid w:val="00A37882"/>
    <w:rsid w:val="00BB4F94"/>
    <w:rsid w:val="00C66949"/>
    <w:rsid w:val="00D12F67"/>
    <w:rsid w:val="00E264B7"/>
    <w:rsid w:val="00EF0041"/>
    <w:rsid w:val="00F1705D"/>
    <w:rsid w:val="00FA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2A695-858C-4D8A-89C9-218DE5C5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00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00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F004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04DC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4DC4"/>
    <w:rPr>
      <w:rFonts w:ascii="Times New Roman" w:eastAsia="Times New Roman" w:hAnsi="Times New Roman" w:cs="Times New Roman"/>
      <w:b/>
      <w:bCs/>
      <w:sz w:val="20"/>
      <w:szCs w:val="20"/>
      <w:lang w:eastAsia="en-GB"/>
    </w:rPr>
  </w:style>
  <w:style w:type="character" w:customStyle="1" w:styleId="hlfld-abstract">
    <w:name w:val="hlfld-abstract"/>
    <w:basedOn w:val="DefaultParagraphFont"/>
    <w:rsid w:val="00004DC4"/>
  </w:style>
  <w:style w:type="paragraph" w:styleId="NormalWeb">
    <w:name w:val="Normal (Web)"/>
    <w:basedOn w:val="Normal"/>
    <w:uiPriority w:val="99"/>
    <w:unhideWhenUsed/>
    <w:rsid w:val="00004D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
    <w:name w:val="inline"/>
    <w:basedOn w:val="Normal"/>
    <w:rsid w:val="00004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4DC4"/>
    <w:rPr>
      <w:color w:val="0000FF"/>
      <w:u w:val="single"/>
    </w:rPr>
  </w:style>
  <w:style w:type="paragraph" w:styleId="ListParagraph">
    <w:name w:val="List Paragraph"/>
    <w:basedOn w:val="Normal"/>
    <w:uiPriority w:val="34"/>
    <w:qFormat/>
    <w:rsid w:val="00004DC4"/>
    <w:pPr>
      <w:ind w:left="720"/>
      <w:contextualSpacing/>
    </w:pPr>
  </w:style>
  <w:style w:type="paragraph" w:customStyle="1" w:styleId="last">
    <w:name w:val="last"/>
    <w:basedOn w:val="Normal"/>
    <w:rsid w:val="00004D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
    <w:name w:val="first"/>
    <w:basedOn w:val="Normal"/>
    <w:rsid w:val="00004D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E264B7"/>
    <w:pPr>
      <w:spacing w:after="0" w:line="240" w:lineRule="auto"/>
    </w:pPr>
    <w:rPr>
      <w:sz w:val="20"/>
      <w:szCs w:val="20"/>
    </w:rPr>
  </w:style>
  <w:style w:type="character" w:customStyle="1" w:styleId="FootnoteTextChar">
    <w:name w:val="Footnote Text Char"/>
    <w:basedOn w:val="DefaultParagraphFont"/>
    <w:link w:val="FootnoteText"/>
    <w:semiHidden/>
    <w:rsid w:val="00E264B7"/>
    <w:rPr>
      <w:sz w:val="20"/>
      <w:szCs w:val="20"/>
    </w:rPr>
  </w:style>
  <w:style w:type="character" w:styleId="FootnoteReference">
    <w:name w:val="footnote reference"/>
    <w:basedOn w:val="DefaultParagraphFont"/>
    <w:uiPriority w:val="99"/>
    <w:semiHidden/>
    <w:unhideWhenUsed/>
    <w:rsid w:val="00E264B7"/>
    <w:rPr>
      <w:vertAlign w:val="superscript"/>
    </w:rPr>
  </w:style>
  <w:style w:type="character" w:customStyle="1" w:styleId="Heading2Char">
    <w:name w:val="Heading 2 Char"/>
    <w:basedOn w:val="DefaultParagraphFont"/>
    <w:link w:val="Heading2"/>
    <w:uiPriority w:val="9"/>
    <w:rsid w:val="00EF00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004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F0041"/>
    <w:rPr>
      <w:rFonts w:ascii="Times New Roman" w:eastAsia="Times New Roman" w:hAnsi="Times New Roman" w:cs="Times New Roman"/>
      <w:b/>
      <w:bCs/>
      <w:sz w:val="24"/>
      <w:szCs w:val="24"/>
      <w:lang w:eastAsia="en-GB"/>
    </w:rPr>
  </w:style>
  <w:style w:type="paragraph" w:styleId="Caption">
    <w:name w:val="caption"/>
    <w:basedOn w:val="Normal"/>
    <w:next w:val="Normal"/>
    <w:semiHidden/>
    <w:unhideWhenUsed/>
    <w:qFormat/>
    <w:rsid w:val="00105BBA"/>
    <w:pPr>
      <w:spacing w:after="0" w:line="240" w:lineRule="auto"/>
    </w:pPr>
    <w:rPr>
      <w:rFonts w:ascii="Times New Roman" w:eastAsia="Times New Roman" w:hAnsi="Times New Roman" w:cs="Times New Roman"/>
      <w:b/>
      <w:bCs/>
      <w:sz w:val="20"/>
      <w:szCs w:val="20"/>
      <w:lang w:eastAsia="en-GB"/>
    </w:rPr>
  </w:style>
  <w:style w:type="table" w:styleId="TableGrid">
    <w:name w:val="Table Grid"/>
    <w:basedOn w:val="TableNormal"/>
    <w:rsid w:val="00105BB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927">
      <w:bodyDiv w:val="1"/>
      <w:marLeft w:val="0"/>
      <w:marRight w:val="0"/>
      <w:marTop w:val="0"/>
      <w:marBottom w:val="0"/>
      <w:divBdr>
        <w:top w:val="none" w:sz="0" w:space="0" w:color="auto"/>
        <w:left w:val="none" w:sz="0" w:space="0" w:color="auto"/>
        <w:bottom w:val="none" w:sz="0" w:space="0" w:color="auto"/>
        <w:right w:val="none" w:sz="0" w:space="0" w:color="auto"/>
      </w:divBdr>
      <w:divsChild>
        <w:div w:id="386955402">
          <w:marLeft w:val="0"/>
          <w:marRight w:val="0"/>
          <w:marTop w:val="0"/>
          <w:marBottom w:val="0"/>
          <w:divBdr>
            <w:top w:val="none" w:sz="0" w:space="0" w:color="auto"/>
            <w:left w:val="none" w:sz="0" w:space="0" w:color="auto"/>
            <w:bottom w:val="none" w:sz="0" w:space="0" w:color="auto"/>
            <w:right w:val="none" w:sz="0" w:space="0" w:color="auto"/>
          </w:divBdr>
          <w:divsChild>
            <w:div w:id="1352338010">
              <w:marLeft w:val="0"/>
              <w:marRight w:val="0"/>
              <w:marTop w:val="0"/>
              <w:marBottom w:val="0"/>
              <w:divBdr>
                <w:top w:val="none" w:sz="0" w:space="0" w:color="auto"/>
                <w:left w:val="none" w:sz="0" w:space="0" w:color="auto"/>
                <w:bottom w:val="none" w:sz="0" w:space="0" w:color="auto"/>
                <w:right w:val="none" w:sz="0" w:space="0" w:color="auto"/>
              </w:divBdr>
              <w:divsChild>
                <w:div w:id="1356733140">
                  <w:marLeft w:val="0"/>
                  <w:marRight w:val="0"/>
                  <w:marTop w:val="0"/>
                  <w:marBottom w:val="0"/>
                  <w:divBdr>
                    <w:top w:val="none" w:sz="0" w:space="0" w:color="auto"/>
                    <w:left w:val="none" w:sz="0" w:space="0" w:color="auto"/>
                    <w:bottom w:val="none" w:sz="0" w:space="0" w:color="auto"/>
                    <w:right w:val="none" w:sz="0" w:space="0" w:color="auto"/>
                  </w:divBdr>
                  <w:divsChild>
                    <w:div w:id="1038430410">
                      <w:marLeft w:val="0"/>
                      <w:marRight w:val="0"/>
                      <w:marTop w:val="0"/>
                      <w:marBottom w:val="0"/>
                      <w:divBdr>
                        <w:top w:val="none" w:sz="0" w:space="0" w:color="auto"/>
                        <w:left w:val="none" w:sz="0" w:space="0" w:color="auto"/>
                        <w:bottom w:val="none" w:sz="0" w:space="0" w:color="auto"/>
                        <w:right w:val="none" w:sz="0" w:space="0" w:color="auto"/>
                      </w:divBdr>
                      <w:divsChild>
                        <w:div w:id="700785735">
                          <w:marLeft w:val="0"/>
                          <w:marRight w:val="0"/>
                          <w:marTop w:val="0"/>
                          <w:marBottom w:val="0"/>
                          <w:divBdr>
                            <w:top w:val="none" w:sz="0" w:space="0" w:color="auto"/>
                            <w:left w:val="none" w:sz="0" w:space="0" w:color="auto"/>
                            <w:bottom w:val="none" w:sz="0" w:space="0" w:color="auto"/>
                            <w:right w:val="none" w:sz="0" w:space="0" w:color="auto"/>
                          </w:divBdr>
                          <w:divsChild>
                            <w:div w:id="1052583119">
                              <w:marLeft w:val="0"/>
                              <w:marRight w:val="0"/>
                              <w:marTop w:val="0"/>
                              <w:marBottom w:val="0"/>
                              <w:divBdr>
                                <w:top w:val="none" w:sz="0" w:space="0" w:color="auto"/>
                                <w:left w:val="none" w:sz="0" w:space="0" w:color="auto"/>
                                <w:bottom w:val="none" w:sz="0" w:space="0" w:color="auto"/>
                                <w:right w:val="none" w:sz="0" w:space="0" w:color="auto"/>
                              </w:divBdr>
                              <w:divsChild>
                                <w:div w:id="120467304">
                                  <w:marLeft w:val="0"/>
                                  <w:marRight w:val="0"/>
                                  <w:marTop w:val="0"/>
                                  <w:marBottom w:val="0"/>
                                  <w:divBdr>
                                    <w:top w:val="none" w:sz="0" w:space="0" w:color="auto"/>
                                    <w:left w:val="none" w:sz="0" w:space="0" w:color="auto"/>
                                    <w:bottom w:val="none" w:sz="0" w:space="0" w:color="auto"/>
                                    <w:right w:val="none" w:sz="0" w:space="0" w:color="auto"/>
                                  </w:divBdr>
                                  <w:divsChild>
                                    <w:div w:id="140971132">
                                      <w:marLeft w:val="0"/>
                                      <w:marRight w:val="0"/>
                                      <w:marTop w:val="0"/>
                                      <w:marBottom w:val="0"/>
                                      <w:divBdr>
                                        <w:top w:val="none" w:sz="0" w:space="0" w:color="auto"/>
                                        <w:left w:val="none" w:sz="0" w:space="0" w:color="auto"/>
                                        <w:bottom w:val="none" w:sz="0" w:space="0" w:color="auto"/>
                                        <w:right w:val="none" w:sz="0" w:space="0" w:color="auto"/>
                                      </w:divBdr>
                                      <w:divsChild>
                                        <w:div w:id="442116196">
                                          <w:marLeft w:val="0"/>
                                          <w:marRight w:val="0"/>
                                          <w:marTop w:val="0"/>
                                          <w:marBottom w:val="0"/>
                                          <w:divBdr>
                                            <w:top w:val="none" w:sz="0" w:space="0" w:color="auto"/>
                                            <w:left w:val="none" w:sz="0" w:space="0" w:color="auto"/>
                                            <w:bottom w:val="none" w:sz="0" w:space="0" w:color="auto"/>
                                            <w:right w:val="none" w:sz="0" w:space="0" w:color="auto"/>
                                          </w:divBdr>
                                          <w:divsChild>
                                            <w:div w:id="2100757201">
                                              <w:marLeft w:val="0"/>
                                              <w:marRight w:val="0"/>
                                              <w:marTop w:val="0"/>
                                              <w:marBottom w:val="0"/>
                                              <w:divBdr>
                                                <w:top w:val="none" w:sz="0" w:space="0" w:color="auto"/>
                                                <w:left w:val="none" w:sz="0" w:space="0" w:color="auto"/>
                                                <w:bottom w:val="none" w:sz="0" w:space="0" w:color="auto"/>
                                                <w:right w:val="none" w:sz="0" w:space="0" w:color="auto"/>
                                              </w:divBdr>
                                              <w:divsChild>
                                                <w:div w:id="1608468225">
                                                  <w:marLeft w:val="0"/>
                                                  <w:marRight w:val="0"/>
                                                  <w:marTop w:val="0"/>
                                                  <w:marBottom w:val="0"/>
                                                  <w:divBdr>
                                                    <w:top w:val="none" w:sz="0" w:space="0" w:color="auto"/>
                                                    <w:left w:val="none" w:sz="0" w:space="0" w:color="auto"/>
                                                    <w:bottom w:val="none" w:sz="0" w:space="0" w:color="auto"/>
                                                    <w:right w:val="none" w:sz="0" w:space="0" w:color="auto"/>
                                                  </w:divBdr>
                                                  <w:divsChild>
                                                    <w:div w:id="1201044451">
                                                      <w:marLeft w:val="0"/>
                                                      <w:marRight w:val="0"/>
                                                      <w:marTop w:val="0"/>
                                                      <w:marBottom w:val="0"/>
                                                      <w:divBdr>
                                                        <w:top w:val="none" w:sz="0" w:space="0" w:color="auto"/>
                                                        <w:left w:val="none" w:sz="0" w:space="0" w:color="auto"/>
                                                        <w:bottom w:val="none" w:sz="0" w:space="0" w:color="auto"/>
                                                        <w:right w:val="none" w:sz="0" w:space="0" w:color="auto"/>
                                                      </w:divBdr>
                                                      <w:divsChild>
                                                        <w:div w:id="861742995">
                                                          <w:marLeft w:val="0"/>
                                                          <w:marRight w:val="0"/>
                                                          <w:marTop w:val="0"/>
                                                          <w:marBottom w:val="0"/>
                                                          <w:divBdr>
                                                            <w:top w:val="none" w:sz="0" w:space="0" w:color="auto"/>
                                                            <w:left w:val="none" w:sz="0" w:space="0" w:color="auto"/>
                                                            <w:bottom w:val="none" w:sz="0" w:space="0" w:color="auto"/>
                                                            <w:right w:val="none" w:sz="0" w:space="0" w:color="auto"/>
                                                          </w:divBdr>
                                                          <w:divsChild>
                                                            <w:div w:id="16123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69785">
      <w:bodyDiv w:val="1"/>
      <w:marLeft w:val="0"/>
      <w:marRight w:val="0"/>
      <w:marTop w:val="0"/>
      <w:marBottom w:val="0"/>
      <w:divBdr>
        <w:top w:val="none" w:sz="0" w:space="0" w:color="auto"/>
        <w:left w:val="none" w:sz="0" w:space="0" w:color="auto"/>
        <w:bottom w:val="none" w:sz="0" w:space="0" w:color="auto"/>
        <w:right w:val="none" w:sz="0" w:space="0" w:color="auto"/>
      </w:divBdr>
      <w:divsChild>
        <w:div w:id="2111243328">
          <w:marLeft w:val="0"/>
          <w:marRight w:val="0"/>
          <w:marTop w:val="0"/>
          <w:marBottom w:val="0"/>
          <w:divBdr>
            <w:top w:val="none" w:sz="0" w:space="0" w:color="auto"/>
            <w:left w:val="none" w:sz="0" w:space="0" w:color="auto"/>
            <w:bottom w:val="none" w:sz="0" w:space="0" w:color="auto"/>
            <w:right w:val="none" w:sz="0" w:space="0" w:color="auto"/>
          </w:divBdr>
          <w:divsChild>
            <w:div w:id="1439448595">
              <w:marLeft w:val="0"/>
              <w:marRight w:val="0"/>
              <w:marTop w:val="0"/>
              <w:marBottom w:val="0"/>
              <w:divBdr>
                <w:top w:val="none" w:sz="0" w:space="0" w:color="auto"/>
                <w:left w:val="none" w:sz="0" w:space="0" w:color="auto"/>
                <w:bottom w:val="none" w:sz="0" w:space="0" w:color="auto"/>
                <w:right w:val="none" w:sz="0" w:space="0" w:color="auto"/>
              </w:divBdr>
              <w:divsChild>
                <w:div w:id="1368991499">
                  <w:marLeft w:val="0"/>
                  <w:marRight w:val="0"/>
                  <w:marTop w:val="0"/>
                  <w:marBottom w:val="0"/>
                  <w:divBdr>
                    <w:top w:val="none" w:sz="0" w:space="0" w:color="auto"/>
                    <w:left w:val="none" w:sz="0" w:space="0" w:color="auto"/>
                    <w:bottom w:val="none" w:sz="0" w:space="0" w:color="auto"/>
                    <w:right w:val="none" w:sz="0" w:space="0" w:color="auto"/>
                  </w:divBdr>
                  <w:divsChild>
                    <w:div w:id="481046603">
                      <w:marLeft w:val="0"/>
                      <w:marRight w:val="0"/>
                      <w:marTop w:val="0"/>
                      <w:marBottom w:val="0"/>
                      <w:divBdr>
                        <w:top w:val="none" w:sz="0" w:space="0" w:color="auto"/>
                        <w:left w:val="none" w:sz="0" w:space="0" w:color="auto"/>
                        <w:bottom w:val="none" w:sz="0" w:space="0" w:color="auto"/>
                        <w:right w:val="none" w:sz="0" w:space="0" w:color="auto"/>
                      </w:divBdr>
                      <w:divsChild>
                        <w:div w:id="1194534552">
                          <w:marLeft w:val="0"/>
                          <w:marRight w:val="0"/>
                          <w:marTop w:val="0"/>
                          <w:marBottom w:val="0"/>
                          <w:divBdr>
                            <w:top w:val="none" w:sz="0" w:space="0" w:color="auto"/>
                            <w:left w:val="none" w:sz="0" w:space="0" w:color="auto"/>
                            <w:bottom w:val="none" w:sz="0" w:space="0" w:color="auto"/>
                            <w:right w:val="none" w:sz="0" w:space="0" w:color="auto"/>
                          </w:divBdr>
                          <w:divsChild>
                            <w:div w:id="242569140">
                              <w:marLeft w:val="0"/>
                              <w:marRight w:val="0"/>
                              <w:marTop w:val="0"/>
                              <w:marBottom w:val="0"/>
                              <w:divBdr>
                                <w:top w:val="none" w:sz="0" w:space="0" w:color="auto"/>
                                <w:left w:val="none" w:sz="0" w:space="0" w:color="auto"/>
                                <w:bottom w:val="none" w:sz="0" w:space="0" w:color="auto"/>
                                <w:right w:val="none" w:sz="0" w:space="0" w:color="auto"/>
                              </w:divBdr>
                              <w:divsChild>
                                <w:div w:id="1682464505">
                                  <w:marLeft w:val="0"/>
                                  <w:marRight w:val="0"/>
                                  <w:marTop w:val="0"/>
                                  <w:marBottom w:val="0"/>
                                  <w:divBdr>
                                    <w:top w:val="none" w:sz="0" w:space="0" w:color="auto"/>
                                    <w:left w:val="none" w:sz="0" w:space="0" w:color="auto"/>
                                    <w:bottom w:val="none" w:sz="0" w:space="0" w:color="auto"/>
                                    <w:right w:val="none" w:sz="0" w:space="0" w:color="auto"/>
                                  </w:divBdr>
                                  <w:divsChild>
                                    <w:div w:id="656767327">
                                      <w:marLeft w:val="0"/>
                                      <w:marRight w:val="0"/>
                                      <w:marTop w:val="0"/>
                                      <w:marBottom w:val="0"/>
                                      <w:divBdr>
                                        <w:top w:val="none" w:sz="0" w:space="0" w:color="auto"/>
                                        <w:left w:val="none" w:sz="0" w:space="0" w:color="auto"/>
                                        <w:bottom w:val="none" w:sz="0" w:space="0" w:color="auto"/>
                                        <w:right w:val="none" w:sz="0" w:space="0" w:color="auto"/>
                                      </w:divBdr>
                                      <w:divsChild>
                                        <w:div w:id="1881282993">
                                          <w:marLeft w:val="0"/>
                                          <w:marRight w:val="0"/>
                                          <w:marTop w:val="0"/>
                                          <w:marBottom w:val="0"/>
                                          <w:divBdr>
                                            <w:top w:val="none" w:sz="0" w:space="0" w:color="auto"/>
                                            <w:left w:val="none" w:sz="0" w:space="0" w:color="auto"/>
                                            <w:bottom w:val="none" w:sz="0" w:space="0" w:color="auto"/>
                                            <w:right w:val="none" w:sz="0" w:space="0" w:color="auto"/>
                                          </w:divBdr>
                                          <w:divsChild>
                                            <w:div w:id="1887721618">
                                              <w:marLeft w:val="0"/>
                                              <w:marRight w:val="0"/>
                                              <w:marTop w:val="0"/>
                                              <w:marBottom w:val="0"/>
                                              <w:divBdr>
                                                <w:top w:val="none" w:sz="0" w:space="0" w:color="auto"/>
                                                <w:left w:val="none" w:sz="0" w:space="0" w:color="auto"/>
                                                <w:bottom w:val="none" w:sz="0" w:space="0" w:color="auto"/>
                                                <w:right w:val="none" w:sz="0" w:space="0" w:color="auto"/>
                                              </w:divBdr>
                                              <w:divsChild>
                                                <w:div w:id="1556819674">
                                                  <w:marLeft w:val="0"/>
                                                  <w:marRight w:val="0"/>
                                                  <w:marTop w:val="0"/>
                                                  <w:marBottom w:val="0"/>
                                                  <w:divBdr>
                                                    <w:top w:val="none" w:sz="0" w:space="0" w:color="auto"/>
                                                    <w:left w:val="none" w:sz="0" w:space="0" w:color="auto"/>
                                                    <w:bottom w:val="none" w:sz="0" w:space="0" w:color="auto"/>
                                                    <w:right w:val="none" w:sz="0" w:space="0" w:color="auto"/>
                                                  </w:divBdr>
                                                  <w:divsChild>
                                                    <w:div w:id="2077581788">
                                                      <w:marLeft w:val="0"/>
                                                      <w:marRight w:val="0"/>
                                                      <w:marTop w:val="0"/>
                                                      <w:marBottom w:val="0"/>
                                                      <w:divBdr>
                                                        <w:top w:val="none" w:sz="0" w:space="0" w:color="auto"/>
                                                        <w:left w:val="none" w:sz="0" w:space="0" w:color="auto"/>
                                                        <w:bottom w:val="none" w:sz="0" w:space="0" w:color="auto"/>
                                                        <w:right w:val="none" w:sz="0" w:space="0" w:color="auto"/>
                                                      </w:divBdr>
                                                      <w:divsChild>
                                                        <w:div w:id="461077592">
                                                          <w:marLeft w:val="0"/>
                                                          <w:marRight w:val="0"/>
                                                          <w:marTop w:val="0"/>
                                                          <w:marBottom w:val="0"/>
                                                          <w:divBdr>
                                                            <w:top w:val="none" w:sz="0" w:space="0" w:color="auto"/>
                                                            <w:left w:val="none" w:sz="0" w:space="0" w:color="auto"/>
                                                            <w:bottom w:val="none" w:sz="0" w:space="0" w:color="auto"/>
                                                            <w:right w:val="none" w:sz="0" w:space="0" w:color="auto"/>
                                                          </w:divBdr>
                                                          <w:divsChild>
                                                            <w:div w:id="6539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65017">
      <w:bodyDiv w:val="1"/>
      <w:marLeft w:val="0"/>
      <w:marRight w:val="0"/>
      <w:marTop w:val="0"/>
      <w:marBottom w:val="0"/>
      <w:divBdr>
        <w:top w:val="none" w:sz="0" w:space="0" w:color="auto"/>
        <w:left w:val="none" w:sz="0" w:space="0" w:color="auto"/>
        <w:bottom w:val="none" w:sz="0" w:space="0" w:color="auto"/>
        <w:right w:val="none" w:sz="0" w:space="0" w:color="auto"/>
      </w:divBdr>
      <w:divsChild>
        <w:div w:id="1812627382">
          <w:marLeft w:val="0"/>
          <w:marRight w:val="0"/>
          <w:marTop w:val="0"/>
          <w:marBottom w:val="0"/>
          <w:divBdr>
            <w:top w:val="none" w:sz="0" w:space="0" w:color="auto"/>
            <w:left w:val="none" w:sz="0" w:space="0" w:color="auto"/>
            <w:bottom w:val="none" w:sz="0" w:space="0" w:color="auto"/>
            <w:right w:val="none" w:sz="0" w:space="0" w:color="auto"/>
          </w:divBdr>
          <w:divsChild>
            <w:div w:id="119498158">
              <w:marLeft w:val="0"/>
              <w:marRight w:val="0"/>
              <w:marTop w:val="0"/>
              <w:marBottom w:val="0"/>
              <w:divBdr>
                <w:top w:val="none" w:sz="0" w:space="0" w:color="auto"/>
                <w:left w:val="none" w:sz="0" w:space="0" w:color="auto"/>
                <w:bottom w:val="none" w:sz="0" w:space="0" w:color="auto"/>
                <w:right w:val="none" w:sz="0" w:space="0" w:color="auto"/>
              </w:divBdr>
              <w:divsChild>
                <w:div w:id="1747219941">
                  <w:marLeft w:val="0"/>
                  <w:marRight w:val="0"/>
                  <w:marTop w:val="0"/>
                  <w:marBottom w:val="0"/>
                  <w:divBdr>
                    <w:top w:val="none" w:sz="0" w:space="0" w:color="auto"/>
                    <w:left w:val="none" w:sz="0" w:space="0" w:color="auto"/>
                    <w:bottom w:val="none" w:sz="0" w:space="0" w:color="auto"/>
                    <w:right w:val="none" w:sz="0" w:space="0" w:color="auto"/>
                  </w:divBdr>
                  <w:divsChild>
                    <w:div w:id="933509961">
                      <w:marLeft w:val="0"/>
                      <w:marRight w:val="0"/>
                      <w:marTop w:val="0"/>
                      <w:marBottom w:val="0"/>
                      <w:divBdr>
                        <w:top w:val="none" w:sz="0" w:space="0" w:color="auto"/>
                        <w:left w:val="none" w:sz="0" w:space="0" w:color="auto"/>
                        <w:bottom w:val="none" w:sz="0" w:space="0" w:color="auto"/>
                        <w:right w:val="none" w:sz="0" w:space="0" w:color="auto"/>
                      </w:divBdr>
                      <w:divsChild>
                        <w:div w:id="732434304">
                          <w:marLeft w:val="0"/>
                          <w:marRight w:val="0"/>
                          <w:marTop w:val="0"/>
                          <w:marBottom w:val="0"/>
                          <w:divBdr>
                            <w:top w:val="none" w:sz="0" w:space="0" w:color="auto"/>
                            <w:left w:val="none" w:sz="0" w:space="0" w:color="auto"/>
                            <w:bottom w:val="none" w:sz="0" w:space="0" w:color="auto"/>
                            <w:right w:val="none" w:sz="0" w:space="0" w:color="auto"/>
                          </w:divBdr>
                          <w:divsChild>
                            <w:div w:id="753018083">
                              <w:marLeft w:val="0"/>
                              <w:marRight w:val="0"/>
                              <w:marTop w:val="0"/>
                              <w:marBottom w:val="0"/>
                              <w:divBdr>
                                <w:top w:val="none" w:sz="0" w:space="0" w:color="auto"/>
                                <w:left w:val="none" w:sz="0" w:space="0" w:color="auto"/>
                                <w:bottom w:val="none" w:sz="0" w:space="0" w:color="auto"/>
                                <w:right w:val="none" w:sz="0" w:space="0" w:color="auto"/>
                              </w:divBdr>
                              <w:divsChild>
                                <w:div w:id="195891903">
                                  <w:marLeft w:val="0"/>
                                  <w:marRight w:val="0"/>
                                  <w:marTop w:val="0"/>
                                  <w:marBottom w:val="0"/>
                                  <w:divBdr>
                                    <w:top w:val="none" w:sz="0" w:space="0" w:color="auto"/>
                                    <w:left w:val="none" w:sz="0" w:space="0" w:color="auto"/>
                                    <w:bottom w:val="none" w:sz="0" w:space="0" w:color="auto"/>
                                    <w:right w:val="none" w:sz="0" w:space="0" w:color="auto"/>
                                  </w:divBdr>
                                  <w:divsChild>
                                    <w:div w:id="33163014">
                                      <w:marLeft w:val="0"/>
                                      <w:marRight w:val="0"/>
                                      <w:marTop w:val="0"/>
                                      <w:marBottom w:val="0"/>
                                      <w:divBdr>
                                        <w:top w:val="none" w:sz="0" w:space="0" w:color="auto"/>
                                        <w:left w:val="none" w:sz="0" w:space="0" w:color="auto"/>
                                        <w:bottom w:val="none" w:sz="0" w:space="0" w:color="auto"/>
                                        <w:right w:val="none" w:sz="0" w:space="0" w:color="auto"/>
                                      </w:divBdr>
                                      <w:divsChild>
                                        <w:div w:id="112409010">
                                          <w:marLeft w:val="0"/>
                                          <w:marRight w:val="0"/>
                                          <w:marTop w:val="0"/>
                                          <w:marBottom w:val="0"/>
                                          <w:divBdr>
                                            <w:top w:val="none" w:sz="0" w:space="0" w:color="auto"/>
                                            <w:left w:val="none" w:sz="0" w:space="0" w:color="auto"/>
                                            <w:bottom w:val="none" w:sz="0" w:space="0" w:color="auto"/>
                                            <w:right w:val="none" w:sz="0" w:space="0" w:color="auto"/>
                                          </w:divBdr>
                                          <w:divsChild>
                                            <w:div w:id="1546484341">
                                              <w:marLeft w:val="0"/>
                                              <w:marRight w:val="0"/>
                                              <w:marTop w:val="0"/>
                                              <w:marBottom w:val="0"/>
                                              <w:divBdr>
                                                <w:top w:val="none" w:sz="0" w:space="0" w:color="auto"/>
                                                <w:left w:val="none" w:sz="0" w:space="0" w:color="auto"/>
                                                <w:bottom w:val="none" w:sz="0" w:space="0" w:color="auto"/>
                                                <w:right w:val="none" w:sz="0" w:space="0" w:color="auto"/>
                                              </w:divBdr>
                                              <w:divsChild>
                                                <w:div w:id="2123958452">
                                                  <w:marLeft w:val="0"/>
                                                  <w:marRight w:val="0"/>
                                                  <w:marTop w:val="0"/>
                                                  <w:marBottom w:val="0"/>
                                                  <w:divBdr>
                                                    <w:top w:val="none" w:sz="0" w:space="0" w:color="auto"/>
                                                    <w:left w:val="none" w:sz="0" w:space="0" w:color="auto"/>
                                                    <w:bottom w:val="none" w:sz="0" w:space="0" w:color="auto"/>
                                                    <w:right w:val="none" w:sz="0" w:space="0" w:color="auto"/>
                                                  </w:divBdr>
                                                  <w:divsChild>
                                                    <w:div w:id="635110166">
                                                      <w:marLeft w:val="0"/>
                                                      <w:marRight w:val="0"/>
                                                      <w:marTop w:val="0"/>
                                                      <w:marBottom w:val="0"/>
                                                      <w:divBdr>
                                                        <w:top w:val="none" w:sz="0" w:space="0" w:color="auto"/>
                                                        <w:left w:val="none" w:sz="0" w:space="0" w:color="auto"/>
                                                        <w:bottom w:val="none" w:sz="0" w:space="0" w:color="auto"/>
                                                        <w:right w:val="none" w:sz="0" w:space="0" w:color="auto"/>
                                                      </w:divBdr>
                                                      <w:divsChild>
                                                        <w:div w:id="667368280">
                                                          <w:marLeft w:val="0"/>
                                                          <w:marRight w:val="0"/>
                                                          <w:marTop w:val="0"/>
                                                          <w:marBottom w:val="0"/>
                                                          <w:divBdr>
                                                            <w:top w:val="none" w:sz="0" w:space="0" w:color="auto"/>
                                                            <w:left w:val="none" w:sz="0" w:space="0" w:color="auto"/>
                                                            <w:bottom w:val="none" w:sz="0" w:space="0" w:color="auto"/>
                                                            <w:right w:val="none" w:sz="0" w:space="0" w:color="auto"/>
                                                          </w:divBdr>
                                                          <w:divsChild>
                                                            <w:div w:id="772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64280">
      <w:bodyDiv w:val="1"/>
      <w:marLeft w:val="0"/>
      <w:marRight w:val="0"/>
      <w:marTop w:val="0"/>
      <w:marBottom w:val="0"/>
      <w:divBdr>
        <w:top w:val="none" w:sz="0" w:space="0" w:color="auto"/>
        <w:left w:val="none" w:sz="0" w:space="0" w:color="auto"/>
        <w:bottom w:val="none" w:sz="0" w:space="0" w:color="auto"/>
        <w:right w:val="none" w:sz="0" w:space="0" w:color="auto"/>
      </w:divBdr>
    </w:div>
    <w:div w:id="280235558">
      <w:bodyDiv w:val="1"/>
      <w:marLeft w:val="0"/>
      <w:marRight w:val="0"/>
      <w:marTop w:val="0"/>
      <w:marBottom w:val="0"/>
      <w:divBdr>
        <w:top w:val="none" w:sz="0" w:space="0" w:color="auto"/>
        <w:left w:val="none" w:sz="0" w:space="0" w:color="auto"/>
        <w:bottom w:val="none" w:sz="0" w:space="0" w:color="auto"/>
        <w:right w:val="none" w:sz="0" w:space="0" w:color="auto"/>
      </w:divBdr>
      <w:divsChild>
        <w:div w:id="1459109022">
          <w:marLeft w:val="0"/>
          <w:marRight w:val="0"/>
          <w:marTop w:val="0"/>
          <w:marBottom w:val="0"/>
          <w:divBdr>
            <w:top w:val="none" w:sz="0" w:space="0" w:color="auto"/>
            <w:left w:val="none" w:sz="0" w:space="0" w:color="auto"/>
            <w:bottom w:val="none" w:sz="0" w:space="0" w:color="auto"/>
            <w:right w:val="none" w:sz="0" w:space="0" w:color="auto"/>
          </w:divBdr>
          <w:divsChild>
            <w:div w:id="147527497">
              <w:marLeft w:val="0"/>
              <w:marRight w:val="0"/>
              <w:marTop w:val="0"/>
              <w:marBottom w:val="0"/>
              <w:divBdr>
                <w:top w:val="none" w:sz="0" w:space="0" w:color="auto"/>
                <w:left w:val="none" w:sz="0" w:space="0" w:color="auto"/>
                <w:bottom w:val="none" w:sz="0" w:space="0" w:color="auto"/>
                <w:right w:val="none" w:sz="0" w:space="0" w:color="auto"/>
              </w:divBdr>
              <w:divsChild>
                <w:div w:id="935864053">
                  <w:marLeft w:val="0"/>
                  <w:marRight w:val="0"/>
                  <w:marTop w:val="0"/>
                  <w:marBottom w:val="0"/>
                  <w:divBdr>
                    <w:top w:val="none" w:sz="0" w:space="0" w:color="auto"/>
                    <w:left w:val="none" w:sz="0" w:space="0" w:color="auto"/>
                    <w:bottom w:val="none" w:sz="0" w:space="0" w:color="auto"/>
                    <w:right w:val="none" w:sz="0" w:space="0" w:color="auto"/>
                  </w:divBdr>
                  <w:divsChild>
                    <w:div w:id="2139836246">
                      <w:marLeft w:val="0"/>
                      <w:marRight w:val="0"/>
                      <w:marTop w:val="0"/>
                      <w:marBottom w:val="0"/>
                      <w:divBdr>
                        <w:top w:val="none" w:sz="0" w:space="0" w:color="auto"/>
                        <w:left w:val="none" w:sz="0" w:space="0" w:color="auto"/>
                        <w:bottom w:val="none" w:sz="0" w:space="0" w:color="auto"/>
                        <w:right w:val="none" w:sz="0" w:space="0" w:color="auto"/>
                      </w:divBdr>
                      <w:divsChild>
                        <w:div w:id="1244295246">
                          <w:marLeft w:val="0"/>
                          <w:marRight w:val="0"/>
                          <w:marTop w:val="0"/>
                          <w:marBottom w:val="0"/>
                          <w:divBdr>
                            <w:top w:val="none" w:sz="0" w:space="0" w:color="auto"/>
                            <w:left w:val="none" w:sz="0" w:space="0" w:color="auto"/>
                            <w:bottom w:val="none" w:sz="0" w:space="0" w:color="auto"/>
                            <w:right w:val="none" w:sz="0" w:space="0" w:color="auto"/>
                          </w:divBdr>
                          <w:divsChild>
                            <w:div w:id="1300964760">
                              <w:marLeft w:val="0"/>
                              <w:marRight w:val="0"/>
                              <w:marTop w:val="0"/>
                              <w:marBottom w:val="0"/>
                              <w:divBdr>
                                <w:top w:val="none" w:sz="0" w:space="0" w:color="auto"/>
                                <w:left w:val="none" w:sz="0" w:space="0" w:color="auto"/>
                                <w:bottom w:val="none" w:sz="0" w:space="0" w:color="auto"/>
                                <w:right w:val="none" w:sz="0" w:space="0" w:color="auto"/>
                              </w:divBdr>
                              <w:divsChild>
                                <w:div w:id="917325441">
                                  <w:marLeft w:val="0"/>
                                  <w:marRight w:val="0"/>
                                  <w:marTop w:val="0"/>
                                  <w:marBottom w:val="0"/>
                                  <w:divBdr>
                                    <w:top w:val="none" w:sz="0" w:space="0" w:color="auto"/>
                                    <w:left w:val="none" w:sz="0" w:space="0" w:color="auto"/>
                                    <w:bottom w:val="none" w:sz="0" w:space="0" w:color="auto"/>
                                    <w:right w:val="none" w:sz="0" w:space="0" w:color="auto"/>
                                  </w:divBdr>
                                  <w:divsChild>
                                    <w:div w:id="1022240372">
                                      <w:marLeft w:val="0"/>
                                      <w:marRight w:val="0"/>
                                      <w:marTop w:val="0"/>
                                      <w:marBottom w:val="0"/>
                                      <w:divBdr>
                                        <w:top w:val="none" w:sz="0" w:space="0" w:color="auto"/>
                                        <w:left w:val="none" w:sz="0" w:space="0" w:color="auto"/>
                                        <w:bottom w:val="none" w:sz="0" w:space="0" w:color="auto"/>
                                        <w:right w:val="none" w:sz="0" w:space="0" w:color="auto"/>
                                      </w:divBdr>
                                      <w:divsChild>
                                        <w:div w:id="203564560">
                                          <w:marLeft w:val="0"/>
                                          <w:marRight w:val="0"/>
                                          <w:marTop w:val="0"/>
                                          <w:marBottom w:val="0"/>
                                          <w:divBdr>
                                            <w:top w:val="none" w:sz="0" w:space="0" w:color="auto"/>
                                            <w:left w:val="none" w:sz="0" w:space="0" w:color="auto"/>
                                            <w:bottom w:val="none" w:sz="0" w:space="0" w:color="auto"/>
                                            <w:right w:val="none" w:sz="0" w:space="0" w:color="auto"/>
                                          </w:divBdr>
                                          <w:divsChild>
                                            <w:div w:id="770660535">
                                              <w:marLeft w:val="0"/>
                                              <w:marRight w:val="0"/>
                                              <w:marTop w:val="0"/>
                                              <w:marBottom w:val="0"/>
                                              <w:divBdr>
                                                <w:top w:val="none" w:sz="0" w:space="0" w:color="auto"/>
                                                <w:left w:val="none" w:sz="0" w:space="0" w:color="auto"/>
                                                <w:bottom w:val="none" w:sz="0" w:space="0" w:color="auto"/>
                                                <w:right w:val="none" w:sz="0" w:space="0" w:color="auto"/>
                                              </w:divBdr>
                                              <w:divsChild>
                                                <w:div w:id="1753626255">
                                                  <w:marLeft w:val="0"/>
                                                  <w:marRight w:val="0"/>
                                                  <w:marTop w:val="0"/>
                                                  <w:marBottom w:val="0"/>
                                                  <w:divBdr>
                                                    <w:top w:val="none" w:sz="0" w:space="0" w:color="auto"/>
                                                    <w:left w:val="none" w:sz="0" w:space="0" w:color="auto"/>
                                                    <w:bottom w:val="none" w:sz="0" w:space="0" w:color="auto"/>
                                                    <w:right w:val="none" w:sz="0" w:space="0" w:color="auto"/>
                                                  </w:divBdr>
                                                  <w:divsChild>
                                                    <w:div w:id="1936863732">
                                                      <w:marLeft w:val="0"/>
                                                      <w:marRight w:val="0"/>
                                                      <w:marTop w:val="0"/>
                                                      <w:marBottom w:val="0"/>
                                                      <w:divBdr>
                                                        <w:top w:val="none" w:sz="0" w:space="0" w:color="auto"/>
                                                        <w:left w:val="none" w:sz="0" w:space="0" w:color="auto"/>
                                                        <w:bottom w:val="none" w:sz="0" w:space="0" w:color="auto"/>
                                                        <w:right w:val="none" w:sz="0" w:space="0" w:color="auto"/>
                                                      </w:divBdr>
                                                      <w:divsChild>
                                                        <w:div w:id="2065445367">
                                                          <w:marLeft w:val="0"/>
                                                          <w:marRight w:val="0"/>
                                                          <w:marTop w:val="0"/>
                                                          <w:marBottom w:val="0"/>
                                                          <w:divBdr>
                                                            <w:top w:val="none" w:sz="0" w:space="0" w:color="auto"/>
                                                            <w:left w:val="none" w:sz="0" w:space="0" w:color="auto"/>
                                                            <w:bottom w:val="none" w:sz="0" w:space="0" w:color="auto"/>
                                                            <w:right w:val="none" w:sz="0" w:space="0" w:color="auto"/>
                                                          </w:divBdr>
                                                          <w:divsChild>
                                                            <w:div w:id="7967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460550">
      <w:bodyDiv w:val="1"/>
      <w:marLeft w:val="0"/>
      <w:marRight w:val="0"/>
      <w:marTop w:val="0"/>
      <w:marBottom w:val="0"/>
      <w:divBdr>
        <w:top w:val="none" w:sz="0" w:space="0" w:color="auto"/>
        <w:left w:val="none" w:sz="0" w:space="0" w:color="auto"/>
        <w:bottom w:val="none" w:sz="0" w:space="0" w:color="auto"/>
        <w:right w:val="none" w:sz="0" w:space="0" w:color="auto"/>
      </w:divBdr>
      <w:divsChild>
        <w:div w:id="1637250047">
          <w:marLeft w:val="0"/>
          <w:marRight w:val="0"/>
          <w:marTop w:val="0"/>
          <w:marBottom w:val="0"/>
          <w:divBdr>
            <w:top w:val="none" w:sz="0" w:space="0" w:color="auto"/>
            <w:left w:val="none" w:sz="0" w:space="0" w:color="auto"/>
            <w:bottom w:val="none" w:sz="0" w:space="0" w:color="auto"/>
            <w:right w:val="none" w:sz="0" w:space="0" w:color="auto"/>
          </w:divBdr>
          <w:divsChild>
            <w:div w:id="46682020">
              <w:marLeft w:val="0"/>
              <w:marRight w:val="0"/>
              <w:marTop w:val="0"/>
              <w:marBottom w:val="0"/>
              <w:divBdr>
                <w:top w:val="none" w:sz="0" w:space="0" w:color="auto"/>
                <w:left w:val="none" w:sz="0" w:space="0" w:color="auto"/>
                <w:bottom w:val="none" w:sz="0" w:space="0" w:color="auto"/>
                <w:right w:val="none" w:sz="0" w:space="0" w:color="auto"/>
              </w:divBdr>
              <w:divsChild>
                <w:div w:id="1532955732">
                  <w:marLeft w:val="0"/>
                  <w:marRight w:val="0"/>
                  <w:marTop w:val="0"/>
                  <w:marBottom w:val="0"/>
                  <w:divBdr>
                    <w:top w:val="none" w:sz="0" w:space="0" w:color="auto"/>
                    <w:left w:val="none" w:sz="0" w:space="0" w:color="auto"/>
                    <w:bottom w:val="none" w:sz="0" w:space="0" w:color="auto"/>
                    <w:right w:val="none" w:sz="0" w:space="0" w:color="auto"/>
                  </w:divBdr>
                  <w:divsChild>
                    <w:div w:id="1984777387">
                      <w:marLeft w:val="0"/>
                      <w:marRight w:val="0"/>
                      <w:marTop w:val="0"/>
                      <w:marBottom w:val="0"/>
                      <w:divBdr>
                        <w:top w:val="none" w:sz="0" w:space="0" w:color="auto"/>
                        <w:left w:val="none" w:sz="0" w:space="0" w:color="auto"/>
                        <w:bottom w:val="none" w:sz="0" w:space="0" w:color="auto"/>
                        <w:right w:val="none" w:sz="0" w:space="0" w:color="auto"/>
                      </w:divBdr>
                      <w:divsChild>
                        <w:div w:id="831720128">
                          <w:marLeft w:val="0"/>
                          <w:marRight w:val="0"/>
                          <w:marTop w:val="0"/>
                          <w:marBottom w:val="0"/>
                          <w:divBdr>
                            <w:top w:val="none" w:sz="0" w:space="0" w:color="auto"/>
                            <w:left w:val="none" w:sz="0" w:space="0" w:color="auto"/>
                            <w:bottom w:val="none" w:sz="0" w:space="0" w:color="auto"/>
                            <w:right w:val="none" w:sz="0" w:space="0" w:color="auto"/>
                          </w:divBdr>
                          <w:divsChild>
                            <w:div w:id="1180119321">
                              <w:marLeft w:val="0"/>
                              <w:marRight w:val="0"/>
                              <w:marTop w:val="0"/>
                              <w:marBottom w:val="0"/>
                              <w:divBdr>
                                <w:top w:val="none" w:sz="0" w:space="0" w:color="auto"/>
                                <w:left w:val="none" w:sz="0" w:space="0" w:color="auto"/>
                                <w:bottom w:val="none" w:sz="0" w:space="0" w:color="auto"/>
                                <w:right w:val="none" w:sz="0" w:space="0" w:color="auto"/>
                              </w:divBdr>
                              <w:divsChild>
                                <w:div w:id="1663581317">
                                  <w:marLeft w:val="0"/>
                                  <w:marRight w:val="0"/>
                                  <w:marTop w:val="0"/>
                                  <w:marBottom w:val="0"/>
                                  <w:divBdr>
                                    <w:top w:val="none" w:sz="0" w:space="0" w:color="auto"/>
                                    <w:left w:val="none" w:sz="0" w:space="0" w:color="auto"/>
                                    <w:bottom w:val="none" w:sz="0" w:space="0" w:color="auto"/>
                                    <w:right w:val="none" w:sz="0" w:space="0" w:color="auto"/>
                                  </w:divBdr>
                                  <w:divsChild>
                                    <w:div w:id="958410244">
                                      <w:marLeft w:val="0"/>
                                      <w:marRight w:val="0"/>
                                      <w:marTop w:val="0"/>
                                      <w:marBottom w:val="0"/>
                                      <w:divBdr>
                                        <w:top w:val="none" w:sz="0" w:space="0" w:color="auto"/>
                                        <w:left w:val="none" w:sz="0" w:space="0" w:color="auto"/>
                                        <w:bottom w:val="none" w:sz="0" w:space="0" w:color="auto"/>
                                        <w:right w:val="none" w:sz="0" w:space="0" w:color="auto"/>
                                      </w:divBdr>
                                      <w:divsChild>
                                        <w:div w:id="247664949">
                                          <w:marLeft w:val="0"/>
                                          <w:marRight w:val="0"/>
                                          <w:marTop w:val="0"/>
                                          <w:marBottom w:val="0"/>
                                          <w:divBdr>
                                            <w:top w:val="none" w:sz="0" w:space="0" w:color="auto"/>
                                            <w:left w:val="none" w:sz="0" w:space="0" w:color="auto"/>
                                            <w:bottom w:val="none" w:sz="0" w:space="0" w:color="auto"/>
                                            <w:right w:val="none" w:sz="0" w:space="0" w:color="auto"/>
                                          </w:divBdr>
                                          <w:divsChild>
                                            <w:div w:id="410852378">
                                              <w:marLeft w:val="0"/>
                                              <w:marRight w:val="0"/>
                                              <w:marTop w:val="0"/>
                                              <w:marBottom w:val="0"/>
                                              <w:divBdr>
                                                <w:top w:val="none" w:sz="0" w:space="0" w:color="auto"/>
                                                <w:left w:val="none" w:sz="0" w:space="0" w:color="auto"/>
                                                <w:bottom w:val="none" w:sz="0" w:space="0" w:color="auto"/>
                                                <w:right w:val="none" w:sz="0" w:space="0" w:color="auto"/>
                                              </w:divBdr>
                                              <w:divsChild>
                                                <w:div w:id="58215600">
                                                  <w:marLeft w:val="0"/>
                                                  <w:marRight w:val="0"/>
                                                  <w:marTop w:val="0"/>
                                                  <w:marBottom w:val="0"/>
                                                  <w:divBdr>
                                                    <w:top w:val="none" w:sz="0" w:space="0" w:color="auto"/>
                                                    <w:left w:val="none" w:sz="0" w:space="0" w:color="auto"/>
                                                    <w:bottom w:val="none" w:sz="0" w:space="0" w:color="auto"/>
                                                    <w:right w:val="none" w:sz="0" w:space="0" w:color="auto"/>
                                                  </w:divBdr>
                                                  <w:divsChild>
                                                    <w:div w:id="1079181619">
                                                      <w:marLeft w:val="0"/>
                                                      <w:marRight w:val="0"/>
                                                      <w:marTop w:val="0"/>
                                                      <w:marBottom w:val="0"/>
                                                      <w:divBdr>
                                                        <w:top w:val="none" w:sz="0" w:space="0" w:color="auto"/>
                                                        <w:left w:val="none" w:sz="0" w:space="0" w:color="auto"/>
                                                        <w:bottom w:val="none" w:sz="0" w:space="0" w:color="auto"/>
                                                        <w:right w:val="none" w:sz="0" w:space="0" w:color="auto"/>
                                                      </w:divBdr>
                                                      <w:divsChild>
                                                        <w:div w:id="9336648">
                                                          <w:marLeft w:val="0"/>
                                                          <w:marRight w:val="0"/>
                                                          <w:marTop w:val="0"/>
                                                          <w:marBottom w:val="0"/>
                                                          <w:divBdr>
                                                            <w:top w:val="none" w:sz="0" w:space="0" w:color="auto"/>
                                                            <w:left w:val="none" w:sz="0" w:space="0" w:color="auto"/>
                                                            <w:bottom w:val="none" w:sz="0" w:space="0" w:color="auto"/>
                                                            <w:right w:val="none" w:sz="0" w:space="0" w:color="auto"/>
                                                          </w:divBdr>
                                                          <w:divsChild>
                                                            <w:div w:id="16300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866316">
      <w:bodyDiv w:val="1"/>
      <w:marLeft w:val="0"/>
      <w:marRight w:val="0"/>
      <w:marTop w:val="0"/>
      <w:marBottom w:val="0"/>
      <w:divBdr>
        <w:top w:val="none" w:sz="0" w:space="0" w:color="auto"/>
        <w:left w:val="none" w:sz="0" w:space="0" w:color="auto"/>
        <w:bottom w:val="none" w:sz="0" w:space="0" w:color="auto"/>
        <w:right w:val="none" w:sz="0" w:space="0" w:color="auto"/>
      </w:divBdr>
      <w:divsChild>
        <w:div w:id="671448220">
          <w:marLeft w:val="0"/>
          <w:marRight w:val="0"/>
          <w:marTop w:val="0"/>
          <w:marBottom w:val="0"/>
          <w:divBdr>
            <w:top w:val="none" w:sz="0" w:space="0" w:color="auto"/>
            <w:left w:val="none" w:sz="0" w:space="0" w:color="auto"/>
            <w:bottom w:val="none" w:sz="0" w:space="0" w:color="auto"/>
            <w:right w:val="none" w:sz="0" w:space="0" w:color="auto"/>
          </w:divBdr>
          <w:divsChild>
            <w:div w:id="1901748195">
              <w:marLeft w:val="0"/>
              <w:marRight w:val="0"/>
              <w:marTop w:val="0"/>
              <w:marBottom w:val="0"/>
              <w:divBdr>
                <w:top w:val="none" w:sz="0" w:space="0" w:color="auto"/>
                <w:left w:val="none" w:sz="0" w:space="0" w:color="auto"/>
                <w:bottom w:val="none" w:sz="0" w:space="0" w:color="auto"/>
                <w:right w:val="none" w:sz="0" w:space="0" w:color="auto"/>
              </w:divBdr>
              <w:divsChild>
                <w:div w:id="972365182">
                  <w:marLeft w:val="0"/>
                  <w:marRight w:val="0"/>
                  <w:marTop w:val="0"/>
                  <w:marBottom w:val="0"/>
                  <w:divBdr>
                    <w:top w:val="none" w:sz="0" w:space="0" w:color="auto"/>
                    <w:left w:val="none" w:sz="0" w:space="0" w:color="auto"/>
                    <w:bottom w:val="none" w:sz="0" w:space="0" w:color="auto"/>
                    <w:right w:val="none" w:sz="0" w:space="0" w:color="auto"/>
                  </w:divBdr>
                  <w:divsChild>
                    <w:div w:id="1800486881">
                      <w:marLeft w:val="0"/>
                      <w:marRight w:val="0"/>
                      <w:marTop w:val="0"/>
                      <w:marBottom w:val="0"/>
                      <w:divBdr>
                        <w:top w:val="none" w:sz="0" w:space="0" w:color="auto"/>
                        <w:left w:val="none" w:sz="0" w:space="0" w:color="auto"/>
                        <w:bottom w:val="none" w:sz="0" w:space="0" w:color="auto"/>
                        <w:right w:val="none" w:sz="0" w:space="0" w:color="auto"/>
                      </w:divBdr>
                      <w:divsChild>
                        <w:div w:id="1396588358">
                          <w:marLeft w:val="0"/>
                          <w:marRight w:val="0"/>
                          <w:marTop w:val="0"/>
                          <w:marBottom w:val="0"/>
                          <w:divBdr>
                            <w:top w:val="none" w:sz="0" w:space="0" w:color="auto"/>
                            <w:left w:val="none" w:sz="0" w:space="0" w:color="auto"/>
                            <w:bottom w:val="none" w:sz="0" w:space="0" w:color="auto"/>
                            <w:right w:val="none" w:sz="0" w:space="0" w:color="auto"/>
                          </w:divBdr>
                          <w:divsChild>
                            <w:div w:id="1285649278">
                              <w:marLeft w:val="0"/>
                              <w:marRight w:val="0"/>
                              <w:marTop w:val="0"/>
                              <w:marBottom w:val="0"/>
                              <w:divBdr>
                                <w:top w:val="none" w:sz="0" w:space="0" w:color="auto"/>
                                <w:left w:val="none" w:sz="0" w:space="0" w:color="auto"/>
                                <w:bottom w:val="none" w:sz="0" w:space="0" w:color="auto"/>
                                <w:right w:val="none" w:sz="0" w:space="0" w:color="auto"/>
                              </w:divBdr>
                              <w:divsChild>
                                <w:div w:id="838732262">
                                  <w:marLeft w:val="0"/>
                                  <w:marRight w:val="0"/>
                                  <w:marTop w:val="0"/>
                                  <w:marBottom w:val="0"/>
                                  <w:divBdr>
                                    <w:top w:val="none" w:sz="0" w:space="0" w:color="auto"/>
                                    <w:left w:val="none" w:sz="0" w:space="0" w:color="auto"/>
                                    <w:bottom w:val="none" w:sz="0" w:space="0" w:color="auto"/>
                                    <w:right w:val="none" w:sz="0" w:space="0" w:color="auto"/>
                                  </w:divBdr>
                                  <w:divsChild>
                                    <w:div w:id="1155151000">
                                      <w:marLeft w:val="0"/>
                                      <w:marRight w:val="0"/>
                                      <w:marTop w:val="0"/>
                                      <w:marBottom w:val="0"/>
                                      <w:divBdr>
                                        <w:top w:val="none" w:sz="0" w:space="0" w:color="auto"/>
                                        <w:left w:val="none" w:sz="0" w:space="0" w:color="auto"/>
                                        <w:bottom w:val="none" w:sz="0" w:space="0" w:color="auto"/>
                                        <w:right w:val="none" w:sz="0" w:space="0" w:color="auto"/>
                                      </w:divBdr>
                                      <w:divsChild>
                                        <w:div w:id="1822770036">
                                          <w:marLeft w:val="0"/>
                                          <w:marRight w:val="0"/>
                                          <w:marTop w:val="0"/>
                                          <w:marBottom w:val="0"/>
                                          <w:divBdr>
                                            <w:top w:val="none" w:sz="0" w:space="0" w:color="auto"/>
                                            <w:left w:val="none" w:sz="0" w:space="0" w:color="auto"/>
                                            <w:bottom w:val="none" w:sz="0" w:space="0" w:color="auto"/>
                                            <w:right w:val="none" w:sz="0" w:space="0" w:color="auto"/>
                                          </w:divBdr>
                                          <w:divsChild>
                                            <w:div w:id="1966809987">
                                              <w:marLeft w:val="0"/>
                                              <w:marRight w:val="0"/>
                                              <w:marTop w:val="0"/>
                                              <w:marBottom w:val="0"/>
                                              <w:divBdr>
                                                <w:top w:val="none" w:sz="0" w:space="0" w:color="auto"/>
                                                <w:left w:val="none" w:sz="0" w:space="0" w:color="auto"/>
                                                <w:bottom w:val="none" w:sz="0" w:space="0" w:color="auto"/>
                                                <w:right w:val="none" w:sz="0" w:space="0" w:color="auto"/>
                                              </w:divBdr>
                                              <w:divsChild>
                                                <w:div w:id="177740087">
                                                  <w:marLeft w:val="0"/>
                                                  <w:marRight w:val="0"/>
                                                  <w:marTop w:val="0"/>
                                                  <w:marBottom w:val="0"/>
                                                  <w:divBdr>
                                                    <w:top w:val="none" w:sz="0" w:space="0" w:color="auto"/>
                                                    <w:left w:val="none" w:sz="0" w:space="0" w:color="auto"/>
                                                    <w:bottom w:val="none" w:sz="0" w:space="0" w:color="auto"/>
                                                    <w:right w:val="none" w:sz="0" w:space="0" w:color="auto"/>
                                                  </w:divBdr>
                                                  <w:divsChild>
                                                    <w:div w:id="570889962">
                                                      <w:marLeft w:val="0"/>
                                                      <w:marRight w:val="0"/>
                                                      <w:marTop w:val="0"/>
                                                      <w:marBottom w:val="0"/>
                                                      <w:divBdr>
                                                        <w:top w:val="none" w:sz="0" w:space="0" w:color="auto"/>
                                                        <w:left w:val="none" w:sz="0" w:space="0" w:color="auto"/>
                                                        <w:bottom w:val="none" w:sz="0" w:space="0" w:color="auto"/>
                                                        <w:right w:val="none" w:sz="0" w:space="0" w:color="auto"/>
                                                      </w:divBdr>
                                                      <w:divsChild>
                                                        <w:div w:id="463281412">
                                                          <w:marLeft w:val="0"/>
                                                          <w:marRight w:val="0"/>
                                                          <w:marTop w:val="0"/>
                                                          <w:marBottom w:val="0"/>
                                                          <w:divBdr>
                                                            <w:top w:val="none" w:sz="0" w:space="0" w:color="auto"/>
                                                            <w:left w:val="none" w:sz="0" w:space="0" w:color="auto"/>
                                                            <w:bottom w:val="none" w:sz="0" w:space="0" w:color="auto"/>
                                                            <w:right w:val="none" w:sz="0" w:space="0" w:color="auto"/>
                                                          </w:divBdr>
                                                          <w:divsChild>
                                                            <w:div w:id="603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6011118">
      <w:bodyDiv w:val="1"/>
      <w:marLeft w:val="0"/>
      <w:marRight w:val="0"/>
      <w:marTop w:val="0"/>
      <w:marBottom w:val="0"/>
      <w:divBdr>
        <w:top w:val="none" w:sz="0" w:space="0" w:color="auto"/>
        <w:left w:val="none" w:sz="0" w:space="0" w:color="auto"/>
        <w:bottom w:val="none" w:sz="0" w:space="0" w:color="auto"/>
        <w:right w:val="none" w:sz="0" w:space="0" w:color="auto"/>
      </w:divBdr>
      <w:divsChild>
        <w:div w:id="1315840904">
          <w:marLeft w:val="0"/>
          <w:marRight w:val="0"/>
          <w:marTop w:val="0"/>
          <w:marBottom w:val="0"/>
          <w:divBdr>
            <w:top w:val="none" w:sz="0" w:space="0" w:color="auto"/>
            <w:left w:val="none" w:sz="0" w:space="0" w:color="auto"/>
            <w:bottom w:val="none" w:sz="0" w:space="0" w:color="auto"/>
            <w:right w:val="none" w:sz="0" w:space="0" w:color="auto"/>
          </w:divBdr>
          <w:divsChild>
            <w:div w:id="1558274580">
              <w:marLeft w:val="0"/>
              <w:marRight w:val="0"/>
              <w:marTop w:val="0"/>
              <w:marBottom w:val="0"/>
              <w:divBdr>
                <w:top w:val="none" w:sz="0" w:space="0" w:color="auto"/>
                <w:left w:val="none" w:sz="0" w:space="0" w:color="auto"/>
                <w:bottom w:val="none" w:sz="0" w:space="0" w:color="auto"/>
                <w:right w:val="none" w:sz="0" w:space="0" w:color="auto"/>
              </w:divBdr>
              <w:divsChild>
                <w:div w:id="559369908">
                  <w:marLeft w:val="0"/>
                  <w:marRight w:val="0"/>
                  <w:marTop w:val="0"/>
                  <w:marBottom w:val="0"/>
                  <w:divBdr>
                    <w:top w:val="none" w:sz="0" w:space="0" w:color="auto"/>
                    <w:left w:val="none" w:sz="0" w:space="0" w:color="auto"/>
                    <w:bottom w:val="none" w:sz="0" w:space="0" w:color="auto"/>
                    <w:right w:val="none" w:sz="0" w:space="0" w:color="auto"/>
                  </w:divBdr>
                  <w:divsChild>
                    <w:div w:id="1364941191">
                      <w:marLeft w:val="0"/>
                      <w:marRight w:val="0"/>
                      <w:marTop w:val="0"/>
                      <w:marBottom w:val="0"/>
                      <w:divBdr>
                        <w:top w:val="none" w:sz="0" w:space="0" w:color="auto"/>
                        <w:left w:val="none" w:sz="0" w:space="0" w:color="auto"/>
                        <w:bottom w:val="none" w:sz="0" w:space="0" w:color="auto"/>
                        <w:right w:val="none" w:sz="0" w:space="0" w:color="auto"/>
                      </w:divBdr>
                      <w:divsChild>
                        <w:div w:id="1893997408">
                          <w:marLeft w:val="0"/>
                          <w:marRight w:val="0"/>
                          <w:marTop w:val="0"/>
                          <w:marBottom w:val="0"/>
                          <w:divBdr>
                            <w:top w:val="none" w:sz="0" w:space="0" w:color="auto"/>
                            <w:left w:val="none" w:sz="0" w:space="0" w:color="auto"/>
                            <w:bottom w:val="none" w:sz="0" w:space="0" w:color="auto"/>
                            <w:right w:val="none" w:sz="0" w:space="0" w:color="auto"/>
                          </w:divBdr>
                          <w:divsChild>
                            <w:div w:id="2114859835">
                              <w:marLeft w:val="0"/>
                              <w:marRight w:val="0"/>
                              <w:marTop w:val="0"/>
                              <w:marBottom w:val="0"/>
                              <w:divBdr>
                                <w:top w:val="none" w:sz="0" w:space="0" w:color="auto"/>
                                <w:left w:val="none" w:sz="0" w:space="0" w:color="auto"/>
                                <w:bottom w:val="none" w:sz="0" w:space="0" w:color="auto"/>
                                <w:right w:val="none" w:sz="0" w:space="0" w:color="auto"/>
                              </w:divBdr>
                              <w:divsChild>
                                <w:div w:id="73406669">
                                  <w:marLeft w:val="0"/>
                                  <w:marRight w:val="0"/>
                                  <w:marTop w:val="0"/>
                                  <w:marBottom w:val="0"/>
                                  <w:divBdr>
                                    <w:top w:val="none" w:sz="0" w:space="0" w:color="auto"/>
                                    <w:left w:val="none" w:sz="0" w:space="0" w:color="auto"/>
                                    <w:bottom w:val="none" w:sz="0" w:space="0" w:color="auto"/>
                                    <w:right w:val="none" w:sz="0" w:space="0" w:color="auto"/>
                                  </w:divBdr>
                                  <w:divsChild>
                                    <w:div w:id="2085375412">
                                      <w:marLeft w:val="0"/>
                                      <w:marRight w:val="0"/>
                                      <w:marTop w:val="0"/>
                                      <w:marBottom w:val="0"/>
                                      <w:divBdr>
                                        <w:top w:val="none" w:sz="0" w:space="0" w:color="auto"/>
                                        <w:left w:val="none" w:sz="0" w:space="0" w:color="auto"/>
                                        <w:bottom w:val="none" w:sz="0" w:space="0" w:color="auto"/>
                                        <w:right w:val="none" w:sz="0" w:space="0" w:color="auto"/>
                                      </w:divBdr>
                                      <w:divsChild>
                                        <w:div w:id="1493066455">
                                          <w:marLeft w:val="0"/>
                                          <w:marRight w:val="0"/>
                                          <w:marTop w:val="0"/>
                                          <w:marBottom w:val="0"/>
                                          <w:divBdr>
                                            <w:top w:val="none" w:sz="0" w:space="0" w:color="auto"/>
                                            <w:left w:val="none" w:sz="0" w:space="0" w:color="auto"/>
                                            <w:bottom w:val="none" w:sz="0" w:space="0" w:color="auto"/>
                                            <w:right w:val="none" w:sz="0" w:space="0" w:color="auto"/>
                                          </w:divBdr>
                                          <w:divsChild>
                                            <w:div w:id="121382837">
                                              <w:marLeft w:val="0"/>
                                              <w:marRight w:val="0"/>
                                              <w:marTop w:val="0"/>
                                              <w:marBottom w:val="0"/>
                                              <w:divBdr>
                                                <w:top w:val="none" w:sz="0" w:space="0" w:color="auto"/>
                                                <w:left w:val="none" w:sz="0" w:space="0" w:color="auto"/>
                                                <w:bottom w:val="none" w:sz="0" w:space="0" w:color="auto"/>
                                                <w:right w:val="none" w:sz="0" w:space="0" w:color="auto"/>
                                              </w:divBdr>
                                              <w:divsChild>
                                                <w:div w:id="643201002">
                                                  <w:marLeft w:val="0"/>
                                                  <w:marRight w:val="0"/>
                                                  <w:marTop w:val="0"/>
                                                  <w:marBottom w:val="0"/>
                                                  <w:divBdr>
                                                    <w:top w:val="none" w:sz="0" w:space="0" w:color="auto"/>
                                                    <w:left w:val="none" w:sz="0" w:space="0" w:color="auto"/>
                                                    <w:bottom w:val="none" w:sz="0" w:space="0" w:color="auto"/>
                                                    <w:right w:val="none" w:sz="0" w:space="0" w:color="auto"/>
                                                  </w:divBdr>
                                                  <w:divsChild>
                                                    <w:div w:id="685526256">
                                                      <w:marLeft w:val="0"/>
                                                      <w:marRight w:val="0"/>
                                                      <w:marTop w:val="0"/>
                                                      <w:marBottom w:val="0"/>
                                                      <w:divBdr>
                                                        <w:top w:val="none" w:sz="0" w:space="0" w:color="auto"/>
                                                        <w:left w:val="none" w:sz="0" w:space="0" w:color="auto"/>
                                                        <w:bottom w:val="none" w:sz="0" w:space="0" w:color="auto"/>
                                                        <w:right w:val="none" w:sz="0" w:space="0" w:color="auto"/>
                                                      </w:divBdr>
                                                      <w:divsChild>
                                                        <w:div w:id="1390223700">
                                                          <w:marLeft w:val="0"/>
                                                          <w:marRight w:val="0"/>
                                                          <w:marTop w:val="0"/>
                                                          <w:marBottom w:val="0"/>
                                                          <w:divBdr>
                                                            <w:top w:val="none" w:sz="0" w:space="0" w:color="auto"/>
                                                            <w:left w:val="none" w:sz="0" w:space="0" w:color="auto"/>
                                                            <w:bottom w:val="none" w:sz="0" w:space="0" w:color="auto"/>
                                                            <w:right w:val="none" w:sz="0" w:space="0" w:color="auto"/>
                                                          </w:divBdr>
                                                          <w:divsChild>
                                                            <w:div w:id="1172793053">
                                                              <w:marLeft w:val="0"/>
                                                              <w:marRight w:val="0"/>
                                                              <w:marTop w:val="0"/>
                                                              <w:marBottom w:val="0"/>
                                                              <w:divBdr>
                                                                <w:top w:val="none" w:sz="0" w:space="0" w:color="auto"/>
                                                                <w:left w:val="none" w:sz="0" w:space="0" w:color="auto"/>
                                                                <w:bottom w:val="none" w:sz="0" w:space="0" w:color="auto"/>
                                                                <w:right w:val="none" w:sz="0" w:space="0" w:color="auto"/>
                                                              </w:divBdr>
                                                              <w:divsChild>
                                                                <w:div w:id="521481464">
                                                                  <w:marLeft w:val="0"/>
                                                                  <w:marRight w:val="0"/>
                                                                  <w:marTop w:val="0"/>
                                                                  <w:marBottom w:val="0"/>
                                                                  <w:divBdr>
                                                                    <w:top w:val="none" w:sz="0" w:space="0" w:color="auto"/>
                                                                    <w:left w:val="none" w:sz="0" w:space="0" w:color="auto"/>
                                                                    <w:bottom w:val="none" w:sz="0" w:space="0" w:color="auto"/>
                                                                    <w:right w:val="none" w:sz="0" w:space="0" w:color="auto"/>
                                                                  </w:divBdr>
                                                                  <w:divsChild>
                                                                    <w:div w:id="182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194337">
      <w:bodyDiv w:val="1"/>
      <w:marLeft w:val="0"/>
      <w:marRight w:val="0"/>
      <w:marTop w:val="0"/>
      <w:marBottom w:val="0"/>
      <w:divBdr>
        <w:top w:val="none" w:sz="0" w:space="0" w:color="auto"/>
        <w:left w:val="none" w:sz="0" w:space="0" w:color="auto"/>
        <w:bottom w:val="none" w:sz="0" w:space="0" w:color="auto"/>
        <w:right w:val="none" w:sz="0" w:space="0" w:color="auto"/>
      </w:divBdr>
    </w:div>
    <w:div w:id="695274635">
      <w:bodyDiv w:val="1"/>
      <w:marLeft w:val="0"/>
      <w:marRight w:val="0"/>
      <w:marTop w:val="0"/>
      <w:marBottom w:val="0"/>
      <w:divBdr>
        <w:top w:val="none" w:sz="0" w:space="0" w:color="auto"/>
        <w:left w:val="none" w:sz="0" w:space="0" w:color="auto"/>
        <w:bottom w:val="none" w:sz="0" w:space="0" w:color="auto"/>
        <w:right w:val="none" w:sz="0" w:space="0" w:color="auto"/>
      </w:divBdr>
      <w:divsChild>
        <w:div w:id="440074775">
          <w:marLeft w:val="0"/>
          <w:marRight w:val="0"/>
          <w:marTop w:val="0"/>
          <w:marBottom w:val="0"/>
          <w:divBdr>
            <w:top w:val="none" w:sz="0" w:space="0" w:color="auto"/>
            <w:left w:val="none" w:sz="0" w:space="0" w:color="auto"/>
            <w:bottom w:val="none" w:sz="0" w:space="0" w:color="auto"/>
            <w:right w:val="none" w:sz="0" w:space="0" w:color="auto"/>
          </w:divBdr>
          <w:divsChild>
            <w:div w:id="1805542541">
              <w:marLeft w:val="0"/>
              <w:marRight w:val="0"/>
              <w:marTop w:val="0"/>
              <w:marBottom w:val="0"/>
              <w:divBdr>
                <w:top w:val="none" w:sz="0" w:space="0" w:color="auto"/>
                <w:left w:val="none" w:sz="0" w:space="0" w:color="auto"/>
                <w:bottom w:val="none" w:sz="0" w:space="0" w:color="auto"/>
                <w:right w:val="none" w:sz="0" w:space="0" w:color="auto"/>
              </w:divBdr>
              <w:divsChild>
                <w:div w:id="515921488">
                  <w:marLeft w:val="0"/>
                  <w:marRight w:val="0"/>
                  <w:marTop w:val="0"/>
                  <w:marBottom w:val="0"/>
                  <w:divBdr>
                    <w:top w:val="none" w:sz="0" w:space="0" w:color="auto"/>
                    <w:left w:val="none" w:sz="0" w:space="0" w:color="auto"/>
                    <w:bottom w:val="none" w:sz="0" w:space="0" w:color="auto"/>
                    <w:right w:val="none" w:sz="0" w:space="0" w:color="auto"/>
                  </w:divBdr>
                  <w:divsChild>
                    <w:div w:id="1969508849">
                      <w:marLeft w:val="0"/>
                      <w:marRight w:val="0"/>
                      <w:marTop w:val="0"/>
                      <w:marBottom w:val="0"/>
                      <w:divBdr>
                        <w:top w:val="none" w:sz="0" w:space="0" w:color="auto"/>
                        <w:left w:val="none" w:sz="0" w:space="0" w:color="auto"/>
                        <w:bottom w:val="none" w:sz="0" w:space="0" w:color="auto"/>
                        <w:right w:val="none" w:sz="0" w:space="0" w:color="auto"/>
                      </w:divBdr>
                      <w:divsChild>
                        <w:div w:id="81875086">
                          <w:marLeft w:val="0"/>
                          <w:marRight w:val="0"/>
                          <w:marTop w:val="0"/>
                          <w:marBottom w:val="0"/>
                          <w:divBdr>
                            <w:top w:val="none" w:sz="0" w:space="0" w:color="auto"/>
                            <w:left w:val="none" w:sz="0" w:space="0" w:color="auto"/>
                            <w:bottom w:val="none" w:sz="0" w:space="0" w:color="auto"/>
                            <w:right w:val="none" w:sz="0" w:space="0" w:color="auto"/>
                          </w:divBdr>
                          <w:divsChild>
                            <w:div w:id="769660649">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13557894">
                                      <w:marLeft w:val="0"/>
                                      <w:marRight w:val="0"/>
                                      <w:marTop w:val="0"/>
                                      <w:marBottom w:val="0"/>
                                      <w:divBdr>
                                        <w:top w:val="none" w:sz="0" w:space="0" w:color="auto"/>
                                        <w:left w:val="none" w:sz="0" w:space="0" w:color="auto"/>
                                        <w:bottom w:val="none" w:sz="0" w:space="0" w:color="auto"/>
                                        <w:right w:val="none" w:sz="0" w:space="0" w:color="auto"/>
                                      </w:divBdr>
                                      <w:divsChild>
                                        <w:div w:id="948780149">
                                          <w:marLeft w:val="0"/>
                                          <w:marRight w:val="0"/>
                                          <w:marTop w:val="0"/>
                                          <w:marBottom w:val="0"/>
                                          <w:divBdr>
                                            <w:top w:val="none" w:sz="0" w:space="0" w:color="auto"/>
                                            <w:left w:val="none" w:sz="0" w:space="0" w:color="auto"/>
                                            <w:bottom w:val="none" w:sz="0" w:space="0" w:color="auto"/>
                                            <w:right w:val="none" w:sz="0" w:space="0" w:color="auto"/>
                                          </w:divBdr>
                                          <w:divsChild>
                                            <w:div w:id="1859274788">
                                              <w:marLeft w:val="0"/>
                                              <w:marRight w:val="0"/>
                                              <w:marTop w:val="0"/>
                                              <w:marBottom w:val="0"/>
                                              <w:divBdr>
                                                <w:top w:val="none" w:sz="0" w:space="0" w:color="auto"/>
                                                <w:left w:val="none" w:sz="0" w:space="0" w:color="auto"/>
                                                <w:bottom w:val="none" w:sz="0" w:space="0" w:color="auto"/>
                                                <w:right w:val="none" w:sz="0" w:space="0" w:color="auto"/>
                                              </w:divBdr>
                                              <w:divsChild>
                                                <w:div w:id="1340691431">
                                                  <w:marLeft w:val="0"/>
                                                  <w:marRight w:val="0"/>
                                                  <w:marTop w:val="0"/>
                                                  <w:marBottom w:val="0"/>
                                                  <w:divBdr>
                                                    <w:top w:val="none" w:sz="0" w:space="0" w:color="auto"/>
                                                    <w:left w:val="none" w:sz="0" w:space="0" w:color="auto"/>
                                                    <w:bottom w:val="none" w:sz="0" w:space="0" w:color="auto"/>
                                                    <w:right w:val="none" w:sz="0" w:space="0" w:color="auto"/>
                                                  </w:divBdr>
                                                  <w:divsChild>
                                                    <w:div w:id="160048693">
                                                      <w:marLeft w:val="0"/>
                                                      <w:marRight w:val="0"/>
                                                      <w:marTop w:val="0"/>
                                                      <w:marBottom w:val="0"/>
                                                      <w:divBdr>
                                                        <w:top w:val="none" w:sz="0" w:space="0" w:color="auto"/>
                                                        <w:left w:val="none" w:sz="0" w:space="0" w:color="auto"/>
                                                        <w:bottom w:val="none" w:sz="0" w:space="0" w:color="auto"/>
                                                        <w:right w:val="none" w:sz="0" w:space="0" w:color="auto"/>
                                                      </w:divBdr>
                                                      <w:divsChild>
                                                        <w:div w:id="868644252">
                                                          <w:marLeft w:val="0"/>
                                                          <w:marRight w:val="0"/>
                                                          <w:marTop w:val="0"/>
                                                          <w:marBottom w:val="0"/>
                                                          <w:divBdr>
                                                            <w:top w:val="none" w:sz="0" w:space="0" w:color="auto"/>
                                                            <w:left w:val="none" w:sz="0" w:space="0" w:color="auto"/>
                                                            <w:bottom w:val="none" w:sz="0" w:space="0" w:color="auto"/>
                                                            <w:right w:val="none" w:sz="0" w:space="0" w:color="auto"/>
                                                          </w:divBdr>
                                                          <w:divsChild>
                                                            <w:div w:id="224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593534">
      <w:bodyDiv w:val="1"/>
      <w:marLeft w:val="0"/>
      <w:marRight w:val="0"/>
      <w:marTop w:val="0"/>
      <w:marBottom w:val="0"/>
      <w:divBdr>
        <w:top w:val="none" w:sz="0" w:space="0" w:color="auto"/>
        <w:left w:val="none" w:sz="0" w:space="0" w:color="auto"/>
        <w:bottom w:val="none" w:sz="0" w:space="0" w:color="auto"/>
        <w:right w:val="none" w:sz="0" w:space="0" w:color="auto"/>
      </w:divBdr>
      <w:divsChild>
        <w:div w:id="1384138581">
          <w:marLeft w:val="0"/>
          <w:marRight w:val="0"/>
          <w:marTop w:val="0"/>
          <w:marBottom w:val="0"/>
          <w:divBdr>
            <w:top w:val="none" w:sz="0" w:space="0" w:color="auto"/>
            <w:left w:val="none" w:sz="0" w:space="0" w:color="auto"/>
            <w:bottom w:val="none" w:sz="0" w:space="0" w:color="auto"/>
            <w:right w:val="none" w:sz="0" w:space="0" w:color="auto"/>
          </w:divBdr>
          <w:divsChild>
            <w:div w:id="160120465">
              <w:marLeft w:val="0"/>
              <w:marRight w:val="0"/>
              <w:marTop w:val="0"/>
              <w:marBottom w:val="0"/>
              <w:divBdr>
                <w:top w:val="none" w:sz="0" w:space="0" w:color="auto"/>
                <w:left w:val="none" w:sz="0" w:space="0" w:color="auto"/>
                <w:bottom w:val="none" w:sz="0" w:space="0" w:color="auto"/>
                <w:right w:val="none" w:sz="0" w:space="0" w:color="auto"/>
              </w:divBdr>
              <w:divsChild>
                <w:div w:id="885406868">
                  <w:marLeft w:val="0"/>
                  <w:marRight w:val="0"/>
                  <w:marTop w:val="0"/>
                  <w:marBottom w:val="0"/>
                  <w:divBdr>
                    <w:top w:val="none" w:sz="0" w:space="0" w:color="auto"/>
                    <w:left w:val="none" w:sz="0" w:space="0" w:color="auto"/>
                    <w:bottom w:val="none" w:sz="0" w:space="0" w:color="auto"/>
                    <w:right w:val="none" w:sz="0" w:space="0" w:color="auto"/>
                  </w:divBdr>
                  <w:divsChild>
                    <w:div w:id="1725836069">
                      <w:marLeft w:val="0"/>
                      <w:marRight w:val="0"/>
                      <w:marTop w:val="0"/>
                      <w:marBottom w:val="0"/>
                      <w:divBdr>
                        <w:top w:val="none" w:sz="0" w:space="0" w:color="auto"/>
                        <w:left w:val="none" w:sz="0" w:space="0" w:color="auto"/>
                        <w:bottom w:val="none" w:sz="0" w:space="0" w:color="auto"/>
                        <w:right w:val="none" w:sz="0" w:space="0" w:color="auto"/>
                      </w:divBdr>
                      <w:divsChild>
                        <w:div w:id="876746336">
                          <w:marLeft w:val="0"/>
                          <w:marRight w:val="0"/>
                          <w:marTop w:val="0"/>
                          <w:marBottom w:val="0"/>
                          <w:divBdr>
                            <w:top w:val="none" w:sz="0" w:space="0" w:color="auto"/>
                            <w:left w:val="none" w:sz="0" w:space="0" w:color="auto"/>
                            <w:bottom w:val="none" w:sz="0" w:space="0" w:color="auto"/>
                            <w:right w:val="none" w:sz="0" w:space="0" w:color="auto"/>
                          </w:divBdr>
                          <w:divsChild>
                            <w:div w:id="1349604019">
                              <w:marLeft w:val="0"/>
                              <w:marRight w:val="0"/>
                              <w:marTop w:val="0"/>
                              <w:marBottom w:val="0"/>
                              <w:divBdr>
                                <w:top w:val="none" w:sz="0" w:space="0" w:color="auto"/>
                                <w:left w:val="none" w:sz="0" w:space="0" w:color="auto"/>
                                <w:bottom w:val="none" w:sz="0" w:space="0" w:color="auto"/>
                                <w:right w:val="none" w:sz="0" w:space="0" w:color="auto"/>
                              </w:divBdr>
                              <w:divsChild>
                                <w:div w:id="78870161">
                                  <w:marLeft w:val="0"/>
                                  <w:marRight w:val="0"/>
                                  <w:marTop w:val="0"/>
                                  <w:marBottom w:val="0"/>
                                  <w:divBdr>
                                    <w:top w:val="none" w:sz="0" w:space="0" w:color="auto"/>
                                    <w:left w:val="none" w:sz="0" w:space="0" w:color="auto"/>
                                    <w:bottom w:val="none" w:sz="0" w:space="0" w:color="auto"/>
                                    <w:right w:val="none" w:sz="0" w:space="0" w:color="auto"/>
                                  </w:divBdr>
                                  <w:divsChild>
                                    <w:div w:id="994796257">
                                      <w:marLeft w:val="0"/>
                                      <w:marRight w:val="0"/>
                                      <w:marTop w:val="0"/>
                                      <w:marBottom w:val="0"/>
                                      <w:divBdr>
                                        <w:top w:val="none" w:sz="0" w:space="0" w:color="auto"/>
                                        <w:left w:val="none" w:sz="0" w:space="0" w:color="auto"/>
                                        <w:bottom w:val="none" w:sz="0" w:space="0" w:color="auto"/>
                                        <w:right w:val="none" w:sz="0" w:space="0" w:color="auto"/>
                                      </w:divBdr>
                                      <w:divsChild>
                                        <w:div w:id="431362344">
                                          <w:marLeft w:val="0"/>
                                          <w:marRight w:val="0"/>
                                          <w:marTop w:val="0"/>
                                          <w:marBottom w:val="0"/>
                                          <w:divBdr>
                                            <w:top w:val="none" w:sz="0" w:space="0" w:color="auto"/>
                                            <w:left w:val="none" w:sz="0" w:space="0" w:color="auto"/>
                                            <w:bottom w:val="none" w:sz="0" w:space="0" w:color="auto"/>
                                            <w:right w:val="none" w:sz="0" w:space="0" w:color="auto"/>
                                          </w:divBdr>
                                          <w:divsChild>
                                            <w:div w:id="1245455079">
                                              <w:marLeft w:val="0"/>
                                              <w:marRight w:val="0"/>
                                              <w:marTop w:val="0"/>
                                              <w:marBottom w:val="0"/>
                                              <w:divBdr>
                                                <w:top w:val="none" w:sz="0" w:space="0" w:color="auto"/>
                                                <w:left w:val="none" w:sz="0" w:space="0" w:color="auto"/>
                                                <w:bottom w:val="none" w:sz="0" w:space="0" w:color="auto"/>
                                                <w:right w:val="none" w:sz="0" w:space="0" w:color="auto"/>
                                              </w:divBdr>
                                              <w:divsChild>
                                                <w:div w:id="1225873346">
                                                  <w:marLeft w:val="0"/>
                                                  <w:marRight w:val="0"/>
                                                  <w:marTop w:val="0"/>
                                                  <w:marBottom w:val="0"/>
                                                  <w:divBdr>
                                                    <w:top w:val="none" w:sz="0" w:space="0" w:color="auto"/>
                                                    <w:left w:val="none" w:sz="0" w:space="0" w:color="auto"/>
                                                    <w:bottom w:val="none" w:sz="0" w:space="0" w:color="auto"/>
                                                    <w:right w:val="none" w:sz="0" w:space="0" w:color="auto"/>
                                                  </w:divBdr>
                                                  <w:divsChild>
                                                    <w:div w:id="293102881">
                                                      <w:marLeft w:val="0"/>
                                                      <w:marRight w:val="0"/>
                                                      <w:marTop w:val="0"/>
                                                      <w:marBottom w:val="0"/>
                                                      <w:divBdr>
                                                        <w:top w:val="none" w:sz="0" w:space="0" w:color="auto"/>
                                                        <w:left w:val="none" w:sz="0" w:space="0" w:color="auto"/>
                                                        <w:bottom w:val="none" w:sz="0" w:space="0" w:color="auto"/>
                                                        <w:right w:val="none" w:sz="0" w:space="0" w:color="auto"/>
                                                      </w:divBdr>
                                                      <w:divsChild>
                                                        <w:div w:id="1733387862">
                                                          <w:marLeft w:val="0"/>
                                                          <w:marRight w:val="0"/>
                                                          <w:marTop w:val="0"/>
                                                          <w:marBottom w:val="0"/>
                                                          <w:divBdr>
                                                            <w:top w:val="none" w:sz="0" w:space="0" w:color="auto"/>
                                                            <w:left w:val="none" w:sz="0" w:space="0" w:color="auto"/>
                                                            <w:bottom w:val="none" w:sz="0" w:space="0" w:color="auto"/>
                                                            <w:right w:val="none" w:sz="0" w:space="0" w:color="auto"/>
                                                          </w:divBdr>
                                                          <w:divsChild>
                                                            <w:div w:id="11610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459128">
      <w:bodyDiv w:val="1"/>
      <w:marLeft w:val="0"/>
      <w:marRight w:val="0"/>
      <w:marTop w:val="0"/>
      <w:marBottom w:val="0"/>
      <w:divBdr>
        <w:top w:val="none" w:sz="0" w:space="0" w:color="auto"/>
        <w:left w:val="none" w:sz="0" w:space="0" w:color="auto"/>
        <w:bottom w:val="none" w:sz="0" w:space="0" w:color="auto"/>
        <w:right w:val="none" w:sz="0" w:space="0" w:color="auto"/>
      </w:divBdr>
      <w:divsChild>
        <w:div w:id="1697459157">
          <w:marLeft w:val="0"/>
          <w:marRight w:val="0"/>
          <w:marTop w:val="0"/>
          <w:marBottom w:val="0"/>
          <w:divBdr>
            <w:top w:val="none" w:sz="0" w:space="0" w:color="auto"/>
            <w:left w:val="none" w:sz="0" w:space="0" w:color="auto"/>
            <w:bottom w:val="none" w:sz="0" w:space="0" w:color="auto"/>
            <w:right w:val="none" w:sz="0" w:space="0" w:color="auto"/>
          </w:divBdr>
          <w:divsChild>
            <w:div w:id="1411150608">
              <w:marLeft w:val="0"/>
              <w:marRight w:val="0"/>
              <w:marTop w:val="0"/>
              <w:marBottom w:val="0"/>
              <w:divBdr>
                <w:top w:val="none" w:sz="0" w:space="0" w:color="auto"/>
                <w:left w:val="none" w:sz="0" w:space="0" w:color="auto"/>
                <w:bottom w:val="none" w:sz="0" w:space="0" w:color="auto"/>
                <w:right w:val="none" w:sz="0" w:space="0" w:color="auto"/>
              </w:divBdr>
              <w:divsChild>
                <w:div w:id="1646736990">
                  <w:marLeft w:val="0"/>
                  <w:marRight w:val="0"/>
                  <w:marTop w:val="0"/>
                  <w:marBottom w:val="0"/>
                  <w:divBdr>
                    <w:top w:val="none" w:sz="0" w:space="0" w:color="auto"/>
                    <w:left w:val="none" w:sz="0" w:space="0" w:color="auto"/>
                    <w:bottom w:val="none" w:sz="0" w:space="0" w:color="auto"/>
                    <w:right w:val="none" w:sz="0" w:space="0" w:color="auto"/>
                  </w:divBdr>
                  <w:divsChild>
                    <w:div w:id="644819223">
                      <w:marLeft w:val="0"/>
                      <w:marRight w:val="0"/>
                      <w:marTop w:val="0"/>
                      <w:marBottom w:val="0"/>
                      <w:divBdr>
                        <w:top w:val="none" w:sz="0" w:space="0" w:color="auto"/>
                        <w:left w:val="none" w:sz="0" w:space="0" w:color="auto"/>
                        <w:bottom w:val="none" w:sz="0" w:space="0" w:color="auto"/>
                        <w:right w:val="none" w:sz="0" w:space="0" w:color="auto"/>
                      </w:divBdr>
                      <w:divsChild>
                        <w:div w:id="592058727">
                          <w:marLeft w:val="0"/>
                          <w:marRight w:val="0"/>
                          <w:marTop w:val="0"/>
                          <w:marBottom w:val="0"/>
                          <w:divBdr>
                            <w:top w:val="none" w:sz="0" w:space="0" w:color="auto"/>
                            <w:left w:val="none" w:sz="0" w:space="0" w:color="auto"/>
                            <w:bottom w:val="none" w:sz="0" w:space="0" w:color="auto"/>
                            <w:right w:val="none" w:sz="0" w:space="0" w:color="auto"/>
                          </w:divBdr>
                          <w:divsChild>
                            <w:div w:id="658457869">
                              <w:marLeft w:val="0"/>
                              <w:marRight w:val="0"/>
                              <w:marTop w:val="0"/>
                              <w:marBottom w:val="0"/>
                              <w:divBdr>
                                <w:top w:val="none" w:sz="0" w:space="0" w:color="auto"/>
                                <w:left w:val="none" w:sz="0" w:space="0" w:color="auto"/>
                                <w:bottom w:val="none" w:sz="0" w:space="0" w:color="auto"/>
                                <w:right w:val="none" w:sz="0" w:space="0" w:color="auto"/>
                              </w:divBdr>
                              <w:divsChild>
                                <w:div w:id="1605265383">
                                  <w:marLeft w:val="0"/>
                                  <w:marRight w:val="0"/>
                                  <w:marTop w:val="0"/>
                                  <w:marBottom w:val="0"/>
                                  <w:divBdr>
                                    <w:top w:val="none" w:sz="0" w:space="0" w:color="auto"/>
                                    <w:left w:val="none" w:sz="0" w:space="0" w:color="auto"/>
                                    <w:bottom w:val="none" w:sz="0" w:space="0" w:color="auto"/>
                                    <w:right w:val="none" w:sz="0" w:space="0" w:color="auto"/>
                                  </w:divBdr>
                                  <w:divsChild>
                                    <w:div w:id="859244740">
                                      <w:marLeft w:val="0"/>
                                      <w:marRight w:val="0"/>
                                      <w:marTop w:val="0"/>
                                      <w:marBottom w:val="0"/>
                                      <w:divBdr>
                                        <w:top w:val="none" w:sz="0" w:space="0" w:color="auto"/>
                                        <w:left w:val="none" w:sz="0" w:space="0" w:color="auto"/>
                                        <w:bottom w:val="none" w:sz="0" w:space="0" w:color="auto"/>
                                        <w:right w:val="none" w:sz="0" w:space="0" w:color="auto"/>
                                      </w:divBdr>
                                      <w:divsChild>
                                        <w:div w:id="2097822892">
                                          <w:marLeft w:val="0"/>
                                          <w:marRight w:val="0"/>
                                          <w:marTop w:val="0"/>
                                          <w:marBottom w:val="0"/>
                                          <w:divBdr>
                                            <w:top w:val="none" w:sz="0" w:space="0" w:color="auto"/>
                                            <w:left w:val="none" w:sz="0" w:space="0" w:color="auto"/>
                                            <w:bottom w:val="none" w:sz="0" w:space="0" w:color="auto"/>
                                            <w:right w:val="none" w:sz="0" w:space="0" w:color="auto"/>
                                          </w:divBdr>
                                          <w:divsChild>
                                            <w:div w:id="244920313">
                                              <w:marLeft w:val="0"/>
                                              <w:marRight w:val="0"/>
                                              <w:marTop w:val="0"/>
                                              <w:marBottom w:val="0"/>
                                              <w:divBdr>
                                                <w:top w:val="none" w:sz="0" w:space="0" w:color="auto"/>
                                                <w:left w:val="none" w:sz="0" w:space="0" w:color="auto"/>
                                                <w:bottom w:val="none" w:sz="0" w:space="0" w:color="auto"/>
                                                <w:right w:val="none" w:sz="0" w:space="0" w:color="auto"/>
                                              </w:divBdr>
                                              <w:divsChild>
                                                <w:div w:id="1496678059">
                                                  <w:marLeft w:val="0"/>
                                                  <w:marRight w:val="0"/>
                                                  <w:marTop w:val="0"/>
                                                  <w:marBottom w:val="0"/>
                                                  <w:divBdr>
                                                    <w:top w:val="none" w:sz="0" w:space="0" w:color="auto"/>
                                                    <w:left w:val="none" w:sz="0" w:space="0" w:color="auto"/>
                                                    <w:bottom w:val="none" w:sz="0" w:space="0" w:color="auto"/>
                                                    <w:right w:val="none" w:sz="0" w:space="0" w:color="auto"/>
                                                  </w:divBdr>
                                                  <w:divsChild>
                                                    <w:div w:id="1295986013">
                                                      <w:marLeft w:val="0"/>
                                                      <w:marRight w:val="0"/>
                                                      <w:marTop w:val="0"/>
                                                      <w:marBottom w:val="0"/>
                                                      <w:divBdr>
                                                        <w:top w:val="none" w:sz="0" w:space="0" w:color="auto"/>
                                                        <w:left w:val="none" w:sz="0" w:space="0" w:color="auto"/>
                                                        <w:bottom w:val="none" w:sz="0" w:space="0" w:color="auto"/>
                                                        <w:right w:val="none" w:sz="0" w:space="0" w:color="auto"/>
                                                      </w:divBdr>
                                                      <w:divsChild>
                                                        <w:div w:id="1015303546">
                                                          <w:marLeft w:val="0"/>
                                                          <w:marRight w:val="0"/>
                                                          <w:marTop w:val="0"/>
                                                          <w:marBottom w:val="0"/>
                                                          <w:divBdr>
                                                            <w:top w:val="none" w:sz="0" w:space="0" w:color="auto"/>
                                                            <w:left w:val="none" w:sz="0" w:space="0" w:color="auto"/>
                                                            <w:bottom w:val="none" w:sz="0" w:space="0" w:color="auto"/>
                                                            <w:right w:val="none" w:sz="0" w:space="0" w:color="auto"/>
                                                          </w:divBdr>
                                                          <w:divsChild>
                                                            <w:div w:id="1243830163">
                                                              <w:marLeft w:val="0"/>
                                                              <w:marRight w:val="0"/>
                                                              <w:marTop w:val="0"/>
                                                              <w:marBottom w:val="0"/>
                                                              <w:divBdr>
                                                                <w:top w:val="none" w:sz="0" w:space="0" w:color="auto"/>
                                                                <w:left w:val="none" w:sz="0" w:space="0" w:color="auto"/>
                                                                <w:bottom w:val="none" w:sz="0" w:space="0" w:color="auto"/>
                                                                <w:right w:val="none" w:sz="0" w:space="0" w:color="auto"/>
                                                              </w:divBdr>
                                                              <w:divsChild>
                                                                <w:div w:id="9111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4560827">
      <w:bodyDiv w:val="1"/>
      <w:marLeft w:val="0"/>
      <w:marRight w:val="0"/>
      <w:marTop w:val="0"/>
      <w:marBottom w:val="0"/>
      <w:divBdr>
        <w:top w:val="none" w:sz="0" w:space="0" w:color="auto"/>
        <w:left w:val="none" w:sz="0" w:space="0" w:color="auto"/>
        <w:bottom w:val="none" w:sz="0" w:space="0" w:color="auto"/>
        <w:right w:val="none" w:sz="0" w:space="0" w:color="auto"/>
      </w:divBdr>
      <w:divsChild>
        <w:div w:id="301421492">
          <w:marLeft w:val="0"/>
          <w:marRight w:val="0"/>
          <w:marTop w:val="0"/>
          <w:marBottom w:val="0"/>
          <w:divBdr>
            <w:top w:val="none" w:sz="0" w:space="0" w:color="auto"/>
            <w:left w:val="none" w:sz="0" w:space="0" w:color="auto"/>
            <w:bottom w:val="none" w:sz="0" w:space="0" w:color="auto"/>
            <w:right w:val="none" w:sz="0" w:space="0" w:color="auto"/>
          </w:divBdr>
          <w:divsChild>
            <w:div w:id="2114783536">
              <w:marLeft w:val="0"/>
              <w:marRight w:val="0"/>
              <w:marTop w:val="0"/>
              <w:marBottom w:val="0"/>
              <w:divBdr>
                <w:top w:val="none" w:sz="0" w:space="0" w:color="auto"/>
                <w:left w:val="none" w:sz="0" w:space="0" w:color="auto"/>
                <w:bottom w:val="none" w:sz="0" w:space="0" w:color="auto"/>
                <w:right w:val="none" w:sz="0" w:space="0" w:color="auto"/>
              </w:divBdr>
              <w:divsChild>
                <w:div w:id="145633316">
                  <w:marLeft w:val="0"/>
                  <w:marRight w:val="0"/>
                  <w:marTop w:val="0"/>
                  <w:marBottom w:val="0"/>
                  <w:divBdr>
                    <w:top w:val="none" w:sz="0" w:space="0" w:color="auto"/>
                    <w:left w:val="none" w:sz="0" w:space="0" w:color="auto"/>
                    <w:bottom w:val="none" w:sz="0" w:space="0" w:color="auto"/>
                    <w:right w:val="none" w:sz="0" w:space="0" w:color="auto"/>
                  </w:divBdr>
                  <w:divsChild>
                    <w:div w:id="1500001787">
                      <w:marLeft w:val="0"/>
                      <w:marRight w:val="0"/>
                      <w:marTop w:val="0"/>
                      <w:marBottom w:val="0"/>
                      <w:divBdr>
                        <w:top w:val="none" w:sz="0" w:space="0" w:color="auto"/>
                        <w:left w:val="none" w:sz="0" w:space="0" w:color="auto"/>
                        <w:bottom w:val="none" w:sz="0" w:space="0" w:color="auto"/>
                        <w:right w:val="none" w:sz="0" w:space="0" w:color="auto"/>
                      </w:divBdr>
                      <w:divsChild>
                        <w:div w:id="617028595">
                          <w:marLeft w:val="0"/>
                          <w:marRight w:val="0"/>
                          <w:marTop w:val="0"/>
                          <w:marBottom w:val="0"/>
                          <w:divBdr>
                            <w:top w:val="none" w:sz="0" w:space="0" w:color="auto"/>
                            <w:left w:val="none" w:sz="0" w:space="0" w:color="auto"/>
                            <w:bottom w:val="none" w:sz="0" w:space="0" w:color="auto"/>
                            <w:right w:val="none" w:sz="0" w:space="0" w:color="auto"/>
                          </w:divBdr>
                          <w:divsChild>
                            <w:div w:id="1906525046">
                              <w:marLeft w:val="0"/>
                              <w:marRight w:val="0"/>
                              <w:marTop w:val="0"/>
                              <w:marBottom w:val="0"/>
                              <w:divBdr>
                                <w:top w:val="none" w:sz="0" w:space="0" w:color="auto"/>
                                <w:left w:val="none" w:sz="0" w:space="0" w:color="auto"/>
                                <w:bottom w:val="none" w:sz="0" w:space="0" w:color="auto"/>
                                <w:right w:val="none" w:sz="0" w:space="0" w:color="auto"/>
                              </w:divBdr>
                              <w:divsChild>
                                <w:div w:id="205919003">
                                  <w:marLeft w:val="0"/>
                                  <w:marRight w:val="0"/>
                                  <w:marTop w:val="0"/>
                                  <w:marBottom w:val="0"/>
                                  <w:divBdr>
                                    <w:top w:val="none" w:sz="0" w:space="0" w:color="auto"/>
                                    <w:left w:val="none" w:sz="0" w:space="0" w:color="auto"/>
                                    <w:bottom w:val="none" w:sz="0" w:space="0" w:color="auto"/>
                                    <w:right w:val="none" w:sz="0" w:space="0" w:color="auto"/>
                                  </w:divBdr>
                                  <w:divsChild>
                                    <w:div w:id="1828135018">
                                      <w:marLeft w:val="0"/>
                                      <w:marRight w:val="0"/>
                                      <w:marTop w:val="0"/>
                                      <w:marBottom w:val="0"/>
                                      <w:divBdr>
                                        <w:top w:val="none" w:sz="0" w:space="0" w:color="auto"/>
                                        <w:left w:val="none" w:sz="0" w:space="0" w:color="auto"/>
                                        <w:bottom w:val="none" w:sz="0" w:space="0" w:color="auto"/>
                                        <w:right w:val="none" w:sz="0" w:space="0" w:color="auto"/>
                                      </w:divBdr>
                                      <w:divsChild>
                                        <w:div w:id="1877963520">
                                          <w:marLeft w:val="0"/>
                                          <w:marRight w:val="0"/>
                                          <w:marTop w:val="0"/>
                                          <w:marBottom w:val="0"/>
                                          <w:divBdr>
                                            <w:top w:val="none" w:sz="0" w:space="0" w:color="auto"/>
                                            <w:left w:val="none" w:sz="0" w:space="0" w:color="auto"/>
                                            <w:bottom w:val="none" w:sz="0" w:space="0" w:color="auto"/>
                                            <w:right w:val="none" w:sz="0" w:space="0" w:color="auto"/>
                                          </w:divBdr>
                                          <w:divsChild>
                                            <w:div w:id="194123300">
                                              <w:marLeft w:val="0"/>
                                              <w:marRight w:val="0"/>
                                              <w:marTop w:val="0"/>
                                              <w:marBottom w:val="0"/>
                                              <w:divBdr>
                                                <w:top w:val="none" w:sz="0" w:space="0" w:color="auto"/>
                                                <w:left w:val="none" w:sz="0" w:space="0" w:color="auto"/>
                                                <w:bottom w:val="none" w:sz="0" w:space="0" w:color="auto"/>
                                                <w:right w:val="none" w:sz="0" w:space="0" w:color="auto"/>
                                              </w:divBdr>
                                              <w:divsChild>
                                                <w:div w:id="954092823">
                                                  <w:marLeft w:val="0"/>
                                                  <w:marRight w:val="0"/>
                                                  <w:marTop w:val="0"/>
                                                  <w:marBottom w:val="0"/>
                                                  <w:divBdr>
                                                    <w:top w:val="none" w:sz="0" w:space="0" w:color="auto"/>
                                                    <w:left w:val="none" w:sz="0" w:space="0" w:color="auto"/>
                                                    <w:bottom w:val="none" w:sz="0" w:space="0" w:color="auto"/>
                                                    <w:right w:val="none" w:sz="0" w:space="0" w:color="auto"/>
                                                  </w:divBdr>
                                                  <w:divsChild>
                                                    <w:div w:id="1397821629">
                                                      <w:marLeft w:val="0"/>
                                                      <w:marRight w:val="0"/>
                                                      <w:marTop w:val="0"/>
                                                      <w:marBottom w:val="0"/>
                                                      <w:divBdr>
                                                        <w:top w:val="none" w:sz="0" w:space="0" w:color="auto"/>
                                                        <w:left w:val="none" w:sz="0" w:space="0" w:color="auto"/>
                                                        <w:bottom w:val="none" w:sz="0" w:space="0" w:color="auto"/>
                                                        <w:right w:val="none" w:sz="0" w:space="0" w:color="auto"/>
                                                      </w:divBdr>
                                                      <w:divsChild>
                                                        <w:div w:id="314383100">
                                                          <w:marLeft w:val="0"/>
                                                          <w:marRight w:val="0"/>
                                                          <w:marTop w:val="0"/>
                                                          <w:marBottom w:val="0"/>
                                                          <w:divBdr>
                                                            <w:top w:val="none" w:sz="0" w:space="0" w:color="auto"/>
                                                            <w:left w:val="none" w:sz="0" w:space="0" w:color="auto"/>
                                                            <w:bottom w:val="none" w:sz="0" w:space="0" w:color="auto"/>
                                                            <w:right w:val="none" w:sz="0" w:space="0" w:color="auto"/>
                                                          </w:divBdr>
                                                          <w:divsChild>
                                                            <w:div w:id="1770151906">
                                                              <w:marLeft w:val="0"/>
                                                              <w:marRight w:val="0"/>
                                                              <w:marTop w:val="0"/>
                                                              <w:marBottom w:val="0"/>
                                                              <w:divBdr>
                                                                <w:top w:val="none" w:sz="0" w:space="0" w:color="auto"/>
                                                                <w:left w:val="none" w:sz="0" w:space="0" w:color="auto"/>
                                                                <w:bottom w:val="none" w:sz="0" w:space="0" w:color="auto"/>
                                                                <w:right w:val="none" w:sz="0" w:space="0" w:color="auto"/>
                                                              </w:divBdr>
                                                              <w:divsChild>
                                                                <w:div w:id="1380860472">
                                                                  <w:marLeft w:val="0"/>
                                                                  <w:marRight w:val="0"/>
                                                                  <w:marTop w:val="0"/>
                                                                  <w:marBottom w:val="0"/>
                                                                  <w:divBdr>
                                                                    <w:top w:val="none" w:sz="0" w:space="0" w:color="auto"/>
                                                                    <w:left w:val="none" w:sz="0" w:space="0" w:color="auto"/>
                                                                    <w:bottom w:val="none" w:sz="0" w:space="0" w:color="auto"/>
                                                                    <w:right w:val="none" w:sz="0" w:space="0" w:color="auto"/>
                                                                  </w:divBdr>
                                                                  <w:divsChild>
                                                                    <w:div w:id="6460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6388253">
      <w:bodyDiv w:val="1"/>
      <w:marLeft w:val="0"/>
      <w:marRight w:val="0"/>
      <w:marTop w:val="0"/>
      <w:marBottom w:val="0"/>
      <w:divBdr>
        <w:top w:val="none" w:sz="0" w:space="0" w:color="auto"/>
        <w:left w:val="none" w:sz="0" w:space="0" w:color="auto"/>
        <w:bottom w:val="none" w:sz="0" w:space="0" w:color="auto"/>
        <w:right w:val="none" w:sz="0" w:space="0" w:color="auto"/>
      </w:divBdr>
    </w:div>
    <w:div w:id="858590752">
      <w:bodyDiv w:val="1"/>
      <w:marLeft w:val="0"/>
      <w:marRight w:val="0"/>
      <w:marTop w:val="0"/>
      <w:marBottom w:val="0"/>
      <w:divBdr>
        <w:top w:val="none" w:sz="0" w:space="0" w:color="auto"/>
        <w:left w:val="none" w:sz="0" w:space="0" w:color="auto"/>
        <w:bottom w:val="none" w:sz="0" w:space="0" w:color="auto"/>
        <w:right w:val="none" w:sz="0" w:space="0" w:color="auto"/>
      </w:divBdr>
      <w:divsChild>
        <w:div w:id="1303658602">
          <w:marLeft w:val="0"/>
          <w:marRight w:val="0"/>
          <w:marTop w:val="0"/>
          <w:marBottom w:val="0"/>
          <w:divBdr>
            <w:top w:val="none" w:sz="0" w:space="0" w:color="auto"/>
            <w:left w:val="none" w:sz="0" w:space="0" w:color="auto"/>
            <w:bottom w:val="none" w:sz="0" w:space="0" w:color="auto"/>
            <w:right w:val="none" w:sz="0" w:space="0" w:color="auto"/>
          </w:divBdr>
          <w:divsChild>
            <w:div w:id="1539006846">
              <w:marLeft w:val="0"/>
              <w:marRight w:val="0"/>
              <w:marTop w:val="0"/>
              <w:marBottom w:val="0"/>
              <w:divBdr>
                <w:top w:val="none" w:sz="0" w:space="0" w:color="auto"/>
                <w:left w:val="none" w:sz="0" w:space="0" w:color="auto"/>
                <w:bottom w:val="none" w:sz="0" w:space="0" w:color="auto"/>
                <w:right w:val="none" w:sz="0" w:space="0" w:color="auto"/>
              </w:divBdr>
              <w:divsChild>
                <w:div w:id="432282188">
                  <w:marLeft w:val="0"/>
                  <w:marRight w:val="0"/>
                  <w:marTop w:val="0"/>
                  <w:marBottom w:val="0"/>
                  <w:divBdr>
                    <w:top w:val="none" w:sz="0" w:space="0" w:color="auto"/>
                    <w:left w:val="none" w:sz="0" w:space="0" w:color="auto"/>
                    <w:bottom w:val="none" w:sz="0" w:space="0" w:color="auto"/>
                    <w:right w:val="none" w:sz="0" w:space="0" w:color="auto"/>
                  </w:divBdr>
                  <w:divsChild>
                    <w:div w:id="631135489">
                      <w:marLeft w:val="0"/>
                      <w:marRight w:val="0"/>
                      <w:marTop w:val="0"/>
                      <w:marBottom w:val="0"/>
                      <w:divBdr>
                        <w:top w:val="none" w:sz="0" w:space="0" w:color="auto"/>
                        <w:left w:val="none" w:sz="0" w:space="0" w:color="auto"/>
                        <w:bottom w:val="none" w:sz="0" w:space="0" w:color="auto"/>
                        <w:right w:val="none" w:sz="0" w:space="0" w:color="auto"/>
                      </w:divBdr>
                      <w:divsChild>
                        <w:div w:id="624313480">
                          <w:marLeft w:val="0"/>
                          <w:marRight w:val="0"/>
                          <w:marTop w:val="0"/>
                          <w:marBottom w:val="0"/>
                          <w:divBdr>
                            <w:top w:val="none" w:sz="0" w:space="0" w:color="auto"/>
                            <w:left w:val="none" w:sz="0" w:space="0" w:color="auto"/>
                            <w:bottom w:val="none" w:sz="0" w:space="0" w:color="auto"/>
                            <w:right w:val="none" w:sz="0" w:space="0" w:color="auto"/>
                          </w:divBdr>
                          <w:divsChild>
                            <w:div w:id="1900552389">
                              <w:marLeft w:val="0"/>
                              <w:marRight w:val="0"/>
                              <w:marTop w:val="0"/>
                              <w:marBottom w:val="0"/>
                              <w:divBdr>
                                <w:top w:val="none" w:sz="0" w:space="0" w:color="auto"/>
                                <w:left w:val="none" w:sz="0" w:space="0" w:color="auto"/>
                                <w:bottom w:val="none" w:sz="0" w:space="0" w:color="auto"/>
                                <w:right w:val="none" w:sz="0" w:space="0" w:color="auto"/>
                              </w:divBdr>
                              <w:divsChild>
                                <w:div w:id="1584686433">
                                  <w:marLeft w:val="0"/>
                                  <w:marRight w:val="0"/>
                                  <w:marTop w:val="0"/>
                                  <w:marBottom w:val="0"/>
                                  <w:divBdr>
                                    <w:top w:val="none" w:sz="0" w:space="0" w:color="auto"/>
                                    <w:left w:val="none" w:sz="0" w:space="0" w:color="auto"/>
                                    <w:bottom w:val="none" w:sz="0" w:space="0" w:color="auto"/>
                                    <w:right w:val="none" w:sz="0" w:space="0" w:color="auto"/>
                                  </w:divBdr>
                                  <w:divsChild>
                                    <w:div w:id="1570310524">
                                      <w:marLeft w:val="0"/>
                                      <w:marRight w:val="0"/>
                                      <w:marTop w:val="0"/>
                                      <w:marBottom w:val="0"/>
                                      <w:divBdr>
                                        <w:top w:val="none" w:sz="0" w:space="0" w:color="auto"/>
                                        <w:left w:val="none" w:sz="0" w:space="0" w:color="auto"/>
                                        <w:bottom w:val="none" w:sz="0" w:space="0" w:color="auto"/>
                                        <w:right w:val="none" w:sz="0" w:space="0" w:color="auto"/>
                                      </w:divBdr>
                                      <w:divsChild>
                                        <w:div w:id="1335186480">
                                          <w:marLeft w:val="0"/>
                                          <w:marRight w:val="0"/>
                                          <w:marTop w:val="0"/>
                                          <w:marBottom w:val="0"/>
                                          <w:divBdr>
                                            <w:top w:val="none" w:sz="0" w:space="0" w:color="auto"/>
                                            <w:left w:val="none" w:sz="0" w:space="0" w:color="auto"/>
                                            <w:bottom w:val="none" w:sz="0" w:space="0" w:color="auto"/>
                                            <w:right w:val="none" w:sz="0" w:space="0" w:color="auto"/>
                                          </w:divBdr>
                                          <w:divsChild>
                                            <w:div w:id="1796292411">
                                              <w:marLeft w:val="0"/>
                                              <w:marRight w:val="0"/>
                                              <w:marTop w:val="0"/>
                                              <w:marBottom w:val="0"/>
                                              <w:divBdr>
                                                <w:top w:val="none" w:sz="0" w:space="0" w:color="auto"/>
                                                <w:left w:val="none" w:sz="0" w:space="0" w:color="auto"/>
                                                <w:bottom w:val="none" w:sz="0" w:space="0" w:color="auto"/>
                                                <w:right w:val="none" w:sz="0" w:space="0" w:color="auto"/>
                                              </w:divBdr>
                                              <w:divsChild>
                                                <w:div w:id="1029574323">
                                                  <w:marLeft w:val="0"/>
                                                  <w:marRight w:val="0"/>
                                                  <w:marTop w:val="0"/>
                                                  <w:marBottom w:val="0"/>
                                                  <w:divBdr>
                                                    <w:top w:val="none" w:sz="0" w:space="0" w:color="auto"/>
                                                    <w:left w:val="none" w:sz="0" w:space="0" w:color="auto"/>
                                                    <w:bottom w:val="none" w:sz="0" w:space="0" w:color="auto"/>
                                                    <w:right w:val="none" w:sz="0" w:space="0" w:color="auto"/>
                                                  </w:divBdr>
                                                  <w:divsChild>
                                                    <w:div w:id="2141605431">
                                                      <w:marLeft w:val="0"/>
                                                      <w:marRight w:val="0"/>
                                                      <w:marTop w:val="0"/>
                                                      <w:marBottom w:val="0"/>
                                                      <w:divBdr>
                                                        <w:top w:val="none" w:sz="0" w:space="0" w:color="auto"/>
                                                        <w:left w:val="none" w:sz="0" w:space="0" w:color="auto"/>
                                                        <w:bottom w:val="none" w:sz="0" w:space="0" w:color="auto"/>
                                                        <w:right w:val="none" w:sz="0" w:space="0" w:color="auto"/>
                                                      </w:divBdr>
                                                      <w:divsChild>
                                                        <w:div w:id="1115947161">
                                                          <w:marLeft w:val="0"/>
                                                          <w:marRight w:val="0"/>
                                                          <w:marTop w:val="0"/>
                                                          <w:marBottom w:val="0"/>
                                                          <w:divBdr>
                                                            <w:top w:val="none" w:sz="0" w:space="0" w:color="auto"/>
                                                            <w:left w:val="none" w:sz="0" w:space="0" w:color="auto"/>
                                                            <w:bottom w:val="none" w:sz="0" w:space="0" w:color="auto"/>
                                                            <w:right w:val="none" w:sz="0" w:space="0" w:color="auto"/>
                                                          </w:divBdr>
                                                          <w:divsChild>
                                                            <w:div w:id="15033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386647">
      <w:bodyDiv w:val="1"/>
      <w:marLeft w:val="0"/>
      <w:marRight w:val="0"/>
      <w:marTop w:val="0"/>
      <w:marBottom w:val="0"/>
      <w:divBdr>
        <w:top w:val="none" w:sz="0" w:space="0" w:color="auto"/>
        <w:left w:val="none" w:sz="0" w:space="0" w:color="auto"/>
        <w:bottom w:val="none" w:sz="0" w:space="0" w:color="auto"/>
        <w:right w:val="none" w:sz="0" w:space="0" w:color="auto"/>
      </w:divBdr>
      <w:divsChild>
        <w:div w:id="1500582364">
          <w:marLeft w:val="0"/>
          <w:marRight w:val="0"/>
          <w:marTop w:val="0"/>
          <w:marBottom w:val="0"/>
          <w:divBdr>
            <w:top w:val="none" w:sz="0" w:space="0" w:color="auto"/>
            <w:left w:val="none" w:sz="0" w:space="0" w:color="auto"/>
            <w:bottom w:val="none" w:sz="0" w:space="0" w:color="auto"/>
            <w:right w:val="none" w:sz="0" w:space="0" w:color="auto"/>
          </w:divBdr>
          <w:divsChild>
            <w:div w:id="656423886">
              <w:marLeft w:val="0"/>
              <w:marRight w:val="0"/>
              <w:marTop w:val="0"/>
              <w:marBottom w:val="0"/>
              <w:divBdr>
                <w:top w:val="none" w:sz="0" w:space="0" w:color="auto"/>
                <w:left w:val="none" w:sz="0" w:space="0" w:color="auto"/>
                <w:bottom w:val="none" w:sz="0" w:space="0" w:color="auto"/>
                <w:right w:val="none" w:sz="0" w:space="0" w:color="auto"/>
              </w:divBdr>
              <w:divsChild>
                <w:div w:id="728458955">
                  <w:marLeft w:val="0"/>
                  <w:marRight w:val="0"/>
                  <w:marTop w:val="0"/>
                  <w:marBottom w:val="0"/>
                  <w:divBdr>
                    <w:top w:val="none" w:sz="0" w:space="0" w:color="auto"/>
                    <w:left w:val="none" w:sz="0" w:space="0" w:color="auto"/>
                    <w:bottom w:val="none" w:sz="0" w:space="0" w:color="auto"/>
                    <w:right w:val="none" w:sz="0" w:space="0" w:color="auto"/>
                  </w:divBdr>
                  <w:divsChild>
                    <w:div w:id="1509951486">
                      <w:marLeft w:val="0"/>
                      <w:marRight w:val="0"/>
                      <w:marTop w:val="0"/>
                      <w:marBottom w:val="0"/>
                      <w:divBdr>
                        <w:top w:val="none" w:sz="0" w:space="0" w:color="auto"/>
                        <w:left w:val="none" w:sz="0" w:space="0" w:color="auto"/>
                        <w:bottom w:val="none" w:sz="0" w:space="0" w:color="auto"/>
                        <w:right w:val="none" w:sz="0" w:space="0" w:color="auto"/>
                      </w:divBdr>
                      <w:divsChild>
                        <w:div w:id="798034857">
                          <w:marLeft w:val="0"/>
                          <w:marRight w:val="0"/>
                          <w:marTop w:val="0"/>
                          <w:marBottom w:val="0"/>
                          <w:divBdr>
                            <w:top w:val="none" w:sz="0" w:space="0" w:color="auto"/>
                            <w:left w:val="none" w:sz="0" w:space="0" w:color="auto"/>
                            <w:bottom w:val="none" w:sz="0" w:space="0" w:color="auto"/>
                            <w:right w:val="none" w:sz="0" w:space="0" w:color="auto"/>
                          </w:divBdr>
                          <w:divsChild>
                            <w:div w:id="1117800221">
                              <w:marLeft w:val="0"/>
                              <w:marRight w:val="0"/>
                              <w:marTop w:val="0"/>
                              <w:marBottom w:val="0"/>
                              <w:divBdr>
                                <w:top w:val="none" w:sz="0" w:space="0" w:color="auto"/>
                                <w:left w:val="none" w:sz="0" w:space="0" w:color="auto"/>
                                <w:bottom w:val="none" w:sz="0" w:space="0" w:color="auto"/>
                                <w:right w:val="none" w:sz="0" w:space="0" w:color="auto"/>
                              </w:divBdr>
                              <w:divsChild>
                                <w:div w:id="1992058011">
                                  <w:marLeft w:val="0"/>
                                  <w:marRight w:val="0"/>
                                  <w:marTop w:val="0"/>
                                  <w:marBottom w:val="0"/>
                                  <w:divBdr>
                                    <w:top w:val="none" w:sz="0" w:space="0" w:color="auto"/>
                                    <w:left w:val="none" w:sz="0" w:space="0" w:color="auto"/>
                                    <w:bottom w:val="none" w:sz="0" w:space="0" w:color="auto"/>
                                    <w:right w:val="none" w:sz="0" w:space="0" w:color="auto"/>
                                  </w:divBdr>
                                  <w:divsChild>
                                    <w:div w:id="1653027513">
                                      <w:marLeft w:val="0"/>
                                      <w:marRight w:val="0"/>
                                      <w:marTop w:val="0"/>
                                      <w:marBottom w:val="0"/>
                                      <w:divBdr>
                                        <w:top w:val="none" w:sz="0" w:space="0" w:color="auto"/>
                                        <w:left w:val="none" w:sz="0" w:space="0" w:color="auto"/>
                                        <w:bottom w:val="none" w:sz="0" w:space="0" w:color="auto"/>
                                        <w:right w:val="none" w:sz="0" w:space="0" w:color="auto"/>
                                      </w:divBdr>
                                      <w:divsChild>
                                        <w:div w:id="281036621">
                                          <w:marLeft w:val="0"/>
                                          <w:marRight w:val="0"/>
                                          <w:marTop w:val="0"/>
                                          <w:marBottom w:val="0"/>
                                          <w:divBdr>
                                            <w:top w:val="none" w:sz="0" w:space="0" w:color="auto"/>
                                            <w:left w:val="none" w:sz="0" w:space="0" w:color="auto"/>
                                            <w:bottom w:val="none" w:sz="0" w:space="0" w:color="auto"/>
                                            <w:right w:val="none" w:sz="0" w:space="0" w:color="auto"/>
                                          </w:divBdr>
                                          <w:divsChild>
                                            <w:div w:id="1548301816">
                                              <w:marLeft w:val="0"/>
                                              <w:marRight w:val="0"/>
                                              <w:marTop w:val="0"/>
                                              <w:marBottom w:val="0"/>
                                              <w:divBdr>
                                                <w:top w:val="none" w:sz="0" w:space="0" w:color="auto"/>
                                                <w:left w:val="none" w:sz="0" w:space="0" w:color="auto"/>
                                                <w:bottom w:val="none" w:sz="0" w:space="0" w:color="auto"/>
                                                <w:right w:val="none" w:sz="0" w:space="0" w:color="auto"/>
                                              </w:divBdr>
                                              <w:divsChild>
                                                <w:div w:id="1172914840">
                                                  <w:marLeft w:val="0"/>
                                                  <w:marRight w:val="0"/>
                                                  <w:marTop w:val="0"/>
                                                  <w:marBottom w:val="0"/>
                                                  <w:divBdr>
                                                    <w:top w:val="none" w:sz="0" w:space="0" w:color="auto"/>
                                                    <w:left w:val="none" w:sz="0" w:space="0" w:color="auto"/>
                                                    <w:bottom w:val="none" w:sz="0" w:space="0" w:color="auto"/>
                                                    <w:right w:val="none" w:sz="0" w:space="0" w:color="auto"/>
                                                  </w:divBdr>
                                                  <w:divsChild>
                                                    <w:div w:id="84958657">
                                                      <w:marLeft w:val="0"/>
                                                      <w:marRight w:val="0"/>
                                                      <w:marTop w:val="0"/>
                                                      <w:marBottom w:val="0"/>
                                                      <w:divBdr>
                                                        <w:top w:val="none" w:sz="0" w:space="0" w:color="auto"/>
                                                        <w:left w:val="none" w:sz="0" w:space="0" w:color="auto"/>
                                                        <w:bottom w:val="none" w:sz="0" w:space="0" w:color="auto"/>
                                                        <w:right w:val="none" w:sz="0" w:space="0" w:color="auto"/>
                                                      </w:divBdr>
                                                      <w:divsChild>
                                                        <w:div w:id="818041181">
                                                          <w:marLeft w:val="0"/>
                                                          <w:marRight w:val="0"/>
                                                          <w:marTop w:val="0"/>
                                                          <w:marBottom w:val="0"/>
                                                          <w:divBdr>
                                                            <w:top w:val="none" w:sz="0" w:space="0" w:color="auto"/>
                                                            <w:left w:val="none" w:sz="0" w:space="0" w:color="auto"/>
                                                            <w:bottom w:val="none" w:sz="0" w:space="0" w:color="auto"/>
                                                            <w:right w:val="none" w:sz="0" w:space="0" w:color="auto"/>
                                                          </w:divBdr>
                                                          <w:divsChild>
                                                            <w:div w:id="2005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397703">
      <w:bodyDiv w:val="1"/>
      <w:marLeft w:val="0"/>
      <w:marRight w:val="0"/>
      <w:marTop w:val="0"/>
      <w:marBottom w:val="0"/>
      <w:divBdr>
        <w:top w:val="none" w:sz="0" w:space="0" w:color="auto"/>
        <w:left w:val="none" w:sz="0" w:space="0" w:color="auto"/>
        <w:bottom w:val="none" w:sz="0" w:space="0" w:color="auto"/>
        <w:right w:val="none" w:sz="0" w:space="0" w:color="auto"/>
      </w:divBdr>
      <w:divsChild>
        <w:div w:id="1066951622">
          <w:marLeft w:val="0"/>
          <w:marRight w:val="0"/>
          <w:marTop w:val="0"/>
          <w:marBottom w:val="0"/>
          <w:divBdr>
            <w:top w:val="none" w:sz="0" w:space="0" w:color="auto"/>
            <w:left w:val="none" w:sz="0" w:space="0" w:color="auto"/>
            <w:bottom w:val="none" w:sz="0" w:space="0" w:color="auto"/>
            <w:right w:val="none" w:sz="0" w:space="0" w:color="auto"/>
          </w:divBdr>
          <w:divsChild>
            <w:div w:id="655765475">
              <w:marLeft w:val="0"/>
              <w:marRight w:val="0"/>
              <w:marTop w:val="0"/>
              <w:marBottom w:val="0"/>
              <w:divBdr>
                <w:top w:val="none" w:sz="0" w:space="0" w:color="auto"/>
                <w:left w:val="none" w:sz="0" w:space="0" w:color="auto"/>
                <w:bottom w:val="none" w:sz="0" w:space="0" w:color="auto"/>
                <w:right w:val="none" w:sz="0" w:space="0" w:color="auto"/>
              </w:divBdr>
              <w:divsChild>
                <w:div w:id="2146506741">
                  <w:marLeft w:val="0"/>
                  <w:marRight w:val="0"/>
                  <w:marTop w:val="0"/>
                  <w:marBottom w:val="0"/>
                  <w:divBdr>
                    <w:top w:val="none" w:sz="0" w:space="0" w:color="auto"/>
                    <w:left w:val="none" w:sz="0" w:space="0" w:color="auto"/>
                    <w:bottom w:val="none" w:sz="0" w:space="0" w:color="auto"/>
                    <w:right w:val="none" w:sz="0" w:space="0" w:color="auto"/>
                  </w:divBdr>
                  <w:divsChild>
                    <w:div w:id="1417828615">
                      <w:marLeft w:val="0"/>
                      <w:marRight w:val="0"/>
                      <w:marTop w:val="0"/>
                      <w:marBottom w:val="0"/>
                      <w:divBdr>
                        <w:top w:val="none" w:sz="0" w:space="0" w:color="auto"/>
                        <w:left w:val="none" w:sz="0" w:space="0" w:color="auto"/>
                        <w:bottom w:val="none" w:sz="0" w:space="0" w:color="auto"/>
                        <w:right w:val="none" w:sz="0" w:space="0" w:color="auto"/>
                      </w:divBdr>
                      <w:divsChild>
                        <w:div w:id="306937734">
                          <w:marLeft w:val="0"/>
                          <w:marRight w:val="0"/>
                          <w:marTop w:val="0"/>
                          <w:marBottom w:val="0"/>
                          <w:divBdr>
                            <w:top w:val="none" w:sz="0" w:space="0" w:color="auto"/>
                            <w:left w:val="none" w:sz="0" w:space="0" w:color="auto"/>
                            <w:bottom w:val="none" w:sz="0" w:space="0" w:color="auto"/>
                            <w:right w:val="none" w:sz="0" w:space="0" w:color="auto"/>
                          </w:divBdr>
                          <w:divsChild>
                            <w:div w:id="1660575297">
                              <w:marLeft w:val="0"/>
                              <w:marRight w:val="0"/>
                              <w:marTop w:val="0"/>
                              <w:marBottom w:val="0"/>
                              <w:divBdr>
                                <w:top w:val="none" w:sz="0" w:space="0" w:color="auto"/>
                                <w:left w:val="none" w:sz="0" w:space="0" w:color="auto"/>
                                <w:bottom w:val="none" w:sz="0" w:space="0" w:color="auto"/>
                                <w:right w:val="none" w:sz="0" w:space="0" w:color="auto"/>
                              </w:divBdr>
                              <w:divsChild>
                                <w:div w:id="2107310343">
                                  <w:marLeft w:val="0"/>
                                  <w:marRight w:val="0"/>
                                  <w:marTop w:val="0"/>
                                  <w:marBottom w:val="0"/>
                                  <w:divBdr>
                                    <w:top w:val="none" w:sz="0" w:space="0" w:color="auto"/>
                                    <w:left w:val="none" w:sz="0" w:space="0" w:color="auto"/>
                                    <w:bottom w:val="none" w:sz="0" w:space="0" w:color="auto"/>
                                    <w:right w:val="none" w:sz="0" w:space="0" w:color="auto"/>
                                  </w:divBdr>
                                  <w:divsChild>
                                    <w:div w:id="814300211">
                                      <w:marLeft w:val="0"/>
                                      <w:marRight w:val="0"/>
                                      <w:marTop w:val="0"/>
                                      <w:marBottom w:val="0"/>
                                      <w:divBdr>
                                        <w:top w:val="none" w:sz="0" w:space="0" w:color="auto"/>
                                        <w:left w:val="none" w:sz="0" w:space="0" w:color="auto"/>
                                        <w:bottom w:val="none" w:sz="0" w:space="0" w:color="auto"/>
                                        <w:right w:val="none" w:sz="0" w:space="0" w:color="auto"/>
                                      </w:divBdr>
                                      <w:divsChild>
                                        <w:div w:id="2137064112">
                                          <w:marLeft w:val="0"/>
                                          <w:marRight w:val="0"/>
                                          <w:marTop w:val="0"/>
                                          <w:marBottom w:val="0"/>
                                          <w:divBdr>
                                            <w:top w:val="none" w:sz="0" w:space="0" w:color="auto"/>
                                            <w:left w:val="none" w:sz="0" w:space="0" w:color="auto"/>
                                            <w:bottom w:val="none" w:sz="0" w:space="0" w:color="auto"/>
                                            <w:right w:val="none" w:sz="0" w:space="0" w:color="auto"/>
                                          </w:divBdr>
                                          <w:divsChild>
                                            <w:div w:id="412817016">
                                              <w:marLeft w:val="0"/>
                                              <w:marRight w:val="0"/>
                                              <w:marTop w:val="0"/>
                                              <w:marBottom w:val="0"/>
                                              <w:divBdr>
                                                <w:top w:val="none" w:sz="0" w:space="0" w:color="auto"/>
                                                <w:left w:val="none" w:sz="0" w:space="0" w:color="auto"/>
                                                <w:bottom w:val="none" w:sz="0" w:space="0" w:color="auto"/>
                                                <w:right w:val="none" w:sz="0" w:space="0" w:color="auto"/>
                                              </w:divBdr>
                                              <w:divsChild>
                                                <w:div w:id="1303467358">
                                                  <w:marLeft w:val="0"/>
                                                  <w:marRight w:val="0"/>
                                                  <w:marTop w:val="0"/>
                                                  <w:marBottom w:val="0"/>
                                                  <w:divBdr>
                                                    <w:top w:val="none" w:sz="0" w:space="0" w:color="auto"/>
                                                    <w:left w:val="none" w:sz="0" w:space="0" w:color="auto"/>
                                                    <w:bottom w:val="none" w:sz="0" w:space="0" w:color="auto"/>
                                                    <w:right w:val="none" w:sz="0" w:space="0" w:color="auto"/>
                                                  </w:divBdr>
                                                  <w:divsChild>
                                                    <w:div w:id="1440220129">
                                                      <w:marLeft w:val="0"/>
                                                      <w:marRight w:val="0"/>
                                                      <w:marTop w:val="0"/>
                                                      <w:marBottom w:val="0"/>
                                                      <w:divBdr>
                                                        <w:top w:val="none" w:sz="0" w:space="0" w:color="auto"/>
                                                        <w:left w:val="none" w:sz="0" w:space="0" w:color="auto"/>
                                                        <w:bottom w:val="none" w:sz="0" w:space="0" w:color="auto"/>
                                                        <w:right w:val="none" w:sz="0" w:space="0" w:color="auto"/>
                                                      </w:divBdr>
                                                      <w:divsChild>
                                                        <w:div w:id="739867462">
                                                          <w:marLeft w:val="0"/>
                                                          <w:marRight w:val="0"/>
                                                          <w:marTop w:val="0"/>
                                                          <w:marBottom w:val="0"/>
                                                          <w:divBdr>
                                                            <w:top w:val="none" w:sz="0" w:space="0" w:color="auto"/>
                                                            <w:left w:val="none" w:sz="0" w:space="0" w:color="auto"/>
                                                            <w:bottom w:val="none" w:sz="0" w:space="0" w:color="auto"/>
                                                            <w:right w:val="none" w:sz="0" w:space="0" w:color="auto"/>
                                                          </w:divBdr>
                                                          <w:divsChild>
                                                            <w:div w:id="9792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833763">
      <w:bodyDiv w:val="1"/>
      <w:marLeft w:val="0"/>
      <w:marRight w:val="0"/>
      <w:marTop w:val="0"/>
      <w:marBottom w:val="0"/>
      <w:divBdr>
        <w:top w:val="none" w:sz="0" w:space="0" w:color="auto"/>
        <w:left w:val="none" w:sz="0" w:space="0" w:color="auto"/>
        <w:bottom w:val="none" w:sz="0" w:space="0" w:color="auto"/>
        <w:right w:val="none" w:sz="0" w:space="0" w:color="auto"/>
      </w:divBdr>
      <w:divsChild>
        <w:div w:id="1866020339">
          <w:marLeft w:val="0"/>
          <w:marRight w:val="0"/>
          <w:marTop w:val="0"/>
          <w:marBottom w:val="0"/>
          <w:divBdr>
            <w:top w:val="none" w:sz="0" w:space="0" w:color="auto"/>
            <w:left w:val="none" w:sz="0" w:space="0" w:color="auto"/>
            <w:bottom w:val="none" w:sz="0" w:space="0" w:color="auto"/>
            <w:right w:val="none" w:sz="0" w:space="0" w:color="auto"/>
          </w:divBdr>
          <w:divsChild>
            <w:div w:id="1086807389">
              <w:marLeft w:val="0"/>
              <w:marRight w:val="0"/>
              <w:marTop w:val="0"/>
              <w:marBottom w:val="0"/>
              <w:divBdr>
                <w:top w:val="none" w:sz="0" w:space="0" w:color="auto"/>
                <w:left w:val="none" w:sz="0" w:space="0" w:color="auto"/>
                <w:bottom w:val="none" w:sz="0" w:space="0" w:color="auto"/>
                <w:right w:val="none" w:sz="0" w:space="0" w:color="auto"/>
              </w:divBdr>
              <w:divsChild>
                <w:div w:id="223299427">
                  <w:marLeft w:val="0"/>
                  <w:marRight w:val="0"/>
                  <w:marTop w:val="0"/>
                  <w:marBottom w:val="0"/>
                  <w:divBdr>
                    <w:top w:val="none" w:sz="0" w:space="0" w:color="auto"/>
                    <w:left w:val="none" w:sz="0" w:space="0" w:color="auto"/>
                    <w:bottom w:val="none" w:sz="0" w:space="0" w:color="auto"/>
                    <w:right w:val="none" w:sz="0" w:space="0" w:color="auto"/>
                  </w:divBdr>
                  <w:divsChild>
                    <w:div w:id="2008171335">
                      <w:marLeft w:val="0"/>
                      <w:marRight w:val="0"/>
                      <w:marTop w:val="0"/>
                      <w:marBottom w:val="0"/>
                      <w:divBdr>
                        <w:top w:val="none" w:sz="0" w:space="0" w:color="auto"/>
                        <w:left w:val="none" w:sz="0" w:space="0" w:color="auto"/>
                        <w:bottom w:val="none" w:sz="0" w:space="0" w:color="auto"/>
                        <w:right w:val="none" w:sz="0" w:space="0" w:color="auto"/>
                      </w:divBdr>
                      <w:divsChild>
                        <w:div w:id="289676700">
                          <w:marLeft w:val="0"/>
                          <w:marRight w:val="0"/>
                          <w:marTop w:val="0"/>
                          <w:marBottom w:val="0"/>
                          <w:divBdr>
                            <w:top w:val="none" w:sz="0" w:space="0" w:color="auto"/>
                            <w:left w:val="none" w:sz="0" w:space="0" w:color="auto"/>
                            <w:bottom w:val="none" w:sz="0" w:space="0" w:color="auto"/>
                            <w:right w:val="none" w:sz="0" w:space="0" w:color="auto"/>
                          </w:divBdr>
                          <w:divsChild>
                            <w:div w:id="17782340">
                              <w:marLeft w:val="0"/>
                              <w:marRight w:val="0"/>
                              <w:marTop w:val="0"/>
                              <w:marBottom w:val="0"/>
                              <w:divBdr>
                                <w:top w:val="none" w:sz="0" w:space="0" w:color="auto"/>
                                <w:left w:val="none" w:sz="0" w:space="0" w:color="auto"/>
                                <w:bottom w:val="none" w:sz="0" w:space="0" w:color="auto"/>
                                <w:right w:val="none" w:sz="0" w:space="0" w:color="auto"/>
                              </w:divBdr>
                              <w:divsChild>
                                <w:div w:id="464279084">
                                  <w:marLeft w:val="0"/>
                                  <w:marRight w:val="0"/>
                                  <w:marTop w:val="0"/>
                                  <w:marBottom w:val="0"/>
                                  <w:divBdr>
                                    <w:top w:val="none" w:sz="0" w:space="0" w:color="auto"/>
                                    <w:left w:val="none" w:sz="0" w:space="0" w:color="auto"/>
                                    <w:bottom w:val="none" w:sz="0" w:space="0" w:color="auto"/>
                                    <w:right w:val="none" w:sz="0" w:space="0" w:color="auto"/>
                                  </w:divBdr>
                                  <w:divsChild>
                                    <w:div w:id="358508235">
                                      <w:marLeft w:val="0"/>
                                      <w:marRight w:val="0"/>
                                      <w:marTop w:val="0"/>
                                      <w:marBottom w:val="0"/>
                                      <w:divBdr>
                                        <w:top w:val="none" w:sz="0" w:space="0" w:color="auto"/>
                                        <w:left w:val="none" w:sz="0" w:space="0" w:color="auto"/>
                                        <w:bottom w:val="none" w:sz="0" w:space="0" w:color="auto"/>
                                        <w:right w:val="none" w:sz="0" w:space="0" w:color="auto"/>
                                      </w:divBdr>
                                      <w:divsChild>
                                        <w:div w:id="1424448796">
                                          <w:marLeft w:val="0"/>
                                          <w:marRight w:val="0"/>
                                          <w:marTop w:val="0"/>
                                          <w:marBottom w:val="0"/>
                                          <w:divBdr>
                                            <w:top w:val="none" w:sz="0" w:space="0" w:color="auto"/>
                                            <w:left w:val="none" w:sz="0" w:space="0" w:color="auto"/>
                                            <w:bottom w:val="none" w:sz="0" w:space="0" w:color="auto"/>
                                            <w:right w:val="none" w:sz="0" w:space="0" w:color="auto"/>
                                          </w:divBdr>
                                          <w:divsChild>
                                            <w:div w:id="194656249">
                                              <w:marLeft w:val="0"/>
                                              <w:marRight w:val="0"/>
                                              <w:marTop w:val="0"/>
                                              <w:marBottom w:val="0"/>
                                              <w:divBdr>
                                                <w:top w:val="none" w:sz="0" w:space="0" w:color="auto"/>
                                                <w:left w:val="none" w:sz="0" w:space="0" w:color="auto"/>
                                                <w:bottom w:val="none" w:sz="0" w:space="0" w:color="auto"/>
                                                <w:right w:val="none" w:sz="0" w:space="0" w:color="auto"/>
                                              </w:divBdr>
                                              <w:divsChild>
                                                <w:div w:id="610550736">
                                                  <w:marLeft w:val="0"/>
                                                  <w:marRight w:val="0"/>
                                                  <w:marTop w:val="0"/>
                                                  <w:marBottom w:val="0"/>
                                                  <w:divBdr>
                                                    <w:top w:val="none" w:sz="0" w:space="0" w:color="auto"/>
                                                    <w:left w:val="none" w:sz="0" w:space="0" w:color="auto"/>
                                                    <w:bottom w:val="none" w:sz="0" w:space="0" w:color="auto"/>
                                                    <w:right w:val="none" w:sz="0" w:space="0" w:color="auto"/>
                                                  </w:divBdr>
                                                  <w:divsChild>
                                                    <w:div w:id="7872081">
                                                      <w:marLeft w:val="0"/>
                                                      <w:marRight w:val="0"/>
                                                      <w:marTop w:val="0"/>
                                                      <w:marBottom w:val="0"/>
                                                      <w:divBdr>
                                                        <w:top w:val="none" w:sz="0" w:space="0" w:color="auto"/>
                                                        <w:left w:val="none" w:sz="0" w:space="0" w:color="auto"/>
                                                        <w:bottom w:val="none" w:sz="0" w:space="0" w:color="auto"/>
                                                        <w:right w:val="none" w:sz="0" w:space="0" w:color="auto"/>
                                                      </w:divBdr>
                                                      <w:divsChild>
                                                        <w:div w:id="732510375">
                                                          <w:marLeft w:val="0"/>
                                                          <w:marRight w:val="0"/>
                                                          <w:marTop w:val="0"/>
                                                          <w:marBottom w:val="0"/>
                                                          <w:divBdr>
                                                            <w:top w:val="none" w:sz="0" w:space="0" w:color="auto"/>
                                                            <w:left w:val="none" w:sz="0" w:space="0" w:color="auto"/>
                                                            <w:bottom w:val="none" w:sz="0" w:space="0" w:color="auto"/>
                                                            <w:right w:val="none" w:sz="0" w:space="0" w:color="auto"/>
                                                          </w:divBdr>
                                                          <w:divsChild>
                                                            <w:div w:id="3258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4182103">
      <w:bodyDiv w:val="1"/>
      <w:marLeft w:val="0"/>
      <w:marRight w:val="0"/>
      <w:marTop w:val="0"/>
      <w:marBottom w:val="0"/>
      <w:divBdr>
        <w:top w:val="none" w:sz="0" w:space="0" w:color="auto"/>
        <w:left w:val="none" w:sz="0" w:space="0" w:color="auto"/>
        <w:bottom w:val="none" w:sz="0" w:space="0" w:color="auto"/>
        <w:right w:val="none" w:sz="0" w:space="0" w:color="auto"/>
      </w:divBdr>
      <w:divsChild>
        <w:div w:id="861474168">
          <w:marLeft w:val="0"/>
          <w:marRight w:val="0"/>
          <w:marTop w:val="0"/>
          <w:marBottom w:val="0"/>
          <w:divBdr>
            <w:top w:val="none" w:sz="0" w:space="0" w:color="auto"/>
            <w:left w:val="none" w:sz="0" w:space="0" w:color="auto"/>
            <w:bottom w:val="none" w:sz="0" w:space="0" w:color="auto"/>
            <w:right w:val="none" w:sz="0" w:space="0" w:color="auto"/>
          </w:divBdr>
          <w:divsChild>
            <w:div w:id="1433697210">
              <w:marLeft w:val="0"/>
              <w:marRight w:val="0"/>
              <w:marTop w:val="0"/>
              <w:marBottom w:val="0"/>
              <w:divBdr>
                <w:top w:val="none" w:sz="0" w:space="0" w:color="auto"/>
                <w:left w:val="none" w:sz="0" w:space="0" w:color="auto"/>
                <w:bottom w:val="none" w:sz="0" w:space="0" w:color="auto"/>
                <w:right w:val="none" w:sz="0" w:space="0" w:color="auto"/>
              </w:divBdr>
              <w:divsChild>
                <w:div w:id="251816629">
                  <w:marLeft w:val="0"/>
                  <w:marRight w:val="0"/>
                  <w:marTop w:val="0"/>
                  <w:marBottom w:val="0"/>
                  <w:divBdr>
                    <w:top w:val="none" w:sz="0" w:space="0" w:color="auto"/>
                    <w:left w:val="none" w:sz="0" w:space="0" w:color="auto"/>
                    <w:bottom w:val="none" w:sz="0" w:space="0" w:color="auto"/>
                    <w:right w:val="none" w:sz="0" w:space="0" w:color="auto"/>
                  </w:divBdr>
                  <w:divsChild>
                    <w:div w:id="1087847999">
                      <w:marLeft w:val="0"/>
                      <w:marRight w:val="0"/>
                      <w:marTop w:val="0"/>
                      <w:marBottom w:val="0"/>
                      <w:divBdr>
                        <w:top w:val="none" w:sz="0" w:space="0" w:color="auto"/>
                        <w:left w:val="none" w:sz="0" w:space="0" w:color="auto"/>
                        <w:bottom w:val="none" w:sz="0" w:space="0" w:color="auto"/>
                        <w:right w:val="none" w:sz="0" w:space="0" w:color="auto"/>
                      </w:divBdr>
                      <w:divsChild>
                        <w:div w:id="2129547551">
                          <w:marLeft w:val="0"/>
                          <w:marRight w:val="0"/>
                          <w:marTop w:val="0"/>
                          <w:marBottom w:val="0"/>
                          <w:divBdr>
                            <w:top w:val="none" w:sz="0" w:space="0" w:color="auto"/>
                            <w:left w:val="none" w:sz="0" w:space="0" w:color="auto"/>
                            <w:bottom w:val="none" w:sz="0" w:space="0" w:color="auto"/>
                            <w:right w:val="none" w:sz="0" w:space="0" w:color="auto"/>
                          </w:divBdr>
                          <w:divsChild>
                            <w:div w:id="1980501553">
                              <w:marLeft w:val="0"/>
                              <w:marRight w:val="0"/>
                              <w:marTop w:val="0"/>
                              <w:marBottom w:val="0"/>
                              <w:divBdr>
                                <w:top w:val="none" w:sz="0" w:space="0" w:color="auto"/>
                                <w:left w:val="none" w:sz="0" w:space="0" w:color="auto"/>
                                <w:bottom w:val="none" w:sz="0" w:space="0" w:color="auto"/>
                                <w:right w:val="none" w:sz="0" w:space="0" w:color="auto"/>
                              </w:divBdr>
                              <w:divsChild>
                                <w:div w:id="819541679">
                                  <w:marLeft w:val="0"/>
                                  <w:marRight w:val="0"/>
                                  <w:marTop w:val="0"/>
                                  <w:marBottom w:val="0"/>
                                  <w:divBdr>
                                    <w:top w:val="none" w:sz="0" w:space="0" w:color="auto"/>
                                    <w:left w:val="none" w:sz="0" w:space="0" w:color="auto"/>
                                    <w:bottom w:val="none" w:sz="0" w:space="0" w:color="auto"/>
                                    <w:right w:val="none" w:sz="0" w:space="0" w:color="auto"/>
                                  </w:divBdr>
                                  <w:divsChild>
                                    <w:div w:id="361710775">
                                      <w:marLeft w:val="0"/>
                                      <w:marRight w:val="0"/>
                                      <w:marTop w:val="0"/>
                                      <w:marBottom w:val="0"/>
                                      <w:divBdr>
                                        <w:top w:val="none" w:sz="0" w:space="0" w:color="auto"/>
                                        <w:left w:val="none" w:sz="0" w:space="0" w:color="auto"/>
                                        <w:bottom w:val="none" w:sz="0" w:space="0" w:color="auto"/>
                                        <w:right w:val="none" w:sz="0" w:space="0" w:color="auto"/>
                                      </w:divBdr>
                                      <w:divsChild>
                                        <w:div w:id="1210150116">
                                          <w:marLeft w:val="0"/>
                                          <w:marRight w:val="0"/>
                                          <w:marTop w:val="0"/>
                                          <w:marBottom w:val="0"/>
                                          <w:divBdr>
                                            <w:top w:val="none" w:sz="0" w:space="0" w:color="auto"/>
                                            <w:left w:val="none" w:sz="0" w:space="0" w:color="auto"/>
                                            <w:bottom w:val="none" w:sz="0" w:space="0" w:color="auto"/>
                                            <w:right w:val="none" w:sz="0" w:space="0" w:color="auto"/>
                                          </w:divBdr>
                                          <w:divsChild>
                                            <w:div w:id="462120148">
                                              <w:marLeft w:val="0"/>
                                              <w:marRight w:val="0"/>
                                              <w:marTop w:val="0"/>
                                              <w:marBottom w:val="0"/>
                                              <w:divBdr>
                                                <w:top w:val="none" w:sz="0" w:space="0" w:color="auto"/>
                                                <w:left w:val="none" w:sz="0" w:space="0" w:color="auto"/>
                                                <w:bottom w:val="none" w:sz="0" w:space="0" w:color="auto"/>
                                                <w:right w:val="none" w:sz="0" w:space="0" w:color="auto"/>
                                              </w:divBdr>
                                              <w:divsChild>
                                                <w:div w:id="1192113413">
                                                  <w:marLeft w:val="0"/>
                                                  <w:marRight w:val="0"/>
                                                  <w:marTop w:val="0"/>
                                                  <w:marBottom w:val="0"/>
                                                  <w:divBdr>
                                                    <w:top w:val="none" w:sz="0" w:space="0" w:color="auto"/>
                                                    <w:left w:val="none" w:sz="0" w:space="0" w:color="auto"/>
                                                    <w:bottom w:val="none" w:sz="0" w:space="0" w:color="auto"/>
                                                    <w:right w:val="none" w:sz="0" w:space="0" w:color="auto"/>
                                                  </w:divBdr>
                                                  <w:divsChild>
                                                    <w:div w:id="1490363526">
                                                      <w:marLeft w:val="0"/>
                                                      <w:marRight w:val="0"/>
                                                      <w:marTop w:val="0"/>
                                                      <w:marBottom w:val="0"/>
                                                      <w:divBdr>
                                                        <w:top w:val="none" w:sz="0" w:space="0" w:color="auto"/>
                                                        <w:left w:val="none" w:sz="0" w:space="0" w:color="auto"/>
                                                        <w:bottom w:val="none" w:sz="0" w:space="0" w:color="auto"/>
                                                        <w:right w:val="none" w:sz="0" w:space="0" w:color="auto"/>
                                                      </w:divBdr>
                                                      <w:divsChild>
                                                        <w:div w:id="16974450">
                                                          <w:marLeft w:val="0"/>
                                                          <w:marRight w:val="0"/>
                                                          <w:marTop w:val="0"/>
                                                          <w:marBottom w:val="0"/>
                                                          <w:divBdr>
                                                            <w:top w:val="none" w:sz="0" w:space="0" w:color="auto"/>
                                                            <w:left w:val="none" w:sz="0" w:space="0" w:color="auto"/>
                                                            <w:bottom w:val="none" w:sz="0" w:space="0" w:color="auto"/>
                                                            <w:right w:val="none" w:sz="0" w:space="0" w:color="auto"/>
                                                          </w:divBdr>
                                                          <w:divsChild>
                                                            <w:div w:id="12762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027375">
      <w:bodyDiv w:val="1"/>
      <w:marLeft w:val="0"/>
      <w:marRight w:val="0"/>
      <w:marTop w:val="0"/>
      <w:marBottom w:val="0"/>
      <w:divBdr>
        <w:top w:val="none" w:sz="0" w:space="0" w:color="auto"/>
        <w:left w:val="none" w:sz="0" w:space="0" w:color="auto"/>
        <w:bottom w:val="none" w:sz="0" w:space="0" w:color="auto"/>
        <w:right w:val="none" w:sz="0" w:space="0" w:color="auto"/>
      </w:divBdr>
      <w:divsChild>
        <w:div w:id="340856858">
          <w:marLeft w:val="0"/>
          <w:marRight w:val="0"/>
          <w:marTop w:val="0"/>
          <w:marBottom w:val="0"/>
          <w:divBdr>
            <w:top w:val="none" w:sz="0" w:space="0" w:color="auto"/>
            <w:left w:val="none" w:sz="0" w:space="0" w:color="auto"/>
            <w:bottom w:val="none" w:sz="0" w:space="0" w:color="auto"/>
            <w:right w:val="none" w:sz="0" w:space="0" w:color="auto"/>
          </w:divBdr>
          <w:divsChild>
            <w:div w:id="1719548756">
              <w:marLeft w:val="0"/>
              <w:marRight w:val="0"/>
              <w:marTop w:val="0"/>
              <w:marBottom w:val="0"/>
              <w:divBdr>
                <w:top w:val="none" w:sz="0" w:space="0" w:color="auto"/>
                <w:left w:val="none" w:sz="0" w:space="0" w:color="auto"/>
                <w:bottom w:val="none" w:sz="0" w:space="0" w:color="auto"/>
                <w:right w:val="none" w:sz="0" w:space="0" w:color="auto"/>
              </w:divBdr>
              <w:divsChild>
                <w:div w:id="1191844144">
                  <w:marLeft w:val="0"/>
                  <w:marRight w:val="0"/>
                  <w:marTop w:val="0"/>
                  <w:marBottom w:val="0"/>
                  <w:divBdr>
                    <w:top w:val="none" w:sz="0" w:space="0" w:color="auto"/>
                    <w:left w:val="none" w:sz="0" w:space="0" w:color="auto"/>
                    <w:bottom w:val="none" w:sz="0" w:space="0" w:color="auto"/>
                    <w:right w:val="none" w:sz="0" w:space="0" w:color="auto"/>
                  </w:divBdr>
                  <w:divsChild>
                    <w:div w:id="152453473">
                      <w:marLeft w:val="0"/>
                      <w:marRight w:val="0"/>
                      <w:marTop w:val="0"/>
                      <w:marBottom w:val="0"/>
                      <w:divBdr>
                        <w:top w:val="none" w:sz="0" w:space="0" w:color="auto"/>
                        <w:left w:val="none" w:sz="0" w:space="0" w:color="auto"/>
                        <w:bottom w:val="none" w:sz="0" w:space="0" w:color="auto"/>
                        <w:right w:val="none" w:sz="0" w:space="0" w:color="auto"/>
                      </w:divBdr>
                      <w:divsChild>
                        <w:div w:id="1765420649">
                          <w:marLeft w:val="0"/>
                          <w:marRight w:val="0"/>
                          <w:marTop w:val="0"/>
                          <w:marBottom w:val="0"/>
                          <w:divBdr>
                            <w:top w:val="none" w:sz="0" w:space="0" w:color="auto"/>
                            <w:left w:val="none" w:sz="0" w:space="0" w:color="auto"/>
                            <w:bottom w:val="none" w:sz="0" w:space="0" w:color="auto"/>
                            <w:right w:val="none" w:sz="0" w:space="0" w:color="auto"/>
                          </w:divBdr>
                          <w:divsChild>
                            <w:div w:id="2123958115">
                              <w:marLeft w:val="0"/>
                              <w:marRight w:val="0"/>
                              <w:marTop w:val="0"/>
                              <w:marBottom w:val="0"/>
                              <w:divBdr>
                                <w:top w:val="none" w:sz="0" w:space="0" w:color="auto"/>
                                <w:left w:val="none" w:sz="0" w:space="0" w:color="auto"/>
                                <w:bottom w:val="none" w:sz="0" w:space="0" w:color="auto"/>
                                <w:right w:val="none" w:sz="0" w:space="0" w:color="auto"/>
                              </w:divBdr>
                              <w:divsChild>
                                <w:div w:id="2067027407">
                                  <w:marLeft w:val="0"/>
                                  <w:marRight w:val="0"/>
                                  <w:marTop w:val="0"/>
                                  <w:marBottom w:val="0"/>
                                  <w:divBdr>
                                    <w:top w:val="none" w:sz="0" w:space="0" w:color="auto"/>
                                    <w:left w:val="none" w:sz="0" w:space="0" w:color="auto"/>
                                    <w:bottom w:val="none" w:sz="0" w:space="0" w:color="auto"/>
                                    <w:right w:val="none" w:sz="0" w:space="0" w:color="auto"/>
                                  </w:divBdr>
                                  <w:divsChild>
                                    <w:div w:id="1895896689">
                                      <w:marLeft w:val="0"/>
                                      <w:marRight w:val="0"/>
                                      <w:marTop w:val="0"/>
                                      <w:marBottom w:val="0"/>
                                      <w:divBdr>
                                        <w:top w:val="none" w:sz="0" w:space="0" w:color="auto"/>
                                        <w:left w:val="none" w:sz="0" w:space="0" w:color="auto"/>
                                        <w:bottom w:val="none" w:sz="0" w:space="0" w:color="auto"/>
                                        <w:right w:val="none" w:sz="0" w:space="0" w:color="auto"/>
                                      </w:divBdr>
                                      <w:divsChild>
                                        <w:div w:id="542906846">
                                          <w:marLeft w:val="0"/>
                                          <w:marRight w:val="0"/>
                                          <w:marTop w:val="0"/>
                                          <w:marBottom w:val="0"/>
                                          <w:divBdr>
                                            <w:top w:val="none" w:sz="0" w:space="0" w:color="auto"/>
                                            <w:left w:val="none" w:sz="0" w:space="0" w:color="auto"/>
                                            <w:bottom w:val="none" w:sz="0" w:space="0" w:color="auto"/>
                                            <w:right w:val="none" w:sz="0" w:space="0" w:color="auto"/>
                                          </w:divBdr>
                                          <w:divsChild>
                                            <w:div w:id="1138187488">
                                              <w:marLeft w:val="0"/>
                                              <w:marRight w:val="0"/>
                                              <w:marTop w:val="0"/>
                                              <w:marBottom w:val="0"/>
                                              <w:divBdr>
                                                <w:top w:val="none" w:sz="0" w:space="0" w:color="auto"/>
                                                <w:left w:val="none" w:sz="0" w:space="0" w:color="auto"/>
                                                <w:bottom w:val="none" w:sz="0" w:space="0" w:color="auto"/>
                                                <w:right w:val="none" w:sz="0" w:space="0" w:color="auto"/>
                                              </w:divBdr>
                                              <w:divsChild>
                                                <w:div w:id="386806636">
                                                  <w:marLeft w:val="0"/>
                                                  <w:marRight w:val="0"/>
                                                  <w:marTop w:val="0"/>
                                                  <w:marBottom w:val="0"/>
                                                  <w:divBdr>
                                                    <w:top w:val="none" w:sz="0" w:space="0" w:color="auto"/>
                                                    <w:left w:val="none" w:sz="0" w:space="0" w:color="auto"/>
                                                    <w:bottom w:val="none" w:sz="0" w:space="0" w:color="auto"/>
                                                    <w:right w:val="none" w:sz="0" w:space="0" w:color="auto"/>
                                                  </w:divBdr>
                                                  <w:divsChild>
                                                    <w:div w:id="89349621">
                                                      <w:marLeft w:val="0"/>
                                                      <w:marRight w:val="0"/>
                                                      <w:marTop w:val="0"/>
                                                      <w:marBottom w:val="0"/>
                                                      <w:divBdr>
                                                        <w:top w:val="none" w:sz="0" w:space="0" w:color="auto"/>
                                                        <w:left w:val="none" w:sz="0" w:space="0" w:color="auto"/>
                                                        <w:bottom w:val="none" w:sz="0" w:space="0" w:color="auto"/>
                                                        <w:right w:val="none" w:sz="0" w:space="0" w:color="auto"/>
                                                      </w:divBdr>
                                                      <w:divsChild>
                                                        <w:div w:id="1286424601">
                                                          <w:marLeft w:val="0"/>
                                                          <w:marRight w:val="0"/>
                                                          <w:marTop w:val="0"/>
                                                          <w:marBottom w:val="0"/>
                                                          <w:divBdr>
                                                            <w:top w:val="none" w:sz="0" w:space="0" w:color="auto"/>
                                                            <w:left w:val="none" w:sz="0" w:space="0" w:color="auto"/>
                                                            <w:bottom w:val="none" w:sz="0" w:space="0" w:color="auto"/>
                                                            <w:right w:val="none" w:sz="0" w:space="0" w:color="auto"/>
                                                          </w:divBdr>
                                                          <w:divsChild>
                                                            <w:div w:id="5946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970018">
      <w:bodyDiv w:val="1"/>
      <w:marLeft w:val="0"/>
      <w:marRight w:val="0"/>
      <w:marTop w:val="0"/>
      <w:marBottom w:val="0"/>
      <w:divBdr>
        <w:top w:val="none" w:sz="0" w:space="0" w:color="auto"/>
        <w:left w:val="none" w:sz="0" w:space="0" w:color="auto"/>
        <w:bottom w:val="none" w:sz="0" w:space="0" w:color="auto"/>
        <w:right w:val="none" w:sz="0" w:space="0" w:color="auto"/>
      </w:divBdr>
      <w:divsChild>
        <w:div w:id="940650548">
          <w:marLeft w:val="0"/>
          <w:marRight w:val="0"/>
          <w:marTop w:val="0"/>
          <w:marBottom w:val="0"/>
          <w:divBdr>
            <w:top w:val="none" w:sz="0" w:space="0" w:color="auto"/>
            <w:left w:val="none" w:sz="0" w:space="0" w:color="auto"/>
            <w:bottom w:val="none" w:sz="0" w:space="0" w:color="auto"/>
            <w:right w:val="none" w:sz="0" w:space="0" w:color="auto"/>
          </w:divBdr>
          <w:divsChild>
            <w:div w:id="517357791">
              <w:marLeft w:val="0"/>
              <w:marRight w:val="0"/>
              <w:marTop w:val="0"/>
              <w:marBottom w:val="0"/>
              <w:divBdr>
                <w:top w:val="none" w:sz="0" w:space="0" w:color="auto"/>
                <w:left w:val="none" w:sz="0" w:space="0" w:color="auto"/>
                <w:bottom w:val="none" w:sz="0" w:space="0" w:color="auto"/>
                <w:right w:val="none" w:sz="0" w:space="0" w:color="auto"/>
              </w:divBdr>
              <w:divsChild>
                <w:div w:id="14963572">
                  <w:marLeft w:val="0"/>
                  <w:marRight w:val="0"/>
                  <w:marTop w:val="0"/>
                  <w:marBottom w:val="0"/>
                  <w:divBdr>
                    <w:top w:val="none" w:sz="0" w:space="0" w:color="auto"/>
                    <w:left w:val="none" w:sz="0" w:space="0" w:color="auto"/>
                    <w:bottom w:val="none" w:sz="0" w:space="0" w:color="auto"/>
                    <w:right w:val="none" w:sz="0" w:space="0" w:color="auto"/>
                  </w:divBdr>
                  <w:divsChild>
                    <w:div w:id="481624117">
                      <w:marLeft w:val="0"/>
                      <w:marRight w:val="0"/>
                      <w:marTop w:val="0"/>
                      <w:marBottom w:val="0"/>
                      <w:divBdr>
                        <w:top w:val="none" w:sz="0" w:space="0" w:color="auto"/>
                        <w:left w:val="none" w:sz="0" w:space="0" w:color="auto"/>
                        <w:bottom w:val="none" w:sz="0" w:space="0" w:color="auto"/>
                        <w:right w:val="none" w:sz="0" w:space="0" w:color="auto"/>
                      </w:divBdr>
                      <w:divsChild>
                        <w:div w:id="960453219">
                          <w:marLeft w:val="0"/>
                          <w:marRight w:val="0"/>
                          <w:marTop w:val="0"/>
                          <w:marBottom w:val="0"/>
                          <w:divBdr>
                            <w:top w:val="none" w:sz="0" w:space="0" w:color="auto"/>
                            <w:left w:val="none" w:sz="0" w:space="0" w:color="auto"/>
                            <w:bottom w:val="none" w:sz="0" w:space="0" w:color="auto"/>
                            <w:right w:val="none" w:sz="0" w:space="0" w:color="auto"/>
                          </w:divBdr>
                          <w:divsChild>
                            <w:div w:id="1890147833">
                              <w:marLeft w:val="0"/>
                              <w:marRight w:val="0"/>
                              <w:marTop w:val="0"/>
                              <w:marBottom w:val="0"/>
                              <w:divBdr>
                                <w:top w:val="none" w:sz="0" w:space="0" w:color="auto"/>
                                <w:left w:val="none" w:sz="0" w:space="0" w:color="auto"/>
                                <w:bottom w:val="none" w:sz="0" w:space="0" w:color="auto"/>
                                <w:right w:val="none" w:sz="0" w:space="0" w:color="auto"/>
                              </w:divBdr>
                              <w:divsChild>
                                <w:div w:id="210699717">
                                  <w:marLeft w:val="0"/>
                                  <w:marRight w:val="0"/>
                                  <w:marTop w:val="0"/>
                                  <w:marBottom w:val="0"/>
                                  <w:divBdr>
                                    <w:top w:val="none" w:sz="0" w:space="0" w:color="auto"/>
                                    <w:left w:val="none" w:sz="0" w:space="0" w:color="auto"/>
                                    <w:bottom w:val="none" w:sz="0" w:space="0" w:color="auto"/>
                                    <w:right w:val="none" w:sz="0" w:space="0" w:color="auto"/>
                                  </w:divBdr>
                                  <w:divsChild>
                                    <w:div w:id="1298537004">
                                      <w:marLeft w:val="0"/>
                                      <w:marRight w:val="0"/>
                                      <w:marTop w:val="0"/>
                                      <w:marBottom w:val="0"/>
                                      <w:divBdr>
                                        <w:top w:val="none" w:sz="0" w:space="0" w:color="auto"/>
                                        <w:left w:val="none" w:sz="0" w:space="0" w:color="auto"/>
                                        <w:bottom w:val="none" w:sz="0" w:space="0" w:color="auto"/>
                                        <w:right w:val="none" w:sz="0" w:space="0" w:color="auto"/>
                                      </w:divBdr>
                                      <w:divsChild>
                                        <w:div w:id="1960257167">
                                          <w:marLeft w:val="0"/>
                                          <w:marRight w:val="0"/>
                                          <w:marTop w:val="0"/>
                                          <w:marBottom w:val="0"/>
                                          <w:divBdr>
                                            <w:top w:val="none" w:sz="0" w:space="0" w:color="auto"/>
                                            <w:left w:val="none" w:sz="0" w:space="0" w:color="auto"/>
                                            <w:bottom w:val="none" w:sz="0" w:space="0" w:color="auto"/>
                                            <w:right w:val="none" w:sz="0" w:space="0" w:color="auto"/>
                                          </w:divBdr>
                                          <w:divsChild>
                                            <w:div w:id="1869835331">
                                              <w:marLeft w:val="0"/>
                                              <w:marRight w:val="0"/>
                                              <w:marTop w:val="0"/>
                                              <w:marBottom w:val="0"/>
                                              <w:divBdr>
                                                <w:top w:val="none" w:sz="0" w:space="0" w:color="auto"/>
                                                <w:left w:val="none" w:sz="0" w:space="0" w:color="auto"/>
                                                <w:bottom w:val="none" w:sz="0" w:space="0" w:color="auto"/>
                                                <w:right w:val="none" w:sz="0" w:space="0" w:color="auto"/>
                                              </w:divBdr>
                                              <w:divsChild>
                                                <w:div w:id="1115247401">
                                                  <w:marLeft w:val="0"/>
                                                  <w:marRight w:val="0"/>
                                                  <w:marTop w:val="0"/>
                                                  <w:marBottom w:val="0"/>
                                                  <w:divBdr>
                                                    <w:top w:val="none" w:sz="0" w:space="0" w:color="auto"/>
                                                    <w:left w:val="none" w:sz="0" w:space="0" w:color="auto"/>
                                                    <w:bottom w:val="none" w:sz="0" w:space="0" w:color="auto"/>
                                                    <w:right w:val="none" w:sz="0" w:space="0" w:color="auto"/>
                                                  </w:divBdr>
                                                  <w:divsChild>
                                                    <w:div w:id="775750921">
                                                      <w:marLeft w:val="0"/>
                                                      <w:marRight w:val="0"/>
                                                      <w:marTop w:val="0"/>
                                                      <w:marBottom w:val="0"/>
                                                      <w:divBdr>
                                                        <w:top w:val="none" w:sz="0" w:space="0" w:color="auto"/>
                                                        <w:left w:val="none" w:sz="0" w:space="0" w:color="auto"/>
                                                        <w:bottom w:val="none" w:sz="0" w:space="0" w:color="auto"/>
                                                        <w:right w:val="none" w:sz="0" w:space="0" w:color="auto"/>
                                                      </w:divBdr>
                                                      <w:divsChild>
                                                        <w:div w:id="2057926679">
                                                          <w:marLeft w:val="0"/>
                                                          <w:marRight w:val="0"/>
                                                          <w:marTop w:val="0"/>
                                                          <w:marBottom w:val="0"/>
                                                          <w:divBdr>
                                                            <w:top w:val="none" w:sz="0" w:space="0" w:color="auto"/>
                                                            <w:left w:val="none" w:sz="0" w:space="0" w:color="auto"/>
                                                            <w:bottom w:val="none" w:sz="0" w:space="0" w:color="auto"/>
                                                            <w:right w:val="none" w:sz="0" w:space="0" w:color="auto"/>
                                                          </w:divBdr>
                                                          <w:divsChild>
                                                            <w:div w:id="71699947">
                                                              <w:marLeft w:val="0"/>
                                                              <w:marRight w:val="0"/>
                                                              <w:marTop w:val="0"/>
                                                              <w:marBottom w:val="0"/>
                                                              <w:divBdr>
                                                                <w:top w:val="none" w:sz="0" w:space="0" w:color="auto"/>
                                                                <w:left w:val="none" w:sz="0" w:space="0" w:color="auto"/>
                                                                <w:bottom w:val="none" w:sz="0" w:space="0" w:color="auto"/>
                                                                <w:right w:val="none" w:sz="0" w:space="0" w:color="auto"/>
                                                              </w:divBdr>
                                                              <w:divsChild>
                                                                <w:div w:id="1542204592">
                                                                  <w:marLeft w:val="0"/>
                                                                  <w:marRight w:val="0"/>
                                                                  <w:marTop w:val="0"/>
                                                                  <w:marBottom w:val="0"/>
                                                                  <w:divBdr>
                                                                    <w:top w:val="none" w:sz="0" w:space="0" w:color="auto"/>
                                                                    <w:left w:val="none" w:sz="0" w:space="0" w:color="auto"/>
                                                                    <w:bottom w:val="none" w:sz="0" w:space="0" w:color="auto"/>
                                                                    <w:right w:val="none" w:sz="0" w:space="0" w:color="auto"/>
                                                                  </w:divBdr>
                                                                  <w:divsChild>
                                                                    <w:div w:id="16891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2228939">
      <w:bodyDiv w:val="1"/>
      <w:marLeft w:val="0"/>
      <w:marRight w:val="0"/>
      <w:marTop w:val="0"/>
      <w:marBottom w:val="0"/>
      <w:divBdr>
        <w:top w:val="none" w:sz="0" w:space="0" w:color="auto"/>
        <w:left w:val="none" w:sz="0" w:space="0" w:color="auto"/>
        <w:bottom w:val="none" w:sz="0" w:space="0" w:color="auto"/>
        <w:right w:val="none" w:sz="0" w:space="0" w:color="auto"/>
      </w:divBdr>
      <w:divsChild>
        <w:div w:id="1175261524">
          <w:marLeft w:val="0"/>
          <w:marRight w:val="0"/>
          <w:marTop w:val="0"/>
          <w:marBottom w:val="0"/>
          <w:divBdr>
            <w:top w:val="none" w:sz="0" w:space="0" w:color="auto"/>
            <w:left w:val="none" w:sz="0" w:space="0" w:color="auto"/>
            <w:bottom w:val="none" w:sz="0" w:space="0" w:color="auto"/>
            <w:right w:val="none" w:sz="0" w:space="0" w:color="auto"/>
          </w:divBdr>
          <w:divsChild>
            <w:div w:id="529489054">
              <w:marLeft w:val="0"/>
              <w:marRight w:val="0"/>
              <w:marTop w:val="0"/>
              <w:marBottom w:val="0"/>
              <w:divBdr>
                <w:top w:val="none" w:sz="0" w:space="0" w:color="auto"/>
                <w:left w:val="none" w:sz="0" w:space="0" w:color="auto"/>
                <w:bottom w:val="none" w:sz="0" w:space="0" w:color="auto"/>
                <w:right w:val="none" w:sz="0" w:space="0" w:color="auto"/>
              </w:divBdr>
              <w:divsChild>
                <w:div w:id="2022858099">
                  <w:marLeft w:val="0"/>
                  <w:marRight w:val="0"/>
                  <w:marTop w:val="0"/>
                  <w:marBottom w:val="0"/>
                  <w:divBdr>
                    <w:top w:val="none" w:sz="0" w:space="0" w:color="auto"/>
                    <w:left w:val="none" w:sz="0" w:space="0" w:color="auto"/>
                    <w:bottom w:val="none" w:sz="0" w:space="0" w:color="auto"/>
                    <w:right w:val="none" w:sz="0" w:space="0" w:color="auto"/>
                  </w:divBdr>
                  <w:divsChild>
                    <w:div w:id="100297839">
                      <w:marLeft w:val="0"/>
                      <w:marRight w:val="0"/>
                      <w:marTop w:val="0"/>
                      <w:marBottom w:val="0"/>
                      <w:divBdr>
                        <w:top w:val="none" w:sz="0" w:space="0" w:color="auto"/>
                        <w:left w:val="none" w:sz="0" w:space="0" w:color="auto"/>
                        <w:bottom w:val="none" w:sz="0" w:space="0" w:color="auto"/>
                        <w:right w:val="none" w:sz="0" w:space="0" w:color="auto"/>
                      </w:divBdr>
                      <w:divsChild>
                        <w:div w:id="703363774">
                          <w:marLeft w:val="0"/>
                          <w:marRight w:val="0"/>
                          <w:marTop w:val="0"/>
                          <w:marBottom w:val="0"/>
                          <w:divBdr>
                            <w:top w:val="none" w:sz="0" w:space="0" w:color="auto"/>
                            <w:left w:val="none" w:sz="0" w:space="0" w:color="auto"/>
                            <w:bottom w:val="none" w:sz="0" w:space="0" w:color="auto"/>
                            <w:right w:val="none" w:sz="0" w:space="0" w:color="auto"/>
                          </w:divBdr>
                          <w:divsChild>
                            <w:div w:id="1295793157">
                              <w:marLeft w:val="0"/>
                              <w:marRight w:val="0"/>
                              <w:marTop w:val="0"/>
                              <w:marBottom w:val="0"/>
                              <w:divBdr>
                                <w:top w:val="none" w:sz="0" w:space="0" w:color="auto"/>
                                <w:left w:val="none" w:sz="0" w:space="0" w:color="auto"/>
                                <w:bottom w:val="none" w:sz="0" w:space="0" w:color="auto"/>
                                <w:right w:val="none" w:sz="0" w:space="0" w:color="auto"/>
                              </w:divBdr>
                              <w:divsChild>
                                <w:div w:id="1716461759">
                                  <w:marLeft w:val="0"/>
                                  <w:marRight w:val="0"/>
                                  <w:marTop w:val="0"/>
                                  <w:marBottom w:val="0"/>
                                  <w:divBdr>
                                    <w:top w:val="none" w:sz="0" w:space="0" w:color="auto"/>
                                    <w:left w:val="none" w:sz="0" w:space="0" w:color="auto"/>
                                    <w:bottom w:val="none" w:sz="0" w:space="0" w:color="auto"/>
                                    <w:right w:val="none" w:sz="0" w:space="0" w:color="auto"/>
                                  </w:divBdr>
                                  <w:divsChild>
                                    <w:div w:id="368725437">
                                      <w:marLeft w:val="0"/>
                                      <w:marRight w:val="0"/>
                                      <w:marTop w:val="0"/>
                                      <w:marBottom w:val="0"/>
                                      <w:divBdr>
                                        <w:top w:val="none" w:sz="0" w:space="0" w:color="auto"/>
                                        <w:left w:val="none" w:sz="0" w:space="0" w:color="auto"/>
                                        <w:bottom w:val="none" w:sz="0" w:space="0" w:color="auto"/>
                                        <w:right w:val="none" w:sz="0" w:space="0" w:color="auto"/>
                                      </w:divBdr>
                                      <w:divsChild>
                                        <w:div w:id="866527122">
                                          <w:marLeft w:val="0"/>
                                          <w:marRight w:val="0"/>
                                          <w:marTop w:val="0"/>
                                          <w:marBottom w:val="0"/>
                                          <w:divBdr>
                                            <w:top w:val="none" w:sz="0" w:space="0" w:color="auto"/>
                                            <w:left w:val="none" w:sz="0" w:space="0" w:color="auto"/>
                                            <w:bottom w:val="none" w:sz="0" w:space="0" w:color="auto"/>
                                            <w:right w:val="none" w:sz="0" w:space="0" w:color="auto"/>
                                          </w:divBdr>
                                          <w:divsChild>
                                            <w:div w:id="569731711">
                                              <w:marLeft w:val="0"/>
                                              <w:marRight w:val="0"/>
                                              <w:marTop w:val="0"/>
                                              <w:marBottom w:val="0"/>
                                              <w:divBdr>
                                                <w:top w:val="none" w:sz="0" w:space="0" w:color="auto"/>
                                                <w:left w:val="none" w:sz="0" w:space="0" w:color="auto"/>
                                                <w:bottom w:val="none" w:sz="0" w:space="0" w:color="auto"/>
                                                <w:right w:val="none" w:sz="0" w:space="0" w:color="auto"/>
                                              </w:divBdr>
                                              <w:divsChild>
                                                <w:div w:id="1373844988">
                                                  <w:marLeft w:val="0"/>
                                                  <w:marRight w:val="0"/>
                                                  <w:marTop w:val="0"/>
                                                  <w:marBottom w:val="0"/>
                                                  <w:divBdr>
                                                    <w:top w:val="none" w:sz="0" w:space="0" w:color="auto"/>
                                                    <w:left w:val="none" w:sz="0" w:space="0" w:color="auto"/>
                                                    <w:bottom w:val="none" w:sz="0" w:space="0" w:color="auto"/>
                                                    <w:right w:val="none" w:sz="0" w:space="0" w:color="auto"/>
                                                  </w:divBdr>
                                                  <w:divsChild>
                                                    <w:div w:id="1380205651">
                                                      <w:marLeft w:val="0"/>
                                                      <w:marRight w:val="0"/>
                                                      <w:marTop w:val="0"/>
                                                      <w:marBottom w:val="0"/>
                                                      <w:divBdr>
                                                        <w:top w:val="none" w:sz="0" w:space="0" w:color="auto"/>
                                                        <w:left w:val="none" w:sz="0" w:space="0" w:color="auto"/>
                                                        <w:bottom w:val="none" w:sz="0" w:space="0" w:color="auto"/>
                                                        <w:right w:val="none" w:sz="0" w:space="0" w:color="auto"/>
                                                      </w:divBdr>
                                                      <w:divsChild>
                                                        <w:div w:id="320549006">
                                                          <w:marLeft w:val="0"/>
                                                          <w:marRight w:val="0"/>
                                                          <w:marTop w:val="0"/>
                                                          <w:marBottom w:val="0"/>
                                                          <w:divBdr>
                                                            <w:top w:val="none" w:sz="0" w:space="0" w:color="auto"/>
                                                            <w:left w:val="none" w:sz="0" w:space="0" w:color="auto"/>
                                                            <w:bottom w:val="none" w:sz="0" w:space="0" w:color="auto"/>
                                                            <w:right w:val="none" w:sz="0" w:space="0" w:color="auto"/>
                                                          </w:divBdr>
                                                          <w:divsChild>
                                                            <w:div w:id="1008369453">
                                                              <w:marLeft w:val="0"/>
                                                              <w:marRight w:val="0"/>
                                                              <w:marTop w:val="0"/>
                                                              <w:marBottom w:val="0"/>
                                                              <w:divBdr>
                                                                <w:top w:val="none" w:sz="0" w:space="0" w:color="auto"/>
                                                                <w:left w:val="none" w:sz="0" w:space="0" w:color="auto"/>
                                                                <w:bottom w:val="none" w:sz="0" w:space="0" w:color="auto"/>
                                                                <w:right w:val="none" w:sz="0" w:space="0" w:color="auto"/>
                                                              </w:divBdr>
                                                              <w:divsChild>
                                                                <w:div w:id="440220160">
                                                                  <w:marLeft w:val="0"/>
                                                                  <w:marRight w:val="0"/>
                                                                  <w:marTop w:val="0"/>
                                                                  <w:marBottom w:val="0"/>
                                                                  <w:divBdr>
                                                                    <w:top w:val="none" w:sz="0" w:space="0" w:color="auto"/>
                                                                    <w:left w:val="none" w:sz="0" w:space="0" w:color="auto"/>
                                                                    <w:bottom w:val="none" w:sz="0" w:space="0" w:color="auto"/>
                                                                    <w:right w:val="none" w:sz="0" w:space="0" w:color="auto"/>
                                                                  </w:divBdr>
                                                                  <w:divsChild>
                                                                    <w:div w:id="14872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2945">
                                                              <w:marLeft w:val="0"/>
                                                              <w:marRight w:val="0"/>
                                                              <w:marTop w:val="0"/>
                                                              <w:marBottom w:val="0"/>
                                                              <w:divBdr>
                                                                <w:top w:val="none" w:sz="0" w:space="0" w:color="auto"/>
                                                                <w:left w:val="none" w:sz="0" w:space="0" w:color="auto"/>
                                                                <w:bottom w:val="none" w:sz="0" w:space="0" w:color="auto"/>
                                                                <w:right w:val="none" w:sz="0" w:space="0" w:color="auto"/>
                                                              </w:divBdr>
                                                              <w:divsChild>
                                                                <w:div w:id="56169721">
                                                                  <w:marLeft w:val="0"/>
                                                                  <w:marRight w:val="0"/>
                                                                  <w:marTop w:val="0"/>
                                                                  <w:marBottom w:val="0"/>
                                                                  <w:divBdr>
                                                                    <w:top w:val="none" w:sz="0" w:space="0" w:color="auto"/>
                                                                    <w:left w:val="none" w:sz="0" w:space="0" w:color="auto"/>
                                                                    <w:bottom w:val="none" w:sz="0" w:space="0" w:color="auto"/>
                                                                    <w:right w:val="none" w:sz="0" w:space="0" w:color="auto"/>
                                                                  </w:divBdr>
                                                                  <w:divsChild>
                                                                    <w:div w:id="21338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2230946">
      <w:bodyDiv w:val="1"/>
      <w:marLeft w:val="0"/>
      <w:marRight w:val="0"/>
      <w:marTop w:val="0"/>
      <w:marBottom w:val="0"/>
      <w:divBdr>
        <w:top w:val="none" w:sz="0" w:space="0" w:color="auto"/>
        <w:left w:val="none" w:sz="0" w:space="0" w:color="auto"/>
        <w:bottom w:val="none" w:sz="0" w:space="0" w:color="auto"/>
        <w:right w:val="none" w:sz="0" w:space="0" w:color="auto"/>
      </w:divBdr>
    </w:div>
    <w:div w:id="1487278967">
      <w:bodyDiv w:val="1"/>
      <w:marLeft w:val="0"/>
      <w:marRight w:val="0"/>
      <w:marTop w:val="0"/>
      <w:marBottom w:val="0"/>
      <w:divBdr>
        <w:top w:val="none" w:sz="0" w:space="0" w:color="auto"/>
        <w:left w:val="none" w:sz="0" w:space="0" w:color="auto"/>
        <w:bottom w:val="none" w:sz="0" w:space="0" w:color="auto"/>
        <w:right w:val="none" w:sz="0" w:space="0" w:color="auto"/>
      </w:divBdr>
      <w:divsChild>
        <w:div w:id="1312057293">
          <w:marLeft w:val="0"/>
          <w:marRight w:val="0"/>
          <w:marTop w:val="0"/>
          <w:marBottom w:val="0"/>
          <w:divBdr>
            <w:top w:val="none" w:sz="0" w:space="0" w:color="auto"/>
            <w:left w:val="none" w:sz="0" w:space="0" w:color="auto"/>
            <w:bottom w:val="none" w:sz="0" w:space="0" w:color="auto"/>
            <w:right w:val="none" w:sz="0" w:space="0" w:color="auto"/>
          </w:divBdr>
          <w:divsChild>
            <w:div w:id="2065328367">
              <w:marLeft w:val="0"/>
              <w:marRight w:val="0"/>
              <w:marTop w:val="0"/>
              <w:marBottom w:val="0"/>
              <w:divBdr>
                <w:top w:val="none" w:sz="0" w:space="0" w:color="auto"/>
                <w:left w:val="none" w:sz="0" w:space="0" w:color="auto"/>
                <w:bottom w:val="none" w:sz="0" w:space="0" w:color="auto"/>
                <w:right w:val="none" w:sz="0" w:space="0" w:color="auto"/>
              </w:divBdr>
              <w:divsChild>
                <w:div w:id="682703329">
                  <w:marLeft w:val="0"/>
                  <w:marRight w:val="0"/>
                  <w:marTop w:val="0"/>
                  <w:marBottom w:val="0"/>
                  <w:divBdr>
                    <w:top w:val="none" w:sz="0" w:space="0" w:color="auto"/>
                    <w:left w:val="none" w:sz="0" w:space="0" w:color="auto"/>
                    <w:bottom w:val="none" w:sz="0" w:space="0" w:color="auto"/>
                    <w:right w:val="none" w:sz="0" w:space="0" w:color="auto"/>
                  </w:divBdr>
                  <w:divsChild>
                    <w:div w:id="1289580716">
                      <w:marLeft w:val="0"/>
                      <w:marRight w:val="0"/>
                      <w:marTop w:val="0"/>
                      <w:marBottom w:val="0"/>
                      <w:divBdr>
                        <w:top w:val="none" w:sz="0" w:space="0" w:color="auto"/>
                        <w:left w:val="none" w:sz="0" w:space="0" w:color="auto"/>
                        <w:bottom w:val="none" w:sz="0" w:space="0" w:color="auto"/>
                        <w:right w:val="none" w:sz="0" w:space="0" w:color="auto"/>
                      </w:divBdr>
                      <w:divsChild>
                        <w:div w:id="1432505752">
                          <w:marLeft w:val="0"/>
                          <w:marRight w:val="0"/>
                          <w:marTop w:val="0"/>
                          <w:marBottom w:val="0"/>
                          <w:divBdr>
                            <w:top w:val="none" w:sz="0" w:space="0" w:color="auto"/>
                            <w:left w:val="none" w:sz="0" w:space="0" w:color="auto"/>
                            <w:bottom w:val="none" w:sz="0" w:space="0" w:color="auto"/>
                            <w:right w:val="none" w:sz="0" w:space="0" w:color="auto"/>
                          </w:divBdr>
                          <w:divsChild>
                            <w:div w:id="2058507769">
                              <w:marLeft w:val="0"/>
                              <w:marRight w:val="0"/>
                              <w:marTop w:val="0"/>
                              <w:marBottom w:val="0"/>
                              <w:divBdr>
                                <w:top w:val="none" w:sz="0" w:space="0" w:color="auto"/>
                                <w:left w:val="none" w:sz="0" w:space="0" w:color="auto"/>
                                <w:bottom w:val="none" w:sz="0" w:space="0" w:color="auto"/>
                                <w:right w:val="none" w:sz="0" w:space="0" w:color="auto"/>
                              </w:divBdr>
                              <w:divsChild>
                                <w:div w:id="1340082320">
                                  <w:marLeft w:val="0"/>
                                  <w:marRight w:val="0"/>
                                  <w:marTop w:val="0"/>
                                  <w:marBottom w:val="0"/>
                                  <w:divBdr>
                                    <w:top w:val="none" w:sz="0" w:space="0" w:color="auto"/>
                                    <w:left w:val="none" w:sz="0" w:space="0" w:color="auto"/>
                                    <w:bottom w:val="none" w:sz="0" w:space="0" w:color="auto"/>
                                    <w:right w:val="none" w:sz="0" w:space="0" w:color="auto"/>
                                  </w:divBdr>
                                  <w:divsChild>
                                    <w:div w:id="841236223">
                                      <w:marLeft w:val="0"/>
                                      <w:marRight w:val="0"/>
                                      <w:marTop w:val="0"/>
                                      <w:marBottom w:val="0"/>
                                      <w:divBdr>
                                        <w:top w:val="none" w:sz="0" w:space="0" w:color="auto"/>
                                        <w:left w:val="none" w:sz="0" w:space="0" w:color="auto"/>
                                        <w:bottom w:val="none" w:sz="0" w:space="0" w:color="auto"/>
                                        <w:right w:val="none" w:sz="0" w:space="0" w:color="auto"/>
                                      </w:divBdr>
                                      <w:divsChild>
                                        <w:div w:id="377628376">
                                          <w:marLeft w:val="0"/>
                                          <w:marRight w:val="0"/>
                                          <w:marTop w:val="0"/>
                                          <w:marBottom w:val="0"/>
                                          <w:divBdr>
                                            <w:top w:val="none" w:sz="0" w:space="0" w:color="auto"/>
                                            <w:left w:val="none" w:sz="0" w:space="0" w:color="auto"/>
                                            <w:bottom w:val="none" w:sz="0" w:space="0" w:color="auto"/>
                                            <w:right w:val="none" w:sz="0" w:space="0" w:color="auto"/>
                                          </w:divBdr>
                                          <w:divsChild>
                                            <w:div w:id="1091781060">
                                              <w:marLeft w:val="0"/>
                                              <w:marRight w:val="0"/>
                                              <w:marTop w:val="0"/>
                                              <w:marBottom w:val="0"/>
                                              <w:divBdr>
                                                <w:top w:val="none" w:sz="0" w:space="0" w:color="auto"/>
                                                <w:left w:val="none" w:sz="0" w:space="0" w:color="auto"/>
                                                <w:bottom w:val="none" w:sz="0" w:space="0" w:color="auto"/>
                                                <w:right w:val="none" w:sz="0" w:space="0" w:color="auto"/>
                                              </w:divBdr>
                                              <w:divsChild>
                                                <w:div w:id="1146312431">
                                                  <w:marLeft w:val="0"/>
                                                  <w:marRight w:val="0"/>
                                                  <w:marTop w:val="0"/>
                                                  <w:marBottom w:val="0"/>
                                                  <w:divBdr>
                                                    <w:top w:val="none" w:sz="0" w:space="0" w:color="auto"/>
                                                    <w:left w:val="none" w:sz="0" w:space="0" w:color="auto"/>
                                                    <w:bottom w:val="none" w:sz="0" w:space="0" w:color="auto"/>
                                                    <w:right w:val="none" w:sz="0" w:space="0" w:color="auto"/>
                                                  </w:divBdr>
                                                  <w:divsChild>
                                                    <w:div w:id="1755466869">
                                                      <w:marLeft w:val="0"/>
                                                      <w:marRight w:val="0"/>
                                                      <w:marTop w:val="0"/>
                                                      <w:marBottom w:val="0"/>
                                                      <w:divBdr>
                                                        <w:top w:val="none" w:sz="0" w:space="0" w:color="auto"/>
                                                        <w:left w:val="none" w:sz="0" w:space="0" w:color="auto"/>
                                                        <w:bottom w:val="none" w:sz="0" w:space="0" w:color="auto"/>
                                                        <w:right w:val="none" w:sz="0" w:space="0" w:color="auto"/>
                                                      </w:divBdr>
                                                      <w:divsChild>
                                                        <w:div w:id="809707736">
                                                          <w:marLeft w:val="0"/>
                                                          <w:marRight w:val="0"/>
                                                          <w:marTop w:val="0"/>
                                                          <w:marBottom w:val="0"/>
                                                          <w:divBdr>
                                                            <w:top w:val="none" w:sz="0" w:space="0" w:color="auto"/>
                                                            <w:left w:val="none" w:sz="0" w:space="0" w:color="auto"/>
                                                            <w:bottom w:val="none" w:sz="0" w:space="0" w:color="auto"/>
                                                            <w:right w:val="none" w:sz="0" w:space="0" w:color="auto"/>
                                                          </w:divBdr>
                                                          <w:divsChild>
                                                            <w:div w:id="1086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5994931">
      <w:bodyDiv w:val="1"/>
      <w:marLeft w:val="0"/>
      <w:marRight w:val="0"/>
      <w:marTop w:val="0"/>
      <w:marBottom w:val="0"/>
      <w:divBdr>
        <w:top w:val="none" w:sz="0" w:space="0" w:color="auto"/>
        <w:left w:val="none" w:sz="0" w:space="0" w:color="auto"/>
        <w:bottom w:val="none" w:sz="0" w:space="0" w:color="auto"/>
        <w:right w:val="none" w:sz="0" w:space="0" w:color="auto"/>
      </w:divBdr>
      <w:divsChild>
        <w:div w:id="1326125653">
          <w:marLeft w:val="0"/>
          <w:marRight w:val="0"/>
          <w:marTop w:val="0"/>
          <w:marBottom w:val="0"/>
          <w:divBdr>
            <w:top w:val="none" w:sz="0" w:space="0" w:color="auto"/>
            <w:left w:val="none" w:sz="0" w:space="0" w:color="auto"/>
            <w:bottom w:val="none" w:sz="0" w:space="0" w:color="auto"/>
            <w:right w:val="none" w:sz="0" w:space="0" w:color="auto"/>
          </w:divBdr>
          <w:divsChild>
            <w:div w:id="1190339578">
              <w:marLeft w:val="0"/>
              <w:marRight w:val="0"/>
              <w:marTop w:val="0"/>
              <w:marBottom w:val="0"/>
              <w:divBdr>
                <w:top w:val="none" w:sz="0" w:space="0" w:color="auto"/>
                <w:left w:val="none" w:sz="0" w:space="0" w:color="auto"/>
                <w:bottom w:val="none" w:sz="0" w:space="0" w:color="auto"/>
                <w:right w:val="none" w:sz="0" w:space="0" w:color="auto"/>
              </w:divBdr>
              <w:divsChild>
                <w:div w:id="1745183422">
                  <w:marLeft w:val="0"/>
                  <w:marRight w:val="0"/>
                  <w:marTop w:val="0"/>
                  <w:marBottom w:val="0"/>
                  <w:divBdr>
                    <w:top w:val="none" w:sz="0" w:space="0" w:color="auto"/>
                    <w:left w:val="none" w:sz="0" w:space="0" w:color="auto"/>
                    <w:bottom w:val="none" w:sz="0" w:space="0" w:color="auto"/>
                    <w:right w:val="none" w:sz="0" w:space="0" w:color="auto"/>
                  </w:divBdr>
                  <w:divsChild>
                    <w:div w:id="1364474229">
                      <w:marLeft w:val="0"/>
                      <w:marRight w:val="0"/>
                      <w:marTop w:val="0"/>
                      <w:marBottom w:val="0"/>
                      <w:divBdr>
                        <w:top w:val="none" w:sz="0" w:space="0" w:color="auto"/>
                        <w:left w:val="none" w:sz="0" w:space="0" w:color="auto"/>
                        <w:bottom w:val="none" w:sz="0" w:space="0" w:color="auto"/>
                        <w:right w:val="none" w:sz="0" w:space="0" w:color="auto"/>
                      </w:divBdr>
                      <w:divsChild>
                        <w:div w:id="1111782554">
                          <w:marLeft w:val="0"/>
                          <w:marRight w:val="0"/>
                          <w:marTop w:val="0"/>
                          <w:marBottom w:val="0"/>
                          <w:divBdr>
                            <w:top w:val="none" w:sz="0" w:space="0" w:color="auto"/>
                            <w:left w:val="none" w:sz="0" w:space="0" w:color="auto"/>
                            <w:bottom w:val="none" w:sz="0" w:space="0" w:color="auto"/>
                            <w:right w:val="none" w:sz="0" w:space="0" w:color="auto"/>
                          </w:divBdr>
                          <w:divsChild>
                            <w:div w:id="260648928">
                              <w:marLeft w:val="0"/>
                              <w:marRight w:val="0"/>
                              <w:marTop w:val="0"/>
                              <w:marBottom w:val="0"/>
                              <w:divBdr>
                                <w:top w:val="none" w:sz="0" w:space="0" w:color="auto"/>
                                <w:left w:val="none" w:sz="0" w:space="0" w:color="auto"/>
                                <w:bottom w:val="none" w:sz="0" w:space="0" w:color="auto"/>
                                <w:right w:val="none" w:sz="0" w:space="0" w:color="auto"/>
                              </w:divBdr>
                              <w:divsChild>
                                <w:div w:id="1204830116">
                                  <w:marLeft w:val="0"/>
                                  <w:marRight w:val="0"/>
                                  <w:marTop w:val="0"/>
                                  <w:marBottom w:val="0"/>
                                  <w:divBdr>
                                    <w:top w:val="none" w:sz="0" w:space="0" w:color="auto"/>
                                    <w:left w:val="none" w:sz="0" w:space="0" w:color="auto"/>
                                    <w:bottom w:val="none" w:sz="0" w:space="0" w:color="auto"/>
                                    <w:right w:val="none" w:sz="0" w:space="0" w:color="auto"/>
                                  </w:divBdr>
                                  <w:divsChild>
                                    <w:div w:id="1777020169">
                                      <w:marLeft w:val="0"/>
                                      <w:marRight w:val="0"/>
                                      <w:marTop w:val="0"/>
                                      <w:marBottom w:val="0"/>
                                      <w:divBdr>
                                        <w:top w:val="none" w:sz="0" w:space="0" w:color="auto"/>
                                        <w:left w:val="none" w:sz="0" w:space="0" w:color="auto"/>
                                        <w:bottom w:val="none" w:sz="0" w:space="0" w:color="auto"/>
                                        <w:right w:val="none" w:sz="0" w:space="0" w:color="auto"/>
                                      </w:divBdr>
                                      <w:divsChild>
                                        <w:div w:id="2008363935">
                                          <w:marLeft w:val="0"/>
                                          <w:marRight w:val="0"/>
                                          <w:marTop w:val="0"/>
                                          <w:marBottom w:val="0"/>
                                          <w:divBdr>
                                            <w:top w:val="none" w:sz="0" w:space="0" w:color="auto"/>
                                            <w:left w:val="none" w:sz="0" w:space="0" w:color="auto"/>
                                            <w:bottom w:val="none" w:sz="0" w:space="0" w:color="auto"/>
                                            <w:right w:val="none" w:sz="0" w:space="0" w:color="auto"/>
                                          </w:divBdr>
                                          <w:divsChild>
                                            <w:div w:id="2042125024">
                                              <w:marLeft w:val="0"/>
                                              <w:marRight w:val="0"/>
                                              <w:marTop w:val="0"/>
                                              <w:marBottom w:val="0"/>
                                              <w:divBdr>
                                                <w:top w:val="none" w:sz="0" w:space="0" w:color="auto"/>
                                                <w:left w:val="none" w:sz="0" w:space="0" w:color="auto"/>
                                                <w:bottom w:val="none" w:sz="0" w:space="0" w:color="auto"/>
                                                <w:right w:val="none" w:sz="0" w:space="0" w:color="auto"/>
                                              </w:divBdr>
                                              <w:divsChild>
                                                <w:div w:id="790244325">
                                                  <w:marLeft w:val="0"/>
                                                  <w:marRight w:val="0"/>
                                                  <w:marTop w:val="0"/>
                                                  <w:marBottom w:val="0"/>
                                                  <w:divBdr>
                                                    <w:top w:val="none" w:sz="0" w:space="0" w:color="auto"/>
                                                    <w:left w:val="none" w:sz="0" w:space="0" w:color="auto"/>
                                                    <w:bottom w:val="none" w:sz="0" w:space="0" w:color="auto"/>
                                                    <w:right w:val="none" w:sz="0" w:space="0" w:color="auto"/>
                                                  </w:divBdr>
                                                  <w:divsChild>
                                                    <w:div w:id="797140757">
                                                      <w:marLeft w:val="0"/>
                                                      <w:marRight w:val="0"/>
                                                      <w:marTop w:val="0"/>
                                                      <w:marBottom w:val="0"/>
                                                      <w:divBdr>
                                                        <w:top w:val="none" w:sz="0" w:space="0" w:color="auto"/>
                                                        <w:left w:val="none" w:sz="0" w:space="0" w:color="auto"/>
                                                        <w:bottom w:val="none" w:sz="0" w:space="0" w:color="auto"/>
                                                        <w:right w:val="none" w:sz="0" w:space="0" w:color="auto"/>
                                                      </w:divBdr>
                                                      <w:divsChild>
                                                        <w:div w:id="1175267649">
                                                          <w:marLeft w:val="0"/>
                                                          <w:marRight w:val="0"/>
                                                          <w:marTop w:val="0"/>
                                                          <w:marBottom w:val="0"/>
                                                          <w:divBdr>
                                                            <w:top w:val="none" w:sz="0" w:space="0" w:color="auto"/>
                                                            <w:left w:val="none" w:sz="0" w:space="0" w:color="auto"/>
                                                            <w:bottom w:val="none" w:sz="0" w:space="0" w:color="auto"/>
                                                            <w:right w:val="none" w:sz="0" w:space="0" w:color="auto"/>
                                                          </w:divBdr>
                                                          <w:divsChild>
                                                            <w:div w:id="966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269796">
      <w:bodyDiv w:val="1"/>
      <w:marLeft w:val="0"/>
      <w:marRight w:val="0"/>
      <w:marTop w:val="0"/>
      <w:marBottom w:val="0"/>
      <w:divBdr>
        <w:top w:val="none" w:sz="0" w:space="0" w:color="auto"/>
        <w:left w:val="none" w:sz="0" w:space="0" w:color="auto"/>
        <w:bottom w:val="none" w:sz="0" w:space="0" w:color="auto"/>
        <w:right w:val="none" w:sz="0" w:space="0" w:color="auto"/>
      </w:divBdr>
      <w:divsChild>
        <w:div w:id="1194810440">
          <w:marLeft w:val="0"/>
          <w:marRight w:val="0"/>
          <w:marTop w:val="0"/>
          <w:marBottom w:val="0"/>
          <w:divBdr>
            <w:top w:val="none" w:sz="0" w:space="0" w:color="auto"/>
            <w:left w:val="none" w:sz="0" w:space="0" w:color="auto"/>
            <w:bottom w:val="none" w:sz="0" w:space="0" w:color="auto"/>
            <w:right w:val="none" w:sz="0" w:space="0" w:color="auto"/>
          </w:divBdr>
          <w:divsChild>
            <w:div w:id="2103066150">
              <w:marLeft w:val="0"/>
              <w:marRight w:val="0"/>
              <w:marTop w:val="0"/>
              <w:marBottom w:val="0"/>
              <w:divBdr>
                <w:top w:val="none" w:sz="0" w:space="0" w:color="auto"/>
                <w:left w:val="none" w:sz="0" w:space="0" w:color="auto"/>
                <w:bottom w:val="none" w:sz="0" w:space="0" w:color="auto"/>
                <w:right w:val="none" w:sz="0" w:space="0" w:color="auto"/>
              </w:divBdr>
              <w:divsChild>
                <w:div w:id="1306199537">
                  <w:marLeft w:val="0"/>
                  <w:marRight w:val="0"/>
                  <w:marTop w:val="0"/>
                  <w:marBottom w:val="0"/>
                  <w:divBdr>
                    <w:top w:val="none" w:sz="0" w:space="0" w:color="auto"/>
                    <w:left w:val="none" w:sz="0" w:space="0" w:color="auto"/>
                    <w:bottom w:val="none" w:sz="0" w:space="0" w:color="auto"/>
                    <w:right w:val="none" w:sz="0" w:space="0" w:color="auto"/>
                  </w:divBdr>
                  <w:divsChild>
                    <w:div w:id="1404598289">
                      <w:marLeft w:val="0"/>
                      <w:marRight w:val="0"/>
                      <w:marTop w:val="0"/>
                      <w:marBottom w:val="0"/>
                      <w:divBdr>
                        <w:top w:val="none" w:sz="0" w:space="0" w:color="auto"/>
                        <w:left w:val="none" w:sz="0" w:space="0" w:color="auto"/>
                        <w:bottom w:val="none" w:sz="0" w:space="0" w:color="auto"/>
                        <w:right w:val="none" w:sz="0" w:space="0" w:color="auto"/>
                      </w:divBdr>
                      <w:divsChild>
                        <w:div w:id="671031897">
                          <w:marLeft w:val="0"/>
                          <w:marRight w:val="0"/>
                          <w:marTop w:val="0"/>
                          <w:marBottom w:val="0"/>
                          <w:divBdr>
                            <w:top w:val="none" w:sz="0" w:space="0" w:color="auto"/>
                            <w:left w:val="none" w:sz="0" w:space="0" w:color="auto"/>
                            <w:bottom w:val="none" w:sz="0" w:space="0" w:color="auto"/>
                            <w:right w:val="none" w:sz="0" w:space="0" w:color="auto"/>
                          </w:divBdr>
                          <w:divsChild>
                            <w:div w:id="1923447144">
                              <w:marLeft w:val="0"/>
                              <w:marRight w:val="0"/>
                              <w:marTop w:val="0"/>
                              <w:marBottom w:val="0"/>
                              <w:divBdr>
                                <w:top w:val="none" w:sz="0" w:space="0" w:color="auto"/>
                                <w:left w:val="none" w:sz="0" w:space="0" w:color="auto"/>
                                <w:bottom w:val="none" w:sz="0" w:space="0" w:color="auto"/>
                                <w:right w:val="none" w:sz="0" w:space="0" w:color="auto"/>
                              </w:divBdr>
                              <w:divsChild>
                                <w:div w:id="1477409780">
                                  <w:marLeft w:val="0"/>
                                  <w:marRight w:val="0"/>
                                  <w:marTop w:val="0"/>
                                  <w:marBottom w:val="0"/>
                                  <w:divBdr>
                                    <w:top w:val="none" w:sz="0" w:space="0" w:color="auto"/>
                                    <w:left w:val="none" w:sz="0" w:space="0" w:color="auto"/>
                                    <w:bottom w:val="none" w:sz="0" w:space="0" w:color="auto"/>
                                    <w:right w:val="none" w:sz="0" w:space="0" w:color="auto"/>
                                  </w:divBdr>
                                  <w:divsChild>
                                    <w:div w:id="242952077">
                                      <w:marLeft w:val="0"/>
                                      <w:marRight w:val="0"/>
                                      <w:marTop w:val="0"/>
                                      <w:marBottom w:val="0"/>
                                      <w:divBdr>
                                        <w:top w:val="none" w:sz="0" w:space="0" w:color="auto"/>
                                        <w:left w:val="none" w:sz="0" w:space="0" w:color="auto"/>
                                        <w:bottom w:val="none" w:sz="0" w:space="0" w:color="auto"/>
                                        <w:right w:val="none" w:sz="0" w:space="0" w:color="auto"/>
                                      </w:divBdr>
                                      <w:divsChild>
                                        <w:div w:id="315376532">
                                          <w:marLeft w:val="0"/>
                                          <w:marRight w:val="0"/>
                                          <w:marTop w:val="0"/>
                                          <w:marBottom w:val="0"/>
                                          <w:divBdr>
                                            <w:top w:val="none" w:sz="0" w:space="0" w:color="auto"/>
                                            <w:left w:val="none" w:sz="0" w:space="0" w:color="auto"/>
                                            <w:bottom w:val="none" w:sz="0" w:space="0" w:color="auto"/>
                                            <w:right w:val="none" w:sz="0" w:space="0" w:color="auto"/>
                                          </w:divBdr>
                                          <w:divsChild>
                                            <w:div w:id="1600261945">
                                              <w:marLeft w:val="0"/>
                                              <w:marRight w:val="0"/>
                                              <w:marTop w:val="0"/>
                                              <w:marBottom w:val="0"/>
                                              <w:divBdr>
                                                <w:top w:val="none" w:sz="0" w:space="0" w:color="auto"/>
                                                <w:left w:val="none" w:sz="0" w:space="0" w:color="auto"/>
                                                <w:bottom w:val="none" w:sz="0" w:space="0" w:color="auto"/>
                                                <w:right w:val="none" w:sz="0" w:space="0" w:color="auto"/>
                                              </w:divBdr>
                                              <w:divsChild>
                                                <w:div w:id="825826872">
                                                  <w:marLeft w:val="0"/>
                                                  <w:marRight w:val="0"/>
                                                  <w:marTop w:val="0"/>
                                                  <w:marBottom w:val="0"/>
                                                  <w:divBdr>
                                                    <w:top w:val="none" w:sz="0" w:space="0" w:color="auto"/>
                                                    <w:left w:val="none" w:sz="0" w:space="0" w:color="auto"/>
                                                    <w:bottom w:val="none" w:sz="0" w:space="0" w:color="auto"/>
                                                    <w:right w:val="none" w:sz="0" w:space="0" w:color="auto"/>
                                                  </w:divBdr>
                                                  <w:divsChild>
                                                    <w:div w:id="1168593233">
                                                      <w:marLeft w:val="0"/>
                                                      <w:marRight w:val="0"/>
                                                      <w:marTop w:val="0"/>
                                                      <w:marBottom w:val="0"/>
                                                      <w:divBdr>
                                                        <w:top w:val="none" w:sz="0" w:space="0" w:color="auto"/>
                                                        <w:left w:val="none" w:sz="0" w:space="0" w:color="auto"/>
                                                        <w:bottom w:val="none" w:sz="0" w:space="0" w:color="auto"/>
                                                        <w:right w:val="none" w:sz="0" w:space="0" w:color="auto"/>
                                                      </w:divBdr>
                                                      <w:divsChild>
                                                        <w:div w:id="1458714526">
                                                          <w:marLeft w:val="0"/>
                                                          <w:marRight w:val="0"/>
                                                          <w:marTop w:val="0"/>
                                                          <w:marBottom w:val="0"/>
                                                          <w:divBdr>
                                                            <w:top w:val="none" w:sz="0" w:space="0" w:color="auto"/>
                                                            <w:left w:val="none" w:sz="0" w:space="0" w:color="auto"/>
                                                            <w:bottom w:val="none" w:sz="0" w:space="0" w:color="auto"/>
                                                            <w:right w:val="none" w:sz="0" w:space="0" w:color="auto"/>
                                                          </w:divBdr>
                                                          <w:divsChild>
                                                            <w:div w:id="1476218277">
                                                              <w:marLeft w:val="0"/>
                                                              <w:marRight w:val="0"/>
                                                              <w:marTop w:val="0"/>
                                                              <w:marBottom w:val="0"/>
                                                              <w:divBdr>
                                                                <w:top w:val="none" w:sz="0" w:space="0" w:color="auto"/>
                                                                <w:left w:val="none" w:sz="0" w:space="0" w:color="auto"/>
                                                                <w:bottom w:val="none" w:sz="0" w:space="0" w:color="auto"/>
                                                                <w:right w:val="none" w:sz="0" w:space="0" w:color="auto"/>
                                                              </w:divBdr>
                                                              <w:divsChild>
                                                                <w:div w:id="1758821097">
                                                                  <w:marLeft w:val="0"/>
                                                                  <w:marRight w:val="0"/>
                                                                  <w:marTop w:val="0"/>
                                                                  <w:marBottom w:val="0"/>
                                                                  <w:divBdr>
                                                                    <w:top w:val="none" w:sz="0" w:space="0" w:color="auto"/>
                                                                    <w:left w:val="none" w:sz="0" w:space="0" w:color="auto"/>
                                                                    <w:bottom w:val="none" w:sz="0" w:space="0" w:color="auto"/>
                                                                    <w:right w:val="none" w:sz="0" w:space="0" w:color="auto"/>
                                                                  </w:divBdr>
                                                                  <w:divsChild>
                                                                    <w:div w:id="11889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994715">
      <w:bodyDiv w:val="1"/>
      <w:marLeft w:val="0"/>
      <w:marRight w:val="0"/>
      <w:marTop w:val="0"/>
      <w:marBottom w:val="0"/>
      <w:divBdr>
        <w:top w:val="none" w:sz="0" w:space="0" w:color="auto"/>
        <w:left w:val="none" w:sz="0" w:space="0" w:color="auto"/>
        <w:bottom w:val="none" w:sz="0" w:space="0" w:color="auto"/>
        <w:right w:val="none" w:sz="0" w:space="0" w:color="auto"/>
      </w:divBdr>
      <w:divsChild>
        <w:div w:id="40327056">
          <w:marLeft w:val="0"/>
          <w:marRight w:val="0"/>
          <w:marTop w:val="0"/>
          <w:marBottom w:val="0"/>
          <w:divBdr>
            <w:top w:val="none" w:sz="0" w:space="0" w:color="auto"/>
            <w:left w:val="none" w:sz="0" w:space="0" w:color="auto"/>
            <w:bottom w:val="none" w:sz="0" w:space="0" w:color="auto"/>
            <w:right w:val="none" w:sz="0" w:space="0" w:color="auto"/>
          </w:divBdr>
          <w:divsChild>
            <w:div w:id="1765761257">
              <w:marLeft w:val="0"/>
              <w:marRight w:val="0"/>
              <w:marTop w:val="0"/>
              <w:marBottom w:val="0"/>
              <w:divBdr>
                <w:top w:val="none" w:sz="0" w:space="0" w:color="auto"/>
                <w:left w:val="none" w:sz="0" w:space="0" w:color="auto"/>
                <w:bottom w:val="none" w:sz="0" w:space="0" w:color="auto"/>
                <w:right w:val="none" w:sz="0" w:space="0" w:color="auto"/>
              </w:divBdr>
              <w:divsChild>
                <w:div w:id="66198125">
                  <w:marLeft w:val="0"/>
                  <w:marRight w:val="0"/>
                  <w:marTop w:val="0"/>
                  <w:marBottom w:val="0"/>
                  <w:divBdr>
                    <w:top w:val="none" w:sz="0" w:space="0" w:color="auto"/>
                    <w:left w:val="none" w:sz="0" w:space="0" w:color="auto"/>
                    <w:bottom w:val="none" w:sz="0" w:space="0" w:color="auto"/>
                    <w:right w:val="none" w:sz="0" w:space="0" w:color="auto"/>
                  </w:divBdr>
                  <w:divsChild>
                    <w:div w:id="267588960">
                      <w:marLeft w:val="0"/>
                      <w:marRight w:val="0"/>
                      <w:marTop w:val="0"/>
                      <w:marBottom w:val="0"/>
                      <w:divBdr>
                        <w:top w:val="none" w:sz="0" w:space="0" w:color="auto"/>
                        <w:left w:val="none" w:sz="0" w:space="0" w:color="auto"/>
                        <w:bottom w:val="none" w:sz="0" w:space="0" w:color="auto"/>
                        <w:right w:val="none" w:sz="0" w:space="0" w:color="auto"/>
                      </w:divBdr>
                      <w:divsChild>
                        <w:div w:id="1376127200">
                          <w:marLeft w:val="0"/>
                          <w:marRight w:val="0"/>
                          <w:marTop w:val="0"/>
                          <w:marBottom w:val="0"/>
                          <w:divBdr>
                            <w:top w:val="none" w:sz="0" w:space="0" w:color="auto"/>
                            <w:left w:val="none" w:sz="0" w:space="0" w:color="auto"/>
                            <w:bottom w:val="none" w:sz="0" w:space="0" w:color="auto"/>
                            <w:right w:val="none" w:sz="0" w:space="0" w:color="auto"/>
                          </w:divBdr>
                          <w:divsChild>
                            <w:div w:id="1790852242">
                              <w:marLeft w:val="0"/>
                              <w:marRight w:val="0"/>
                              <w:marTop w:val="0"/>
                              <w:marBottom w:val="0"/>
                              <w:divBdr>
                                <w:top w:val="none" w:sz="0" w:space="0" w:color="auto"/>
                                <w:left w:val="none" w:sz="0" w:space="0" w:color="auto"/>
                                <w:bottom w:val="none" w:sz="0" w:space="0" w:color="auto"/>
                                <w:right w:val="none" w:sz="0" w:space="0" w:color="auto"/>
                              </w:divBdr>
                              <w:divsChild>
                                <w:div w:id="1934892884">
                                  <w:marLeft w:val="0"/>
                                  <w:marRight w:val="0"/>
                                  <w:marTop w:val="0"/>
                                  <w:marBottom w:val="0"/>
                                  <w:divBdr>
                                    <w:top w:val="none" w:sz="0" w:space="0" w:color="auto"/>
                                    <w:left w:val="none" w:sz="0" w:space="0" w:color="auto"/>
                                    <w:bottom w:val="none" w:sz="0" w:space="0" w:color="auto"/>
                                    <w:right w:val="none" w:sz="0" w:space="0" w:color="auto"/>
                                  </w:divBdr>
                                  <w:divsChild>
                                    <w:div w:id="74481305">
                                      <w:marLeft w:val="0"/>
                                      <w:marRight w:val="0"/>
                                      <w:marTop w:val="0"/>
                                      <w:marBottom w:val="0"/>
                                      <w:divBdr>
                                        <w:top w:val="none" w:sz="0" w:space="0" w:color="auto"/>
                                        <w:left w:val="none" w:sz="0" w:space="0" w:color="auto"/>
                                        <w:bottom w:val="none" w:sz="0" w:space="0" w:color="auto"/>
                                        <w:right w:val="none" w:sz="0" w:space="0" w:color="auto"/>
                                      </w:divBdr>
                                      <w:divsChild>
                                        <w:div w:id="96410859">
                                          <w:marLeft w:val="0"/>
                                          <w:marRight w:val="0"/>
                                          <w:marTop w:val="0"/>
                                          <w:marBottom w:val="0"/>
                                          <w:divBdr>
                                            <w:top w:val="none" w:sz="0" w:space="0" w:color="auto"/>
                                            <w:left w:val="none" w:sz="0" w:space="0" w:color="auto"/>
                                            <w:bottom w:val="none" w:sz="0" w:space="0" w:color="auto"/>
                                            <w:right w:val="none" w:sz="0" w:space="0" w:color="auto"/>
                                          </w:divBdr>
                                          <w:divsChild>
                                            <w:div w:id="206186555">
                                              <w:marLeft w:val="0"/>
                                              <w:marRight w:val="0"/>
                                              <w:marTop w:val="0"/>
                                              <w:marBottom w:val="0"/>
                                              <w:divBdr>
                                                <w:top w:val="none" w:sz="0" w:space="0" w:color="auto"/>
                                                <w:left w:val="none" w:sz="0" w:space="0" w:color="auto"/>
                                                <w:bottom w:val="none" w:sz="0" w:space="0" w:color="auto"/>
                                                <w:right w:val="none" w:sz="0" w:space="0" w:color="auto"/>
                                              </w:divBdr>
                                              <w:divsChild>
                                                <w:div w:id="1580094904">
                                                  <w:marLeft w:val="0"/>
                                                  <w:marRight w:val="0"/>
                                                  <w:marTop w:val="0"/>
                                                  <w:marBottom w:val="0"/>
                                                  <w:divBdr>
                                                    <w:top w:val="none" w:sz="0" w:space="0" w:color="auto"/>
                                                    <w:left w:val="none" w:sz="0" w:space="0" w:color="auto"/>
                                                    <w:bottom w:val="none" w:sz="0" w:space="0" w:color="auto"/>
                                                    <w:right w:val="none" w:sz="0" w:space="0" w:color="auto"/>
                                                  </w:divBdr>
                                                  <w:divsChild>
                                                    <w:div w:id="843085344">
                                                      <w:marLeft w:val="0"/>
                                                      <w:marRight w:val="0"/>
                                                      <w:marTop w:val="0"/>
                                                      <w:marBottom w:val="0"/>
                                                      <w:divBdr>
                                                        <w:top w:val="none" w:sz="0" w:space="0" w:color="auto"/>
                                                        <w:left w:val="none" w:sz="0" w:space="0" w:color="auto"/>
                                                        <w:bottom w:val="none" w:sz="0" w:space="0" w:color="auto"/>
                                                        <w:right w:val="none" w:sz="0" w:space="0" w:color="auto"/>
                                                      </w:divBdr>
                                                      <w:divsChild>
                                                        <w:div w:id="1737556526">
                                                          <w:marLeft w:val="0"/>
                                                          <w:marRight w:val="0"/>
                                                          <w:marTop w:val="0"/>
                                                          <w:marBottom w:val="0"/>
                                                          <w:divBdr>
                                                            <w:top w:val="none" w:sz="0" w:space="0" w:color="auto"/>
                                                            <w:left w:val="none" w:sz="0" w:space="0" w:color="auto"/>
                                                            <w:bottom w:val="none" w:sz="0" w:space="0" w:color="auto"/>
                                                            <w:right w:val="none" w:sz="0" w:space="0" w:color="auto"/>
                                                          </w:divBdr>
                                                          <w:divsChild>
                                                            <w:div w:id="15205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5010436">
      <w:bodyDiv w:val="1"/>
      <w:marLeft w:val="0"/>
      <w:marRight w:val="0"/>
      <w:marTop w:val="0"/>
      <w:marBottom w:val="0"/>
      <w:divBdr>
        <w:top w:val="none" w:sz="0" w:space="0" w:color="auto"/>
        <w:left w:val="none" w:sz="0" w:space="0" w:color="auto"/>
        <w:bottom w:val="none" w:sz="0" w:space="0" w:color="auto"/>
        <w:right w:val="none" w:sz="0" w:space="0" w:color="auto"/>
      </w:divBdr>
      <w:divsChild>
        <w:div w:id="841697865">
          <w:marLeft w:val="0"/>
          <w:marRight w:val="0"/>
          <w:marTop w:val="0"/>
          <w:marBottom w:val="0"/>
          <w:divBdr>
            <w:top w:val="none" w:sz="0" w:space="0" w:color="auto"/>
            <w:left w:val="none" w:sz="0" w:space="0" w:color="auto"/>
            <w:bottom w:val="none" w:sz="0" w:space="0" w:color="auto"/>
            <w:right w:val="none" w:sz="0" w:space="0" w:color="auto"/>
          </w:divBdr>
          <w:divsChild>
            <w:div w:id="563641214">
              <w:marLeft w:val="0"/>
              <w:marRight w:val="0"/>
              <w:marTop w:val="0"/>
              <w:marBottom w:val="0"/>
              <w:divBdr>
                <w:top w:val="none" w:sz="0" w:space="0" w:color="auto"/>
                <w:left w:val="none" w:sz="0" w:space="0" w:color="auto"/>
                <w:bottom w:val="none" w:sz="0" w:space="0" w:color="auto"/>
                <w:right w:val="none" w:sz="0" w:space="0" w:color="auto"/>
              </w:divBdr>
              <w:divsChild>
                <w:div w:id="396325964">
                  <w:marLeft w:val="0"/>
                  <w:marRight w:val="0"/>
                  <w:marTop w:val="0"/>
                  <w:marBottom w:val="0"/>
                  <w:divBdr>
                    <w:top w:val="none" w:sz="0" w:space="0" w:color="auto"/>
                    <w:left w:val="none" w:sz="0" w:space="0" w:color="auto"/>
                    <w:bottom w:val="none" w:sz="0" w:space="0" w:color="auto"/>
                    <w:right w:val="none" w:sz="0" w:space="0" w:color="auto"/>
                  </w:divBdr>
                  <w:divsChild>
                    <w:div w:id="259021671">
                      <w:marLeft w:val="0"/>
                      <w:marRight w:val="0"/>
                      <w:marTop w:val="0"/>
                      <w:marBottom w:val="0"/>
                      <w:divBdr>
                        <w:top w:val="none" w:sz="0" w:space="0" w:color="auto"/>
                        <w:left w:val="none" w:sz="0" w:space="0" w:color="auto"/>
                        <w:bottom w:val="none" w:sz="0" w:space="0" w:color="auto"/>
                        <w:right w:val="none" w:sz="0" w:space="0" w:color="auto"/>
                      </w:divBdr>
                      <w:divsChild>
                        <w:div w:id="1316370793">
                          <w:marLeft w:val="0"/>
                          <w:marRight w:val="0"/>
                          <w:marTop w:val="0"/>
                          <w:marBottom w:val="0"/>
                          <w:divBdr>
                            <w:top w:val="none" w:sz="0" w:space="0" w:color="auto"/>
                            <w:left w:val="none" w:sz="0" w:space="0" w:color="auto"/>
                            <w:bottom w:val="none" w:sz="0" w:space="0" w:color="auto"/>
                            <w:right w:val="none" w:sz="0" w:space="0" w:color="auto"/>
                          </w:divBdr>
                          <w:divsChild>
                            <w:div w:id="988707804">
                              <w:marLeft w:val="0"/>
                              <w:marRight w:val="0"/>
                              <w:marTop w:val="0"/>
                              <w:marBottom w:val="0"/>
                              <w:divBdr>
                                <w:top w:val="none" w:sz="0" w:space="0" w:color="auto"/>
                                <w:left w:val="none" w:sz="0" w:space="0" w:color="auto"/>
                                <w:bottom w:val="none" w:sz="0" w:space="0" w:color="auto"/>
                                <w:right w:val="none" w:sz="0" w:space="0" w:color="auto"/>
                              </w:divBdr>
                              <w:divsChild>
                                <w:div w:id="1444377479">
                                  <w:marLeft w:val="0"/>
                                  <w:marRight w:val="0"/>
                                  <w:marTop w:val="0"/>
                                  <w:marBottom w:val="0"/>
                                  <w:divBdr>
                                    <w:top w:val="none" w:sz="0" w:space="0" w:color="auto"/>
                                    <w:left w:val="none" w:sz="0" w:space="0" w:color="auto"/>
                                    <w:bottom w:val="none" w:sz="0" w:space="0" w:color="auto"/>
                                    <w:right w:val="none" w:sz="0" w:space="0" w:color="auto"/>
                                  </w:divBdr>
                                  <w:divsChild>
                                    <w:div w:id="709188883">
                                      <w:marLeft w:val="0"/>
                                      <w:marRight w:val="0"/>
                                      <w:marTop w:val="0"/>
                                      <w:marBottom w:val="0"/>
                                      <w:divBdr>
                                        <w:top w:val="none" w:sz="0" w:space="0" w:color="auto"/>
                                        <w:left w:val="none" w:sz="0" w:space="0" w:color="auto"/>
                                        <w:bottom w:val="none" w:sz="0" w:space="0" w:color="auto"/>
                                        <w:right w:val="none" w:sz="0" w:space="0" w:color="auto"/>
                                      </w:divBdr>
                                      <w:divsChild>
                                        <w:div w:id="836653863">
                                          <w:marLeft w:val="0"/>
                                          <w:marRight w:val="0"/>
                                          <w:marTop w:val="0"/>
                                          <w:marBottom w:val="0"/>
                                          <w:divBdr>
                                            <w:top w:val="none" w:sz="0" w:space="0" w:color="auto"/>
                                            <w:left w:val="none" w:sz="0" w:space="0" w:color="auto"/>
                                            <w:bottom w:val="none" w:sz="0" w:space="0" w:color="auto"/>
                                            <w:right w:val="none" w:sz="0" w:space="0" w:color="auto"/>
                                          </w:divBdr>
                                          <w:divsChild>
                                            <w:div w:id="2117554923">
                                              <w:marLeft w:val="0"/>
                                              <w:marRight w:val="0"/>
                                              <w:marTop w:val="0"/>
                                              <w:marBottom w:val="0"/>
                                              <w:divBdr>
                                                <w:top w:val="none" w:sz="0" w:space="0" w:color="auto"/>
                                                <w:left w:val="none" w:sz="0" w:space="0" w:color="auto"/>
                                                <w:bottom w:val="none" w:sz="0" w:space="0" w:color="auto"/>
                                                <w:right w:val="none" w:sz="0" w:space="0" w:color="auto"/>
                                              </w:divBdr>
                                              <w:divsChild>
                                                <w:div w:id="961112288">
                                                  <w:marLeft w:val="0"/>
                                                  <w:marRight w:val="0"/>
                                                  <w:marTop w:val="0"/>
                                                  <w:marBottom w:val="0"/>
                                                  <w:divBdr>
                                                    <w:top w:val="none" w:sz="0" w:space="0" w:color="auto"/>
                                                    <w:left w:val="none" w:sz="0" w:space="0" w:color="auto"/>
                                                    <w:bottom w:val="none" w:sz="0" w:space="0" w:color="auto"/>
                                                    <w:right w:val="none" w:sz="0" w:space="0" w:color="auto"/>
                                                  </w:divBdr>
                                                  <w:divsChild>
                                                    <w:div w:id="1689015994">
                                                      <w:marLeft w:val="0"/>
                                                      <w:marRight w:val="0"/>
                                                      <w:marTop w:val="0"/>
                                                      <w:marBottom w:val="0"/>
                                                      <w:divBdr>
                                                        <w:top w:val="none" w:sz="0" w:space="0" w:color="auto"/>
                                                        <w:left w:val="none" w:sz="0" w:space="0" w:color="auto"/>
                                                        <w:bottom w:val="none" w:sz="0" w:space="0" w:color="auto"/>
                                                        <w:right w:val="none" w:sz="0" w:space="0" w:color="auto"/>
                                                      </w:divBdr>
                                                      <w:divsChild>
                                                        <w:div w:id="68888218">
                                                          <w:marLeft w:val="0"/>
                                                          <w:marRight w:val="0"/>
                                                          <w:marTop w:val="0"/>
                                                          <w:marBottom w:val="0"/>
                                                          <w:divBdr>
                                                            <w:top w:val="none" w:sz="0" w:space="0" w:color="auto"/>
                                                            <w:left w:val="none" w:sz="0" w:space="0" w:color="auto"/>
                                                            <w:bottom w:val="none" w:sz="0" w:space="0" w:color="auto"/>
                                                            <w:right w:val="none" w:sz="0" w:space="0" w:color="auto"/>
                                                          </w:divBdr>
                                                          <w:divsChild>
                                                            <w:div w:id="559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6537009">
      <w:bodyDiv w:val="1"/>
      <w:marLeft w:val="0"/>
      <w:marRight w:val="0"/>
      <w:marTop w:val="0"/>
      <w:marBottom w:val="0"/>
      <w:divBdr>
        <w:top w:val="none" w:sz="0" w:space="0" w:color="auto"/>
        <w:left w:val="none" w:sz="0" w:space="0" w:color="auto"/>
        <w:bottom w:val="none" w:sz="0" w:space="0" w:color="auto"/>
        <w:right w:val="none" w:sz="0" w:space="0" w:color="auto"/>
      </w:divBdr>
      <w:divsChild>
        <w:div w:id="389156884">
          <w:marLeft w:val="0"/>
          <w:marRight w:val="0"/>
          <w:marTop w:val="0"/>
          <w:marBottom w:val="0"/>
          <w:divBdr>
            <w:top w:val="none" w:sz="0" w:space="0" w:color="auto"/>
            <w:left w:val="none" w:sz="0" w:space="0" w:color="auto"/>
            <w:bottom w:val="none" w:sz="0" w:space="0" w:color="auto"/>
            <w:right w:val="none" w:sz="0" w:space="0" w:color="auto"/>
          </w:divBdr>
          <w:divsChild>
            <w:div w:id="880021382">
              <w:marLeft w:val="0"/>
              <w:marRight w:val="0"/>
              <w:marTop w:val="0"/>
              <w:marBottom w:val="0"/>
              <w:divBdr>
                <w:top w:val="none" w:sz="0" w:space="0" w:color="auto"/>
                <w:left w:val="none" w:sz="0" w:space="0" w:color="auto"/>
                <w:bottom w:val="none" w:sz="0" w:space="0" w:color="auto"/>
                <w:right w:val="none" w:sz="0" w:space="0" w:color="auto"/>
              </w:divBdr>
              <w:divsChild>
                <w:div w:id="238952134">
                  <w:marLeft w:val="0"/>
                  <w:marRight w:val="0"/>
                  <w:marTop w:val="0"/>
                  <w:marBottom w:val="0"/>
                  <w:divBdr>
                    <w:top w:val="none" w:sz="0" w:space="0" w:color="auto"/>
                    <w:left w:val="none" w:sz="0" w:space="0" w:color="auto"/>
                    <w:bottom w:val="none" w:sz="0" w:space="0" w:color="auto"/>
                    <w:right w:val="none" w:sz="0" w:space="0" w:color="auto"/>
                  </w:divBdr>
                  <w:divsChild>
                    <w:div w:id="503473523">
                      <w:marLeft w:val="0"/>
                      <w:marRight w:val="0"/>
                      <w:marTop w:val="0"/>
                      <w:marBottom w:val="0"/>
                      <w:divBdr>
                        <w:top w:val="none" w:sz="0" w:space="0" w:color="auto"/>
                        <w:left w:val="none" w:sz="0" w:space="0" w:color="auto"/>
                        <w:bottom w:val="none" w:sz="0" w:space="0" w:color="auto"/>
                        <w:right w:val="none" w:sz="0" w:space="0" w:color="auto"/>
                      </w:divBdr>
                      <w:divsChild>
                        <w:div w:id="2064865984">
                          <w:marLeft w:val="0"/>
                          <w:marRight w:val="0"/>
                          <w:marTop w:val="0"/>
                          <w:marBottom w:val="0"/>
                          <w:divBdr>
                            <w:top w:val="none" w:sz="0" w:space="0" w:color="auto"/>
                            <w:left w:val="none" w:sz="0" w:space="0" w:color="auto"/>
                            <w:bottom w:val="none" w:sz="0" w:space="0" w:color="auto"/>
                            <w:right w:val="none" w:sz="0" w:space="0" w:color="auto"/>
                          </w:divBdr>
                          <w:divsChild>
                            <w:div w:id="1904949068">
                              <w:marLeft w:val="0"/>
                              <w:marRight w:val="0"/>
                              <w:marTop w:val="0"/>
                              <w:marBottom w:val="0"/>
                              <w:divBdr>
                                <w:top w:val="none" w:sz="0" w:space="0" w:color="auto"/>
                                <w:left w:val="none" w:sz="0" w:space="0" w:color="auto"/>
                                <w:bottom w:val="none" w:sz="0" w:space="0" w:color="auto"/>
                                <w:right w:val="none" w:sz="0" w:space="0" w:color="auto"/>
                              </w:divBdr>
                              <w:divsChild>
                                <w:div w:id="801119924">
                                  <w:marLeft w:val="0"/>
                                  <w:marRight w:val="0"/>
                                  <w:marTop w:val="0"/>
                                  <w:marBottom w:val="0"/>
                                  <w:divBdr>
                                    <w:top w:val="none" w:sz="0" w:space="0" w:color="auto"/>
                                    <w:left w:val="none" w:sz="0" w:space="0" w:color="auto"/>
                                    <w:bottom w:val="none" w:sz="0" w:space="0" w:color="auto"/>
                                    <w:right w:val="none" w:sz="0" w:space="0" w:color="auto"/>
                                  </w:divBdr>
                                  <w:divsChild>
                                    <w:div w:id="1829126160">
                                      <w:marLeft w:val="0"/>
                                      <w:marRight w:val="0"/>
                                      <w:marTop w:val="0"/>
                                      <w:marBottom w:val="0"/>
                                      <w:divBdr>
                                        <w:top w:val="none" w:sz="0" w:space="0" w:color="auto"/>
                                        <w:left w:val="none" w:sz="0" w:space="0" w:color="auto"/>
                                        <w:bottom w:val="none" w:sz="0" w:space="0" w:color="auto"/>
                                        <w:right w:val="none" w:sz="0" w:space="0" w:color="auto"/>
                                      </w:divBdr>
                                      <w:divsChild>
                                        <w:div w:id="758913275">
                                          <w:marLeft w:val="0"/>
                                          <w:marRight w:val="0"/>
                                          <w:marTop w:val="0"/>
                                          <w:marBottom w:val="0"/>
                                          <w:divBdr>
                                            <w:top w:val="none" w:sz="0" w:space="0" w:color="auto"/>
                                            <w:left w:val="none" w:sz="0" w:space="0" w:color="auto"/>
                                            <w:bottom w:val="none" w:sz="0" w:space="0" w:color="auto"/>
                                            <w:right w:val="none" w:sz="0" w:space="0" w:color="auto"/>
                                          </w:divBdr>
                                          <w:divsChild>
                                            <w:div w:id="79959149">
                                              <w:marLeft w:val="0"/>
                                              <w:marRight w:val="0"/>
                                              <w:marTop w:val="0"/>
                                              <w:marBottom w:val="0"/>
                                              <w:divBdr>
                                                <w:top w:val="none" w:sz="0" w:space="0" w:color="auto"/>
                                                <w:left w:val="none" w:sz="0" w:space="0" w:color="auto"/>
                                                <w:bottom w:val="none" w:sz="0" w:space="0" w:color="auto"/>
                                                <w:right w:val="none" w:sz="0" w:space="0" w:color="auto"/>
                                              </w:divBdr>
                                              <w:divsChild>
                                                <w:div w:id="91820961">
                                                  <w:marLeft w:val="0"/>
                                                  <w:marRight w:val="0"/>
                                                  <w:marTop w:val="0"/>
                                                  <w:marBottom w:val="0"/>
                                                  <w:divBdr>
                                                    <w:top w:val="none" w:sz="0" w:space="0" w:color="auto"/>
                                                    <w:left w:val="none" w:sz="0" w:space="0" w:color="auto"/>
                                                    <w:bottom w:val="none" w:sz="0" w:space="0" w:color="auto"/>
                                                    <w:right w:val="none" w:sz="0" w:space="0" w:color="auto"/>
                                                  </w:divBdr>
                                                  <w:divsChild>
                                                    <w:div w:id="166481008">
                                                      <w:marLeft w:val="0"/>
                                                      <w:marRight w:val="0"/>
                                                      <w:marTop w:val="0"/>
                                                      <w:marBottom w:val="0"/>
                                                      <w:divBdr>
                                                        <w:top w:val="none" w:sz="0" w:space="0" w:color="auto"/>
                                                        <w:left w:val="none" w:sz="0" w:space="0" w:color="auto"/>
                                                        <w:bottom w:val="none" w:sz="0" w:space="0" w:color="auto"/>
                                                        <w:right w:val="none" w:sz="0" w:space="0" w:color="auto"/>
                                                      </w:divBdr>
                                                      <w:divsChild>
                                                        <w:div w:id="1234660546">
                                                          <w:marLeft w:val="0"/>
                                                          <w:marRight w:val="0"/>
                                                          <w:marTop w:val="0"/>
                                                          <w:marBottom w:val="0"/>
                                                          <w:divBdr>
                                                            <w:top w:val="none" w:sz="0" w:space="0" w:color="auto"/>
                                                            <w:left w:val="none" w:sz="0" w:space="0" w:color="auto"/>
                                                            <w:bottom w:val="none" w:sz="0" w:space="0" w:color="auto"/>
                                                            <w:right w:val="none" w:sz="0" w:space="0" w:color="auto"/>
                                                          </w:divBdr>
                                                          <w:divsChild>
                                                            <w:div w:id="16752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734265">
      <w:bodyDiv w:val="1"/>
      <w:marLeft w:val="0"/>
      <w:marRight w:val="0"/>
      <w:marTop w:val="0"/>
      <w:marBottom w:val="0"/>
      <w:divBdr>
        <w:top w:val="none" w:sz="0" w:space="0" w:color="auto"/>
        <w:left w:val="none" w:sz="0" w:space="0" w:color="auto"/>
        <w:bottom w:val="none" w:sz="0" w:space="0" w:color="auto"/>
        <w:right w:val="none" w:sz="0" w:space="0" w:color="auto"/>
      </w:divBdr>
      <w:divsChild>
        <w:div w:id="1441728478">
          <w:marLeft w:val="0"/>
          <w:marRight w:val="0"/>
          <w:marTop w:val="0"/>
          <w:marBottom w:val="0"/>
          <w:divBdr>
            <w:top w:val="none" w:sz="0" w:space="0" w:color="auto"/>
            <w:left w:val="none" w:sz="0" w:space="0" w:color="auto"/>
            <w:bottom w:val="none" w:sz="0" w:space="0" w:color="auto"/>
            <w:right w:val="none" w:sz="0" w:space="0" w:color="auto"/>
          </w:divBdr>
          <w:divsChild>
            <w:div w:id="1622802671">
              <w:marLeft w:val="0"/>
              <w:marRight w:val="0"/>
              <w:marTop w:val="0"/>
              <w:marBottom w:val="0"/>
              <w:divBdr>
                <w:top w:val="none" w:sz="0" w:space="0" w:color="auto"/>
                <w:left w:val="none" w:sz="0" w:space="0" w:color="auto"/>
                <w:bottom w:val="none" w:sz="0" w:space="0" w:color="auto"/>
                <w:right w:val="none" w:sz="0" w:space="0" w:color="auto"/>
              </w:divBdr>
              <w:divsChild>
                <w:div w:id="1279683577">
                  <w:marLeft w:val="0"/>
                  <w:marRight w:val="0"/>
                  <w:marTop w:val="0"/>
                  <w:marBottom w:val="0"/>
                  <w:divBdr>
                    <w:top w:val="none" w:sz="0" w:space="0" w:color="auto"/>
                    <w:left w:val="none" w:sz="0" w:space="0" w:color="auto"/>
                    <w:bottom w:val="none" w:sz="0" w:space="0" w:color="auto"/>
                    <w:right w:val="none" w:sz="0" w:space="0" w:color="auto"/>
                  </w:divBdr>
                  <w:divsChild>
                    <w:div w:id="1864321601">
                      <w:marLeft w:val="0"/>
                      <w:marRight w:val="0"/>
                      <w:marTop w:val="0"/>
                      <w:marBottom w:val="0"/>
                      <w:divBdr>
                        <w:top w:val="none" w:sz="0" w:space="0" w:color="auto"/>
                        <w:left w:val="none" w:sz="0" w:space="0" w:color="auto"/>
                        <w:bottom w:val="none" w:sz="0" w:space="0" w:color="auto"/>
                        <w:right w:val="none" w:sz="0" w:space="0" w:color="auto"/>
                      </w:divBdr>
                      <w:divsChild>
                        <w:div w:id="88626145">
                          <w:marLeft w:val="0"/>
                          <w:marRight w:val="0"/>
                          <w:marTop w:val="0"/>
                          <w:marBottom w:val="0"/>
                          <w:divBdr>
                            <w:top w:val="none" w:sz="0" w:space="0" w:color="auto"/>
                            <w:left w:val="none" w:sz="0" w:space="0" w:color="auto"/>
                            <w:bottom w:val="none" w:sz="0" w:space="0" w:color="auto"/>
                            <w:right w:val="none" w:sz="0" w:space="0" w:color="auto"/>
                          </w:divBdr>
                          <w:divsChild>
                            <w:div w:id="1167096580">
                              <w:marLeft w:val="0"/>
                              <w:marRight w:val="0"/>
                              <w:marTop w:val="0"/>
                              <w:marBottom w:val="0"/>
                              <w:divBdr>
                                <w:top w:val="none" w:sz="0" w:space="0" w:color="auto"/>
                                <w:left w:val="none" w:sz="0" w:space="0" w:color="auto"/>
                                <w:bottom w:val="none" w:sz="0" w:space="0" w:color="auto"/>
                                <w:right w:val="none" w:sz="0" w:space="0" w:color="auto"/>
                              </w:divBdr>
                              <w:divsChild>
                                <w:div w:id="719861732">
                                  <w:marLeft w:val="0"/>
                                  <w:marRight w:val="0"/>
                                  <w:marTop w:val="0"/>
                                  <w:marBottom w:val="0"/>
                                  <w:divBdr>
                                    <w:top w:val="none" w:sz="0" w:space="0" w:color="auto"/>
                                    <w:left w:val="none" w:sz="0" w:space="0" w:color="auto"/>
                                    <w:bottom w:val="none" w:sz="0" w:space="0" w:color="auto"/>
                                    <w:right w:val="none" w:sz="0" w:space="0" w:color="auto"/>
                                  </w:divBdr>
                                  <w:divsChild>
                                    <w:div w:id="1213999041">
                                      <w:marLeft w:val="0"/>
                                      <w:marRight w:val="0"/>
                                      <w:marTop w:val="0"/>
                                      <w:marBottom w:val="0"/>
                                      <w:divBdr>
                                        <w:top w:val="none" w:sz="0" w:space="0" w:color="auto"/>
                                        <w:left w:val="none" w:sz="0" w:space="0" w:color="auto"/>
                                        <w:bottom w:val="none" w:sz="0" w:space="0" w:color="auto"/>
                                        <w:right w:val="none" w:sz="0" w:space="0" w:color="auto"/>
                                      </w:divBdr>
                                      <w:divsChild>
                                        <w:div w:id="1244291551">
                                          <w:marLeft w:val="0"/>
                                          <w:marRight w:val="0"/>
                                          <w:marTop w:val="0"/>
                                          <w:marBottom w:val="0"/>
                                          <w:divBdr>
                                            <w:top w:val="none" w:sz="0" w:space="0" w:color="auto"/>
                                            <w:left w:val="none" w:sz="0" w:space="0" w:color="auto"/>
                                            <w:bottom w:val="none" w:sz="0" w:space="0" w:color="auto"/>
                                            <w:right w:val="none" w:sz="0" w:space="0" w:color="auto"/>
                                          </w:divBdr>
                                          <w:divsChild>
                                            <w:div w:id="505443792">
                                              <w:marLeft w:val="0"/>
                                              <w:marRight w:val="0"/>
                                              <w:marTop w:val="0"/>
                                              <w:marBottom w:val="0"/>
                                              <w:divBdr>
                                                <w:top w:val="none" w:sz="0" w:space="0" w:color="auto"/>
                                                <w:left w:val="none" w:sz="0" w:space="0" w:color="auto"/>
                                                <w:bottom w:val="none" w:sz="0" w:space="0" w:color="auto"/>
                                                <w:right w:val="none" w:sz="0" w:space="0" w:color="auto"/>
                                              </w:divBdr>
                                              <w:divsChild>
                                                <w:div w:id="125320627">
                                                  <w:marLeft w:val="0"/>
                                                  <w:marRight w:val="0"/>
                                                  <w:marTop w:val="0"/>
                                                  <w:marBottom w:val="0"/>
                                                  <w:divBdr>
                                                    <w:top w:val="none" w:sz="0" w:space="0" w:color="auto"/>
                                                    <w:left w:val="none" w:sz="0" w:space="0" w:color="auto"/>
                                                    <w:bottom w:val="none" w:sz="0" w:space="0" w:color="auto"/>
                                                    <w:right w:val="none" w:sz="0" w:space="0" w:color="auto"/>
                                                  </w:divBdr>
                                                  <w:divsChild>
                                                    <w:div w:id="1897354756">
                                                      <w:marLeft w:val="0"/>
                                                      <w:marRight w:val="0"/>
                                                      <w:marTop w:val="0"/>
                                                      <w:marBottom w:val="0"/>
                                                      <w:divBdr>
                                                        <w:top w:val="none" w:sz="0" w:space="0" w:color="auto"/>
                                                        <w:left w:val="none" w:sz="0" w:space="0" w:color="auto"/>
                                                        <w:bottom w:val="none" w:sz="0" w:space="0" w:color="auto"/>
                                                        <w:right w:val="none" w:sz="0" w:space="0" w:color="auto"/>
                                                      </w:divBdr>
                                                      <w:divsChild>
                                                        <w:div w:id="307832070">
                                                          <w:marLeft w:val="0"/>
                                                          <w:marRight w:val="0"/>
                                                          <w:marTop w:val="0"/>
                                                          <w:marBottom w:val="0"/>
                                                          <w:divBdr>
                                                            <w:top w:val="none" w:sz="0" w:space="0" w:color="auto"/>
                                                            <w:left w:val="none" w:sz="0" w:space="0" w:color="auto"/>
                                                            <w:bottom w:val="none" w:sz="0" w:space="0" w:color="auto"/>
                                                            <w:right w:val="none" w:sz="0" w:space="0" w:color="auto"/>
                                                          </w:divBdr>
                                                          <w:divsChild>
                                                            <w:div w:id="205486062">
                                                              <w:marLeft w:val="0"/>
                                                              <w:marRight w:val="0"/>
                                                              <w:marTop w:val="0"/>
                                                              <w:marBottom w:val="0"/>
                                                              <w:divBdr>
                                                                <w:top w:val="none" w:sz="0" w:space="0" w:color="auto"/>
                                                                <w:left w:val="none" w:sz="0" w:space="0" w:color="auto"/>
                                                                <w:bottom w:val="none" w:sz="0" w:space="0" w:color="auto"/>
                                                                <w:right w:val="none" w:sz="0" w:space="0" w:color="auto"/>
                                                              </w:divBdr>
                                                              <w:divsChild>
                                                                <w:div w:id="607548908">
                                                                  <w:marLeft w:val="0"/>
                                                                  <w:marRight w:val="0"/>
                                                                  <w:marTop w:val="0"/>
                                                                  <w:marBottom w:val="0"/>
                                                                  <w:divBdr>
                                                                    <w:top w:val="none" w:sz="0" w:space="0" w:color="auto"/>
                                                                    <w:left w:val="none" w:sz="0" w:space="0" w:color="auto"/>
                                                                    <w:bottom w:val="none" w:sz="0" w:space="0" w:color="auto"/>
                                                                    <w:right w:val="none" w:sz="0" w:space="0" w:color="auto"/>
                                                                  </w:divBdr>
                                                                  <w:divsChild>
                                                                    <w:div w:id="6310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2037052">
      <w:bodyDiv w:val="1"/>
      <w:marLeft w:val="0"/>
      <w:marRight w:val="0"/>
      <w:marTop w:val="0"/>
      <w:marBottom w:val="0"/>
      <w:divBdr>
        <w:top w:val="none" w:sz="0" w:space="0" w:color="auto"/>
        <w:left w:val="none" w:sz="0" w:space="0" w:color="auto"/>
        <w:bottom w:val="none" w:sz="0" w:space="0" w:color="auto"/>
        <w:right w:val="none" w:sz="0" w:space="0" w:color="auto"/>
      </w:divBdr>
      <w:divsChild>
        <w:div w:id="1891187272">
          <w:marLeft w:val="0"/>
          <w:marRight w:val="0"/>
          <w:marTop w:val="0"/>
          <w:marBottom w:val="0"/>
          <w:divBdr>
            <w:top w:val="none" w:sz="0" w:space="0" w:color="auto"/>
            <w:left w:val="none" w:sz="0" w:space="0" w:color="auto"/>
            <w:bottom w:val="none" w:sz="0" w:space="0" w:color="auto"/>
            <w:right w:val="none" w:sz="0" w:space="0" w:color="auto"/>
          </w:divBdr>
          <w:divsChild>
            <w:div w:id="937175856">
              <w:marLeft w:val="0"/>
              <w:marRight w:val="0"/>
              <w:marTop w:val="0"/>
              <w:marBottom w:val="0"/>
              <w:divBdr>
                <w:top w:val="none" w:sz="0" w:space="0" w:color="auto"/>
                <w:left w:val="none" w:sz="0" w:space="0" w:color="auto"/>
                <w:bottom w:val="none" w:sz="0" w:space="0" w:color="auto"/>
                <w:right w:val="none" w:sz="0" w:space="0" w:color="auto"/>
              </w:divBdr>
              <w:divsChild>
                <w:div w:id="710762547">
                  <w:marLeft w:val="0"/>
                  <w:marRight w:val="0"/>
                  <w:marTop w:val="0"/>
                  <w:marBottom w:val="0"/>
                  <w:divBdr>
                    <w:top w:val="none" w:sz="0" w:space="0" w:color="auto"/>
                    <w:left w:val="none" w:sz="0" w:space="0" w:color="auto"/>
                    <w:bottom w:val="none" w:sz="0" w:space="0" w:color="auto"/>
                    <w:right w:val="none" w:sz="0" w:space="0" w:color="auto"/>
                  </w:divBdr>
                  <w:divsChild>
                    <w:div w:id="1939827847">
                      <w:marLeft w:val="0"/>
                      <w:marRight w:val="0"/>
                      <w:marTop w:val="0"/>
                      <w:marBottom w:val="0"/>
                      <w:divBdr>
                        <w:top w:val="none" w:sz="0" w:space="0" w:color="auto"/>
                        <w:left w:val="none" w:sz="0" w:space="0" w:color="auto"/>
                        <w:bottom w:val="none" w:sz="0" w:space="0" w:color="auto"/>
                        <w:right w:val="none" w:sz="0" w:space="0" w:color="auto"/>
                      </w:divBdr>
                      <w:divsChild>
                        <w:div w:id="1464544249">
                          <w:marLeft w:val="0"/>
                          <w:marRight w:val="0"/>
                          <w:marTop w:val="0"/>
                          <w:marBottom w:val="0"/>
                          <w:divBdr>
                            <w:top w:val="none" w:sz="0" w:space="0" w:color="auto"/>
                            <w:left w:val="none" w:sz="0" w:space="0" w:color="auto"/>
                            <w:bottom w:val="none" w:sz="0" w:space="0" w:color="auto"/>
                            <w:right w:val="none" w:sz="0" w:space="0" w:color="auto"/>
                          </w:divBdr>
                          <w:divsChild>
                            <w:div w:id="318193754">
                              <w:marLeft w:val="0"/>
                              <w:marRight w:val="0"/>
                              <w:marTop w:val="0"/>
                              <w:marBottom w:val="0"/>
                              <w:divBdr>
                                <w:top w:val="none" w:sz="0" w:space="0" w:color="auto"/>
                                <w:left w:val="none" w:sz="0" w:space="0" w:color="auto"/>
                                <w:bottom w:val="none" w:sz="0" w:space="0" w:color="auto"/>
                                <w:right w:val="none" w:sz="0" w:space="0" w:color="auto"/>
                              </w:divBdr>
                              <w:divsChild>
                                <w:div w:id="1349452684">
                                  <w:marLeft w:val="0"/>
                                  <w:marRight w:val="0"/>
                                  <w:marTop w:val="0"/>
                                  <w:marBottom w:val="0"/>
                                  <w:divBdr>
                                    <w:top w:val="none" w:sz="0" w:space="0" w:color="auto"/>
                                    <w:left w:val="none" w:sz="0" w:space="0" w:color="auto"/>
                                    <w:bottom w:val="none" w:sz="0" w:space="0" w:color="auto"/>
                                    <w:right w:val="none" w:sz="0" w:space="0" w:color="auto"/>
                                  </w:divBdr>
                                  <w:divsChild>
                                    <w:div w:id="537008779">
                                      <w:marLeft w:val="0"/>
                                      <w:marRight w:val="0"/>
                                      <w:marTop w:val="0"/>
                                      <w:marBottom w:val="0"/>
                                      <w:divBdr>
                                        <w:top w:val="none" w:sz="0" w:space="0" w:color="auto"/>
                                        <w:left w:val="none" w:sz="0" w:space="0" w:color="auto"/>
                                        <w:bottom w:val="none" w:sz="0" w:space="0" w:color="auto"/>
                                        <w:right w:val="none" w:sz="0" w:space="0" w:color="auto"/>
                                      </w:divBdr>
                                      <w:divsChild>
                                        <w:div w:id="6489192">
                                          <w:marLeft w:val="0"/>
                                          <w:marRight w:val="0"/>
                                          <w:marTop w:val="0"/>
                                          <w:marBottom w:val="0"/>
                                          <w:divBdr>
                                            <w:top w:val="none" w:sz="0" w:space="0" w:color="auto"/>
                                            <w:left w:val="none" w:sz="0" w:space="0" w:color="auto"/>
                                            <w:bottom w:val="none" w:sz="0" w:space="0" w:color="auto"/>
                                            <w:right w:val="none" w:sz="0" w:space="0" w:color="auto"/>
                                          </w:divBdr>
                                          <w:divsChild>
                                            <w:div w:id="1275819990">
                                              <w:marLeft w:val="0"/>
                                              <w:marRight w:val="0"/>
                                              <w:marTop w:val="0"/>
                                              <w:marBottom w:val="0"/>
                                              <w:divBdr>
                                                <w:top w:val="none" w:sz="0" w:space="0" w:color="auto"/>
                                                <w:left w:val="none" w:sz="0" w:space="0" w:color="auto"/>
                                                <w:bottom w:val="none" w:sz="0" w:space="0" w:color="auto"/>
                                                <w:right w:val="none" w:sz="0" w:space="0" w:color="auto"/>
                                              </w:divBdr>
                                              <w:divsChild>
                                                <w:div w:id="1868912261">
                                                  <w:marLeft w:val="0"/>
                                                  <w:marRight w:val="0"/>
                                                  <w:marTop w:val="0"/>
                                                  <w:marBottom w:val="0"/>
                                                  <w:divBdr>
                                                    <w:top w:val="none" w:sz="0" w:space="0" w:color="auto"/>
                                                    <w:left w:val="none" w:sz="0" w:space="0" w:color="auto"/>
                                                    <w:bottom w:val="none" w:sz="0" w:space="0" w:color="auto"/>
                                                    <w:right w:val="none" w:sz="0" w:space="0" w:color="auto"/>
                                                  </w:divBdr>
                                                  <w:divsChild>
                                                    <w:div w:id="773552503">
                                                      <w:marLeft w:val="0"/>
                                                      <w:marRight w:val="0"/>
                                                      <w:marTop w:val="0"/>
                                                      <w:marBottom w:val="0"/>
                                                      <w:divBdr>
                                                        <w:top w:val="none" w:sz="0" w:space="0" w:color="auto"/>
                                                        <w:left w:val="none" w:sz="0" w:space="0" w:color="auto"/>
                                                        <w:bottom w:val="none" w:sz="0" w:space="0" w:color="auto"/>
                                                        <w:right w:val="none" w:sz="0" w:space="0" w:color="auto"/>
                                                      </w:divBdr>
                                                      <w:divsChild>
                                                        <w:div w:id="2087606943">
                                                          <w:marLeft w:val="0"/>
                                                          <w:marRight w:val="0"/>
                                                          <w:marTop w:val="0"/>
                                                          <w:marBottom w:val="0"/>
                                                          <w:divBdr>
                                                            <w:top w:val="none" w:sz="0" w:space="0" w:color="auto"/>
                                                            <w:left w:val="none" w:sz="0" w:space="0" w:color="auto"/>
                                                            <w:bottom w:val="none" w:sz="0" w:space="0" w:color="auto"/>
                                                            <w:right w:val="none" w:sz="0" w:space="0" w:color="auto"/>
                                                          </w:divBdr>
                                                          <w:divsChild>
                                                            <w:div w:id="711421306">
                                                              <w:marLeft w:val="0"/>
                                                              <w:marRight w:val="0"/>
                                                              <w:marTop w:val="0"/>
                                                              <w:marBottom w:val="0"/>
                                                              <w:divBdr>
                                                                <w:top w:val="none" w:sz="0" w:space="0" w:color="auto"/>
                                                                <w:left w:val="none" w:sz="0" w:space="0" w:color="auto"/>
                                                                <w:bottom w:val="none" w:sz="0" w:space="0" w:color="auto"/>
                                                                <w:right w:val="none" w:sz="0" w:space="0" w:color="auto"/>
                                                              </w:divBdr>
                                                              <w:divsChild>
                                                                <w:div w:id="1788040826">
                                                                  <w:marLeft w:val="0"/>
                                                                  <w:marRight w:val="0"/>
                                                                  <w:marTop w:val="0"/>
                                                                  <w:marBottom w:val="0"/>
                                                                  <w:divBdr>
                                                                    <w:top w:val="none" w:sz="0" w:space="0" w:color="auto"/>
                                                                    <w:left w:val="none" w:sz="0" w:space="0" w:color="auto"/>
                                                                    <w:bottom w:val="none" w:sz="0" w:space="0" w:color="auto"/>
                                                                    <w:right w:val="none" w:sz="0" w:space="0" w:color="auto"/>
                                                                  </w:divBdr>
                                                                  <w:divsChild>
                                                                    <w:div w:id="8448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0282568">
      <w:bodyDiv w:val="1"/>
      <w:marLeft w:val="0"/>
      <w:marRight w:val="0"/>
      <w:marTop w:val="0"/>
      <w:marBottom w:val="0"/>
      <w:divBdr>
        <w:top w:val="none" w:sz="0" w:space="0" w:color="auto"/>
        <w:left w:val="none" w:sz="0" w:space="0" w:color="auto"/>
        <w:bottom w:val="none" w:sz="0" w:space="0" w:color="auto"/>
        <w:right w:val="none" w:sz="0" w:space="0" w:color="auto"/>
      </w:divBdr>
      <w:divsChild>
        <w:div w:id="1749693800">
          <w:marLeft w:val="0"/>
          <w:marRight w:val="0"/>
          <w:marTop w:val="0"/>
          <w:marBottom w:val="0"/>
          <w:divBdr>
            <w:top w:val="none" w:sz="0" w:space="0" w:color="auto"/>
            <w:left w:val="none" w:sz="0" w:space="0" w:color="auto"/>
            <w:bottom w:val="none" w:sz="0" w:space="0" w:color="auto"/>
            <w:right w:val="none" w:sz="0" w:space="0" w:color="auto"/>
          </w:divBdr>
          <w:divsChild>
            <w:div w:id="1338773144">
              <w:marLeft w:val="0"/>
              <w:marRight w:val="0"/>
              <w:marTop w:val="0"/>
              <w:marBottom w:val="0"/>
              <w:divBdr>
                <w:top w:val="none" w:sz="0" w:space="0" w:color="auto"/>
                <w:left w:val="none" w:sz="0" w:space="0" w:color="auto"/>
                <w:bottom w:val="none" w:sz="0" w:space="0" w:color="auto"/>
                <w:right w:val="none" w:sz="0" w:space="0" w:color="auto"/>
              </w:divBdr>
              <w:divsChild>
                <w:div w:id="1368798898">
                  <w:marLeft w:val="0"/>
                  <w:marRight w:val="0"/>
                  <w:marTop w:val="0"/>
                  <w:marBottom w:val="0"/>
                  <w:divBdr>
                    <w:top w:val="none" w:sz="0" w:space="0" w:color="auto"/>
                    <w:left w:val="none" w:sz="0" w:space="0" w:color="auto"/>
                    <w:bottom w:val="none" w:sz="0" w:space="0" w:color="auto"/>
                    <w:right w:val="none" w:sz="0" w:space="0" w:color="auto"/>
                  </w:divBdr>
                  <w:divsChild>
                    <w:div w:id="181478691">
                      <w:marLeft w:val="0"/>
                      <w:marRight w:val="0"/>
                      <w:marTop w:val="0"/>
                      <w:marBottom w:val="0"/>
                      <w:divBdr>
                        <w:top w:val="none" w:sz="0" w:space="0" w:color="auto"/>
                        <w:left w:val="none" w:sz="0" w:space="0" w:color="auto"/>
                        <w:bottom w:val="none" w:sz="0" w:space="0" w:color="auto"/>
                        <w:right w:val="none" w:sz="0" w:space="0" w:color="auto"/>
                      </w:divBdr>
                      <w:divsChild>
                        <w:div w:id="1784423003">
                          <w:marLeft w:val="0"/>
                          <w:marRight w:val="0"/>
                          <w:marTop w:val="0"/>
                          <w:marBottom w:val="0"/>
                          <w:divBdr>
                            <w:top w:val="none" w:sz="0" w:space="0" w:color="auto"/>
                            <w:left w:val="none" w:sz="0" w:space="0" w:color="auto"/>
                            <w:bottom w:val="none" w:sz="0" w:space="0" w:color="auto"/>
                            <w:right w:val="none" w:sz="0" w:space="0" w:color="auto"/>
                          </w:divBdr>
                          <w:divsChild>
                            <w:div w:id="304819389">
                              <w:marLeft w:val="0"/>
                              <w:marRight w:val="0"/>
                              <w:marTop w:val="0"/>
                              <w:marBottom w:val="0"/>
                              <w:divBdr>
                                <w:top w:val="none" w:sz="0" w:space="0" w:color="auto"/>
                                <w:left w:val="none" w:sz="0" w:space="0" w:color="auto"/>
                                <w:bottom w:val="none" w:sz="0" w:space="0" w:color="auto"/>
                                <w:right w:val="none" w:sz="0" w:space="0" w:color="auto"/>
                              </w:divBdr>
                              <w:divsChild>
                                <w:div w:id="383528303">
                                  <w:marLeft w:val="0"/>
                                  <w:marRight w:val="0"/>
                                  <w:marTop w:val="0"/>
                                  <w:marBottom w:val="0"/>
                                  <w:divBdr>
                                    <w:top w:val="none" w:sz="0" w:space="0" w:color="auto"/>
                                    <w:left w:val="none" w:sz="0" w:space="0" w:color="auto"/>
                                    <w:bottom w:val="none" w:sz="0" w:space="0" w:color="auto"/>
                                    <w:right w:val="none" w:sz="0" w:space="0" w:color="auto"/>
                                  </w:divBdr>
                                  <w:divsChild>
                                    <w:div w:id="655647371">
                                      <w:marLeft w:val="0"/>
                                      <w:marRight w:val="0"/>
                                      <w:marTop w:val="0"/>
                                      <w:marBottom w:val="0"/>
                                      <w:divBdr>
                                        <w:top w:val="none" w:sz="0" w:space="0" w:color="auto"/>
                                        <w:left w:val="none" w:sz="0" w:space="0" w:color="auto"/>
                                        <w:bottom w:val="none" w:sz="0" w:space="0" w:color="auto"/>
                                        <w:right w:val="none" w:sz="0" w:space="0" w:color="auto"/>
                                      </w:divBdr>
                                      <w:divsChild>
                                        <w:div w:id="1567447264">
                                          <w:marLeft w:val="0"/>
                                          <w:marRight w:val="0"/>
                                          <w:marTop w:val="0"/>
                                          <w:marBottom w:val="0"/>
                                          <w:divBdr>
                                            <w:top w:val="none" w:sz="0" w:space="0" w:color="auto"/>
                                            <w:left w:val="none" w:sz="0" w:space="0" w:color="auto"/>
                                            <w:bottom w:val="none" w:sz="0" w:space="0" w:color="auto"/>
                                            <w:right w:val="none" w:sz="0" w:space="0" w:color="auto"/>
                                          </w:divBdr>
                                          <w:divsChild>
                                            <w:div w:id="1058557896">
                                              <w:marLeft w:val="0"/>
                                              <w:marRight w:val="0"/>
                                              <w:marTop w:val="0"/>
                                              <w:marBottom w:val="0"/>
                                              <w:divBdr>
                                                <w:top w:val="none" w:sz="0" w:space="0" w:color="auto"/>
                                                <w:left w:val="none" w:sz="0" w:space="0" w:color="auto"/>
                                                <w:bottom w:val="none" w:sz="0" w:space="0" w:color="auto"/>
                                                <w:right w:val="none" w:sz="0" w:space="0" w:color="auto"/>
                                              </w:divBdr>
                                              <w:divsChild>
                                                <w:div w:id="958412665">
                                                  <w:marLeft w:val="0"/>
                                                  <w:marRight w:val="0"/>
                                                  <w:marTop w:val="0"/>
                                                  <w:marBottom w:val="0"/>
                                                  <w:divBdr>
                                                    <w:top w:val="none" w:sz="0" w:space="0" w:color="auto"/>
                                                    <w:left w:val="none" w:sz="0" w:space="0" w:color="auto"/>
                                                    <w:bottom w:val="none" w:sz="0" w:space="0" w:color="auto"/>
                                                    <w:right w:val="none" w:sz="0" w:space="0" w:color="auto"/>
                                                  </w:divBdr>
                                                  <w:divsChild>
                                                    <w:div w:id="66197724">
                                                      <w:marLeft w:val="0"/>
                                                      <w:marRight w:val="0"/>
                                                      <w:marTop w:val="0"/>
                                                      <w:marBottom w:val="0"/>
                                                      <w:divBdr>
                                                        <w:top w:val="none" w:sz="0" w:space="0" w:color="auto"/>
                                                        <w:left w:val="none" w:sz="0" w:space="0" w:color="auto"/>
                                                        <w:bottom w:val="none" w:sz="0" w:space="0" w:color="auto"/>
                                                        <w:right w:val="none" w:sz="0" w:space="0" w:color="auto"/>
                                                      </w:divBdr>
                                                      <w:divsChild>
                                                        <w:div w:id="558974644">
                                                          <w:marLeft w:val="0"/>
                                                          <w:marRight w:val="0"/>
                                                          <w:marTop w:val="0"/>
                                                          <w:marBottom w:val="0"/>
                                                          <w:divBdr>
                                                            <w:top w:val="none" w:sz="0" w:space="0" w:color="auto"/>
                                                            <w:left w:val="none" w:sz="0" w:space="0" w:color="auto"/>
                                                            <w:bottom w:val="none" w:sz="0" w:space="0" w:color="auto"/>
                                                            <w:right w:val="none" w:sz="0" w:space="0" w:color="auto"/>
                                                          </w:divBdr>
                                                          <w:divsChild>
                                                            <w:div w:id="1512526214">
                                                              <w:marLeft w:val="0"/>
                                                              <w:marRight w:val="0"/>
                                                              <w:marTop w:val="0"/>
                                                              <w:marBottom w:val="0"/>
                                                              <w:divBdr>
                                                                <w:top w:val="none" w:sz="0" w:space="0" w:color="auto"/>
                                                                <w:left w:val="none" w:sz="0" w:space="0" w:color="auto"/>
                                                                <w:bottom w:val="none" w:sz="0" w:space="0" w:color="auto"/>
                                                                <w:right w:val="none" w:sz="0" w:space="0" w:color="auto"/>
                                                              </w:divBdr>
                                                              <w:divsChild>
                                                                <w:div w:id="1940867777">
                                                                  <w:marLeft w:val="0"/>
                                                                  <w:marRight w:val="0"/>
                                                                  <w:marTop w:val="0"/>
                                                                  <w:marBottom w:val="0"/>
                                                                  <w:divBdr>
                                                                    <w:top w:val="none" w:sz="0" w:space="0" w:color="auto"/>
                                                                    <w:left w:val="none" w:sz="0" w:space="0" w:color="auto"/>
                                                                    <w:bottom w:val="none" w:sz="0" w:space="0" w:color="auto"/>
                                                                    <w:right w:val="none" w:sz="0" w:space="0" w:color="auto"/>
                                                                  </w:divBdr>
                                                                  <w:divsChild>
                                                                    <w:div w:id="3857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2604163">
      <w:bodyDiv w:val="1"/>
      <w:marLeft w:val="0"/>
      <w:marRight w:val="0"/>
      <w:marTop w:val="0"/>
      <w:marBottom w:val="0"/>
      <w:divBdr>
        <w:top w:val="none" w:sz="0" w:space="0" w:color="auto"/>
        <w:left w:val="none" w:sz="0" w:space="0" w:color="auto"/>
        <w:bottom w:val="none" w:sz="0" w:space="0" w:color="auto"/>
        <w:right w:val="none" w:sz="0" w:space="0" w:color="auto"/>
      </w:divBdr>
      <w:divsChild>
        <w:div w:id="1642425225">
          <w:marLeft w:val="0"/>
          <w:marRight w:val="0"/>
          <w:marTop w:val="0"/>
          <w:marBottom w:val="0"/>
          <w:divBdr>
            <w:top w:val="none" w:sz="0" w:space="0" w:color="auto"/>
            <w:left w:val="none" w:sz="0" w:space="0" w:color="auto"/>
            <w:bottom w:val="none" w:sz="0" w:space="0" w:color="auto"/>
            <w:right w:val="none" w:sz="0" w:space="0" w:color="auto"/>
          </w:divBdr>
          <w:divsChild>
            <w:div w:id="1861778967">
              <w:marLeft w:val="0"/>
              <w:marRight w:val="0"/>
              <w:marTop w:val="0"/>
              <w:marBottom w:val="0"/>
              <w:divBdr>
                <w:top w:val="none" w:sz="0" w:space="0" w:color="auto"/>
                <w:left w:val="none" w:sz="0" w:space="0" w:color="auto"/>
                <w:bottom w:val="none" w:sz="0" w:space="0" w:color="auto"/>
                <w:right w:val="none" w:sz="0" w:space="0" w:color="auto"/>
              </w:divBdr>
              <w:divsChild>
                <w:div w:id="1896500329">
                  <w:marLeft w:val="0"/>
                  <w:marRight w:val="0"/>
                  <w:marTop w:val="0"/>
                  <w:marBottom w:val="0"/>
                  <w:divBdr>
                    <w:top w:val="none" w:sz="0" w:space="0" w:color="auto"/>
                    <w:left w:val="none" w:sz="0" w:space="0" w:color="auto"/>
                    <w:bottom w:val="none" w:sz="0" w:space="0" w:color="auto"/>
                    <w:right w:val="none" w:sz="0" w:space="0" w:color="auto"/>
                  </w:divBdr>
                  <w:divsChild>
                    <w:div w:id="753087865">
                      <w:marLeft w:val="0"/>
                      <w:marRight w:val="0"/>
                      <w:marTop w:val="0"/>
                      <w:marBottom w:val="0"/>
                      <w:divBdr>
                        <w:top w:val="none" w:sz="0" w:space="0" w:color="auto"/>
                        <w:left w:val="none" w:sz="0" w:space="0" w:color="auto"/>
                        <w:bottom w:val="none" w:sz="0" w:space="0" w:color="auto"/>
                        <w:right w:val="none" w:sz="0" w:space="0" w:color="auto"/>
                      </w:divBdr>
                      <w:divsChild>
                        <w:div w:id="333194070">
                          <w:marLeft w:val="0"/>
                          <w:marRight w:val="0"/>
                          <w:marTop w:val="0"/>
                          <w:marBottom w:val="0"/>
                          <w:divBdr>
                            <w:top w:val="none" w:sz="0" w:space="0" w:color="auto"/>
                            <w:left w:val="none" w:sz="0" w:space="0" w:color="auto"/>
                            <w:bottom w:val="none" w:sz="0" w:space="0" w:color="auto"/>
                            <w:right w:val="none" w:sz="0" w:space="0" w:color="auto"/>
                          </w:divBdr>
                          <w:divsChild>
                            <w:div w:id="1323241800">
                              <w:marLeft w:val="0"/>
                              <w:marRight w:val="0"/>
                              <w:marTop w:val="0"/>
                              <w:marBottom w:val="0"/>
                              <w:divBdr>
                                <w:top w:val="none" w:sz="0" w:space="0" w:color="auto"/>
                                <w:left w:val="none" w:sz="0" w:space="0" w:color="auto"/>
                                <w:bottom w:val="none" w:sz="0" w:space="0" w:color="auto"/>
                                <w:right w:val="none" w:sz="0" w:space="0" w:color="auto"/>
                              </w:divBdr>
                              <w:divsChild>
                                <w:div w:id="81609164">
                                  <w:marLeft w:val="0"/>
                                  <w:marRight w:val="0"/>
                                  <w:marTop w:val="0"/>
                                  <w:marBottom w:val="0"/>
                                  <w:divBdr>
                                    <w:top w:val="none" w:sz="0" w:space="0" w:color="auto"/>
                                    <w:left w:val="none" w:sz="0" w:space="0" w:color="auto"/>
                                    <w:bottom w:val="none" w:sz="0" w:space="0" w:color="auto"/>
                                    <w:right w:val="none" w:sz="0" w:space="0" w:color="auto"/>
                                  </w:divBdr>
                                  <w:divsChild>
                                    <w:div w:id="1257401195">
                                      <w:marLeft w:val="0"/>
                                      <w:marRight w:val="0"/>
                                      <w:marTop w:val="0"/>
                                      <w:marBottom w:val="0"/>
                                      <w:divBdr>
                                        <w:top w:val="none" w:sz="0" w:space="0" w:color="auto"/>
                                        <w:left w:val="none" w:sz="0" w:space="0" w:color="auto"/>
                                        <w:bottom w:val="none" w:sz="0" w:space="0" w:color="auto"/>
                                        <w:right w:val="none" w:sz="0" w:space="0" w:color="auto"/>
                                      </w:divBdr>
                                      <w:divsChild>
                                        <w:div w:id="1622344629">
                                          <w:marLeft w:val="0"/>
                                          <w:marRight w:val="0"/>
                                          <w:marTop w:val="0"/>
                                          <w:marBottom w:val="0"/>
                                          <w:divBdr>
                                            <w:top w:val="none" w:sz="0" w:space="0" w:color="auto"/>
                                            <w:left w:val="none" w:sz="0" w:space="0" w:color="auto"/>
                                            <w:bottom w:val="none" w:sz="0" w:space="0" w:color="auto"/>
                                            <w:right w:val="none" w:sz="0" w:space="0" w:color="auto"/>
                                          </w:divBdr>
                                          <w:divsChild>
                                            <w:div w:id="1179464270">
                                              <w:marLeft w:val="0"/>
                                              <w:marRight w:val="0"/>
                                              <w:marTop w:val="0"/>
                                              <w:marBottom w:val="0"/>
                                              <w:divBdr>
                                                <w:top w:val="none" w:sz="0" w:space="0" w:color="auto"/>
                                                <w:left w:val="none" w:sz="0" w:space="0" w:color="auto"/>
                                                <w:bottom w:val="none" w:sz="0" w:space="0" w:color="auto"/>
                                                <w:right w:val="none" w:sz="0" w:space="0" w:color="auto"/>
                                              </w:divBdr>
                                              <w:divsChild>
                                                <w:div w:id="2000962600">
                                                  <w:marLeft w:val="0"/>
                                                  <w:marRight w:val="0"/>
                                                  <w:marTop w:val="0"/>
                                                  <w:marBottom w:val="0"/>
                                                  <w:divBdr>
                                                    <w:top w:val="none" w:sz="0" w:space="0" w:color="auto"/>
                                                    <w:left w:val="none" w:sz="0" w:space="0" w:color="auto"/>
                                                    <w:bottom w:val="none" w:sz="0" w:space="0" w:color="auto"/>
                                                    <w:right w:val="none" w:sz="0" w:space="0" w:color="auto"/>
                                                  </w:divBdr>
                                                  <w:divsChild>
                                                    <w:div w:id="475529332">
                                                      <w:marLeft w:val="0"/>
                                                      <w:marRight w:val="0"/>
                                                      <w:marTop w:val="0"/>
                                                      <w:marBottom w:val="0"/>
                                                      <w:divBdr>
                                                        <w:top w:val="none" w:sz="0" w:space="0" w:color="auto"/>
                                                        <w:left w:val="none" w:sz="0" w:space="0" w:color="auto"/>
                                                        <w:bottom w:val="none" w:sz="0" w:space="0" w:color="auto"/>
                                                        <w:right w:val="none" w:sz="0" w:space="0" w:color="auto"/>
                                                      </w:divBdr>
                                                      <w:divsChild>
                                                        <w:div w:id="642194781">
                                                          <w:marLeft w:val="0"/>
                                                          <w:marRight w:val="0"/>
                                                          <w:marTop w:val="0"/>
                                                          <w:marBottom w:val="0"/>
                                                          <w:divBdr>
                                                            <w:top w:val="none" w:sz="0" w:space="0" w:color="auto"/>
                                                            <w:left w:val="none" w:sz="0" w:space="0" w:color="auto"/>
                                                            <w:bottom w:val="none" w:sz="0" w:space="0" w:color="auto"/>
                                                            <w:right w:val="none" w:sz="0" w:space="0" w:color="auto"/>
                                                          </w:divBdr>
                                                          <w:divsChild>
                                                            <w:div w:id="708334019">
                                                              <w:marLeft w:val="0"/>
                                                              <w:marRight w:val="0"/>
                                                              <w:marTop w:val="0"/>
                                                              <w:marBottom w:val="0"/>
                                                              <w:divBdr>
                                                                <w:top w:val="none" w:sz="0" w:space="0" w:color="auto"/>
                                                                <w:left w:val="none" w:sz="0" w:space="0" w:color="auto"/>
                                                                <w:bottom w:val="none" w:sz="0" w:space="0" w:color="auto"/>
                                                                <w:right w:val="none" w:sz="0" w:space="0" w:color="auto"/>
                                                              </w:divBdr>
                                                              <w:divsChild>
                                                                <w:div w:id="2075930415">
                                                                  <w:marLeft w:val="0"/>
                                                                  <w:marRight w:val="0"/>
                                                                  <w:marTop w:val="0"/>
                                                                  <w:marBottom w:val="0"/>
                                                                  <w:divBdr>
                                                                    <w:top w:val="none" w:sz="0" w:space="0" w:color="auto"/>
                                                                    <w:left w:val="none" w:sz="0" w:space="0" w:color="auto"/>
                                                                    <w:bottom w:val="none" w:sz="0" w:space="0" w:color="auto"/>
                                                                    <w:right w:val="none" w:sz="0" w:space="0" w:color="auto"/>
                                                                  </w:divBdr>
                                                                </w:div>
                                                              </w:divsChild>
                                                            </w:div>
                                                            <w:div w:id="1354913532">
                                                              <w:marLeft w:val="0"/>
                                                              <w:marRight w:val="0"/>
                                                              <w:marTop w:val="0"/>
                                                              <w:marBottom w:val="0"/>
                                                              <w:divBdr>
                                                                <w:top w:val="none" w:sz="0" w:space="0" w:color="auto"/>
                                                                <w:left w:val="none" w:sz="0" w:space="0" w:color="auto"/>
                                                                <w:bottom w:val="none" w:sz="0" w:space="0" w:color="auto"/>
                                                                <w:right w:val="none" w:sz="0" w:space="0" w:color="auto"/>
                                                              </w:divBdr>
                                                              <w:divsChild>
                                                                <w:div w:id="943614939">
                                                                  <w:marLeft w:val="0"/>
                                                                  <w:marRight w:val="0"/>
                                                                  <w:marTop w:val="0"/>
                                                                  <w:marBottom w:val="0"/>
                                                                  <w:divBdr>
                                                                    <w:top w:val="none" w:sz="0" w:space="0" w:color="auto"/>
                                                                    <w:left w:val="none" w:sz="0" w:space="0" w:color="auto"/>
                                                                    <w:bottom w:val="none" w:sz="0" w:space="0" w:color="auto"/>
                                                                    <w:right w:val="none" w:sz="0" w:space="0" w:color="auto"/>
                                                                  </w:divBdr>
                                                                </w:div>
                                                              </w:divsChild>
                                                            </w:div>
                                                            <w:div w:id="1482120309">
                                                              <w:marLeft w:val="0"/>
                                                              <w:marRight w:val="0"/>
                                                              <w:marTop w:val="0"/>
                                                              <w:marBottom w:val="0"/>
                                                              <w:divBdr>
                                                                <w:top w:val="none" w:sz="0" w:space="0" w:color="auto"/>
                                                                <w:left w:val="none" w:sz="0" w:space="0" w:color="auto"/>
                                                                <w:bottom w:val="none" w:sz="0" w:space="0" w:color="auto"/>
                                                                <w:right w:val="none" w:sz="0" w:space="0" w:color="auto"/>
                                                              </w:divBdr>
                                                              <w:divsChild>
                                                                <w:div w:id="869758756">
                                                                  <w:marLeft w:val="0"/>
                                                                  <w:marRight w:val="0"/>
                                                                  <w:marTop w:val="0"/>
                                                                  <w:marBottom w:val="0"/>
                                                                  <w:divBdr>
                                                                    <w:top w:val="none" w:sz="0" w:space="0" w:color="auto"/>
                                                                    <w:left w:val="none" w:sz="0" w:space="0" w:color="auto"/>
                                                                    <w:bottom w:val="none" w:sz="0" w:space="0" w:color="auto"/>
                                                                    <w:right w:val="none" w:sz="0" w:space="0" w:color="auto"/>
                                                                  </w:divBdr>
                                                                </w:div>
                                                              </w:divsChild>
                                                            </w:div>
                                                            <w:div w:id="506092773">
                                                              <w:marLeft w:val="0"/>
                                                              <w:marRight w:val="0"/>
                                                              <w:marTop w:val="0"/>
                                                              <w:marBottom w:val="0"/>
                                                              <w:divBdr>
                                                                <w:top w:val="none" w:sz="0" w:space="0" w:color="auto"/>
                                                                <w:left w:val="none" w:sz="0" w:space="0" w:color="auto"/>
                                                                <w:bottom w:val="none" w:sz="0" w:space="0" w:color="auto"/>
                                                                <w:right w:val="none" w:sz="0" w:space="0" w:color="auto"/>
                                                              </w:divBdr>
                                                              <w:divsChild>
                                                                <w:div w:id="662780843">
                                                                  <w:marLeft w:val="0"/>
                                                                  <w:marRight w:val="0"/>
                                                                  <w:marTop w:val="0"/>
                                                                  <w:marBottom w:val="0"/>
                                                                  <w:divBdr>
                                                                    <w:top w:val="none" w:sz="0" w:space="0" w:color="auto"/>
                                                                    <w:left w:val="none" w:sz="0" w:space="0" w:color="auto"/>
                                                                    <w:bottom w:val="none" w:sz="0" w:space="0" w:color="auto"/>
                                                                    <w:right w:val="none" w:sz="0" w:space="0" w:color="auto"/>
                                                                  </w:divBdr>
                                                                </w:div>
                                                              </w:divsChild>
                                                            </w:div>
                                                            <w:div w:id="223568101">
                                                              <w:marLeft w:val="0"/>
                                                              <w:marRight w:val="0"/>
                                                              <w:marTop w:val="0"/>
                                                              <w:marBottom w:val="0"/>
                                                              <w:divBdr>
                                                                <w:top w:val="none" w:sz="0" w:space="0" w:color="auto"/>
                                                                <w:left w:val="none" w:sz="0" w:space="0" w:color="auto"/>
                                                                <w:bottom w:val="none" w:sz="0" w:space="0" w:color="auto"/>
                                                                <w:right w:val="none" w:sz="0" w:space="0" w:color="auto"/>
                                                              </w:divBdr>
                                                              <w:divsChild>
                                                                <w:div w:id="1449012578">
                                                                  <w:marLeft w:val="0"/>
                                                                  <w:marRight w:val="0"/>
                                                                  <w:marTop w:val="0"/>
                                                                  <w:marBottom w:val="0"/>
                                                                  <w:divBdr>
                                                                    <w:top w:val="none" w:sz="0" w:space="0" w:color="auto"/>
                                                                    <w:left w:val="none" w:sz="0" w:space="0" w:color="auto"/>
                                                                    <w:bottom w:val="none" w:sz="0" w:space="0" w:color="auto"/>
                                                                    <w:right w:val="none" w:sz="0" w:space="0" w:color="auto"/>
                                                                  </w:divBdr>
                                                                </w:div>
                                                              </w:divsChild>
                                                            </w:div>
                                                            <w:div w:id="935291883">
                                                              <w:marLeft w:val="0"/>
                                                              <w:marRight w:val="0"/>
                                                              <w:marTop w:val="0"/>
                                                              <w:marBottom w:val="0"/>
                                                              <w:divBdr>
                                                                <w:top w:val="none" w:sz="0" w:space="0" w:color="auto"/>
                                                                <w:left w:val="none" w:sz="0" w:space="0" w:color="auto"/>
                                                                <w:bottom w:val="none" w:sz="0" w:space="0" w:color="auto"/>
                                                                <w:right w:val="none" w:sz="0" w:space="0" w:color="auto"/>
                                                              </w:divBdr>
                                                              <w:divsChild>
                                                                <w:div w:id="1270238782">
                                                                  <w:marLeft w:val="0"/>
                                                                  <w:marRight w:val="0"/>
                                                                  <w:marTop w:val="0"/>
                                                                  <w:marBottom w:val="0"/>
                                                                  <w:divBdr>
                                                                    <w:top w:val="none" w:sz="0" w:space="0" w:color="auto"/>
                                                                    <w:left w:val="none" w:sz="0" w:space="0" w:color="auto"/>
                                                                    <w:bottom w:val="none" w:sz="0" w:space="0" w:color="auto"/>
                                                                    <w:right w:val="none" w:sz="0" w:space="0" w:color="auto"/>
                                                                  </w:divBdr>
                                                                </w:div>
                                                              </w:divsChild>
                                                            </w:div>
                                                            <w:div w:id="1991249831">
                                                              <w:marLeft w:val="0"/>
                                                              <w:marRight w:val="0"/>
                                                              <w:marTop w:val="0"/>
                                                              <w:marBottom w:val="0"/>
                                                              <w:divBdr>
                                                                <w:top w:val="none" w:sz="0" w:space="0" w:color="auto"/>
                                                                <w:left w:val="none" w:sz="0" w:space="0" w:color="auto"/>
                                                                <w:bottom w:val="none" w:sz="0" w:space="0" w:color="auto"/>
                                                                <w:right w:val="none" w:sz="0" w:space="0" w:color="auto"/>
                                                              </w:divBdr>
                                                              <w:divsChild>
                                                                <w:div w:id="836961507">
                                                                  <w:marLeft w:val="0"/>
                                                                  <w:marRight w:val="0"/>
                                                                  <w:marTop w:val="0"/>
                                                                  <w:marBottom w:val="0"/>
                                                                  <w:divBdr>
                                                                    <w:top w:val="none" w:sz="0" w:space="0" w:color="auto"/>
                                                                    <w:left w:val="none" w:sz="0" w:space="0" w:color="auto"/>
                                                                    <w:bottom w:val="none" w:sz="0" w:space="0" w:color="auto"/>
                                                                    <w:right w:val="none" w:sz="0" w:space="0" w:color="auto"/>
                                                                  </w:divBdr>
                                                                </w:div>
                                                              </w:divsChild>
                                                            </w:div>
                                                            <w:div w:id="1914655901">
                                                              <w:marLeft w:val="0"/>
                                                              <w:marRight w:val="0"/>
                                                              <w:marTop w:val="0"/>
                                                              <w:marBottom w:val="0"/>
                                                              <w:divBdr>
                                                                <w:top w:val="none" w:sz="0" w:space="0" w:color="auto"/>
                                                                <w:left w:val="none" w:sz="0" w:space="0" w:color="auto"/>
                                                                <w:bottom w:val="none" w:sz="0" w:space="0" w:color="auto"/>
                                                                <w:right w:val="none" w:sz="0" w:space="0" w:color="auto"/>
                                                              </w:divBdr>
                                                              <w:divsChild>
                                                                <w:div w:id="105584368">
                                                                  <w:marLeft w:val="0"/>
                                                                  <w:marRight w:val="0"/>
                                                                  <w:marTop w:val="0"/>
                                                                  <w:marBottom w:val="0"/>
                                                                  <w:divBdr>
                                                                    <w:top w:val="none" w:sz="0" w:space="0" w:color="auto"/>
                                                                    <w:left w:val="none" w:sz="0" w:space="0" w:color="auto"/>
                                                                    <w:bottom w:val="none" w:sz="0" w:space="0" w:color="auto"/>
                                                                    <w:right w:val="none" w:sz="0" w:space="0" w:color="auto"/>
                                                                  </w:divBdr>
                                                                </w:div>
                                                              </w:divsChild>
                                                            </w:div>
                                                            <w:div w:id="1102991055">
                                                              <w:marLeft w:val="0"/>
                                                              <w:marRight w:val="0"/>
                                                              <w:marTop w:val="0"/>
                                                              <w:marBottom w:val="0"/>
                                                              <w:divBdr>
                                                                <w:top w:val="none" w:sz="0" w:space="0" w:color="auto"/>
                                                                <w:left w:val="none" w:sz="0" w:space="0" w:color="auto"/>
                                                                <w:bottom w:val="none" w:sz="0" w:space="0" w:color="auto"/>
                                                                <w:right w:val="none" w:sz="0" w:space="0" w:color="auto"/>
                                                              </w:divBdr>
                                                              <w:divsChild>
                                                                <w:div w:id="724916612">
                                                                  <w:marLeft w:val="0"/>
                                                                  <w:marRight w:val="0"/>
                                                                  <w:marTop w:val="0"/>
                                                                  <w:marBottom w:val="0"/>
                                                                  <w:divBdr>
                                                                    <w:top w:val="none" w:sz="0" w:space="0" w:color="auto"/>
                                                                    <w:left w:val="none" w:sz="0" w:space="0" w:color="auto"/>
                                                                    <w:bottom w:val="none" w:sz="0" w:space="0" w:color="auto"/>
                                                                    <w:right w:val="none" w:sz="0" w:space="0" w:color="auto"/>
                                                                  </w:divBdr>
                                                                </w:div>
                                                              </w:divsChild>
                                                            </w:div>
                                                            <w:div w:id="1547718481">
                                                              <w:marLeft w:val="0"/>
                                                              <w:marRight w:val="0"/>
                                                              <w:marTop w:val="0"/>
                                                              <w:marBottom w:val="0"/>
                                                              <w:divBdr>
                                                                <w:top w:val="none" w:sz="0" w:space="0" w:color="auto"/>
                                                                <w:left w:val="none" w:sz="0" w:space="0" w:color="auto"/>
                                                                <w:bottom w:val="none" w:sz="0" w:space="0" w:color="auto"/>
                                                                <w:right w:val="none" w:sz="0" w:space="0" w:color="auto"/>
                                                              </w:divBdr>
                                                              <w:divsChild>
                                                                <w:div w:id="1738547591">
                                                                  <w:marLeft w:val="0"/>
                                                                  <w:marRight w:val="0"/>
                                                                  <w:marTop w:val="0"/>
                                                                  <w:marBottom w:val="0"/>
                                                                  <w:divBdr>
                                                                    <w:top w:val="none" w:sz="0" w:space="0" w:color="auto"/>
                                                                    <w:left w:val="none" w:sz="0" w:space="0" w:color="auto"/>
                                                                    <w:bottom w:val="none" w:sz="0" w:space="0" w:color="auto"/>
                                                                    <w:right w:val="none" w:sz="0" w:space="0" w:color="auto"/>
                                                                  </w:divBdr>
                                                                </w:div>
                                                              </w:divsChild>
                                                            </w:div>
                                                            <w:div w:id="1714961405">
                                                              <w:marLeft w:val="0"/>
                                                              <w:marRight w:val="0"/>
                                                              <w:marTop w:val="0"/>
                                                              <w:marBottom w:val="0"/>
                                                              <w:divBdr>
                                                                <w:top w:val="none" w:sz="0" w:space="0" w:color="auto"/>
                                                                <w:left w:val="none" w:sz="0" w:space="0" w:color="auto"/>
                                                                <w:bottom w:val="none" w:sz="0" w:space="0" w:color="auto"/>
                                                                <w:right w:val="none" w:sz="0" w:space="0" w:color="auto"/>
                                                              </w:divBdr>
                                                              <w:divsChild>
                                                                <w:div w:id="29573828">
                                                                  <w:marLeft w:val="0"/>
                                                                  <w:marRight w:val="0"/>
                                                                  <w:marTop w:val="0"/>
                                                                  <w:marBottom w:val="0"/>
                                                                  <w:divBdr>
                                                                    <w:top w:val="none" w:sz="0" w:space="0" w:color="auto"/>
                                                                    <w:left w:val="none" w:sz="0" w:space="0" w:color="auto"/>
                                                                    <w:bottom w:val="none" w:sz="0" w:space="0" w:color="auto"/>
                                                                    <w:right w:val="none" w:sz="0" w:space="0" w:color="auto"/>
                                                                  </w:divBdr>
                                                                </w:div>
                                                              </w:divsChild>
                                                            </w:div>
                                                            <w:div w:id="2116051693">
                                                              <w:marLeft w:val="0"/>
                                                              <w:marRight w:val="0"/>
                                                              <w:marTop w:val="0"/>
                                                              <w:marBottom w:val="0"/>
                                                              <w:divBdr>
                                                                <w:top w:val="none" w:sz="0" w:space="0" w:color="auto"/>
                                                                <w:left w:val="none" w:sz="0" w:space="0" w:color="auto"/>
                                                                <w:bottom w:val="none" w:sz="0" w:space="0" w:color="auto"/>
                                                                <w:right w:val="none" w:sz="0" w:space="0" w:color="auto"/>
                                                              </w:divBdr>
                                                              <w:divsChild>
                                                                <w:div w:id="28116095">
                                                                  <w:marLeft w:val="0"/>
                                                                  <w:marRight w:val="0"/>
                                                                  <w:marTop w:val="0"/>
                                                                  <w:marBottom w:val="0"/>
                                                                  <w:divBdr>
                                                                    <w:top w:val="none" w:sz="0" w:space="0" w:color="auto"/>
                                                                    <w:left w:val="none" w:sz="0" w:space="0" w:color="auto"/>
                                                                    <w:bottom w:val="none" w:sz="0" w:space="0" w:color="auto"/>
                                                                    <w:right w:val="none" w:sz="0" w:space="0" w:color="auto"/>
                                                                  </w:divBdr>
                                                                </w:div>
                                                              </w:divsChild>
                                                            </w:div>
                                                            <w:div w:id="954096027">
                                                              <w:marLeft w:val="0"/>
                                                              <w:marRight w:val="0"/>
                                                              <w:marTop w:val="0"/>
                                                              <w:marBottom w:val="0"/>
                                                              <w:divBdr>
                                                                <w:top w:val="none" w:sz="0" w:space="0" w:color="auto"/>
                                                                <w:left w:val="none" w:sz="0" w:space="0" w:color="auto"/>
                                                                <w:bottom w:val="none" w:sz="0" w:space="0" w:color="auto"/>
                                                                <w:right w:val="none" w:sz="0" w:space="0" w:color="auto"/>
                                                              </w:divBdr>
                                                              <w:divsChild>
                                                                <w:div w:id="1037853701">
                                                                  <w:marLeft w:val="0"/>
                                                                  <w:marRight w:val="0"/>
                                                                  <w:marTop w:val="0"/>
                                                                  <w:marBottom w:val="0"/>
                                                                  <w:divBdr>
                                                                    <w:top w:val="none" w:sz="0" w:space="0" w:color="auto"/>
                                                                    <w:left w:val="none" w:sz="0" w:space="0" w:color="auto"/>
                                                                    <w:bottom w:val="none" w:sz="0" w:space="0" w:color="auto"/>
                                                                    <w:right w:val="none" w:sz="0" w:space="0" w:color="auto"/>
                                                                  </w:divBdr>
                                                                </w:div>
                                                              </w:divsChild>
                                                            </w:div>
                                                            <w:div w:id="1638533975">
                                                              <w:marLeft w:val="0"/>
                                                              <w:marRight w:val="0"/>
                                                              <w:marTop w:val="0"/>
                                                              <w:marBottom w:val="0"/>
                                                              <w:divBdr>
                                                                <w:top w:val="none" w:sz="0" w:space="0" w:color="auto"/>
                                                                <w:left w:val="none" w:sz="0" w:space="0" w:color="auto"/>
                                                                <w:bottom w:val="none" w:sz="0" w:space="0" w:color="auto"/>
                                                                <w:right w:val="none" w:sz="0" w:space="0" w:color="auto"/>
                                                              </w:divBdr>
                                                              <w:divsChild>
                                                                <w:div w:id="896861474">
                                                                  <w:marLeft w:val="0"/>
                                                                  <w:marRight w:val="0"/>
                                                                  <w:marTop w:val="0"/>
                                                                  <w:marBottom w:val="0"/>
                                                                  <w:divBdr>
                                                                    <w:top w:val="none" w:sz="0" w:space="0" w:color="auto"/>
                                                                    <w:left w:val="none" w:sz="0" w:space="0" w:color="auto"/>
                                                                    <w:bottom w:val="none" w:sz="0" w:space="0" w:color="auto"/>
                                                                    <w:right w:val="none" w:sz="0" w:space="0" w:color="auto"/>
                                                                  </w:divBdr>
                                                                </w:div>
                                                              </w:divsChild>
                                                            </w:div>
                                                            <w:div w:id="35546770">
                                                              <w:marLeft w:val="0"/>
                                                              <w:marRight w:val="0"/>
                                                              <w:marTop w:val="0"/>
                                                              <w:marBottom w:val="0"/>
                                                              <w:divBdr>
                                                                <w:top w:val="none" w:sz="0" w:space="0" w:color="auto"/>
                                                                <w:left w:val="none" w:sz="0" w:space="0" w:color="auto"/>
                                                                <w:bottom w:val="none" w:sz="0" w:space="0" w:color="auto"/>
                                                                <w:right w:val="none" w:sz="0" w:space="0" w:color="auto"/>
                                                              </w:divBdr>
                                                              <w:divsChild>
                                                                <w:div w:id="309139838">
                                                                  <w:marLeft w:val="0"/>
                                                                  <w:marRight w:val="0"/>
                                                                  <w:marTop w:val="0"/>
                                                                  <w:marBottom w:val="0"/>
                                                                  <w:divBdr>
                                                                    <w:top w:val="none" w:sz="0" w:space="0" w:color="auto"/>
                                                                    <w:left w:val="none" w:sz="0" w:space="0" w:color="auto"/>
                                                                    <w:bottom w:val="none" w:sz="0" w:space="0" w:color="auto"/>
                                                                    <w:right w:val="none" w:sz="0" w:space="0" w:color="auto"/>
                                                                  </w:divBdr>
                                                                </w:div>
                                                              </w:divsChild>
                                                            </w:div>
                                                            <w:div w:id="1342783888">
                                                              <w:marLeft w:val="0"/>
                                                              <w:marRight w:val="0"/>
                                                              <w:marTop w:val="0"/>
                                                              <w:marBottom w:val="0"/>
                                                              <w:divBdr>
                                                                <w:top w:val="none" w:sz="0" w:space="0" w:color="auto"/>
                                                                <w:left w:val="none" w:sz="0" w:space="0" w:color="auto"/>
                                                                <w:bottom w:val="none" w:sz="0" w:space="0" w:color="auto"/>
                                                                <w:right w:val="none" w:sz="0" w:space="0" w:color="auto"/>
                                                              </w:divBdr>
                                                              <w:divsChild>
                                                                <w:div w:id="653338619">
                                                                  <w:marLeft w:val="0"/>
                                                                  <w:marRight w:val="0"/>
                                                                  <w:marTop w:val="0"/>
                                                                  <w:marBottom w:val="0"/>
                                                                  <w:divBdr>
                                                                    <w:top w:val="none" w:sz="0" w:space="0" w:color="auto"/>
                                                                    <w:left w:val="none" w:sz="0" w:space="0" w:color="auto"/>
                                                                    <w:bottom w:val="none" w:sz="0" w:space="0" w:color="auto"/>
                                                                    <w:right w:val="none" w:sz="0" w:space="0" w:color="auto"/>
                                                                  </w:divBdr>
                                                                </w:div>
                                                              </w:divsChild>
                                                            </w:div>
                                                            <w:div w:id="2112972678">
                                                              <w:marLeft w:val="0"/>
                                                              <w:marRight w:val="0"/>
                                                              <w:marTop w:val="0"/>
                                                              <w:marBottom w:val="0"/>
                                                              <w:divBdr>
                                                                <w:top w:val="none" w:sz="0" w:space="0" w:color="auto"/>
                                                                <w:left w:val="none" w:sz="0" w:space="0" w:color="auto"/>
                                                                <w:bottom w:val="none" w:sz="0" w:space="0" w:color="auto"/>
                                                                <w:right w:val="none" w:sz="0" w:space="0" w:color="auto"/>
                                                              </w:divBdr>
                                                              <w:divsChild>
                                                                <w:div w:id="1602565741">
                                                                  <w:marLeft w:val="0"/>
                                                                  <w:marRight w:val="0"/>
                                                                  <w:marTop w:val="0"/>
                                                                  <w:marBottom w:val="0"/>
                                                                  <w:divBdr>
                                                                    <w:top w:val="none" w:sz="0" w:space="0" w:color="auto"/>
                                                                    <w:left w:val="none" w:sz="0" w:space="0" w:color="auto"/>
                                                                    <w:bottom w:val="none" w:sz="0" w:space="0" w:color="auto"/>
                                                                    <w:right w:val="none" w:sz="0" w:space="0" w:color="auto"/>
                                                                  </w:divBdr>
                                                                </w:div>
                                                              </w:divsChild>
                                                            </w:div>
                                                            <w:div w:id="506402967">
                                                              <w:marLeft w:val="0"/>
                                                              <w:marRight w:val="0"/>
                                                              <w:marTop w:val="0"/>
                                                              <w:marBottom w:val="0"/>
                                                              <w:divBdr>
                                                                <w:top w:val="none" w:sz="0" w:space="0" w:color="auto"/>
                                                                <w:left w:val="none" w:sz="0" w:space="0" w:color="auto"/>
                                                                <w:bottom w:val="none" w:sz="0" w:space="0" w:color="auto"/>
                                                                <w:right w:val="none" w:sz="0" w:space="0" w:color="auto"/>
                                                              </w:divBdr>
                                                              <w:divsChild>
                                                                <w:div w:id="721289987">
                                                                  <w:marLeft w:val="0"/>
                                                                  <w:marRight w:val="0"/>
                                                                  <w:marTop w:val="0"/>
                                                                  <w:marBottom w:val="0"/>
                                                                  <w:divBdr>
                                                                    <w:top w:val="none" w:sz="0" w:space="0" w:color="auto"/>
                                                                    <w:left w:val="none" w:sz="0" w:space="0" w:color="auto"/>
                                                                    <w:bottom w:val="none" w:sz="0" w:space="0" w:color="auto"/>
                                                                    <w:right w:val="none" w:sz="0" w:space="0" w:color="auto"/>
                                                                  </w:divBdr>
                                                                </w:div>
                                                              </w:divsChild>
                                                            </w:div>
                                                            <w:div w:id="2102018930">
                                                              <w:marLeft w:val="0"/>
                                                              <w:marRight w:val="0"/>
                                                              <w:marTop w:val="0"/>
                                                              <w:marBottom w:val="0"/>
                                                              <w:divBdr>
                                                                <w:top w:val="none" w:sz="0" w:space="0" w:color="auto"/>
                                                                <w:left w:val="none" w:sz="0" w:space="0" w:color="auto"/>
                                                                <w:bottom w:val="none" w:sz="0" w:space="0" w:color="auto"/>
                                                                <w:right w:val="none" w:sz="0" w:space="0" w:color="auto"/>
                                                              </w:divBdr>
                                                              <w:divsChild>
                                                                <w:div w:id="1493909912">
                                                                  <w:marLeft w:val="0"/>
                                                                  <w:marRight w:val="0"/>
                                                                  <w:marTop w:val="0"/>
                                                                  <w:marBottom w:val="0"/>
                                                                  <w:divBdr>
                                                                    <w:top w:val="none" w:sz="0" w:space="0" w:color="auto"/>
                                                                    <w:left w:val="none" w:sz="0" w:space="0" w:color="auto"/>
                                                                    <w:bottom w:val="none" w:sz="0" w:space="0" w:color="auto"/>
                                                                    <w:right w:val="none" w:sz="0" w:space="0" w:color="auto"/>
                                                                  </w:divBdr>
                                                                </w:div>
                                                              </w:divsChild>
                                                            </w:div>
                                                            <w:div w:id="2029327060">
                                                              <w:marLeft w:val="0"/>
                                                              <w:marRight w:val="0"/>
                                                              <w:marTop w:val="0"/>
                                                              <w:marBottom w:val="0"/>
                                                              <w:divBdr>
                                                                <w:top w:val="none" w:sz="0" w:space="0" w:color="auto"/>
                                                                <w:left w:val="none" w:sz="0" w:space="0" w:color="auto"/>
                                                                <w:bottom w:val="none" w:sz="0" w:space="0" w:color="auto"/>
                                                                <w:right w:val="none" w:sz="0" w:space="0" w:color="auto"/>
                                                              </w:divBdr>
                                                              <w:divsChild>
                                                                <w:div w:id="282807218">
                                                                  <w:marLeft w:val="0"/>
                                                                  <w:marRight w:val="0"/>
                                                                  <w:marTop w:val="0"/>
                                                                  <w:marBottom w:val="0"/>
                                                                  <w:divBdr>
                                                                    <w:top w:val="none" w:sz="0" w:space="0" w:color="auto"/>
                                                                    <w:left w:val="none" w:sz="0" w:space="0" w:color="auto"/>
                                                                    <w:bottom w:val="none" w:sz="0" w:space="0" w:color="auto"/>
                                                                    <w:right w:val="none" w:sz="0" w:space="0" w:color="auto"/>
                                                                  </w:divBdr>
                                                                </w:div>
                                                              </w:divsChild>
                                                            </w:div>
                                                            <w:div w:id="1894466608">
                                                              <w:marLeft w:val="0"/>
                                                              <w:marRight w:val="0"/>
                                                              <w:marTop w:val="0"/>
                                                              <w:marBottom w:val="0"/>
                                                              <w:divBdr>
                                                                <w:top w:val="none" w:sz="0" w:space="0" w:color="auto"/>
                                                                <w:left w:val="none" w:sz="0" w:space="0" w:color="auto"/>
                                                                <w:bottom w:val="none" w:sz="0" w:space="0" w:color="auto"/>
                                                                <w:right w:val="none" w:sz="0" w:space="0" w:color="auto"/>
                                                              </w:divBdr>
                                                              <w:divsChild>
                                                                <w:div w:id="1447384103">
                                                                  <w:marLeft w:val="0"/>
                                                                  <w:marRight w:val="0"/>
                                                                  <w:marTop w:val="0"/>
                                                                  <w:marBottom w:val="0"/>
                                                                  <w:divBdr>
                                                                    <w:top w:val="none" w:sz="0" w:space="0" w:color="auto"/>
                                                                    <w:left w:val="none" w:sz="0" w:space="0" w:color="auto"/>
                                                                    <w:bottom w:val="none" w:sz="0" w:space="0" w:color="auto"/>
                                                                    <w:right w:val="none" w:sz="0" w:space="0" w:color="auto"/>
                                                                  </w:divBdr>
                                                                </w:div>
                                                              </w:divsChild>
                                                            </w:div>
                                                            <w:div w:id="1225721967">
                                                              <w:marLeft w:val="0"/>
                                                              <w:marRight w:val="0"/>
                                                              <w:marTop w:val="0"/>
                                                              <w:marBottom w:val="0"/>
                                                              <w:divBdr>
                                                                <w:top w:val="none" w:sz="0" w:space="0" w:color="auto"/>
                                                                <w:left w:val="none" w:sz="0" w:space="0" w:color="auto"/>
                                                                <w:bottom w:val="none" w:sz="0" w:space="0" w:color="auto"/>
                                                                <w:right w:val="none" w:sz="0" w:space="0" w:color="auto"/>
                                                              </w:divBdr>
                                                              <w:divsChild>
                                                                <w:div w:id="2113433866">
                                                                  <w:marLeft w:val="0"/>
                                                                  <w:marRight w:val="0"/>
                                                                  <w:marTop w:val="0"/>
                                                                  <w:marBottom w:val="0"/>
                                                                  <w:divBdr>
                                                                    <w:top w:val="none" w:sz="0" w:space="0" w:color="auto"/>
                                                                    <w:left w:val="none" w:sz="0" w:space="0" w:color="auto"/>
                                                                    <w:bottom w:val="none" w:sz="0" w:space="0" w:color="auto"/>
                                                                    <w:right w:val="none" w:sz="0" w:space="0" w:color="auto"/>
                                                                  </w:divBdr>
                                                                </w:div>
                                                              </w:divsChild>
                                                            </w:div>
                                                            <w:div w:id="1551574827">
                                                              <w:marLeft w:val="0"/>
                                                              <w:marRight w:val="0"/>
                                                              <w:marTop w:val="0"/>
                                                              <w:marBottom w:val="0"/>
                                                              <w:divBdr>
                                                                <w:top w:val="none" w:sz="0" w:space="0" w:color="auto"/>
                                                                <w:left w:val="none" w:sz="0" w:space="0" w:color="auto"/>
                                                                <w:bottom w:val="none" w:sz="0" w:space="0" w:color="auto"/>
                                                                <w:right w:val="none" w:sz="0" w:space="0" w:color="auto"/>
                                                              </w:divBdr>
                                                              <w:divsChild>
                                                                <w:div w:id="220025581">
                                                                  <w:marLeft w:val="0"/>
                                                                  <w:marRight w:val="0"/>
                                                                  <w:marTop w:val="0"/>
                                                                  <w:marBottom w:val="0"/>
                                                                  <w:divBdr>
                                                                    <w:top w:val="none" w:sz="0" w:space="0" w:color="auto"/>
                                                                    <w:left w:val="none" w:sz="0" w:space="0" w:color="auto"/>
                                                                    <w:bottom w:val="none" w:sz="0" w:space="0" w:color="auto"/>
                                                                    <w:right w:val="none" w:sz="0" w:space="0" w:color="auto"/>
                                                                  </w:divBdr>
                                                                </w:div>
                                                              </w:divsChild>
                                                            </w:div>
                                                            <w:div w:id="1132944761">
                                                              <w:marLeft w:val="0"/>
                                                              <w:marRight w:val="0"/>
                                                              <w:marTop w:val="0"/>
                                                              <w:marBottom w:val="0"/>
                                                              <w:divBdr>
                                                                <w:top w:val="none" w:sz="0" w:space="0" w:color="auto"/>
                                                                <w:left w:val="none" w:sz="0" w:space="0" w:color="auto"/>
                                                                <w:bottom w:val="none" w:sz="0" w:space="0" w:color="auto"/>
                                                                <w:right w:val="none" w:sz="0" w:space="0" w:color="auto"/>
                                                              </w:divBdr>
                                                              <w:divsChild>
                                                                <w:div w:id="1041175672">
                                                                  <w:marLeft w:val="0"/>
                                                                  <w:marRight w:val="0"/>
                                                                  <w:marTop w:val="0"/>
                                                                  <w:marBottom w:val="0"/>
                                                                  <w:divBdr>
                                                                    <w:top w:val="none" w:sz="0" w:space="0" w:color="auto"/>
                                                                    <w:left w:val="none" w:sz="0" w:space="0" w:color="auto"/>
                                                                    <w:bottom w:val="none" w:sz="0" w:space="0" w:color="auto"/>
                                                                    <w:right w:val="none" w:sz="0" w:space="0" w:color="auto"/>
                                                                  </w:divBdr>
                                                                </w:div>
                                                              </w:divsChild>
                                                            </w:div>
                                                            <w:div w:id="1859662312">
                                                              <w:marLeft w:val="0"/>
                                                              <w:marRight w:val="0"/>
                                                              <w:marTop w:val="0"/>
                                                              <w:marBottom w:val="0"/>
                                                              <w:divBdr>
                                                                <w:top w:val="none" w:sz="0" w:space="0" w:color="auto"/>
                                                                <w:left w:val="none" w:sz="0" w:space="0" w:color="auto"/>
                                                                <w:bottom w:val="none" w:sz="0" w:space="0" w:color="auto"/>
                                                                <w:right w:val="none" w:sz="0" w:space="0" w:color="auto"/>
                                                              </w:divBdr>
                                                              <w:divsChild>
                                                                <w:div w:id="2088306174">
                                                                  <w:marLeft w:val="0"/>
                                                                  <w:marRight w:val="0"/>
                                                                  <w:marTop w:val="0"/>
                                                                  <w:marBottom w:val="0"/>
                                                                  <w:divBdr>
                                                                    <w:top w:val="none" w:sz="0" w:space="0" w:color="auto"/>
                                                                    <w:left w:val="none" w:sz="0" w:space="0" w:color="auto"/>
                                                                    <w:bottom w:val="none" w:sz="0" w:space="0" w:color="auto"/>
                                                                    <w:right w:val="none" w:sz="0" w:space="0" w:color="auto"/>
                                                                  </w:divBdr>
                                                                </w:div>
                                                              </w:divsChild>
                                                            </w:div>
                                                            <w:div w:id="326445311">
                                                              <w:marLeft w:val="0"/>
                                                              <w:marRight w:val="0"/>
                                                              <w:marTop w:val="0"/>
                                                              <w:marBottom w:val="0"/>
                                                              <w:divBdr>
                                                                <w:top w:val="none" w:sz="0" w:space="0" w:color="auto"/>
                                                                <w:left w:val="none" w:sz="0" w:space="0" w:color="auto"/>
                                                                <w:bottom w:val="none" w:sz="0" w:space="0" w:color="auto"/>
                                                                <w:right w:val="none" w:sz="0" w:space="0" w:color="auto"/>
                                                              </w:divBdr>
                                                              <w:divsChild>
                                                                <w:div w:id="927732908">
                                                                  <w:marLeft w:val="0"/>
                                                                  <w:marRight w:val="0"/>
                                                                  <w:marTop w:val="0"/>
                                                                  <w:marBottom w:val="0"/>
                                                                  <w:divBdr>
                                                                    <w:top w:val="none" w:sz="0" w:space="0" w:color="auto"/>
                                                                    <w:left w:val="none" w:sz="0" w:space="0" w:color="auto"/>
                                                                    <w:bottom w:val="none" w:sz="0" w:space="0" w:color="auto"/>
                                                                    <w:right w:val="none" w:sz="0" w:space="0" w:color="auto"/>
                                                                  </w:divBdr>
                                                                </w:div>
                                                              </w:divsChild>
                                                            </w:div>
                                                            <w:div w:id="391201698">
                                                              <w:marLeft w:val="0"/>
                                                              <w:marRight w:val="0"/>
                                                              <w:marTop w:val="0"/>
                                                              <w:marBottom w:val="0"/>
                                                              <w:divBdr>
                                                                <w:top w:val="none" w:sz="0" w:space="0" w:color="auto"/>
                                                                <w:left w:val="none" w:sz="0" w:space="0" w:color="auto"/>
                                                                <w:bottom w:val="none" w:sz="0" w:space="0" w:color="auto"/>
                                                                <w:right w:val="none" w:sz="0" w:space="0" w:color="auto"/>
                                                              </w:divBdr>
                                                              <w:divsChild>
                                                                <w:div w:id="1440030769">
                                                                  <w:marLeft w:val="0"/>
                                                                  <w:marRight w:val="0"/>
                                                                  <w:marTop w:val="0"/>
                                                                  <w:marBottom w:val="0"/>
                                                                  <w:divBdr>
                                                                    <w:top w:val="none" w:sz="0" w:space="0" w:color="auto"/>
                                                                    <w:left w:val="none" w:sz="0" w:space="0" w:color="auto"/>
                                                                    <w:bottom w:val="none" w:sz="0" w:space="0" w:color="auto"/>
                                                                    <w:right w:val="none" w:sz="0" w:space="0" w:color="auto"/>
                                                                  </w:divBdr>
                                                                </w:div>
                                                              </w:divsChild>
                                                            </w:div>
                                                            <w:div w:id="594288139">
                                                              <w:marLeft w:val="0"/>
                                                              <w:marRight w:val="0"/>
                                                              <w:marTop w:val="0"/>
                                                              <w:marBottom w:val="0"/>
                                                              <w:divBdr>
                                                                <w:top w:val="none" w:sz="0" w:space="0" w:color="auto"/>
                                                                <w:left w:val="none" w:sz="0" w:space="0" w:color="auto"/>
                                                                <w:bottom w:val="none" w:sz="0" w:space="0" w:color="auto"/>
                                                                <w:right w:val="none" w:sz="0" w:space="0" w:color="auto"/>
                                                              </w:divBdr>
                                                              <w:divsChild>
                                                                <w:div w:id="1053431704">
                                                                  <w:marLeft w:val="0"/>
                                                                  <w:marRight w:val="0"/>
                                                                  <w:marTop w:val="0"/>
                                                                  <w:marBottom w:val="0"/>
                                                                  <w:divBdr>
                                                                    <w:top w:val="none" w:sz="0" w:space="0" w:color="auto"/>
                                                                    <w:left w:val="none" w:sz="0" w:space="0" w:color="auto"/>
                                                                    <w:bottom w:val="none" w:sz="0" w:space="0" w:color="auto"/>
                                                                    <w:right w:val="none" w:sz="0" w:space="0" w:color="auto"/>
                                                                  </w:divBdr>
                                                                </w:div>
                                                              </w:divsChild>
                                                            </w:div>
                                                            <w:div w:id="1410468350">
                                                              <w:marLeft w:val="0"/>
                                                              <w:marRight w:val="0"/>
                                                              <w:marTop w:val="0"/>
                                                              <w:marBottom w:val="0"/>
                                                              <w:divBdr>
                                                                <w:top w:val="none" w:sz="0" w:space="0" w:color="auto"/>
                                                                <w:left w:val="none" w:sz="0" w:space="0" w:color="auto"/>
                                                                <w:bottom w:val="none" w:sz="0" w:space="0" w:color="auto"/>
                                                                <w:right w:val="none" w:sz="0" w:space="0" w:color="auto"/>
                                                              </w:divBdr>
                                                              <w:divsChild>
                                                                <w:div w:id="642202777">
                                                                  <w:marLeft w:val="0"/>
                                                                  <w:marRight w:val="0"/>
                                                                  <w:marTop w:val="0"/>
                                                                  <w:marBottom w:val="0"/>
                                                                  <w:divBdr>
                                                                    <w:top w:val="none" w:sz="0" w:space="0" w:color="auto"/>
                                                                    <w:left w:val="none" w:sz="0" w:space="0" w:color="auto"/>
                                                                    <w:bottom w:val="none" w:sz="0" w:space="0" w:color="auto"/>
                                                                    <w:right w:val="none" w:sz="0" w:space="0" w:color="auto"/>
                                                                  </w:divBdr>
                                                                </w:div>
                                                              </w:divsChild>
                                                            </w:div>
                                                            <w:div w:id="1721326231">
                                                              <w:marLeft w:val="0"/>
                                                              <w:marRight w:val="0"/>
                                                              <w:marTop w:val="0"/>
                                                              <w:marBottom w:val="0"/>
                                                              <w:divBdr>
                                                                <w:top w:val="none" w:sz="0" w:space="0" w:color="auto"/>
                                                                <w:left w:val="none" w:sz="0" w:space="0" w:color="auto"/>
                                                                <w:bottom w:val="none" w:sz="0" w:space="0" w:color="auto"/>
                                                                <w:right w:val="none" w:sz="0" w:space="0" w:color="auto"/>
                                                              </w:divBdr>
                                                              <w:divsChild>
                                                                <w:div w:id="1799908656">
                                                                  <w:marLeft w:val="0"/>
                                                                  <w:marRight w:val="0"/>
                                                                  <w:marTop w:val="0"/>
                                                                  <w:marBottom w:val="0"/>
                                                                  <w:divBdr>
                                                                    <w:top w:val="none" w:sz="0" w:space="0" w:color="auto"/>
                                                                    <w:left w:val="none" w:sz="0" w:space="0" w:color="auto"/>
                                                                    <w:bottom w:val="none" w:sz="0" w:space="0" w:color="auto"/>
                                                                    <w:right w:val="none" w:sz="0" w:space="0" w:color="auto"/>
                                                                  </w:divBdr>
                                                                </w:div>
                                                              </w:divsChild>
                                                            </w:div>
                                                            <w:div w:id="240868612">
                                                              <w:marLeft w:val="0"/>
                                                              <w:marRight w:val="0"/>
                                                              <w:marTop w:val="0"/>
                                                              <w:marBottom w:val="0"/>
                                                              <w:divBdr>
                                                                <w:top w:val="none" w:sz="0" w:space="0" w:color="auto"/>
                                                                <w:left w:val="none" w:sz="0" w:space="0" w:color="auto"/>
                                                                <w:bottom w:val="none" w:sz="0" w:space="0" w:color="auto"/>
                                                                <w:right w:val="none" w:sz="0" w:space="0" w:color="auto"/>
                                                              </w:divBdr>
                                                              <w:divsChild>
                                                                <w:div w:id="1762145240">
                                                                  <w:marLeft w:val="0"/>
                                                                  <w:marRight w:val="0"/>
                                                                  <w:marTop w:val="0"/>
                                                                  <w:marBottom w:val="0"/>
                                                                  <w:divBdr>
                                                                    <w:top w:val="none" w:sz="0" w:space="0" w:color="auto"/>
                                                                    <w:left w:val="none" w:sz="0" w:space="0" w:color="auto"/>
                                                                    <w:bottom w:val="none" w:sz="0" w:space="0" w:color="auto"/>
                                                                    <w:right w:val="none" w:sz="0" w:space="0" w:color="auto"/>
                                                                  </w:divBdr>
                                                                </w:div>
                                                              </w:divsChild>
                                                            </w:div>
                                                            <w:div w:id="55977233">
                                                              <w:marLeft w:val="0"/>
                                                              <w:marRight w:val="0"/>
                                                              <w:marTop w:val="0"/>
                                                              <w:marBottom w:val="0"/>
                                                              <w:divBdr>
                                                                <w:top w:val="none" w:sz="0" w:space="0" w:color="auto"/>
                                                                <w:left w:val="none" w:sz="0" w:space="0" w:color="auto"/>
                                                                <w:bottom w:val="none" w:sz="0" w:space="0" w:color="auto"/>
                                                                <w:right w:val="none" w:sz="0" w:space="0" w:color="auto"/>
                                                              </w:divBdr>
                                                              <w:divsChild>
                                                                <w:div w:id="30037605">
                                                                  <w:marLeft w:val="0"/>
                                                                  <w:marRight w:val="0"/>
                                                                  <w:marTop w:val="0"/>
                                                                  <w:marBottom w:val="0"/>
                                                                  <w:divBdr>
                                                                    <w:top w:val="none" w:sz="0" w:space="0" w:color="auto"/>
                                                                    <w:left w:val="none" w:sz="0" w:space="0" w:color="auto"/>
                                                                    <w:bottom w:val="none" w:sz="0" w:space="0" w:color="auto"/>
                                                                    <w:right w:val="none" w:sz="0" w:space="0" w:color="auto"/>
                                                                  </w:divBdr>
                                                                </w:div>
                                                              </w:divsChild>
                                                            </w:div>
                                                            <w:div w:id="2025936362">
                                                              <w:marLeft w:val="0"/>
                                                              <w:marRight w:val="0"/>
                                                              <w:marTop w:val="0"/>
                                                              <w:marBottom w:val="0"/>
                                                              <w:divBdr>
                                                                <w:top w:val="none" w:sz="0" w:space="0" w:color="auto"/>
                                                                <w:left w:val="none" w:sz="0" w:space="0" w:color="auto"/>
                                                                <w:bottom w:val="none" w:sz="0" w:space="0" w:color="auto"/>
                                                                <w:right w:val="none" w:sz="0" w:space="0" w:color="auto"/>
                                                              </w:divBdr>
                                                              <w:divsChild>
                                                                <w:div w:id="106046730">
                                                                  <w:marLeft w:val="0"/>
                                                                  <w:marRight w:val="0"/>
                                                                  <w:marTop w:val="0"/>
                                                                  <w:marBottom w:val="0"/>
                                                                  <w:divBdr>
                                                                    <w:top w:val="none" w:sz="0" w:space="0" w:color="auto"/>
                                                                    <w:left w:val="none" w:sz="0" w:space="0" w:color="auto"/>
                                                                    <w:bottom w:val="none" w:sz="0" w:space="0" w:color="auto"/>
                                                                    <w:right w:val="none" w:sz="0" w:space="0" w:color="auto"/>
                                                                  </w:divBdr>
                                                                </w:div>
                                                              </w:divsChild>
                                                            </w:div>
                                                            <w:div w:id="127205382">
                                                              <w:marLeft w:val="0"/>
                                                              <w:marRight w:val="0"/>
                                                              <w:marTop w:val="0"/>
                                                              <w:marBottom w:val="0"/>
                                                              <w:divBdr>
                                                                <w:top w:val="none" w:sz="0" w:space="0" w:color="auto"/>
                                                                <w:left w:val="none" w:sz="0" w:space="0" w:color="auto"/>
                                                                <w:bottom w:val="none" w:sz="0" w:space="0" w:color="auto"/>
                                                                <w:right w:val="none" w:sz="0" w:space="0" w:color="auto"/>
                                                              </w:divBdr>
                                                              <w:divsChild>
                                                                <w:div w:id="105122994">
                                                                  <w:marLeft w:val="0"/>
                                                                  <w:marRight w:val="0"/>
                                                                  <w:marTop w:val="0"/>
                                                                  <w:marBottom w:val="0"/>
                                                                  <w:divBdr>
                                                                    <w:top w:val="none" w:sz="0" w:space="0" w:color="auto"/>
                                                                    <w:left w:val="none" w:sz="0" w:space="0" w:color="auto"/>
                                                                    <w:bottom w:val="none" w:sz="0" w:space="0" w:color="auto"/>
                                                                    <w:right w:val="none" w:sz="0" w:space="0" w:color="auto"/>
                                                                  </w:divBdr>
                                                                </w:div>
                                                              </w:divsChild>
                                                            </w:div>
                                                            <w:div w:id="1612786280">
                                                              <w:marLeft w:val="0"/>
                                                              <w:marRight w:val="0"/>
                                                              <w:marTop w:val="0"/>
                                                              <w:marBottom w:val="0"/>
                                                              <w:divBdr>
                                                                <w:top w:val="none" w:sz="0" w:space="0" w:color="auto"/>
                                                                <w:left w:val="none" w:sz="0" w:space="0" w:color="auto"/>
                                                                <w:bottom w:val="none" w:sz="0" w:space="0" w:color="auto"/>
                                                                <w:right w:val="none" w:sz="0" w:space="0" w:color="auto"/>
                                                              </w:divBdr>
                                                              <w:divsChild>
                                                                <w:div w:id="1986737935">
                                                                  <w:marLeft w:val="0"/>
                                                                  <w:marRight w:val="0"/>
                                                                  <w:marTop w:val="0"/>
                                                                  <w:marBottom w:val="0"/>
                                                                  <w:divBdr>
                                                                    <w:top w:val="none" w:sz="0" w:space="0" w:color="auto"/>
                                                                    <w:left w:val="none" w:sz="0" w:space="0" w:color="auto"/>
                                                                    <w:bottom w:val="none" w:sz="0" w:space="0" w:color="auto"/>
                                                                    <w:right w:val="none" w:sz="0" w:space="0" w:color="auto"/>
                                                                  </w:divBdr>
                                                                </w:div>
                                                              </w:divsChild>
                                                            </w:div>
                                                            <w:div w:id="1097210695">
                                                              <w:marLeft w:val="0"/>
                                                              <w:marRight w:val="0"/>
                                                              <w:marTop w:val="0"/>
                                                              <w:marBottom w:val="0"/>
                                                              <w:divBdr>
                                                                <w:top w:val="none" w:sz="0" w:space="0" w:color="auto"/>
                                                                <w:left w:val="none" w:sz="0" w:space="0" w:color="auto"/>
                                                                <w:bottom w:val="none" w:sz="0" w:space="0" w:color="auto"/>
                                                                <w:right w:val="none" w:sz="0" w:space="0" w:color="auto"/>
                                                              </w:divBdr>
                                                              <w:divsChild>
                                                                <w:div w:id="1552419135">
                                                                  <w:marLeft w:val="0"/>
                                                                  <w:marRight w:val="0"/>
                                                                  <w:marTop w:val="0"/>
                                                                  <w:marBottom w:val="0"/>
                                                                  <w:divBdr>
                                                                    <w:top w:val="none" w:sz="0" w:space="0" w:color="auto"/>
                                                                    <w:left w:val="none" w:sz="0" w:space="0" w:color="auto"/>
                                                                    <w:bottom w:val="none" w:sz="0" w:space="0" w:color="auto"/>
                                                                    <w:right w:val="none" w:sz="0" w:space="0" w:color="auto"/>
                                                                  </w:divBdr>
                                                                </w:div>
                                                              </w:divsChild>
                                                            </w:div>
                                                            <w:div w:id="1082529649">
                                                              <w:marLeft w:val="0"/>
                                                              <w:marRight w:val="0"/>
                                                              <w:marTop w:val="0"/>
                                                              <w:marBottom w:val="0"/>
                                                              <w:divBdr>
                                                                <w:top w:val="none" w:sz="0" w:space="0" w:color="auto"/>
                                                                <w:left w:val="none" w:sz="0" w:space="0" w:color="auto"/>
                                                                <w:bottom w:val="none" w:sz="0" w:space="0" w:color="auto"/>
                                                                <w:right w:val="none" w:sz="0" w:space="0" w:color="auto"/>
                                                              </w:divBdr>
                                                              <w:divsChild>
                                                                <w:div w:id="196701377">
                                                                  <w:marLeft w:val="0"/>
                                                                  <w:marRight w:val="0"/>
                                                                  <w:marTop w:val="0"/>
                                                                  <w:marBottom w:val="0"/>
                                                                  <w:divBdr>
                                                                    <w:top w:val="none" w:sz="0" w:space="0" w:color="auto"/>
                                                                    <w:left w:val="none" w:sz="0" w:space="0" w:color="auto"/>
                                                                    <w:bottom w:val="none" w:sz="0" w:space="0" w:color="auto"/>
                                                                    <w:right w:val="none" w:sz="0" w:space="0" w:color="auto"/>
                                                                  </w:divBdr>
                                                                </w:div>
                                                              </w:divsChild>
                                                            </w:div>
                                                            <w:div w:id="1007755038">
                                                              <w:marLeft w:val="0"/>
                                                              <w:marRight w:val="0"/>
                                                              <w:marTop w:val="0"/>
                                                              <w:marBottom w:val="0"/>
                                                              <w:divBdr>
                                                                <w:top w:val="none" w:sz="0" w:space="0" w:color="auto"/>
                                                                <w:left w:val="none" w:sz="0" w:space="0" w:color="auto"/>
                                                                <w:bottom w:val="none" w:sz="0" w:space="0" w:color="auto"/>
                                                                <w:right w:val="none" w:sz="0" w:space="0" w:color="auto"/>
                                                              </w:divBdr>
                                                              <w:divsChild>
                                                                <w:div w:id="1438332219">
                                                                  <w:marLeft w:val="0"/>
                                                                  <w:marRight w:val="0"/>
                                                                  <w:marTop w:val="0"/>
                                                                  <w:marBottom w:val="0"/>
                                                                  <w:divBdr>
                                                                    <w:top w:val="none" w:sz="0" w:space="0" w:color="auto"/>
                                                                    <w:left w:val="none" w:sz="0" w:space="0" w:color="auto"/>
                                                                    <w:bottom w:val="none" w:sz="0" w:space="0" w:color="auto"/>
                                                                    <w:right w:val="none" w:sz="0" w:space="0" w:color="auto"/>
                                                                  </w:divBdr>
                                                                </w:div>
                                                              </w:divsChild>
                                                            </w:div>
                                                            <w:div w:id="540899845">
                                                              <w:marLeft w:val="0"/>
                                                              <w:marRight w:val="0"/>
                                                              <w:marTop w:val="0"/>
                                                              <w:marBottom w:val="0"/>
                                                              <w:divBdr>
                                                                <w:top w:val="none" w:sz="0" w:space="0" w:color="auto"/>
                                                                <w:left w:val="none" w:sz="0" w:space="0" w:color="auto"/>
                                                                <w:bottom w:val="none" w:sz="0" w:space="0" w:color="auto"/>
                                                                <w:right w:val="none" w:sz="0" w:space="0" w:color="auto"/>
                                                              </w:divBdr>
                                                              <w:divsChild>
                                                                <w:div w:id="1238592600">
                                                                  <w:marLeft w:val="0"/>
                                                                  <w:marRight w:val="0"/>
                                                                  <w:marTop w:val="0"/>
                                                                  <w:marBottom w:val="0"/>
                                                                  <w:divBdr>
                                                                    <w:top w:val="none" w:sz="0" w:space="0" w:color="auto"/>
                                                                    <w:left w:val="none" w:sz="0" w:space="0" w:color="auto"/>
                                                                    <w:bottom w:val="none" w:sz="0" w:space="0" w:color="auto"/>
                                                                    <w:right w:val="none" w:sz="0" w:space="0" w:color="auto"/>
                                                                  </w:divBdr>
                                                                </w:div>
                                                              </w:divsChild>
                                                            </w:div>
                                                            <w:div w:id="488450153">
                                                              <w:marLeft w:val="0"/>
                                                              <w:marRight w:val="0"/>
                                                              <w:marTop w:val="0"/>
                                                              <w:marBottom w:val="0"/>
                                                              <w:divBdr>
                                                                <w:top w:val="none" w:sz="0" w:space="0" w:color="auto"/>
                                                                <w:left w:val="none" w:sz="0" w:space="0" w:color="auto"/>
                                                                <w:bottom w:val="none" w:sz="0" w:space="0" w:color="auto"/>
                                                                <w:right w:val="none" w:sz="0" w:space="0" w:color="auto"/>
                                                              </w:divBdr>
                                                              <w:divsChild>
                                                                <w:div w:id="1239173616">
                                                                  <w:marLeft w:val="0"/>
                                                                  <w:marRight w:val="0"/>
                                                                  <w:marTop w:val="0"/>
                                                                  <w:marBottom w:val="0"/>
                                                                  <w:divBdr>
                                                                    <w:top w:val="none" w:sz="0" w:space="0" w:color="auto"/>
                                                                    <w:left w:val="none" w:sz="0" w:space="0" w:color="auto"/>
                                                                    <w:bottom w:val="none" w:sz="0" w:space="0" w:color="auto"/>
                                                                    <w:right w:val="none" w:sz="0" w:space="0" w:color="auto"/>
                                                                  </w:divBdr>
                                                                </w:div>
                                                              </w:divsChild>
                                                            </w:div>
                                                            <w:div w:id="337581574">
                                                              <w:marLeft w:val="0"/>
                                                              <w:marRight w:val="0"/>
                                                              <w:marTop w:val="0"/>
                                                              <w:marBottom w:val="0"/>
                                                              <w:divBdr>
                                                                <w:top w:val="none" w:sz="0" w:space="0" w:color="auto"/>
                                                                <w:left w:val="none" w:sz="0" w:space="0" w:color="auto"/>
                                                                <w:bottom w:val="none" w:sz="0" w:space="0" w:color="auto"/>
                                                                <w:right w:val="none" w:sz="0" w:space="0" w:color="auto"/>
                                                              </w:divBdr>
                                                              <w:divsChild>
                                                                <w:div w:id="1191147932">
                                                                  <w:marLeft w:val="0"/>
                                                                  <w:marRight w:val="0"/>
                                                                  <w:marTop w:val="0"/>
                                                                  <w:marBottom w:val="0"/>
                                                                  <w:divBdr>
                                                                    <w:top w:val="none" w:sz="0" w:space="0" w:color="auto"/>
                                                                    <w:left w:val="none" w:sz="0" w:space="0" w:color="auto"/>
                                                                    <w:bottom w:val="none" w:sz="0" w:space="0" w:color="auto"/>
                                                                    <w:right w:val="none" w:sz="0" w:space="0" w:color="auto"/>
                                                                  </w:divBdr>
                                                                </w:div>
                                                              </w:divsChild>
                                                            </w:div>
                                                            <w:div w:id="705712917">
                                                              <w:marLeft w:val="0"/>
                                                              <w:marRight w:val="0"/>
                                                              <w:marTop w:val="0"/>
                                                              <w:marBottom w:val="0"/>
                                                              <w:divBdr>
                                                                <w:top w:val="none" w:sz="0" w:space="0" w:color="auto"/>
                                                                <w:left w:val="none" w:sz="0" w:space="0" w:color="auto"/>
                                                                <w:bottom w:val="none" w:sz="0" w:space="0" w:color="auto"/>
                                                                <w:right w:val="none" w:sz="0" w:space="0" w:color="auto"/>
                                                              </w:divBdr>
                                                              <w:divsChild>
                                                                <w:div w:id="2116552162">
                                                                  <w:marLeft w:val="0"/>
                                                                  <w:marRight w:val="0"/>
                                                                  <w:marTop w:val="0"/>
                                                                  <w:marBottom w:val="0"/>
                                                                  <w:divBdr>
                                                                    <w:top w:val="none" w:sz="0" w:space="0" w:color="auto"/>
                                                                    <w:left w:val="none" w:sz="0" w:space="0" w:color="auto"/>
                                                                    <w:bottom w:val="none" w:sz="0" w:space="0" w:color="auto"/>
                                                                    <w:right w:val="none" w:sz="0" w:space="0" w:color="auto"/>
                                                                  </w:divBdr>
                                                                </w:div>
                                                              </w:divsChild>
                                                            </w:div>
                                                            <w:div w:id="21367597">
                                                              <w:marLeft w:val="0"/>
                                                              <w:marRight w:val="0"/>
                                                              <w:marTop w:val="0"/>
                                                              <w:marBottom w:val="0"/>
                                                              <w:divBdr>
                                                                <w:top w:val="none" w:sz="0" w:space="0" w:color="auto"/>
                                                                <w:left w:val="none" w:sz="0" w:space="0" w:color="auto"/>
                                                                <w:bottom w:val="none" w:sz="0" w:space="0" w:color="auto"/>
                                                                <w:right w:val="none" w:sz="0" w:space="0" w:color="auto"/>
                                                              </w:divBdr>
                                                              <w:divsChild>
                                                                <w:div w:id="1858234876">
                                                                  <w:marLeft w:val="0"/>
                                                                  <w:marRight w:val="0"/>
                                                                  <w:marTop w:val="0"/>
                                                                  <w:marBottom w:val="0"/>
                                                                  <w:divBdr>
                                                                    <w:top w:val="none" w:sz="0" w:space="0" w:color="auto"/>
                                                                    <w:left w:val="none" w:sz="0" w:space="0" w:color="auto"/>
                                                                    <w:bottom w:val="none" w:sz="0" w:space="0" w:color="auto"/>
                                                                    <w:right w:val="none" w:sz="0" w:space="0" w:color="auto"/>
                                                                  </w:divBdr>
                                                                </w:div>
                                                              </w:divsChild>
                                                            </w:div>
                                                            <w:div w:id="1489786227">
                                                              <w:marLeft w:val="0"/>
                                                              <w:marRight w:val="0"/>
                                                              <w:marTop w:val="0"/>
                                                              <w:marBottom w:val="0"/>
                                                              <w:divBdr>
                                                                <w:top w:val="none" w:sz="0" w:space="0" w:color="auto"/>
                                                                <w:left w:val="none" w:sz="0" w:space="0" w:color="auto"/>
                                                                <w:bottom w:val="none" w:sz="0" w:space="0" w:color="auto"/>
                                                                <w:right w:val="none" w:sz="0" w:space="0" w:color="auto"/>
                                                              </w:divBdr>
                                                              <w:divsChild>
                                                                <w:div w:id="906457095">
                                                                  <w:marLeft w:val="0"/>
                                                                  <w:marRight w:val="0"/>
                                                                  <w:marTop w:val="0"/>
                                                                  <w:marBottom w:val="0"/>
                                                                  <w:divBdr>
                                                                    <w:top w:val="none" w:sz="0" w:space="0" w:color="auto"/>
                                                                    <w:left w:val="none" w:sz="0" w:space="0" w:color="auto"/>
                                                                    <w:bottom w:val="none" w:sz="0" w:space="0" w:color="auto"/>
                                                                    <w:right w:val="none" w:sz="0" w:space="0" w:color="auto"/>
                                                                  </w:divBdr>
                                                                </w:div>
                                                              </w:divsChild>
                                                            </w:div>
                                                            <w:div w:id="1388841467">
                                                              <w:marLeft w:val="0"/>
                                                              <w:marRight w:val="0"/>
                                                              <w:marTop w:val="0"/>
                                                              <w:marBottom w:val="0"/>
                                                              <w:divBdr>
                                                                <w:top w:val="none" w:sz="0" w:space="0" w:color="auto"/>
                                                                <w:left w:val="none" w:sz="0" w:space="0" w:color="auto"/>
                                                                <w:bottom w:val="none" w:sz="0" w:space="0" w:color="auto"/>
                                                                <w:right w:val="none" w:sz="0" w:space="0" w:color="auto"/>
                                                              </w:divBdr>
                                                              <w:divsChild>
                                                                <w:div w:id="1232161582">
                                                                  <w:marLeft w:val="0"/>
                                                                  <w:marRight w:val="0"/>
                                                                  <w:marTop w:val="0"/>
                                                                  <w:marBottom w:val="0"/>
                                                                  <w:divBdr>
                                                                    <w:top w:val="none" w:sz="0" w:space="0" w:color="auto"/>
                                                                    <w:left w:val="none" w:sz="0" w:space="0" w:color="auto"/>
                                                                    <w:bottom w:val="none" w:sz="0" w:space="0" w:color="auto"/>
                                                                    <w:right w:val="none" w:sz="0" w:space="0" w:color="auto"/>
                                                                  </w:divBdr>
                                                                </w:div>
                                                              </w:divsChild>
                                                            </w:div>
                                                            <w:div w:id="1099326668">
                                                              <w:marLeft w:val="0"/>
                                                              <w:marRight w:val="0"/>
                                                              <w:marTop w:val="0"/>
                                                              <w:marBottom w:val="0"/>
                                                              <w:divBdr>
                                                                <w:top w:val="none" w:sz="0" w:space="0" w:color="auto"/>
                                                                <w:left w:val="none" w:sz="0" w:space="0" w:color="auto"/>
                                                                <w:bottom w:val="none" w:sz="0" w:space="0" w:color="auto"/>
                                                                <w:right w:val="none" w:sz="0" w:space="0" w:color="auto"/>
                                                              </w:divBdr>
                                                              <w:divsChild>
                                                                <w:div w:id="1952977256">
                                                                  <w:marLeft w:val="0"/>
                                                                  <w:marRight w:val="0"/>
                                                                  <w:marTop w:val="0"/>
                                                                  <w:marBottom w:val="0"/>
                                                                  <w:divBdr>
                                                                    <w:top w:val="none" w:sz="0" w:space="0" w:color="auto"/>
                                                                    <w:left w:val="none" w:sz="0" w:space="0" w:color="auto"/>
                                                                    <w:bottom w:val="none" w:sz="0" w:space="0" w:color="auto"/>
                                                                    <w:right w:val="none" w:sz="0" w:space="0" w:color="auto"/>
                                                                  </w:divBdr>
                                                                </w:div>
                                                              </w:divsChild>
                                                            </w:div>
                                                            <w:div w:id="590626529">
                                                              <w:marLeft w:val="0"/>
                                                              <w:marRight w:val="0"/>
                                                              <w:marTop w:val="0"/>
                                                              <w:marBottom w:val="0"/>
                                                              <w:divBdr>
                                                                <w:top w:val="none" w:sz="0" w:space="0" w:color="auto"/>
                                                                <w:left w:val="none" w:sz="0" w:space="0" w:color="auto"/>
                                                                <w:bottom w:val="none" w:sz="0" w:space="0" w:color="auto"/>
                                                                <w:right w:val="none" w:sz="0" w:space="0" w:color="auto"/>
                                                              </w:divBdr>
                                                              <w:divsChild>
                                                                <w:div w:id="63336874">
                                                                  <w:marLeft w:val="0"/>
                                                                  <w:marRight w:val="0"/>
                                                                  <w:marTop w:val="0"/>
                                                                  <w:marBottom w:val="0"/>
                                                                  <w:divBdr>
                                                                    <w:top w:val="none" w:sz="0" w:space="0" w:color="auto"/>
                                                                    <w:left w:val="none" w:sz="0" w:space="0" w:color="auto"/>
                                                                    <w:bottom w:val="none" w:sz="0" w:space="0" w:color="auto"/>
                                                                    <w:right w:val="none" w:sz="0" w:space="0" w:color="auto"/>
                                                                  </w:divBdr>
                                                                </w:div>
                                                              </w:divsChild>
                                                            </w:div>
                                                            <w:div w:id="230314059">
                                                              <w:marLeft w:val="0"/>
                                                              <w:marRight w:val="0"/>
                                                              <w:marTop w:val="0"/>
                                                              <w:marBottom w:val="0"/>
                                                              <w:divBdr>
                                                                <w:top w:val="none" w:sz="0" w:space="0" w:color="auto"/>
                                                                <w:left w:val="none" w:sz="0" w:space="0" w:color="auto"/>
                                                                <w:bottom w:val="none" w:sz="0" w:space="0" w:color="auto"/>
                                                                <w:right w:val="none" w:sz="0" w:space="0" w:color="auto"/>
                                                              </w:divBdr>
                                                              <w:divsChild>
                                                                <w:div w:id="1268195744">
                                                                  <w:marLeft w:val="0"/>
                                                                  <w:marRight w:val="0"/>
                                                                  <w:marTop w:val="0"/>
                                                                  <w:marBottom w:val="0"/>
                                                                  <w:divBdr>
                                                                    <w:top w:val="none" w:sz="0" w:space="0" w:color="auto"/>
                                                                    <w:left w:val="none" w:sz="0" w:space="0" w:color="auto"/>
                                                                    <w:bottom w:val="none" w:sz="0" w:space="0" w:color="auto"/>
                                                                    <w:right w:val="none" w:sz="0" w:space="0" w:color="auto"/>
                                                                  </w:divBdr>
                                                                </w:div>
                                                              </w:divsChild>
                                                            </w:div>
                                                            <w:div w:id="844900334">
                                                              <w:marLeft w:val="0"/>
                                                              <w:marRight w:val="0"/>
                                                              <w:marTop w:val="0"/>
                                                              <w:marBottom w:val="0"/>
                                                              <w:divBdr>
                                                                <w:top w:val="none" w:sz="0" w:space="0" w:color="auto"/>
                                                                <w:left w:val="none" w:sz="0" w:space="0" w:color="auto"/>
                                                                <w:bottom w:val="none" w:sz="0" w:space="0" w:color="auto"/>
                                                                <w:right w:val="none" w:sz="0" w:space="0" w:color="auto"/>
                                                              </w:divBdr>
                                                              <w:divsChild>
                                                                <w:div w:id="1657487276">
                                                                  <w:marLeft w:val="0"/>
                                                                  <w:marRight w:val="0"/>
                                                                  <w:marTop w:val="0"/>
                                                                  <w:marBottom w:val="0"/>
                                                                  <w:divBdr>
                                                                    <w:top w:val="none" w:sz="0" w:space="0" w:color="auto"/>
                                                                    <w:left w:val="none" w:sz="0" w:space="0" w:color="auto"/>
                                                                    <w:bottom w:val="none" w:sz="0" w:space="0" w:color="auto"/>
                                                                    <w:right w:val="none" w:sz="0" w:space="0" w:color="auto"/>
                                                                  </w:divBdr>
                                                                </w:div>
                                                              </w:divsChild>
                                                            </w:div>
                                                            <w:div w:id="1548297609">
                                                              <w:marLeft w:val="0"/>
                                                              <w:marRight w:val="0"/>
                                                              <w:marTop w:val="0"/>
                                                              <w:marBottom w:val="0"/>
                                                              <w:divBdr>
                                                                <w:top w:val="none" w:sz="0" w:space="0" w:color="auto"/>
                                                                <w:left w:val="none" w:sz="0" w:space="0" w:color="auto"/>
                                                                <w:bottom w:val="none" w:sz="0" w:space="0" w:color="auto"/>
                                                                <w:right w:val="none" w:sz="0" w:space="0" w:color="auto"/>
                                                              </w:divBdr>
                                                              <w:divsChild>
                                                                <w:div w:id="1661540282">
                                                                  <w:marLeft w:val="0"/>
                                                                  <w:marRight w:val="0"/>
                                                                  <w:marTop w:val="0"/>
                                                                  <w:marBottom w:val="0"/>
                                                                  <w:divBdr>
                                                                    <w:top w:val="none" w:sz="0" w:space="0" w:color="auto"/>
                                                                    <w:left w:val="none" w:sz="0" w:space="0" w:color="auto"/>
                                                                    <w:bottom w:val="none" w:sz="0" w:space="0" w:color="auto"/>
                                                                    <w:right w:val="none" w:sz="0" w:space="0" w:color="auto"/>
                                                                  </w:divBdr>
                                                                </w:div>
                                                              </w:divsChild>
                                                            </w:div>
                                                            <w:div w:id="633946744">
                                                              <w:marLeft w:val="0"/>
                                                              <w:marRight w:val="0"/>
                                                              <w:marTop w:val="0"/>
                                                              <w:marBottom w:val="0"/>
                                                              <w:divBdr>
                                                                <w:top w:val="none" w:sz="0" w:space="0" w:color="auto"/>
                                                                <w:left w:val="none" w:sz="0" w:space="0" w:color="auto"/>
                                                                <w:bottom w:val="none" w:sz="0" w:space="0" w:color="auto"/>
                                                                <w:right w:val="none" w:sz="0" w:space="0" w:color="auto"/>
                                                              </w:divBdr>
                                                              <w:divsChild>
                                                                <w:div w:id="89200703">
                                                                  <w:marLeft w:val="0"/>
                                                                  <w:marRight w:val="0"/>
                                                                  <w:marTop w:val="0"/>
                                                                  <w:marBottom w:val="0"/>
                                                                  <w:divBdr>
                                                                    <w:top w:val="none" w:sz="0" w:space="0" w:color="auto"/>
                                                                    <w:left w:val="none" w:sz="0" w:space="0" w:color="auto"/>
                                                                    <w:bottom w:val="none" w:sz="0" w:space="0" w:color="auto"/>
                                                                    <w:right w:val="none" w:sz="0" w:space="0" w:color="auto"/>
                                                                  </w:divBdr>
                                                                </w:div>
                                                              </w:divsChild>
                                                            </w:div>
                                                            <w:div w:id="1612592459">
                                                              <w:marLeft w:val="0"/>
                                                              <w:marRight w:val="0"/>
                                                              <w:marTop w:val="0"/>
                                                              <w:marBottom w:val="0"/>
                                                              <w:divBdr>
                                                                <w:top w:val="none" w:sz="0" w:space="0" w:color="auto"/>
                                                                <w:left w:val="none" w:sz="0" w:space="0" w:color="auto"/>
                                                                <w:bottom w:val="none" w:sz="0" w:space="0" w:color="auto"/>
                                                                <w:right w:val="none" w:sz="0" w:space="0" w:color="auto"/>
                                                              </w:divBdr>
                                                              <w:divsChild>
                                                                <w:div w:id="49503424">
                                                                  <w:marLeft w:val="0"/>
                                                                  <w:marRight w:val="0"/>
                                                                  <w:marTop w:val="0"/>
                                                                  <w:marBottom w:val="0"/>
                                                                  <w:divBdr>
                                                                    <w:top w:val="none" w:sz="0" w:space="0" w:color="auto"/>
                                                                    <w:left w:val="none" w:sz="0" w:space="0" w:color="auto"/>
                                                                    <w:bottom w:val="none" w:sz="0" w:space="0" w:color="auto"/>
                                                                    <w:right w:val="none" w:sz="0" w:space="0" w:color="auto"/>
                                                                  </w:divBdr>
                                                                </w:div>
                                                              </w:divsChild>
                                                            </w:div>
                                                            <w:div w:id="1423456479">
                                                              <w:marLeft w:val="0"/>
                                                              <w:marRight w:val="0"/>
                                                              <w:marTop w:val="0"/>
                                                              <w:marBottom w:val="0"/>
                                                              <w:divBdr>
                                                                <w:top w:val="none" w:sz="0" w:space="0" w:color="auto"/>
                                                                <w:left w:val="none" w:sz="0" w:space="0" w:color="auto"/>
                                                                <w:bottom w:val="none" w:sz="0" w:space="0" w:color="auto"/>
                                                                <w:right w:val="none" w:sz="0" w:space="0" w:color="auto"/>
                                                              </w:divBdr>
                                                              <w:divsChild>
                                                                <w:div w:id="174075112">
                                                                  <w:marLeft w:val="0"/>
                                                                  <w:marRight w:val="0"/>
                                                                  <w:marTop w:val="0"/>
                                                                  <w:marBottom w:val="0"/>
                                                                  <w:divBdr>
                                                                    <w:top w:val="none" w:sz="0" w:space="0" w:color="auto"/>
                                                                    <w:left w:val="none" w:sz="0" w:space="0" w:color="auto"/>
                                                                    <w:bottom w:val="none" w:sz="0" w:space="0" w:color="auto"/>
                                                                    <w:right w:val="none" w:sz="0" w:space="0" w:color="auto"/>
                                                                  </w:divBdr>
                                                                </w:div>
                                                              </w:divsChild>
                                                            </w:div>
                                                            <w:div w:id="1005287727">
                                                              <w:marLeft w:val="0"/>
                                                              <w:marRight w:val="0"/>
                                                              <w:marTop w:val="0"/>
                                                              <w:marBottom w:val="0"/>
                                                              <w:divBdr>
                                                                <w:top w:val="none" w:sz="0" w:space="0" w:color="auto"/>
                                                                <w:left w:val="none" w:sz="0" w:space="0" w:color="auto"/>
                                                                <w:bottom w:val="none" w:sz="0" w:space="0" w:color="auto"/>
                                                                <w:right w:val="none" w:sz="0" w:space="0" w:color="auto"/>
                                                              </w:divBdr>
                                                              <w:divsChild>
                                                                <w:div w:id="1623614486">
                                                                  <w:marLeft w:val="0"/>
                                                                  <w:marRight w:val="0"/>
                                                                  <w:marTop w:val="0"/>
                                                                  <w:marBottom w:val="0"/>
                                                                  <w:divBdr>
                                                                    <w:top w:val="none" w:sz="0" w:space="0" w:color="auto"/>
                                                                    <w:left w:val="none" w:sz="0" w:space="0" w:color="auto"/>
                                                                    <w:bottom w:val="none" w:sz="0" w:space="0" w:color="auto"/>
                                                                    <w:right w:val="none" w:sz="0" w:space="0" w:color="auto"/>
                                                                  </w:divBdr>
                                                                </w:div>
                                                              </w:divsChild>
                                                            </w:div>
                                                            <w:div w:id="864100336">
                                                              <w:marLeft w:val="0"/>
                                                              <w:marRight w:val="0"/>
                                                              <w:marTop w:val="0"/>
                                                              <w:marBottom w:val="0"/>
                                                              <w:divBdr>
                                                                <w:top w:val="none" w:sz="0" w:space="0" w:color="auto"/>
                                                                <w:left w:val="none" w:sz="0" w:space="0" w:color="auto"/>
                                                                <w:bottom w:val="none" w:sz="0" w:space="0" w:color="auto"/>
                                                                <w:right w:val="none" w:sz="0" w:space="0" w:color="auto"/>
                                                              </w:divBdr>
                                                              <w:divsChild>
                                                                <w:div w:id="603808396">
                                                                  <w:marLeft w:val="0"/>
                                                                  <w:marRight w:val="0"/>
                                                                  <w:marTop w:val="0"/>
                                                                  <w:marBottom w:val="0"/>
                                                                  <w:divBdr>
                                                                    <w:top w:val="none" w:sz="0" w:space="0" w:color="auto"/>
                                                                    <w:left w:val="none" w:sz="0" w:space="0" w:color="auto"/>
                                                                    <w:bottom w:val="none" w:sz="0" w:space="0" w:color="auto"/>
                                                                    <w:right w:val="none" w:sz="0" w:space="0" w:color="auto"/>
                                                                  </w:divBdr>
                                                                </w:div>
                                                              </w:divsChild>
                                                            </w:div>
                                                            <w:div w:id="1336224876">
                                                              <w:marLeft w:val="0"/>
                                                              <w:marRight w:val="0"/>
                                                              <w:marTop w:val="0"/>
                                                              <w:marBottom w:val="0"/>
                                                              <w:divBdr>
                                                                <w:top w:val="none" w:sz="0" w:space="0" w:color="auto"/>
                                                                <w:left w:val="none" w:sz="0" w:space="0" w:color="auto"/>
                                                                <w:bottom w:val="none" w:sz="0" w:space="0" w:color="auto"/>
                                                                <w:right w:val="none" w:sz="0" w:space="0" w:color="auto"/>
                                                              </w:divBdr>
                                                              <w:divsChild>
                                                                <w:div w:id="1093162933">
                                                                  <w:marLeft w:val="0"/>
                                                                  <w:marRight w:val="0"/>
                                                                  <w:marTop w:val="0"/>
                                                                  <w:marBottom w:val="0"/>
                                                                  <w:divBdr>
                                                                    <w:top w:val="none" w:sz="0" w:space="0" w:color="auto"/>
                                                                    <w:left w:val="none" w:sz="0" w:space="0" w:color="auto"/>
                                                                    <w:bottom w:val="none" w:sz="0" w:space="0" w:color="auto"/>
                                                                    <w:right w:val="none" w:sz="0" w:space="0" w:color="auto"/>
                                                                  </w:divBdr>
                                                                </w:div>
                                                              </w:divsChild>
                                                            </w:div>
                                                            <w:div w:id="1438867987">
                                                              <w:marLeft w:val="0"/>
                                                              <w:marRight w:val="0"/>
                                                              <w:marTop w:val="0"/>
                                                              <w:marBottom w:val="0"/>
                                                              <w:divBdr>
                                                                <w:top w:val="none" w:sz="0" w:space="0" w:color="auto"/>
                                                                <w:left w:val="none" w:sz="0" w:space="0" w:color="auto"/>
                                                                <w:bottom w:val="none" w:sz="0" w:space="0" w:color="auto"/>
                                                                <w:right w:val="none" w:sz="0" w:space="0" w:color="auto"/>
                                                              </w:divBdr>
                                                              <w:divsChild>
                                                                <w:div w:id="11749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popRef2('b5')" TargetMode="External"/><Relationship Id="rId21" Type="http://schemas.openxmlformats.org/officeDocument/2006/relationships/hyperlink" Target="javascript:popRef2('b47')" TargetMode="External"/><Relationship Id="rId42" Type="http://schemas.openxmlformats.org/officeDocument/2006/relationships/hyperlink" Target="javascript:popRef2('b62')" TargetMode="External"/><Relationship Id="rId47" Type="http://schemas.openxmlformats.org/officeDocument/2006/relationships/hyperlink" Target="javascript:popRef2('b28')" TargetMode="External"/><Relationship Id="rId63" Type="http://schemas.openxmlformats.org/officeDocument/2006/relationships/hyperlink" Target="javascript:popRef2('b39')" TargetMode="External"/><Relationship Id="rId68" Type="http://schemas.openxmlformats.org/officeDocument/2006/relationships/hyperlink" Target="javascript:popRef('F_JBIM-08-2013-0175002')" TargetMode="External"/><Relationship Id="rId84" Type="http://schemas.openxmlformats.org/officeDocument/2006/relationships/hyperlink" Target="javascript:popRef2('frd10')" TargetMode="External"/><Relationship Id="rId89" Type="http://schemas.openxmlformats.org/officeDocument/2006/relationships/hyperlink" Target="javascript:popRef2('frd11')"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popRef2('b34')" TargetMode="External"/><Relationship Id="rId29" Type="http://schemas.openxmlformats.org/officeDocument/2006/relationships/hyperlink" Target="javascript:popRef2('b22')" TargetMode="External"/><Relationship Id="rId107" Type="http://schemas.openxmlformats.org/officeDocument/2006/relationships/hyperlink" Target="javascript:popRef2('b29')" TargetMode="External"/><Relationship Id="rId11" Type="http://schemas.openxmlformats.org/officeDocument/2006/relationships/hyperlink" Target="javascript:popRef2('b38')" TargetMode="External"/><Relationship Id="rId24" Type="http://schemas.openxmlformats.org/officeDocument/2006/relationships/hyperlink" Target="javascript:popRef2('b14')" TargetMode="External"/><Relationship Id="rId32" Type="http://schemas.openxmlformats.org/officeDocument/2006/relationships/hyperlink" Target="javascript:popRef2('b15')" TargetMode="External"/><Relationship Id="rId37" Type="http://schemas.openxmlformats.org/officeDocument/2006/relationships/hyperlink" Target="javascript:popRef2('b63')" TargetMode="External"/><Relationship Id="rId40" Type="http://schemas.openxmlformats.org/officeDocument/2006/relationships/hyperlink" Target="javascript:popRef2('b16')" TargetMode="External"/><Relationship Id="rId45" Type="http://schemas.openxmlformats.org/officeDocument/2006/relationships/hyperlink" Target="javascript:popRef2('b61')" TargetMode="External"/><Relationship Id="rId53" Type="http://schemas.openxmlformats.org/officeDocument/2006/relationships/hyperlink" Target="javascript:popRef2('b52')" TargetMode="External"/><Relationship Id="rId58" Type="http://schemas.openxmlformats.org/officeDocument/2006/relationships/hyperlink" Target="javascript:popRef2('b21')" TargetMode="External"/><Relationship Id="rId66" Type="http://schemas.openxmlformats.org/officeDocument/2006/relationships/hyperlink" Target="javascript:popRef('F_JBIM-08-2013-0175001')" TargetMode="External"/><Relationship Id="rId74" Type="http://schemas.openxmlformats.org/officeDocument/2006/relationships/hyperlink" Target="javascript:popRef2('b42')" TargetMode="External"/><Relationship Id="rId79" Type="http://schemas.openxmlformats.org/officeDocument/2006/relationships/hyperlink" Target="javascript:popRef2('b27')" TargetMode="External"/><Relationship Id="rId87" Type="http://schemas.openxmlformats.org/officeDocument/2006/relationships/hyperlink" Target="javascript:popRef2('frd4')" TargetMode="External"/><Relationship Id="rId102" Type="http://schemas.openxmlformats.org/officeDocument/2006/relationships/hyperlink" Target="javascript:popRef2('b28')" TargetMode="External"/><Relationship Id="rId110"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hyperlink" Target="javascript:popRef2('b55')" TargetMode="External"/><Relationship Id="rId82" Type="http://schemas.openxmlformats.org/officeDocument/2006/relationships/hyperlink" Target="javascript:popRef2('frd8')" TargetMode="External"/><Relationship Id="rId90" Type="http://schemas.openxmlformats.org/officeDocument/2006/relationships/hyperlink" Target="javascript:popRef2('frd11')" TargetMode="External"/><Relationship Id="rId95" Type="http://schemas.openxmlformats.org/officeDocument/2006/relationships/hyperlink" Target="javascript:popRef2('b9')" TargetMode="External"/><Relationship Id="rId19" Type="http://schemas.openxmlformats.org/officeDocument/2006/relationships/hyperlink" Target="javascript:popRef2('b7')" TargetMode="External"/><Relationship Id="rId14" Type="http://schemas.openxmlformats.org/officeDocument/2006/relationships/hyperlink" Target="javascript:popRef2('b25')" TargetMode="External"/><Relationship Id="rId22" Type="http://schemas.openxmlformats.org/officeDocument/2006/relationships/hyperlink" Target="javascript:popRef2('b48')" TargetMode="External"/><Relationship Id="rId27" Type="http://schemas.openxmlformats.org/officeDocument/2006/relationships/hyperlink" Target="javascript:popRef2('b49')" TargetMode="External"/><Relationship Id="rId30" Type="http://schemas.openxmlformats.org/officeDocument/2006/relationships/hyperlink" Target="javascript:popRef2('b3')" TargetMode="External"/><Relationship Id="rId35" Type="http://schemas.openxmlformats.org/officeDocument/2006/relationships/hyperlink" Target="javascript:popRef2('b1')" TargetMode="External"/><Relationship Id="rId43" Type="http://schemas.openxmlformats.org/officeDocument/2006/relationships/hyperlink" Target="javascript:popRef2('b62')" TargetMode="External"/><Relationship Id="rId48" Type="http://schemas.openxmlformats.org/officeDocument/2006/relationships/hyperlink" Target="javascript:popRef2('b26')" TargetMode="External"/><Relationship Id="rId56" Type="http://schemas.openxmlformats.org/officeDocument/2006/relationships/hyperlink" Target="javascript:popRef2('b62')" TargetMode="External"/><Relationship Id="rId64" Type="http://schemas.openxmlformats.org/officeDocument/2006/relationships/hyperlink" Target="javascript:popRef2('b44')" TargetMode="External"/><Relationship Id="rId69" Type="http://schemas.openxmlformats.org/officeDocument/2006/relationships/hyperlink" Target="javascript:popRef('F_JBIM-08-2013-0175002')" TargetMode="External"/><Relationship Id="rId77" Type="http://schemas.openxmlformats.org/officeDocument/2006/relationships/hyperlink" Target="javascript:popRef2('frd2')" TargetMode="External"/><Relationship Id="rId100" Type="http://schemas.openxmlformats.org/officeDocument/2006/relationships/hyperlink" Target="javascript:popRef2('b17')" TargetMode="External"/><Relationship Id="rId105" Type="http://schemas.openxmlformats.org/officeDocument/2006/relationships/hyperlink" Target="javascript:popRef2('b75')" TargetMode="External"/><Relationship Id="rId8" Type="http://schemas.openxmlformats.org/officeDocument/2006/relationships/hyperlink" Target="javascript:popRef2('b75')" TargetMode="External"/><Relationship Id="rId51" Type="http://schemas.openxmlformats.org/officeDocument/2006/relationships/hyperlink" Target="javascript:popRef2('b42')" TargetMode="External"/><Relationship Id="rId72" Type="http://schemas.openxmlformats.org/officeDocument/2006/relationships/hyperlink" Target="javascript:popRef('F_JBIM-08-2013-0175002')" TargetMode="External"/><Relationship Id="rId80" Type="http://schemas.openxmlformats.org/officeDocument/2006/relationships/hyperlink" Target="javascript:popRef2('b59')" TargetMode="External"/><Relationship Id="rId85" Type="http://schemas.openxmlformats.org/officeDocument/2006/relationships/hyperlink" Target="javascript:popRef2('frd3')" TargetMode="External"/><Relationship Id="rId93" Type="http://schemas.openxmlformats.org/officeDocument/2006/relationships/hyperlink" Target="javascript:popRef('F_JBIM-08-2013-0175004')" TargetMode="External"/><Relationship Id="rId98" Type="http://schemas.openxmlformats.org/officeDocument/2006/relationships/hyperlink" Target="javascript:popRef2('frd7')" TargetMode="External"/><Relationship Id="rId3" Type="http://schemas.openxmlformats.org/officeDocument/2006/relationships/styles" Target="styles.xml"/><Relationship Id="rId12" Type="http://schemas.openxmlformats.org/officeDocument/2006/relationships/hyperlink" Target="javascript:popRef2('b39')" TargetMode="External"/><Relationship Id="rId17" Type="http://schemas.openxmlformats.org/officeDocument/2006/relationships/hyperlink" Target="javascript:popRef2('b59')" TargetMode="External"/><Relationship Id="rId25" Type="http://schemas.openxmlformats.org/officeDocument/2006/relationships/hyperlink" Target="javascript:popRef2('b42')" TargetMode="External"/><Relationship Id="rId33" Type="http://schemas.openxmlformats.org/officeDocument/2006/relationships/hyperlink" Target="javascript:popRef2('b46')" TargetMode="External"/><Relationship Id="rId38" Type="http://schemas.openxmlformats.org/officeDocument/2006/relationships/hyperlink" Target="javascript:popRef2('b74')" TargetMode="External"/><Relationship Id="rId46" Type="http://schemas.openxmlformats.org/officeDocument/2006/relationships/hyperlink" Target="javascript:popRef2('b18')" TargetMode="External"/><Relationship Id="rId59" Type="http://schemas.openxmlformats.org/officeDocument/2006/relationships/hyperlink" Target="javascript:popRef2('b12')" TargetMode="External"/><Relationship Id="rId67" Type="http://schemas.openxmlformats.org/officeDocument/2006/relationships/hyperlink" Target="javascript:popRef2('b51')" TargetMode="External"/><Relationship Id="rId103" Type="http://schemas.openxmlformats.org/officeDocument/2006/relationships/hyperlink" Target="javascript:popRef2('b16')" TargetMode="External"/><Relationship Id="rId108" Type="http://schemas.openxmlformats.org/officeDocument/2006/relationships/hyperlink" Target="http://openscotland.gov.uk/Resource/Doc/181267/0051503.pdf" TargetMode="External"/><Relationship Id="rId20" Type="http://schemas.openxmlformats.org/officeDocument/2006/relationships/hyperlink" Target="javascript:popRef2('b23')" TargetMode="External"/><Relationship Id="rId41" Type="http://schemas.openxmlformats.org/officeDocument/2006/relationships/hyperlink" Target="javascript:popRef2('b60')" TargetMode="External"/><Relationship Id="rId54" Type="http://schemas.openxmlformats.org/officeDocument/2006/relationships/hyperlink" Target="javascript:popRef2('b21')" TargetMode="External"/><Relationship Id="rId62" Type="http://schemas.openxmlformats.org/officeDocument/2006/relationships/hyperlink" Target="javascript:popRef2('b8')" TargetMode="External"/><Relationship Id="rId70" Type="http://schemas.openxmlformats.org/officeDocument/2006/relationships/hyperlink" Target="javascript:popRef2('b17')" TargetMode="External"/><Relationship Id="rId75" Type="http://schemas.openxmlformats.org/officeDocument/2006/relationships/hyperlink" Target="javascript:popRef2('frd9')" TargetMode="External"/><Relationship Id="rId83" Type="http://schemas.openxmlformats.org/officeDocument/2006/relationships/hyperlink" Target="javascript:popRef2('b19')" TargetMode="External"/><Relationship Id="rId88" Type="http://schemas.openxmlformats.org/officeDocument/2006/relationships/hyperlink" Target="javascript:popRef2('frd10')" TargetMode="External"/><Relationship Id="rId91" Type="http://schemas.openxmlformats.org/officeDocument/2006/relationships/hyperlink" Target="javascript:popRef('F_JBIM-08-2013-0175003')" TargetMode="External"/><Relationship Id="rId96" Type="http://schemas.openxmlformats.org/officeDocument/2006/relationships/hyperlink" Target="javascript:popRef2('b43')"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popRef2('b44')" TargetMode="External"/><Relationship Id="rId23" Type="http://schemas.openxmlformats.org/officeDocument/2006/relationships/hyperlink" Target="javascript:popRef2('b19')" TargetMode="External"/><Relationship Id="rId28" Type="http://schemas.openxmlformats.org/officeDocument/2006/relationships/hyperlink" Target="javascript:popRef2('b53')" TargetMode="External"/><Relationship Id="rId36" Type="http://schemas.openxmlformats.org/officeDocument/2006/relationships/hyperlink" Target="javascript:popRef2('b31')" TargetMode="External"/><Relationship Id="rId49" Type="http://schemas.openxmlformats.org/officeDocument/2006/relationships/hyperlink" Target="javascript:popRef2('b39')" TargetMode="External"/><Relationship Id="rId57" Type="http://schemas.openxmlformats.org/officeDocument/2006/relationships/hyperlink" Target="javascript:popRef2('b77')" TargetMode="External"/><Relationship Id="rId106" Type="http://schemas.openxmlformats.org/officeDocument/2006/relationships/hyperlink" Target="javascript:popRef2('b36')" TargetMode="External"/><Relationship Id="rId10" Type="http://schemas.openxmlformats.org/officeDocument/2006/relationships/hyperlink" Target="javascript:popRef2('b39')" TargetMode="External"/><Relationship Id="rId31" Type="http://schemas.openxmlformats.org/officeDocument/2006/relationships/hyperlink" Target="javascript:popRef2('b27')" TargetMode="External"/><Relationship Id="rId44" Type="http://schemas.openxmlformats.org/officeDocument/2006/relationships/hyperlink" Target="javascript:popRef2('b21')" TargetMode="External"/><Relationship Id="rId52" Type="http://schemas.openxmlformats.org/officeDocument/2006/relationships/hyperlink" Target="javascript:popRef2('b76')" TargetMode="External"/><Relationship Id="rId60" Type="http://schemas.openxmlformats.org/officeDocument/2006/relationships/hyperlink" Target="javascript:popRef2('b33')" TargetMode="External"/><Relationship Id="rId65" Type="http://schemas.openxmlformats.org/officeDocument/2006/relationships/hyperlink" Target="javascript:popRef2('b45')" TargetMode="External"/><Relationship Id="rId73" Type="http://schemas.openxmlformats.org/officeDocument/2006/relationships/hyperlink" Target="javascript:popRef2('b20')" TargetMode="External"/><Relationship Id="rId78" Type="http://schemas.openxmlformats.org/officeDocument/2006/relationships/hyperlink" Target="javascript:popRef2('b53')" TargetMode="External"/><Relationship Id="rId81" Type="http://schemas.openxmlformats.org/officeDocument/2006/relationships/hyperlink" Target="javascript:popRef2('frd1')" TargetMode="External"/><Relationship Id="rId86" Type="http://schemas.openxmlformats.org/officeDocument/2006/relationships/hyperlink" Target="javascript:popRef2('frd5')" TargetMode="External"/><Relationship Id="rId94" Type="http://schemas.openxmlformats.org/officeDocument/2006/relationships/hyperlink" Target="javascript:popRef2('b19')" TargetMode="External"/><Relationship Id="rId99" Type="http://schemas.openxmlformats.org/officeDocument/2006/relationships/hyperlink" Target="javascript:popRef2('b40')" TargetMode="External"/><Relationship Id="rId101" Type="http://schemas.openxmlformats.org/officeDocument/2006/relationships/hyperlink" Target="javascript:popRef2('b24')" TargetMode="External"/><Relationship Id="rId4" Type="http://schemas.openxmlformats.org/officeDocument/2006/relationships/settings" Target="settings.xml"/><Relationship Id="rId9" Type="http://schemas.openxmlformats.org/officeDocument/2006/relationships/hyperlink" Target="javascript:popRef2('b41')" TargetMode="External"/><Relationship Id="rId13" Type="http://schemas.openxmlformats.org/officeDocument/2006/relationships/hyperlink" Target="javascript:popRef2('b39')" TargetMode="External"/><Relationship Id="rId18" Type="http://schemas.openxmlformats.org/officeDocument/2006/relationships/hyperlink" Target="javascript:popRef2('b22')" TargetMode="External"/><Relationship Id="rId39" Type="http://schemas.openxmlformats.org/officeDocument/2006/relationships/hyperlink" Target="javascript:popRef2('b50')" TargetMode="External"/><Relationship Id="rId109" Type="http://schemas.openxmlformats.org/officeDocument/2006/relationships/image" Target="media/image1.emf"/><Relationship Id="rId34" Type="http://schemas.openxmlformats.org/officeDocument/2006/relationships/hyperlink" Target="javascript:popRef2('b21')" TargetMode="External"/><Relationship Id="rId50" Type="http://schemas.openxmlformats.org/officeDocument/2006/relationships/hyperlink" Target="javascript:popRef2('b54')" TargetMode="External"/><Relationship Id="rId55" Type="http://schemas.openxmlformats.org/officeDocument/2006/relationships/hyperlink" Target="javascript:popRef2('b28')" TargetMode="External"/><Relationship Id="rId76" Type="http://schemas.openxmlformats.org/officeDocument/2006/relationships/hyperlink" Target="javascript:popRef2('b78')" TargetMode="External"/><Relationship Id="rId97" Type="http://schemas.openxmlformats.org/officeDocument/2006/relationships/hyperlink" Target="javascript:popRef2('b13')" TargetMode="External"/><Relationship Id="rId104" Type="http://schemas.openxmlformats.org/officeDocument/2006/relationships/hyperlink" Target="javascript:popRef2('b30')" TargetMode="External"/><Relationship Id="rId7" Type="http://schemas.openxmlformats.org/officeDocument/2006/relationships/endnotes" Target="endnotes.xml"/><Relationship Id="rId71" Type="http://schemas.openxmlformats.org/officeDocument/2006/relationships/hyperlink" Target="javascript:popRef2('b24')" TargetMode="External"/><Relationship Id="rId92" Type="http://schemas.openxmlformats.org/officeDocument/2006/relationships/hyperlink" Target="javascript:popRef('F_JBIM-08-2013-017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2DFA-EC23-4EA9-95B5-CD3101D5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38</Pages>
  <Words>9636</Words>
  <Characters>54930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Robson</dc:creator>
  <cp:keywords/>
  <dc:description/>
  <cp:lastModifiedBy>Paul Robson</cp:lastModifiedBy>
  <cp:revision>2</cp:revision>
  <dcterms:created xsi:type="dcterms:W3CDTF">2014-11-05T10:03:00Z</dcterms:created>
  <dcterms:modified xsi:type="dcterms:W3CDTF">2014-11-05T12:14:00Z</dcterms:modified>
</cp:coreProperties>
</file>