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68" w:rsidRDefault="00D8408C" w:rsidP="00D8408C">
      <w:pPr>
        <w:spacing w:line="360" w:lineRule="auto"/>
        <w:rPr>
          <w:rFonts w:ascii="Times New Roman" w:hAnsi="Times New Roman" w:cs="Times New Roman"/>
          <w:b/>
          <w:sz w:val="24"/>
          <w:szCs w:val="24"/>
        </w:rPr>
      </w:pPr>
      <w:r>
        <w:rPr>
          <w:rFonts w:ascii="Arial" w:hAnsi="Arial" w:cs="Arial"/>
          <w:noProof/>
          <w:color w:val="0665A9"/>
          <w:sz w:val="18"/>
          <w:szCs w:val="18"/>
          <w:lang w:eastAsia="en-GB"/>
        </w:rPr>
        <w:drawing>
          <wp:inline distT="0" distB="0" distL="0" distR="0">
            <wp:extent cx="1994858" cy="571500"/>
            <wp:effectExtent l="19050" t="0" r="5392" b="0"/>
            <wp:docPr id="4" name="Picture 4" descr="Royal Holloway, University of London logo">
              <a:hlinkClick xmlns:a="http://schemas.openxmlformats.org/drawingml/2006/main" r:id="rId5"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 Holloway, University of London logo">
                      <a:hlinkClick r:id="rId5" tooltip="&quot;Navigate to: Royal Holloway University of London&quot;"/>
                    </pic:cNvPr>
                    <pic:cNvPicPr>
                      <a:picLocks noChangeAspect="1" noChangeArrowheads="1"/>
                    </pic:cNvPicPr>
                  </pic:nvPicPr>
                  <pic:blipFill>
                    <a:blip r:embed="rId6" cstate="print"/>
                    <a:srcRect/>
                    <a:stretch>
                      <a:fillRect/>
                    </a:stretch>
                  </pic:blipFill>
                  <pic:spPr bwMode="auto">
                    <a:xfrm>
                      <a:off x="0" y="0"/>
                      <a:ext cx="1994858" cy="571500"/>
                    </a:xfrm>
                    <a:prstGeom prst="rect">
                      <a:avLst/>
                    </a:prstGeom>
                    <a:noFill/>
                    <a:ln w="9525">
                      <a:noFill/>
                      <a:miter lim="800000"/>
                      <a:headEnd/>
                      <a:tailEnd/>
                    </a:ln>
                  </pic:spPr>
                </pic:pic>
              </a:graphicData>
            </a:graphic>
          </wp:inline>
        </w:drawing>
      </w:r>
      <w:r>
        <w:rPr>
          <w:rFonts w:ascii="Arial" w:hAnsi="Arial" w:cs="Arial"/>
          <w:noProof/>
          <w:color w:val="336699"/>
          <w:sz w:val="20"/>
          <w:szCs w:val="20"/>
          <w:lang w:eastAsia="en-GB"/>
        </w:rPr>
        <w:t xml:space="preserve">                          </w:t>
      </w:r>
      <w:r>
        <w:rPr>
          <w:rFonts w:ascii="Arial" w:hAnsi="Arial" w:cs="Arial"/>
          <w:noProof/>
          <w:color w:val="336699"/>
          <w:sz w:val="20"/>
          <w:szCs w:val="20"/>
          <w:lang w:eastAsia="en-GB"/>
        </w:rPr>
        <w:drawing>
          <wp:inline distT="0" distB="0" distL="0" distR="0">
            <wp:extent cx="704850" cy="578608"/>
            <wp:effectExtent l="19050" t="0" r="0" b="0"/>
            <wp:docPr id="1" name="Picture 1" descr="ESRC - Economic &amp; Social Research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RC - Economic &amp; Social Research Council">
                      <a:hlinkClick r:id="rId7"/>
                    </pic:cNvPr>
                    <pic:cNvPicPr>
                      <a:picLocks noChangeAspect="1" noChangeArrowheads="1"/>
                    </pic:cNvPicPr>
                  </pic:nvPicPr>
                  <pic:blipFill>
                    <a:blip r:embed="rId8" cstate="print"/>
                    <a:srcRect/>
                    <a:stretch>
                      <a:fillRect/>
                    </a:stretch>
                  </pic:blipFill>
                  <pic:spPr bwMode="auto">
                    <a:xfrm>
                      <a:off x="0" y="0"/>
                      <a:ext cx="704850" cy="578608"/>
                    </a:xfrm>
                    <a:prstGeom prst="rect">
                      <a:avLst/>
                    </a:prstGeom>
                    <a:noFill/>
                    <a:ln w="9525">
                      <a:noFill/>
                      <a:miter lim="800000"/>
                      <a:headEnd/>
                      <a:tailEnd/>
                    </a:ln>
                  </pic:spPr>
                </pic:pic>
              </a:graphicData>
            </a:graphic>
          </wp:inline>
        </w:drawing>
      </w:r>
      <w:r>
        <w:rPr>
          <w:rFonts w:ascii="Arial" w:hAnsi="Arial" w:cs="Arial"/>
          <w:noProof/>
          <w:color w:val="336699"/>
          <w:sz w:val="20"/>
          <w:szCs w:val="20"/>
          <w:lang w:eastAsia="en-GB"/>
        </w:rPr>
        <w:t xml:space="preserve">                          </w:t>
      </w:r>
      <w:r>
        <w:rPr>
          <w:noProof/>
          <w:color w:val="0000FF"/>
          <w:sz w:val="21"/>
          <w:szCs w:val="21"/>
          <w:lang w:eastAsia="en-GB"/>
        </w:rPr>
        <w:drawing>
          <wp:inline distT="0" distB="0" distL="0" distR="0">
            <wp:extent cx="1037359" cy="570548"/>
            <wp:effectExtent l="19050" t="0" r="0" b="0"/>
            <wp:docPr id="7" name="Picture 7" descr="Uok Logo PMS294 PC.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k Logo PMS294 PC.png">
                      <a:hlinkClick r:id="rId9"/>
                    </pic:cNvPr>
                    <pic:cNvPicPr>
                      <a:picLocks noChangeAspect="1" noChangeArrowheads="1"/>
                    </pic:cNvPicPr>
                  </pic:nvPicPr>
                  <pic:blipFill>
                    <a:blip r:embed="rId10" cstate="print"/>
                    <a:srcRect/>
                    <a:stretch>
                      <a:fillRect/>
                    </a:stretch>
                  </pic:blipFill>
                  <pic:spPr bwMode="auto">
                    <a:xfrm>
                      <a:off x="0" y="0"/>
                      <a:ext cx="1037359" cy="570548"/>
                    </a:xfrm>
                    <a:prstGeom prst="rect">
                      <a:avLst/>
                    </a:prstGeom>
                    <a:noFill/>
                    <a:ln w="9525">
                      <a:noFill/>
                      <a:miter lim="800000"/>
                      <a:headEnd/>
                      <a:tailEnd/>
                    </a:ln>
                  </pic:spPr>
                </pic:pic>
              </a:graphicData>
            </a:graphic>
          </wp:inline>
        </w:drawing>
      </w:r>
    </w:p>
    <w:p w:rsidR="00B938AA" w:rsidRDefault="00B938AA" w:rsidP="00D8408C">
      <w:pPr>
        <w:spacing w:line="360" w:lineRule="auto"/>
        <w:jc w:val="center"/>
        <w:rPr>
          <w:rFonts w:ascii="Arial" w:hAnsi="Arial" w:cs="Arial"/>
          <w:b/>
          <w:sz w:val="24"/>
          <w:szCs w:val="24"/>
        </w:rPr>
      </w:pPr>
    </w:p>
    <w:p w:rsidR="001137C2" w:rsidRDefault="00D8408C" w:rsidP="00D8408C">
      <w:pPr>
        <w:spacing w:line="360" w:lineRule="auto"/>
        <w:jc w:val="center"/>
        <w:rPr>
          <w:rFonts w:ascii="Arial" w:hAnsi="Arial" w:cs="Arial"/>
          <w:b/>
          <w:sz w:val="24"/>
          <w:szCs w:val="24"/>
        </w:rPr>
      </w:pPr>
      <w:r>
        <w:rPr>
          <w:rFonts w:ascii="Arial" w:hAnsi="Arial" w:cs="Arial"/>
          <w:b/>
          <w:sz w:val="24"/>
          <w:szCs w:val="24"/>
        </w:rPr>
        <w:t>Values Break the Link between British National Identification and Islamophobia</w:t>
      </w:r>
      <w:r w:rsidR="006A3873" w:rsidRPr="00D8408C">
        <w:rPr>
          <w:rFonts w:ascii="Arial" w:hAnsi="Arial" w:cs="Arial"/>
          <w:b/>
          <w:sz w:val="24"/>
          <w:szCs w:val="24"/>
        </w:rPr>
        <w:t>: A series of social psychological studies</w:t>
      </w:r>
    </w:p>
    <w:p w:rsidR="00D8408C" w:rsidRPr="00B938AA" w:rsidRDefault="00D8408C" w:rsidP="00D8408C">
      <w:pPr>
        <w:spacing w:line="360" w:lineRule="auto"/>
        <w:jc w:val="center"/>
        <w:rPr>
          <w:rFonts w:ascii="Arial" w:hAnsi="Arial" w:cs="Arial"/>
          <w:sz w:val="24"/>
          <w:szCs w:val="24"/>
        </w:rPr>
      </w:pPr>
      <w:r w:rsidRPr="00B938AA">
        <w:rPr>
          <w:rFonts w:ascii="Arial" w:hAnsi="Arial" w:cs="Arial"/>
          <w:sz w:val="24"/>
          <w:szCs w:val="24"/>
        </w:rPr>
        <w:t xml:space="preserve">Funded by the </w:t>
      </w:r>
      <w:r w:rsidRPr="00B938AA">
        <w:rPr>
          <w:rFonts w:ascii="Arial" w:hAnsi="Arial" w:cs="Arial"/>
          <w:b/>
          <w:sz w:val="24"/>
          <w:szCs w:val="24"/>
        </w:rPr>
        <w:t>ESRC</w:t>
      </w:r>
      <w:r w:rsidRPr="00B938AA">
        <w:rPr>
          <w:rFonts w:ascii="Arial" w:hAnsi="Arial" w:cs="Arial"/>
          <w:sz w:val="24"/>
          <w:szCs w:val="24"/>
        </w:rPr>
        <w:t xml:space="preserve"> (Economic and Social </w:t>
      </w:r>
      <w:r w:rsidR="00B938AA" w:rsidRPr="00B938AA">
        <w:rPr>
          <w:rFonts w:ascii="Arial" w:hAnsi="Arial" w:cs="Arial"/>
          <w:sz w:val="24"/>
          <w:szCs w:val="24"/>
        </w:rPr>
        <w:t>Research Council)</w:t>
      </w:r>
      <w:r w:rsidR="009A3AD6">
        <w:rPr>
          <w:rFonts w:ascii="Arial" w:hAnsi="Arial" w:cs="Arial"/>
          <w:sz w:val="24"/>
          <w:szCs w:val="24"/>
        </w:rPr>
        <w:t xml:space="preserve">, </w:t>
      </w:r>
      <w:r w:rsidR="009A3AD6" w:rsidRPr="009A3AD6">
        <w:rPr>
          <w:rFonts w:ascii="Arial" w:hAnsi="Arial" w:cs="Arial"/>
          <w:sz w:val="24"/>
          <w:szCs w:val="24"/>
        </w:rPr>
        <w:t>RES-000-22-2704</w:t>
      </w:r>
    </w:p>
    <w:p w:rsidR="00B938AA" w:rsidRPr="00B938AA" w:rsidRDefault="00B938AA" w:rsidP="003508BC">
      <w:pPr>
        <w:spacing w:line="360" w:lineRule="auto"/>
        <w:jc w:val="center"/>
        <w:rPr>
          <w:rFonts w:ascii="Arial" w:hAnsi="Arial" w:cs="Arial"/>
          <w:sz w:val="24"/>
          <w:szCs w:val="24"/>
        </w:rPr>
      </w:pPr>
      <w:r w:rsidRPr="00B938AA">
        <w:rPr>
          <w:rFonts w:ascii="Arial" w:hAnsi="Arial" w:cs="Arial"/>
          <w:sz w:val="24"/>
          <w:szCs w:val="24"/>
        </w:rPr>
        <w:t xml:space="preserve">Investigators: Dr. Anat </w:t>
      </w:r>
      <w:r w:rsidRPr="00B938AA">
        <w:rPr>
          <w:rFonts w:ascii="Arial" w:hAnsi="Arial" w:cs="Arial"/>
          <w:b/>
          <w:sz w:val="24"/>
          <w:szCs w:val="24"/>
        </w:rPr>
        <w:t>Bardi</w:t>
      </w:r>
      <w:r w:rsidRPr="00B938AA">
        <w:rPr>
          <w:rFonts w:ascii="Arial" w:hAnsi="Arial" w:cs="Arial"/>
          <w:sz w:val="24"/>
          <w:szCs w:val="24"/>
        </w:rPr>
        <w:t>, Royal Holloway University of London</w:t>
      </w:r>
      <w:r w:rsidR="00480831">
        <w:rPr>
          <w:rFonts w:ascii="Arial" w:hAnsi="Arial" w:cs="Arial"/>
          <w:sz w:val="24"/>
          <w:szCs w:val="24"/>
        </w:rPr>
        <w:t xml:space="preserve"> </w:t>
      </w:r>
    </w:p>
    <w:p w:rsidR="00B938AA" w:rsidRPr="00B938AA" w:rsidRDefault="00B938AA" w:rsidP="00B938AA">
      <w:pPr>
        <w:spacing w:line="360" w:lineRule="auto"/>
        <w:rPr>
          <w:rFonts w:ascii="Arial" w:hAnsi="Arial" w:cs="Arial"/>
          <w:sz w:val="24"/>
          <w:szCs w:val="24"/>
        </w:rPr>
      </w:pPr>
      <w:r w:rsidRPr="00B938AA">
        <w:rPr>
          <w:rFonts w:ascii="Arial" w:hAnsi="Arial" w:cs="Arial"/>
          <w:sz w:val="24"/>
          <w:szCs w:val="24"/>
        </w:rPr>
        <w:t xml:space="preserve">                             </w:t>
      </w:r>
      <w:r>
        <w:rPr>
          <w:rFonts w:ascii="Arial" w:hAnsi="Arial" w:cs="Arial"/>
          <w:sz w:val="24"/>
          <w:szCs w:val="24"/>
        </w:rPr>
        <w:t xml:space="preserve"> </w:t>
      </w:r>
      <w:r w:rsidRPr="00B938AA">
        <w:rPr>
          <w:rFonts w:ascii="Arial" w:hAnsi="Arial" w:cs="Arial"/>
          <w:sz w:val="24"/>
          <w:szCs w:val="24"/>
        </w:rPr>
        <w:t xml:space="preserve">      Dr. Tendayi </w:t>
      </w:r>
      <w:r w:rsidRPr="00B938AA">
        <w:rPr>
          <w:rFonts w:ascii="Arial" w:hAnsi="Arial" w:cs="Arial"/>
          <w:b/>
          <w:sz w:val="24"/>
          <w:szCs w:val="24"/>
        </w:rPr>
        <w:t>Viki</w:t>
      </w:r>
      <w:r w:rsidRPr="00B938AA">
        <w:rPr>
          <w:rFonts w:ascii="Arial" w:hAnsi="Arial" w:cs="Arial"/>
          <w:sz w:val="24"/>
          <w:szCs w:val="24"/>
        </w:rPr>
        <w:t>, University of Kent</w:t>
      </w:r>
      <w:r w:rsidR="003508BC">
        <w:rPr>
          <w:rFonts w:ascii="Arial" w:hAnsi="Arial" w:cs="Arial"/>
          <w:sz w:val="24"/>
          <w:szCs w:val="24"/>
        </w:rPr>
        <w:t xml:space="preserve"> </w:t>
      </w:r>
    </w:p>
    <w:p w:rsidR="001137C2" w:rsidRPr="00D8408C" w:rsidRDefault="00CC1D90" w:rsidP="00D8408C">
      <w:pPr>
        <w:spacing w:line="360" w:lineRule="auto"/>
        <w:jc w:val="center"/>
        <w:rPr>
          <w:rFonts w:ascii="Arial" w:hAnsi="Arial" w:cs="Arial"/>
        </w:rPr>
      </w:pPr>
      <w:r w:rsidRPr="00D8408C">
        <w:rPr>
          <w:rFonts w:ascii="Arial" w:hAnsi="Arial" w:cs="Arial"/>
          <w:noProof/>
          <w:lang w:eastAsia="en-GB"/>
        </w:rPr>
        <w:drawing>
          <wp:inline distT="0" distB="0" distL="0" distR="0">
            <wp:extent cx="4733925" cy="2933700"/>
            <wp:effectExtent l="19050" t="0" r="9525" b="0"/>
            <wp:docPr id="2" name="Picture 1" descr="hija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jab31.jpg"/>
                    <pic:cNvPicPr/>
                  </pic:nvPicPr>
                  <pic:blipFill>
                    <a:blip r:embed="rId11" cstate="print"/>
                    <a:stretch>
                      <a:fillRect/>
                    </a:stretch>
                  </pic:blipFill>
                  <pic:spPr>
                    <a:xfrm>
                      <a:off x="0" y="0"/>
                      <a:ext cx="4730230" cy="2931410"/>
                    </a:xfrm>
                    <a:prstGeom prst="rect">
                      <a:avLst/>
                    </a:prstGeom>
                  </pic:spPr>
                </pic:pic>
              </a:graphicData>
            </a:graphic>
          </wp:inline>
        </w:drawing>
      </w:r>
    </w:p>
    <w:p w:rsidR="00CC1D90" w:rsidRPr="00D8408C" w:rsidRDefault="00CC1D90" w:rsidP="00D8408C">
      <w:pPr>
        <w:spacing w:line="360" w:lineRule="auto"/>
        <w:jc w:val="center"/>
        <w:rPr>
          <w:rFonts w:ascii="Arial" w:hAnsi="Arial" w:cs="Arial"/>
        </w:rPr>
      </w:pPr>
    </w:p>
    <w:p w:rsidR="00B938AA" w:rsidRPr="00B938AA" w:rsidRDefault="00B938AA" w:rsidP="003508BC">
      <w:pPr>
        <w:spacing w:line="240" w:lineRule="auto"/>
        <w:rPr>
          <w:rFonts w:ascii="Arial" w:hAnsi="Arial" w:cs="Arial"/>
          <w:b/>
          <w:sz w:val="24"/>
          <w:szCs w:val="24"/>
          <w:u w:val="single"/>
        </w:rPr>
      </w:pPr>
      <w:r w:rsidRPr="00B938AA">
        <w:rPr>
          <w:rFonts w:ascii="Arial" w:hAnsi="Arial" w:cs="Arial"/>
          <w:b/>
          <w:sz w:val="24"/>
          <w:szCs w:val="24"/>
          <w:u w:val="single"/>
        </w:rPr>
        <w:t>Background</w:t>
      </w:r>
    </w:p>
    <w:p w:rsidR="00782168" w:rsidRPr="00D8408C" w:rsidRDefault="00782168" w:rsidP="003508BC">
      <w:pPr>
        <w:spacing w:line="240" w:lineRule="auto"/>
        <w:rPr>
          <w:rFonts w:ascii="Arial" w:hAnsi="Arial" w:cs="Arial"/>
        </w:rPr>
      </w:pPr>
      <w:r w:rsidRPr="00D8408C">
        <w:rPr>
          <w:rFonts w:ascii="Arial" w:hAnsi="Arial" w:cs="Arial"/>
          <w:sz w:val="24"/>
          <w:szCs w:val="24"/>
        </w:rPr>
        <w:t>Islamophobia refers to the intolerance of</w:t>
      </w:r>
      <w:r w:rsidR="00226466" w:rsidRPr="00D8408C">
        <w:rPr>
          <w:rFonts w:ascii="Arial" w:hAnsi="Arial" w:cs="Arial"/>
          <w:sz w:val="24"/>
          <w:szCs w:val="24"/>
        </w:rPr>
        <w:t xml:space="preserve"> Muslims</w:t>
      </w:r>
      <w:r w:rsidRPr="00D8408C">
        <w:rPr>
          <w:rFonts w:ascii="Arial" w:hAnsi="Arial" w:cs="Arial"/>
          <w:sz w:val="24"/>
          <w:szCs w:val="24"/>
        </w:rPr>
        <w:t xml:space="preserve">, and the tendency to </w:t>
      </w:r>
      <w:r w:rsidR="00226466" w:rsidRPr="00D8408C">
        <w:rPr>
          <w:rFonts w:ascii="Arial" w:hAnsi="Arial" w:cs="Arial"/>
          <w:sz w:val="24"/>
          <w:szCs w:val="24"/>
        </w:rPr>
        <w:t>view</w:t>
      </w:r>
      <w:r w:rsidRPr="00D8408C">
        <w:rPr>
          <w:rFonts w:ascii="Arial" w:hAnsi="Arial" w:cs="Arial"/>
          <w:sz w:val="24"/>
          <w:szCs w:val="24"/>
        </w:rPr>
        <w:t xml:space="preserve"> </w:t>
      </w:r>
      <w:r w:rsidR="00226466" w:rsidRPr="00D8408C">
        <w:rPr>
          <w:rFonts w:ascii="Arial" w:hAnsi="Arial" w:cs="Arial"/>
          <w:sz w:val="24"/>
          <w:szCs w:val="24"/>
        </w:rPr>
        <w:t>them</w:t>
      </w:r>
      <w:r w:rsidRPr="00D8408C">
        <w:rPr>
          <w:rFonts w:ascii="Arial" w:hAnsi="Arial" w:cs="Arial"/>
          <w:sz w:val="24"/>
          <w:szCs w:val="24"/>
        </w:rPr>
        <w:t xml:space="preserve"> as a </w:t>
      </w:r>
      <w:r w:rsidR="00226466" w:rsidRPr="00D8408C">
        <w:rPr>
          <w:rFonts w:ascii="Arial" w:hAnsi="Arial" w:cs="Arial"/>
          <w:sz w:val="24"/>
          <w:szCs w:val="24"/>
        </w:rPr>
        <w:t xml:space="preserve">threatening </w:t>
      </w:r>
      <w:r w:rsidRPr="00D8408C">
        <w:rPr>
          <w:rFonts w:ascii="Arial" w:hAnsi="Arial" w:cs="Arial"/>
          <w:sz w:val="24"/>
          <w:szCs w:val="24"/>
        </w:rPr>
        <w:t>homogenous minority</w:t>
      </w:r>
      <w:r w:rsidR="00AF3229" w:rsidRPr="00D8408C">
        <w:rPr>
          <w:rFonts w:ascii="Arial" w:hAnsi="Arial" w:cs="Arial"/>
          <w:sz w:val="24"/>
          <w:szCs w:val="24"/>
        </w:rPr>
        <w:t>.</w:t>
      </w:r>
      <w:r w:rsidRPr="00D8408C">
        <w:rPr>
          <w:rFonts w:ascii="Arial" w:hAnsi="Arial" w:cs="Arial"/>
          <w:sz w:val="24"/>
          <w:szCs w:val="24"/>
        </w:rPr>
        <w:t xml:space="preserve"> </w:t>
      </w:r>
      <w:r w:rsidR="00226466" w:rsidRPr="00D8408C">
        <w:rPr>
          <w:rFonts w:ascii="Arial" w:hAnsi="Arial" w:cs="Arial"/>
          <w:sz w:val="24"/>
          <w:szCs w:val="24"/>
        </w:rPr>
        <w:t>T</w:t>
      </w:r>
      <w:r w:rsidRPr="00D8408C">
        <w:rPr>
          <w:rFonts w:ascii="Arial" w:hAnsi="Arial" w:cs="Arial"/>
          <w:sz w:val="24"/>
          <w:szCs w:val="24"/>
        </w:rPr>
        <w:t>he 9/11 terrorist attacks and the 7/7 bombings</w:t>
      </w:r>
      <w:r w:rsidR="00AF3229" w:rsidRPr="00D8408C">
        <w:rPr>
          <w:rFonts w:ascii="Arial" w:hAnsi="Arial" w:cs="Arial"/>
          <w:sz w:val="24"/>
          <w:szCs w:val="24"/>
        </w:rPr>
        <w:t xml:space="preserve"> in the London Underground</w:t>
      </w:r>
      <w:r w:rsidR="00226466" w:rsidRPr="00D8408C">
        <w:rPr>
          <w:rFonts w:ascii="Arial" w:hAnsi="Arial" w:cs="Arial"/>
          <w:sz w:val="24"/>
          <w:szCs w:val="24"/>
        </w:rPr>
        <w:t xml:space="preserve"> have resulted with prejudice against</w:t>
      </w:r>
      <w:r w:rsidRPr="00D8408C">
        <w:rPr>
          <w:rFonts w:ascii="Arial" w:hAnsi="Arial" w:cs="Arial"/>
          <w:sz w:val="24"/>
          <w:szCs w:val="24"/>
        </w:rPr>
        <w:t xml:space="preserve"> the Muslim community </w:t>
      </w:r>
      <w:r w:rsidR="00226466" w:rsidRPr="00D8408C">
        <w:rPr>
          <w:rFonts w:ascii="Arial" w:hAnsi="Arial" w:cs="Arial"/>
          <w:sz w:val="24"/>
          <w:szCs w:val="24"/>
        </w:rPr>
        <w:t>and the wish to exclude them from society</w:t>
      </w:r>
      <w:r w:rsidRPr="00D8408C">
        <w:rPr>
          <w:rFonts w:ascii="Arial" w:hAnsi="Arial" w:cs="Arial"/>
          <w:sz w:val="24"/>
          <w:szCs w:val="24"/>
        </w:rPr>
        <w:t>.</w:t>
      </w:r>
    </w:p>
    <w:p w:rsidR="006A3873" w:rsidRPr="00D8408C" w:rsidRDefault="006A3873" w:rsidP="003508BC">
      <w:pPr>
        <w:spacing w:line="240" w:lineRule="auto"/>
        <w:rPr>
          <w:rFonts w:ascii="Arial" w:hAnsi="Arial" w:cs="Arial"/>
          <w:sz w:val="24"/>
          <w:szCs w:val="24"/>
        </w:rPr>
      </w:pPr>
      <w:r w:rsidRPr="00D8408C">
        <w:rPr>
          <w:rFonts w:ascii="Arial" w:hAnsi="Arial" w:cs="Arial"/>
          <w:sz w:val="24"/>
          <w:szCs w:val="24"/>
        </w:rPr>
        <w:t xml:space="preserve">Previous research suggests </w:t>
      </w:r>
      <w:r w:rsidR="00B938AA">
        <w:rPr>
          <w:rFonts w:ascii="Arial" w:hAnsi="Arial" w:cs="Arial"/>
          <w:sz w:val="24"/>
          <w:szCs w:val="24"/>
        </w:rPr>
        <w:t xml:space="preserve">that </w:t>
      </w:r>
      <w:r w:rsidRPr="00D8408C">
        <w:rPr>
          <w:rFonts w:ascii="Arial" w:hAnsi="Arial" w:cs="Arial"/>
          <w:sz w:val="24"/>
          <w:szCs w:val="24"/>
        </w:rPr>
        <w:t xml:space="preserve">stronger national identification may motivate </w:t>
      </w:r>
      <w:r w:rsidR="000B6C4F" w:rsidRPr="00D8408C">
        <w:rPr>
          <w:rFonts w:ascii="Arial" w:hAnsi="Arial" w:cs="Arial"/>
          <w:sz w:val="24"/>
          <w:szCs w:val="24"/>
        </w:rPr>
        <w:t xml:space="preserve">the </w:t>
      </w:r>
      <w:r w:rsidR="00B938AA">
        <w:rPr>
          <w:rFonts w:ascii="Arial" w:hAnsi="Arial" w:cs="Arial"/>
          <w:sz w:val="24"/>
          <w:szCs w:val="24"/>
        </w:rPr>
        <w:t xml:space="preserve">wish to </w:t>
      </w:r>
      <w:r w:rsidR="000B6C4F" w:rsidRPr="00D8408C">
        <w:rPr>
          <w:rFonts w:ascii="Arial" w:hAnsi="Arial" w:cs="Arial"/>
          <w:sz w:val="24"/>
          <w:szCs w:val="24"/>
        </w:rPr>
        <w:t>exclu</w:t>
      </w:r>
      <w:r w:rsidR="00B938AA">
        <w:rPr>
          <w:rFonts w:ascii="Arial" w:hAnsi="Arial" w:cs="Arial"/>
          <w:sz w:val="24"/>
          <w:szCs w:val="24"/>
        </w:rPr>
        <w:t>de</w:t>
      </w:r>
      <w:r w:rsidR="000B6C4F" w:rsidRPr="00D8408C">
        <w:rPr>
          <w:rFonts w:ascii="Arial" w:hAnsi="Arial" w:cs="Arial"/>
          <w:sz w:val="24"/>
          <w:szCs w:val="24"/>
        </w:rPr>
        <w:t xml:space="preserve"> M</w:t>
      </w:r>
      <w:r w:rsidRPr="00D8408C">
        <w:rPr>
          <w:rFonts w:ascii="Arial" w:hAnsi="Arial" w:cs="Arial"/>
          <w:sz w:val="24"/>
          <w:szCs w:val="24"/>
        </w:rPr>
        <w:t>uslims</w:t>
      </w:r>
      <w:r w:rsidR="00B938AA">
        <w:rPr>
          <w:rFonts w:ascii="Arial" w:hAnsi="Arial" w:cs="Arial"/>
          <w:sz w:val="24"/>
          <w:szCs w:val="24"/>
        </w:rPr>
        <w:t xml:space="preserve"> from Society</w:t>
      </w:r>
      <w:r w:rsidRPr="00D8408C">
        <w:rPr>
          <w:rFonts w:ascii="Arial" w:hAnsi="Arial" w:cs="Arial"/>
          <w:sz w:val="24"/>
          <w:szCs w:val="24"/>
        </w:rPr>
        <w:t>.</w:t>
      </w:r>
    </w:p>
    <w:p w:rsidR="00B938AA" w:rsidRPr="00B938AA" w:rsidRDefault="00B938AA" w:rsidP="003508BC">
      <w:pPr>
        <w:spacing w:line="240" w:lineRule="auto"/>
        <w:rPr>
          <w:rFonts w:ascii="Arial" w:hAnsi="Arial" w:cs="Arial"/>
          <w:b/>
          <w:sz w:val="24"/>
          <w:szCs w:val="24"/>
          <w:u w:val="single"/>
        </w:rPr>
      </w:pPr>
      <w:r w:rsidRPr="00B938AA">
        <w:rPr>
          <w:rFonts w:ascii="Arial" w:hAnsi="Arial" w:cs="Arial"/>
          <w:b/>
          <w:sz w:val="24"/>
          <w:szCs w:val="24"/>
          <w:u w:val="single"/>
        </w:rPr>
        <w:t>Our R</w:t>
      </w:r>
      <w:r w:rsidR="00226466" w:rsidRPr="00B938AA">
        <w:rPr>
          <w:rFonts w:ascii="Arial" w:hAnsi="Arial" w:cs="Arial"/>
          <w:b/>
          <w:sz w:val="24"/>
          <w:szCs w:val="24"/>
          <w:u w:val="single"/>
        </w:rPr>
        <w:t xml:space="preserve">esearch </w:t>
      </w:r>
    </w:p>
    <w:p w:rsidR="006A3873" w:rsidRPr="00D8408C" w:rsidRDefault="003A2806" w:rsidP="003508BC">
      <w:pPr>
        <w:spacing w:line="240" w:lineRule="auto"/>
        <w:rPr>
          <w:rFonts w:ascii="Arial" w:hAnsi="Arial" w:cs="Arial"/>
          <w:sz w:val="24"/>
          <w:szCs w:val="24"/>
        </w:rPr>
      </w:pPr>
      <w:r>
        <w:rPr>
          <w:rFonts w:ascii="Arial" w:hAnsi="Arial" w:cs="Arial"/>
          <w:sz w:val="24"/>
          <w:szCs w:val="24"/>
        </w:rPr>
        <w:t>O</w:t>
      </w:r>
      <w:r w:rsidR="006A3873" w:rsidRPr="00D8408C">
        <w:rPr>
          <w:rFonts w:ascii="Arial" w:hAnsi="Arial" w:cs="Arial"/>
          <w:sz w:val="24"/>
          <w:szCs w:val="24"/>
        </w:rPr>
        <w:t>ur rationale:</w:t>
      </w:r>
    </w:p>
    <w:p w:rsidR="00BC40F0" w:rsidRPr="00D8408C" w:rsidRDefault="00995B51" w:rsidP="003508BC">
      <w:pPr>
        <w:pStyle w:val="ListParagraph"/>
        <w:numPr>
          <w:ilvl w:val="0"/>
          <w:numId w:val="1"/>
        </w:numPr>
        <w:spacing w:line="240" w:lineRule="auto"/>
        <w:rPr>
          <w:rFonts w:ascii="Arial" w:hAnsi="Arial" w:cs="Arial"/>
          <w:sz w:val="24"/>
          <w:szCs w:val="24"/>
        </w:rPr>
      </w:pPr>
      <w:r w:rsidRPr="00D8408C">
        <w:rPr>
          <w:rFonts w:ascii="Arial" w:hAnsi="Arial" w:cs="Arial"/>
          <w:sz w:val="24"/>
          <w:szCs w:val="24"/>
        </w:rPr>
        <w:lastRenderedPageBreak/>
        <w:t xml:space="preserve">Muslims in Britain differ from non-Muslim Brits in their beliefs. </w:t>
      </w:r>
    </w:p>
    <w:p w:rsidR="00BC40F0" w:rsidRPr="00D8408C" w:rsidRDefault="00995B51" w:rsidP="003508BC">
      <w:pPr>
        <w:pStyle w:val="ListParagraph"/>
        <w:numPr>
          <w:ilvl w:val="0"/>
          <w:numId w:val="1"/>
        </w:numPr>
        <w:spacing w:line="240" w:lineRule="auto"/>
        <w:rPr>
          <w:rFonts w:ascii="Arial" w:hAnsi="Arial" w:cs="Arial"/>
          <w:sz w:val="24"/>
          <w:szCs w:val="24"/>
        </w:rPr>
      </w:pPr>
      <w:r w:rsidRPr="00D8408C">
        <w:rPr>
          <w:rFonts w:ascii="Arial" w:hAnsi="Arial" w:cs="Arial"/>
          <w:sz w:val="24"/>
          <w:szCs w:val="24"/>
        </w:rPr>
        <w:t>The value</w:t>
      </w:r>
      <w:r w:rsidR="003A2806">
        <w:rPr>
          <w:rFonts w:ascii="Arial" w:hAnsi="Arial" w:cs="Arial"/>
          <w:sz w:val="24"/>
          <w:szCs w:val="24"/>
        </w:rPr>
        <w:t xml:space="preserve"> T</w:t>
      </w:r>
      <w:r w:rsidR="0040556C">
        <w:rPr>
          <w:rFonts w:ascii="Arial" w:hAnsi="Arial" w:cs="Arial"/>
          <w:sz w:val="24"/>
          <w:szCs w:val="24"/>
        </w:rPr>
        <w:t>olerance is defined as ‘tolerance</w:t>
      </w:r>
      <w:r w:rsidRPr="00D8408C">
        <w:rPr>
          <w:rFonts w:ascii="Arial" w:hAnsi="Arial" w:cs="Arial"/>
          <w:sz w:val="24"/>
          <w:szCs w:val="24"/>
        </w:rPr>
        <w:t xml:space="preserve"> of different ideas and beliefs’</w:t>
      </w:r>
    </w:p>
    <w:p w:rsidR="003A2806" w:rsidRDefault="00995B51" w:rsidP="003508BC">
      <w:pPr>
        <w:pStyle w:val="ListParagraph"/>
        <w:numPr>
          <w:ilvl w:val="0"/>
          <w:numId w:val="1"/>
        </w:numPr>
        <w:spacing w:line="240" w:lineRule="auto"/>
        <w:rPr>
          <w:rFonts w:ascii="Arial" w:hAnsi="Arial" w:cs="Arial"/>
          <w:sz w:val="24"/>
          <w:szCs w:val="24"/>
        </w:rPr>
      </w:pPr>
      <w:r w:rsidRPr="00D8408C">
        <w:rPr>
          <w:rFonts w:ascii="Arial" w:hAnsi="Arial" w:cs="Arial"/>
          <w:sz w:val="24"/>
          <w:szCs w:val="24"/>
        </w:rPr>
        <w:t xml:space="preserve">So </w:t>
      </w:r>
      <w:r w:rsidR="003A2806" w:rsidRPr="003A2806">
        <w:rPr>
          <w:rFonts w:ascii="Arial" w:hAnsi="Arial" w:cs="Arial"/>
          <w:b/>
          <w:sz w:val="24"/>
          <w:szCs w:val="24"/>
        </w:rPr>
        <w:t>we expected</w:t>
      </w:r>
      <w:r w:rsidR="003A2806">
        <w:rPr>
          <w:rFonts w:ascii="Arial" w:hAnsi="Arial" w:cs="Arial"/>
          <w:sz w:val="24"/>
          <w:szCs w:val="24"/>
        </w:rPr>
        <w:t xml:space="preserve"> that:</w:t>
      </w:r>
    </w:p>
    <w:p w:rsidR="00BC40F0" w:rsidRDefault="003A2806" w:rsidP="003508BC">
      <w:pPr>
        <w:pStyle w:val="ListParagraph"/>
        <w:numPr>
          <w:ilvl w:val="1"/>
          <w:numId w:val="1"/>
        </w:numPr>
        <w:spacing w:line="240" w:lineRule="auto"/>
        <w:rPr>
          <w:rFonts w:ascii="Arial" w:hAnsi="Arial" w:cs="Arial"/>
          <w:sz w:val="24"/>
          <w:szCs w:val="24"/>
        </w:rPr>
      </w:pPr>
      <w:r>
        <w:rPr>
          <w:rFonts w:ascii="Arial" w:hAnsi="Arial" w:cs="Arial"/>
          <w:sz w:val="24"/>
          <w:szCs w:val="24"/>
        </w:rPr>
        <w:t xml:space="preserve"> For </w:t>
      </w:r>
      <w:r w:rsidR="00995B51" w:rsidRPr="00D8408C">
        <w:rPr>
          <w:rFonts w:ascii="Arial" w:hAnsi="Arial" w:cs="Arial"/>
          <w:sz w:val="24"/>
          <w:szCs w:val="24"/>
        </w:rPr>
        <w:t>people who value tolerance of different beliefs</w:t>
      </w:r>
      <w:r>
        <w:rPr>
          <w:rFonts w:ascii="Arial" w:hAnsi="Arial" w:cs="Arial"/>
          <w:sz w:val="24"/>
          <w:szCs w:val="24"/>
        </w:rPr>
        <w:t xml:space="preserve">, </w:t>
      </w:r>
      <w:r w:rsidR="00995B51" w:rsidRPr="00D8408C">
        <w:rPr>
          <w:rFonts w:ascii="Arial" w:hAnsi="Arial" w:cs="Arial"/>
          <w:sz w:val="24"/>
          <w:szCs w:val="24"/>
        </w:rPr>
        <w:t>identifying with their country would not translate to being prejudiced against those with different beliefs</w:t>
      </w:r>
      <w:r>
        <w:rPr>
          <w:rFonts w:ascii="Arial" w:hAnsi="Arial" w:cs="Arial"/>
          <w:sz w:val="24"/>
          <w:szCs w:val="24"/>
        </w:rPr>
        <w:t xml:space="preserve">, and in this case, Muslims. Hence they would not wish to exclude them from society even if they identify with being British. </w:t>
      </w:r>
    </w:p>
    <w:p w:rsidR="003A2806" w:rsidRPr="00D8408C" w:rsidRDefault="003A2806" w:rsidP="003508BC">
      <w:pPr>
        <w:pStyle w:val="ListParagraph"/>
        <w:numPr>
          <w:ilvl w:val="1"/>
          <w:numId w:val="1"/>
        </w:numPr>
        <w:spacing w:line="240" w:lineRule="auto"/>
        <w:rPr>
          <w:rFonts w:ascii="Arial" w:hAnsi="Arial" w:cs="Arial"/>
          <w:sz w:val="24"/>
          <w:szCs w:val="24"/>
        </w:rPr>
      </w:pPr>
      <w:r>
        <w:rPr>
          <w:rFonts w:ascii="Arial" w:hAnsi="Arial" w:cs="Arial"/>
          <w:sz w:val="24"/>
          <w:szCs w:val="24"/>
        </w:rPr>
        <w:t>Similarly, if we can make people think about tolerance values and think about how it relates to concrete situations we would see the same effect as if they actually hold tolerance values, i.e., the level in which they identify with being British will not be linked to being prejudiced against Muslims and wanting to exclude them from society</w:t>
      </w:r>
    </w:p>
    <w:p w:rsidR="006A3873" w:rsidRDefault="003A2806" w:rsidP="003508BC">
      <w:pPr>
        <w:spacing w:line="240" w:lineRule="auto"/>
        <w:rPr>
          <w:rFonts w:ascii="Arial" w:hAnsi="Arial" w:cs="Arial"/>
          <w:sz w:val="24"/>
          <w:szCs w:val="24"/>
        </w:rPr>
      </w:pPr>
      <w:r>
        <w:rPr>
          <w:rFonts w:ascii="Arial" w:hAnsi="Arial" w:cs="Arial"/>
          <w:sz w:val="24"/>
          <w:szCs w:val="24"/>
        </w:rPr>
        <w:t xml:space="preserve">In </w:t>
      </w:r>
      <w:r w:rsidRPr="003A2806">
        <w:rPr>
          <w:rFonts w:ascii="Arial" w:hAnsi="Arial" w:cs="Arial"/>
          <w:b/>
          <w:sz w:val="24"/>
          <w:szCs w:val="24"/>
        </w:rPr>
        <w:t>Study 1</w:t>
      </w:r>
      <w:r>
        <w:rPr>
          <w:rFonts w:ascii="Arial" w:hAnsi="Arial" w:cs="Arial"/>
          <w:sz w:val="24"/>
          <w:szCs w:val="24"/>
        </w:rPr>
        <w:t xml:space="preserve"> we examined our first expectation. We gave students</w:t>
      </w:r>
      <w:r w:rsidR="00643F13">
        <w:rPr>
          <w:rFonts w:ascii="Arial" w:hAnsi="Arial" w:cs="Arial"/>
          <w:sz w:val="24"/>
          <w:szCs w:val="24"/>
        </w:rPr>
        <w:t xml:space="preserve"> </w:t>
      </w:r>
      <w:r>
        <w:rPr>
          <w:rFonts w:ascii="Arial" w:hAnsi="Arial" w:cs="Arial"/>
          <w:sz w:val="24"/>
          <w:szCs w:val="24"/>
        </w:rPr>
        <w:t>questionnaires of British national identification, a value questionnaire, and a questionnaire asking about the wish to exclude Muslims from society.</w:t>
      </w:r>
    </w:p>
    <w:p w:rsidR="00643F13" w:rsidRDefault="0040556C" w:rsidP="003508BC">
      <w:pPr>
        <w:spacing w:line="240" w:lineRule="auto"/>
        <w:rPr>
          <w:rFonts w:ascii="Arial" w:hAnsi="Arial" w:cs="Arial"/>
          <w:sz w:val="24"/>
          <w:szCs w:val="24"/>
        </w:rPr>
      </w:pPr>
      <w:r>
        <w:rPr>
          <w:rFonts w:ascii="Arial" w:hAnsi="Arial" w:cs="Arial"/>
          <w:sz w:val="24"/>
          <w:szCs w:val="24"/>
        </w:rPr>
        <w:t>In all studies, o</w:t>
      </w:r>
      <w:r w:rsidR="00643F13">
        <w:rPr>
          <w:rFonts w:ascii="Arial" w:hAnsi="Arial" w:cs="Arial"/>
          <w:sz w:val="24"/>
          <w:szCs w:val="24"/>
        </w:rPr>
        <w:t>nly</w:t>
      </w:r>
      <w:r w:rsidR="00A00778">
        <w:rPr>
          <w:rFonts w:ascii="Arial" w:hAnsi="Arial" w:cs="Arial"/>
          <w:sz w:val="24"/>
          <w:szCs w:val="24"/>
        </w:rPr>
        <w:t xml:space="preserve"> data from</w:t>
      </w:r>
      <w:r w:rsidR="00643F13">
        <w:rPr>
          <w:rFonts w:ascii="Arial" w:hAnsi="Arial" w:cs="Arial"/>
          <w:sz w:val="24"/>
          <w:szCs w:val="24"/>
        </w:rPr>
        <w:t xml:space="preserve"> non-Muslims were included in the statistical analyses.</w:t>
      </w:r>
    </w:p>
    <w:p w:rsidR="003A2806" w:rsidRDefault="003A2806" w:rsidP="003508BC">
      <w:pPr>
        <w:spacing w:line="240" w:lineRule="auto"/>
        <w:rPr>
          <w:rFonts w:ascii="Arial" w:hAnsi="Arial" w:cs="Arial"/>
          <w:sz w:val="24"/>
          <w:szCs w:val="24"/>
        </w:rPr>
      </w:pPr>
      <w:r>
        <w:rPr>
          <w:rFonts w:ascii="Arial" w:hAnsi="Arial" w:cs="Arial"/>
          <w:sz w:val="24"/>
          <w:szCs w:val="24"/>
        </w:rPr>
        <w:t>We found</w:t>
      </w:r>
      <w:r w:rsidR="00643F13">
        <w:rPr>
          <w:rFonts w:ascii="Arial" w:hAnsi="Arial" w:cs="Arial"/>
          <w:sz w:val="24"/>
          <w:szCs w:val="24"/>
        </w:rPr>
        <w:t>:</w:t>
      </w:r>
    </w:p>
    <w:p w:rsidR="00643F13" w:rsidRDefault="00643F13" w:rsidP="003508BC">
      <w:pPr>
        <w:pStyle w:val="ListParagraph"/>
        <w:numPr>
          <w:ilvl w:val="0"/>
          <w:numId w:val="12"/>
        </w:numPr>
        <w:spacing w:line="240" w:lineRule="auto"/>
        <w:rPr>
          <w:rFonts w:ascii="Arial" w:hAnsi="Arial" w:cs="Arial"/>
          <w:sz w:val="24"/>
          <w:szCs w:val="24"/>
        </w:rPr>
      </w:pPr>
      <w:r>
        <w:rPr>
          <w:rFonts w:ascii="Arial" w:hAnsi="Arial" w:cs="Arial"/>
          <w:sz w:val="24"/>
          <w:szCs w:val="24"/>
        </w:rPr>
        <w:t>In general, the more students identify with being British the more they wish to exclude Muslims from society, but:</w:t>
      </w:r>
    </w:p>
    <w:p w:rsidR="00643F13" w:rsidRDefault="00643F13" w:rsidP="003508BC">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Not if they value tolerance. Those who value </w:t>
      </w:r>
      <w:proofErr w:type="gramStart"/>
      <w:r w:rsidR="005D08D5">
        <w:rPr>
          <w:rFonts w:ascii="Arial" w:hAnsi="Arial" w:cs="Arial"/>
          <w:sz w:val="24"/>
          <w:szCs w:val="24"/>
        </w:rPr>
        <w:t>tolerance</w:t>
      </w:r>
      <w:r>
        <w:rPr>
          <w:rFonts w:ascii="Arial" w:hAnsi="Arial" w:cs="Arial"/>
          <w:sz w:val="24"/>
          <w:szCs w:val="24"/>
        </w:rPr>
        <w:t xml:space="preserve"> do</w:t>
      </w:r>
      <w:proofErr w:type="gramEnd"/>
      <w:r>
        <w:rPr>
          <w:rFonts w:ascii="Arial" w:hAnsi="Arial" w:cs="Arial"/>
          <w:sz w:val="24"/>
          <w:szCs w:val="24"/>
        </w:rPr>
        <w:t xml:space="preserve"> not wish to exclude Muslims from society whether they identify with their country (Britain) or not.</w:t>
      </w:r>
    </w:p>
    <w:p w:rsidR="00643F13" w:rsidRDefault="00643F13" w:rsidP="003508BC">
      <w:pPr>
        <w:spacing w:line="240" w:lineRule="auto"/>
        <w:rPr>
          <w:rFonts w:ascii="Arial" w:hAnsi="Arial" w:cs="Arial"/>
          <w:sz w:val="24"/>
          <w:szCs w:val="24"/>
        </w:rPr>
      </w:pPr>
      <w:r>
        <w:rPr>
          <w:rFonts w:ascii="Arial" w:hAnsi="Arial" w:cs="Arial"/>
          <w:sz w:val="24"/>
          <w:szCs w:val="24"/>
        </w:rPr>
        <w:t>In Studies 2 and 3 we wanted to see if we could break this link between national identification and the wish to exclude Muslims from society in an experiment. Study 2 was with students and Study 3 was with the general population.</w:t>
      </w:r>
    </w:p>
    <w:p w:rsidR="00643F13" w:rsidRPr="00643F13" w:rsidRDefault="00643F13" w:rsidP="003508BC">
      <w:pPr>
        <w:spacing w:line="240" w:lineRule="auto"/>
        <w:rPr>
          <w:rFonts w:ascii="Arial" w:hAnsi="Arial" w:cs="Arial"/>
          <w:sz w:val="24"/>
          <w:szCs w:val="24"/>
        </w:rPr>
      </w:pPr>
      <w:r>
        <w:rPr>
          <w:rFonts w:ascii="Arial" w:hAnsi="Arial" w:cs="Arial"/>
          <w:sz w:val="24"/>
          <w:szCs w:val="24"/>
        </w:rPr>
        <w:t xml:space="preserve">In our experiments, the participants completed questionnaires of British national identification and Muslim exclusion after they completed a task that made them think about one of the following 3 values: </w:t>
      </w:r>
    </w:p>
    <w:p w:rsidR="006A3873" w:rsidRPr="00D8408C" w:rsidRDefault="006A3873" w:rsidP="003508BC">
      <w:pPr>
        <w:pStyle w:val="ListParagraph"/>
        <w:numPr>
          <w:ilvl w:val="0"/>
          <w:numId w:val="13"/>
        </w:numPr>
        <w:spacing w:line="240" w:lineRule="auto"/>
        <w:rPr>
          <w:rFonts w:ascii="Arial" w:hAnsi="Arial" w:cs="Arial"/>
          <w:sz w:val="24"/>
          <w:szCs w:val="24"/>
        </w:rPr>
      </w:pPr>
      <w:r w:rsidRPr="0040556C">
        <w:rPr>
          <w:rFonts w:ascii="Arial" w:hAnsi="Arial" w:cs="Arial"/>
          <w:b/>
          <w:sz w:val="24"/>
          <w:szCs w:val="24"/>
        </w:rPr>
        <w:t>Tolerance</w:t>
      </w:r>
      <w:r w:rsidRPr="00D8408C">
        <w:rPr>
          <w:rFonts w:ascii="Arial" w:hAnsi="Arial" w:cs="Arial"/>
          <w:sz w:val="24"/>
          <w:szCs w:val="24"/>
        </w:rPr>
        <w:t xml:space="preserve"> </w:t>
      </w:r>
      <w:r w:rsidR="000B6C4F" w:rsidRPr="00D8408C">
        <w:rPr>
          <w:rFonts w:ascii="Arial" w:hAnsi="Arial" w:cs="Arial"/>
          <w:sz w:val="24"/>
          <w:szCs w:val="24"/>
        </w:rPr>
        <w:t>–</w:t>
      </w:r>
      <w:r w:rsidRPr="00D8408C">
        <w:rPr>
          <w:rFonts w:ascii="Arial" w:hAnsi="Arial" w:cs="Arial"/>
          <w:sz w:val="24"/>
          <w:szCs w:val="24"/>
        </w:rPr>
        <w:t xml:space="preserve"> </w:t>
      </w:r>
      <w:r w:rsidR="00643F13">
        <w:rPr>
          <w:rFonts w:ascii="Arial" w:hAnsi="Arial" w:cs="Arial"/>
          <w:sz w:val="24"/>
          <w:szCs w:val="24"/>
        </w:rPr>
        <w:t>expected to</w:t>
      </w:r>
      <w:r w:rsidR="000B6C4F" w:rsidRPr="00D8408C">
        <w:rPr>
          <w:rFonts w:ascii="Arial" w:hAnsi="Arial" w:cs="Arial"/>
          <w:sz w:val="24"/>
          <w:szCs w:val="24"/>
        </w:rPr>
        <w:t xml:space="preserve"> reduc</w:t>
      </w:r>
      <w:r w:rsidR="005D08D5">
        <w:rPr>
          <w:rFonts w:ascii="Arial" w:hAnsi="Arial" w:cs="Arial"/>
          <w:sz w:val="24"/>
          <w:szCs w:val="24"/>
        </w:rPr>
        <w:t>e</w:t>
      </w:r>
      <w:r w:rsidR="00643F13">
        <w:rPr>
          <w:rFonts w:ascii="Arial" w:hAnsi="Arial" w:cs="Arial"/>
          <w:sz w:val="24"/>
          <w:szCs w:val="24"/>
        </w:rPr>
        <w:t xml:space="preserve"> the link between national identification and</w:t>
      </w:r>
      <w:r w:rsidR="000B6C4F" w:rsidRPr="00D8408C">
        <w:rPr>
          <w:rFonts w:ascii="Arial" w:hAnsi="Arial" w:cs="Arial"/>
          <w:sz w:val="24"/>
          <w:szCs w:val="24"/>
        </w:rPr>
        <w:t xml:space="preserve"> Muslim</w:t>
      </w:r>
      <w:r w:rsidR="00643F13">
        <w:rPr>
          <w:rFonts w:ascii="Arial" w:hAnsi="Arial" w:cs="Arial"/>
          <w:sz w:val="24"/>
          <w:szCs w:val="24"/>
        </w:rPr>
        <w:t xml:space="preserve"> exclusion</w:t>
      </w:r>
    </w:p>
    <w:p w:rsidR="000B6C4F" w:rsidRPr="00D8408C" w:rsidRDefault="000B6C4F" w:rsidP="003508BC">
      <w:pPr>
        <w:pStyle w:val="ListParagraph"/>
        <w:numPr>
          <w:ilvl w:val="0"/>
          <w:numId w:val="13"/>
        </w:numPr>
        <w:spacing w:line="240" w:lineRule="auto"/>
        <w:rPr>
          <w:rFonts w:ascii="Arial" w:hAnsi="Arial" w:cs="Arial"/>
          <w:sz w:val="24"/>
          <w:szCs w:val="24"/>
        </w:rPr>
      </w:pPr>
      <w:r w:rsidRPr="0040556C">
        <w:rPr>
          <w:rFonts w:ascii="Arial" w:hAnsi="Arial" w:cs="Arial"/>
          <w:b/>
          <w:sz w:val="24"/>
          <w:szCs w:val="24"/>
        </w:rPr>
        <w:t>Security</w:t>
      </w:r>
      <w:r w:rsidRPr="00D8408C">
        <w:rPr>
          <w:rFonts w:ascii="Arial" w:hAnsi="Arial" w:cs="Arial"/>
          <w:sz w:val="24"/>
          <w:szCs w:val="24"/>
        </w:rPr>
        <w:t xml:space="preserve"> – </w:t>
      </w:r>
      <w:r w:rsidR="00643F13">
        <w:rPr>
          <w:rFonts w:ascii="Arial" w:hAnsi="Arial" w:cs="Arial"/>
          <w:sz w:val="24"/>
          <w:szCs w:val="24"/>
        </w:rPr>
        <w:t>expected to</w:t>
      </w:r>
      <w:r w:rsidRPr="00D8408C">
        <w:rPr>
          <w:rFonts w:ascii="Arial" w:hAnsi="Arial" w:cs="Arial"/>
          <w:sz w:val="24"/>
          <w:szCs w:val="24"/>
        </w:rPr>
        <w:t xml:space="preserve"> increas</w:t>
      </w:r>
      <w:r w:rsidR="00643F13">
        <w:rPr>
          <w:rFonts w:ascii="Arial" w:hAnsi="Arial" w:cs="Arial"/>
          <w:sz w:val="24"/>
          <w:szCs w:val="24"/>
        </w:rPr>
        <w:t>e</w:t>
      </w:r>
      <w:r w:rsidRPr="00D8408C">
        <w:rPr>
          <w:rFonts w:ascii="Arial" w:hAnsi="Arial" w:cs="Arial"/>
          <w:sz w:val="24"/>
          <w:szCs w:val="24"/>
        </w:rPr>
        <w:t xml:space="preserve"> </w:t>
      </w:r>
      <w:r w:rsidR="00643F13">
        <w:rPr>
          <w:rFonts w:ascii="Arial" w:hAnsi="Arial" w:cs="Arial"/>
          <w:sz w:val="24"/>
          <w:szCs w:val="24"/>
        </w:rPr>
        <w:t xml:space="preserve">the link between national identification and </w:t>
      </w:r>
      <w:r w:rsidRPr="00D8408C">
        <w:rPr>
          <w:rFonts w:ascii="Arial" w:hAnsi="Arial" w:cs="Arial"/>
          <w:sz w:val="24"/>
          <w:szCs w:val="24"/>
        </w:rPr>
        <w:t>Muslim</w:t>
      </w:r>
      <w:r w:rsidR="00643F13">
        <w:rPr>
          <w:rFonts w:ascii="Arial" w:hAnsi="Arial" w:cs="Arial"/>
          <w:sz w:val="24"/>
          <w:szCs w:val="24"/>
        </w:rPr>
        <w:t xml:space="preserve"> exclusion (because Muslims are often viewed as a threat)</w:t>
      </w:r>
    </w:p>
    <w:p w:rsidR="000B6C4F" w:rsidRPr="00D8408C" w:rsidRDefault="000B6C4F" w:rsidP="003508BC">
      <w:pPr>
        <w:pStyle w:val="ListParagraph"/>
        <w:numPr>
          <w:ilvl w:val="0"/>
          <w:numId w:val="13"/>
        </w:numPr>
        <w:spacing w:line="240" w:lineRule="auto"/>
        <w:rPr>
          <w:rFonts w:ascii="Arial" w:hAnsi="Arial" w:cs="Arial"/>
          <w:sz w:val="24"/>
          <w:szCs w:val="24"/>
        </w:rPr>
      </w:pPr>
      <w:r w:rsidRPr="0040556C">
        <w:rPr>
          <w:rFonts w:ascii="Arial" w:hAnsi="Arial" w:cs="Arial"/>
          <w:b/>
          <w:sz w:val="24"/>
          <w:szCs w:val="24"/>
        </w:rPr>
        <w:t>Stimulation</w:t>
      </w:r>
      <w:r w:rsidRPr="00D8408C">
        <w:rPr>
          <w:rFonts w:ascii="Arial" w:hAnsi="Arial" w:cs="Arial"/>
          <w:sz w:val="24"/>
          <w:szCs w:val="24"/>
        </w:rPr>
        <w:t xml:space="preserve"> – (our control group) </w:t>
      </w:r>
      <w:r w:rsidR="00643F13">
        <w:rPr>
          <w:rFonts w:ascii="Arial" w:hAnsi="Arial" w:cs="Arial"/>
          <w:sz w:val="24"/>
          <w:szCs w:val="24"/>
        </w:rPr>
        <w:t xml:space="preserve">expected to show the usual links between </w:t>
      </w:r>
      <w:r w:rsidRPr="00D8408C">
        <w:rPr>
          <w:rFonts w:ascii="Arial" w:hAnsi="Arial" w:cs="Arial"/>
          <w:sz w:val="24"/>
          <w:szCs w:val="24"/>
        </w:rPr>
        <w:t xml:space="preserve"> </w:t>
      </w:r>
      <w:r w:rsidR="00643F13">
        <w:rPr>
          <w:rFonts w:ascii="Arial" w:hAnsi="Arial" w:cs="Arial"/>
          <w:sz w:val="24"/>
          <w:szCs w:val="24"/>
        </w:rPr>
        <w:t xml:space="preserve">national identification and </w:t>
      </w:r>
      <w:r w:rsidR="0040556C">
        <w:rPr>
          <w:rFonts w:ascii="Arial" w:hAnsi="Arial" w:cs="Arial"/>
          <w:sz w:val="24"/>
          <w:szCs w:val="24"/>
        </w:rPr>
        <w:t>M</w:t>
      </w:r>
      <w:r w:rsidRPr="00D8408C">
        <w:rPr>
          <w:rFonts w:ascii="Arial" w:hAnsi="Arial" w:cs="Arial"/>
          <w:sz w:val="24"/>
          <w:szCs w:val="24"/>
        </w:rPr>
        <w:t>uslim</w:t>
      </w:r>
      <w:r w:rsidR="0040556C">
        <w:rPr>
          <w:rFonts w:ascii="Arial" w:hAnsi="Arial" w:cs="Arial"/>
          <w:sz w:val="24"/>
          <w:szCs w:val="24"/>
        </w:rPr>
        <w:t xml:space="preserve"> exclusion (because this value is not relevant to the issue)</w:t>
      </w:r>
    </w:p>
    <w:p w:rsidR="000B6C4F" w:rsidRPr="005D08D5" w:rsidRDefault="0040556C" w:rsidP="003508BC">
      <w:pPr>
        <w:spacing w:line="240" w:lineRule="auto"/>
        <w:rPr>
          <w:rFonts w:ascii="Arial" w:hAnsi="Arial" w:cs="Arial"/>
          <w:sz w:val="24"/>
          <w:szCs w:val="24"/>
          <w:u w:val="single"/>
        </w:rPr>
      </w:pPr>
      <w:r w:rsidRPr="005D08D5">
        <w:rPr>
          <w:rFonts w:ascii="Arial" w:hAnsi="Arial" w:cs="Arial"/>
          <w:sz w:val="24"/>
          <w:szCs w:val="24"/>
          <w:u w:val="single"/>
        </w:rPr>
        <w:t>We found:</w:t>
      </w:r>
    </w:p>
    <w:p w:rsidR="005D08D5" w:rsidRDefault="0040556C" w:rsidP="003508BC">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Exactly what we expected in Study 3 (general population): </w:t>
      </w:r>
    </w:p>
    <w:p w:rsidR="005D08D5" w:rsidRDefault="0040556C" w:rsidP="003508BC">
      <w:pPr>
        <w:pStyle w:val="ListParagraph"/>
        <w:numPr>
          <w:ilvl w:val="1"/>
          <w:numId w:val="15"/>
        </w:numPr>
        <w:spacing w:line="240" w:lineRule="auto"/>
        <w:rPr>
          <w:rFonts w:ascii="Arial" w:hAnsi="Arial" w:cs="Arial"/>
          <w:sz w:val="24"/>
          <w:szCs w:val="24"/>
        </w:rPr>
      </w:pPr>
      <w:r>
        <w:rPr>
          <w:rFonts w:ascii="Arial" w:hAnsi="Arial" w:cs="Arial"/>
          <w:sz w:val="24"/>
          <w:szCs w:val="24"/>
        </w:rPr>
        <w:t xml:space="preserve">The strongest link between British national identification and Muslim exclusion was for those people who were asked to think about </w:t>
      </w:r>
      <w:r w:rsidRPr="005D08D5">
        <w:rPr>
          <w:rFonts w:ascii="Arial" w:hAnsi="Arial" w:cs="Arial"/>
          <w:b/>
          <w:sz w:val="24"/>
          <w:szCs w:val="24"/>
        </w:rPr>
        <w:t>security</w:t>
      </w:r>
      <w:r>
        <w:rPr>
          <w:rFonts w:ascii="Arial" w:hAnsi="Arial" w:cs="Arial"/>
          <w:sz w:val="24"/>
          <w:szCs w:val="24"/>
        </w:rPr>
        <w:t xml:space="preserve"> values</w:t>
      </w:r>
      <w:r w:rsidR="005D08D5">
        <w:rPr>
          <w:rFonts w:ascii="Arial" w:hAnsi="Arial" w:cs="Arial"/>
          <w:sz w:val="24"/>
          <w:szCs w:val="24"/>
        </w:rPr>
        <w:t>.</w:t>
      </w:r>
      <w:r>
        <w:rPr>
          <w:rFonts w:ascii="Arial" w:hAnsi="Arial" w:cs="Arial"/>
          <w:sz w:val="24"/>
          <w:szCs w:val="24"/>
        </w:rPr>
        <w:t xml:space="preserve"> </w:t>
      </w:r>
    </w:p>
    <w:p w:rsidR="005D08D5" w:rsidRDefault="005D08D5" w:rsidP="003508BC">
      <w:pPr>
        <w:pStyle w:val="ListParagraph"/>
        <w:numPr>
          <w:ilvl w:val="1"/>
          <w:numId w:val="15"/>
        </w:numPr>
        <w:spacing w:line="240" w:lineRule="auto"/>
        <w:rPr>
          <w:rFonts w:ascii="Arial" w:hAnsi="Arial" w:cs="Arial"/>
          <w:sz w:val="24"/>
          <w:szCs w:val="24"/>
        </w:rPr>
      </w:pPr>
      <w:r>
        <w:rPr>
          <w:rFonts w:ascii="Arial" w:hAnsi="Arial" w:cs="Arial"/>
          <w:sz w:val="24"/>
          <w:szCs w:val="24"/>
        </w:rPr>
        <w:t>A</w:t>
      </w:r>
      <w:r w:rsidR="0040556C">
        <w:rPr>
          <w:rFonts w:ascii="Arial" w:hAnsi="Arial" w:cs="Arial"/>
          <w:sz w:val="24"/>
          <w:szCs w:val="24"/>
        </w:rPr>
        <w:t xml:space="preserve"> weaker, but still positive, link between national identification and Muslim exclusion for those who were asked to think about </w:t>
      </w:r>
      <w:r w:rsidR="0040556C" w:rsidRPr="005D08D5">
        <w:rPr>
          <w:rFonts w:ascii="Arial" w:hAnsi="Arial" w:cs="Arial"/>
          <w:b/>
          <w:sz w:val="24"/>
          <w:szCs w:val="24"/>
        </w:rPr>
        <w:t>stimulation</w:t>
      </w:r>
      <w:r w:rsidR="0040556C">
        <w:rPr>
          <w:rFonts w:ascii="Arial" w:hAnsi="Arial" w:cs="Arial"/>
          <w:sz w:val="24"/>
          <w:szCs w:val="24"/>
        </w:rPr>
        <w:t xml:space="preserve"> values</w:t>
      </w:r>
      <w:r>
        <w:rPr>
          <w:rFonts w:ascii="Arial" w:hAnsi="Arial" w:cs="Arial"/>
          <w:sz w:val="24"/>
          <w:szCs w:val="24"/>
        </w:rPr>
        <w:t>.</w:t>
      </w:r>
    </w:p>
    <w:p w:rsidR="0040556C" w:rsidRDefault="005D08D5" w:rsidP="003508BC">
      <w:pPr>
        <w:pStyle w:val="ListParagraph"/>
        <w:numPr>
          <w:ilvl w:val="1"/>
          <w:numId w:val="15"/>
        </w:numPr>
        <w:spacing w:line="240" w:lineRule="auto"/>
        <w:rPr>
          <w:rFonts w:ascii="Arial" w:hAnsi="Arial" w:cs="Arial"/>
          <w:sz w:val="24"/>
          <w:szCs w:val="24"/>
        </w:rPr>
      </w:pPr>
      <w:r>
        <w:rPr>
          <w:rFonts w:ascii="Arial" w:hAnsi="Arial" w:cs="Arial"/>
          <w:sz w:val="24"/>
          <w:szCs w:val="24"/>
        </w:rPr>
        <w:lastRenderedPageBreak/>
        <w:t>N</w:t>
      </w:r>
      <w:r w:rsidR="0040556C">
        <w:rPr>
          <w:rFonts w:ascii="Arial" w:hAnsi="Arial" w:cs="Arial"/>
          <w:sz w:val="24"/>
          <w:szCs w:val="24"/>
        </w:rPr>
        <w:t xml:space="preserve">o link between national identification and the wish to exclude Muslims in those  who were asked to think about </w:t>
      </w:r>
      <w:r w:rsidR="0040556C" w:rsidRPr="005D08D5">
        <w:rPr>
          <w:rFonts w:ascii="Arial" w:hAnsi="Arial" w:cs="Arial"/>
          <w:b/>
          <w:sz w:val="24"/>
          <w:szCs w:val="24"/>
        </w:rPr>
        <w:t>tolerance</w:t>
      </w:r>
      <w:r w:rsidR="0040556C">
        <w:rPr>
          <w:rFonts w:ascii="Arial" w:hAnsi="Arial" w:cs="Arial"/>
          <w:sz w:val="24"/>
          <w:szCs w:val="24"/>
        </w:rPr>
        <w:t xml:space="preserve"> values</w:t>
      </w:r>
    </w:p>
    <w:p w:rsidR="0040556C" w:rsidRDefault="0040556C" w:rsidP="003508BC">
      <w:pPr>
        <w:pStyle w:val="ListParagraph"/>
        <w:numPr>
          <w:ilvl w:val="0"/>
          <w:numId w:val="1"/>
        </w:numPr>
        <w:spacing w:line="240" w:lineRule="auto"/>
        <w:rPr>
          <w:rFonts w:ascii="Arial" w:hAnsi="Arial" w:cs="Arial"/>
          <w:sz w:val="24"/>
          <w:szCs w:val="24"/>
        </w:rPr>
      </w:pPr>
      <w:r>
        <w:rPr>
          <w:rFonts w:ascii="Arial" w:hAnsi="Arial" w:cs="Arial"/>
          <w:sz w:val="24"/>
          <w:szCs w:val="24"/>
        </w:rPr>
        <w:t>In Study 2 (students) we found the same pattern for tolerance and stimulation values, but security values showed the same effect as tolerance values, possibly because students rejected these values.</w:t>
      </w:r>
    </w:p>
    <w:p w:rsidR="0040556C" w:rsidRPr="005D08D5" w:rsidRDefault="0040556C" w:rsidP="000D138D">
      <w:pPr>
        <w:spacing w:line="360" w:lineRule="auto"/>
        <w:jc w:val="center"/>
        <w:rPr>
          <w:rFonts w:ascii="Arial" w:hAnsi="Arial" w:cs="Arial"/>
          <w:sz w:val="24"/>
          <w:szCs w:val="24"/>
          <w:u w:val="single"/>
        </w:rPr>
      </w:pPr>
      <w:r w:rsidRPr="005D08D5">
        <w:rPr>
          <w:rFonts w:ascii="Arial" w:hAnsi="Arial" w:cs="Arial"/>
          <w:sz w:val="24"/>
          <w:szCs w:val="24"/>
          <w:u w:val="single"/>
        </w:rPr>
        <w:t>Overall Conclusion:</w:t>
      </w:r>
    </w:p>
    <w:p w:rsidR="000D138D" w:rsidRDefault="000D138D" w:rsidP="000D138D">
      <w:pPr>
        <w:spacing w:line="360" w:lineRule="auto"/>
        <w:jc w:val="center"/>
        <w:rPr>
          <w:rFonts w:ascii="Arial" w:hAnsi="Arial" w:cs="Arial"/>
          <w:b/>
          <w:sz w:val="24"/>
          <w:szCs w:val="24"/>
        </w:rPr>
      </w:pPr>
      <w:r>
        <w:rPr>
          <w:rFonts w:ascii="Arial" w:hAnsi="Arial" w:cs="Arial"/>
          <w:b/>
          <w:sz w:val="24"/>
          <w:szCs w:val="24"/>
        </w:rPr>
        <w:t>Valuing tolerance is linked with low prejudice against Muslims.</w:t>
      </w:r>
    </w:p>
    <w:p w:rsidR="005D08D5" w:rsidRDefault="000D138D" w:rsidP="000D138D">
      <w:pPr>
        <w:spacing w:line="360" w:lineRule="auto"/>
        <w:jc w:val="center"/>
        <w:rPr>
          <w:rFonts w:ascii="Arial" w:hAnsi="Arial" w:cs="Arial"/>
          <w:b/>
          <w:sz w:val="24"/>
          <w:szCs w:val="24"/>
        </w:rPr>
      </w:pPr>
      <w:r>
        <w:rPr>
          <w:rFonts w:ascii="Arial" w:hAnsi="Arial" w:cs="Arial"/>
          <w:b/>
          <w:sz w:val="24"/>
          <w:szCs w:val="24"/>
        </w:rPr>
        <w:t>Valuing tolerance or t</w:t>
      </w:r>
      <w:r w:rsidR="0040556C" w:rsidRPr="0040556C">
        <w:rPr>
          <w:rFonts w:ascii="Arial" w:hAnsi="Arial" w:cs="Arial"/>
          <w:b/>
          <w:sz w:val="24"/>
          <w:szCs w:val="24"/>
        </w:rPr>
        <w:t>hinking about tolerance valu</w:t>
      </w:r>
      <w:r>
        <w:rPr>
          <w:rFonts w:ascii="Arial" w:hAnsi="Arial" w:cs="Arial"/>
          <w:b/>
          <w:sz w:val="24"/>
          <w:szCs w:val="24"/>
        </w:rPr>
        <w:t xml:space="preserve">es and linking it to situations </w:t>
      </w:r>
      <w:r w:rsidR="0040556C" w:rsidRPr="0040556C">
        <w:rPr>
          <w:rFonts w:ascii="Arial" w:hAnsi="Arial" w:cs="Arial"/>
          <w:b/>
          <w:sz w:val="24"/>
          <w:szCs w:val="24"/>
        </w:rPr>
        <w:t>can break the link between national identification and Islamophobia.</w:t>
      </w:r>
      <w:r>
        <w:rPr>
          <w:rFonts w:ascii="Arial" w:hAnsi="Arial" w:cs="Arial"/>
          <w:b/>
          <w:sz w:val="24"/>
          <w:szCs w:val="24"/>
        </w:rPr>
        <w:t xml:space="preserve">      </w:t>
      </w:r>
      <w:r w:rsidR="005D08D5" w:rsidRPr="005D08D5">
        <w:rPr>
          <w:rFonts w:ascii="Arial" w:hAnsi="Arial" w:cs="Arial"/>
          <w:b/>
          <w:noProof/>
          <w:sz w:val="24"/>
          <w:szCs w:val="24"/>
          <w:lang w:eastAsia="en-GB"/>
        </w:rPr>
        <w:drawing>
          <wp:inline distT="0" distB="0" distL="0" distR="0">
            <wp:extent cx="1800225" cy="1819275"/>
            <wp:effectExtent l="19050" t="0" r="9525" b="0"/>
            <wp:docPr id="8" name="Picture 17" descr="C:\Documents and Settings\utjt010.CC\Local Settings\Temporary Internet Files\Content.IE5\7Z3O4WSB\MC9000566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tjt010.CC\Local Settings\Temporary Internet Files\Content.IE5\7Z3O4WSB\MC900056602[1].wmf"/>
                    <pic:cNvPicPr>
                      <a:picLocks noChangeAspect="1" noChangeArrowheads="1"/>
                    </pic:cNvPicPr>
                  </pic:nvPicPr>
                  <pic:blipFill>
                    <a:blip r:embed="rId12" cstate="print"/>
                    <a:srcRect/>
                    <a:stretch>
                      <a:fillRect/>
                    </a:stretch>
                  </pic:blipFill>
                  <pic:spPr bwMode="auto">
                    <a:xfrm>
                      <a:off x="0" y="0"/>
                      <a:ext cx="1800225" cy="1819275"/>
                    </a:xfrm>
                    <a:prstGeom prst="rect">
                      <a:avLst/>
                    </a:prstGeom>
                    <a:noFill/>
                    <a:ln w="9525">
                      <a:noFill/>
                      <a:miter lim="800000"/>
                      <a:headEnd/>
                      <a:tailEnd/>
                    </a:ln>
                  </pic:spPr>
                </pic:pic>
              </a:graphicData>
            </a:graphic>
          </wp:inline>
        </w:drawing>
      </w:r>
    </w:p>
    <w:p w:rsidR="003508BC" w:rsidRPr="003508BC" w:rsidRDefault="003508BC" w:rsidP="003508BC">
      <w:pPr>
        <w:spacing w:line="360" w:lineRule="auto"/>
        <w:rPr>
          <w:rFonts w:ascii="Arial" w:hAnsi="Arial" w:cs="Arial"/>
          <w:sz w:val="24"/>
          <w:szCs w:val="24"/>
        </w:rPr>
      </w:pPr>
      <w:r w:rsidRPr="003508BC">
        <w:rPr>
          <w:rFonts w:ascii="Arial" w:hAnsi="Arial" w:cs="Arial"/>
          <w:sz w:val="24"/>
          <w:szCs w:val="24"/>
        </w:rPr>
        <w:t>For further details, please don’t hesitate to contact us:</w:t>
      </w:r>
    </w:p>
    <w:p w:rsidR="003508BC" w:rsidRDefault="003508BC" w:rsidP="003508BC">
      <w:pPr>
        <w:spacing w:line="360" w:lineRule="auto"/>
        <w:rPr>
          <w:rFonts w:ascii="Arial" w:hAnsi="Arial" w:cs="Arial"/>
          <w:sz w:val="24"/>
          <w:szCs w:val="24"/>
        </w:rPr>
      </w:pPr>
      <w:r>
        <w:rPr>
          <w:rFonts w:ascii="Arial" w:hAnsi="Arial" w:cs="Arial"/>
          <w:sz w:val="24"/>
          <w:szCs w:val="24"/>
        </w:rPr>
        <w:t>Dr. Anat Bardi:</w:t>
      </w:r>
    </w:p>
    <w:p w:rsidR="003508BC" w:rsidRDefault="003508BC" w:rsidP="003508BC">
      <w:pPr>
        <w:spacing w:line="360" w:lineRule="auto"/>
        <w:ind w:firstLine="720"/>
        <w:rPr>
          <w:rFonts w:ascii="Arial" w:hAnsi="Arial" w:cs="Arial"/>
          <w:szCs w:val="24"/>
        </w:rPr>
      </w:pPr>
      <w:r>
        <w:rPr>
          <w:rFonts w:ascii="Arial" w:hAnsi="Arial" w:cs="Arial"/>
          <w:szCs w:val="24"/>
        </w:rPr>
        <w:t>E</w:t>
      </w:r>
      <w:r w:rsidRPr="003508BC">
        <w:rPr>
          <w:rFonts w:ascii="Arial" w:hAnsi="Arial" w:cs="Arial"/>
          <w:szCs w:val="24"/>
        </w:rPr>
        <w:t xml:space="preserve">mail: </w:t>
      </w:r>
      <w:hyperlink r:id="rId13" w:history="1">
        <w:r w:rsidRPr="003508BC">
          <w:rPr>
            <w:rStyle w:val="Hyperlink"/>
            <w:rFonts w:ascii="Arial" w:hAnsi="Arial" w:cs="Arial"/>
            <w:szCs w:val="24"/>
          </w:rPr>
          <w:t>Anat.Bardi@RHUL.AC.UK</w:t>
        </w:r>
      </w:hyperlink>
      <w:r w:rsidRPr="003508BC">
        <w:rPr>
          <w:rFonts w:ascii="Arial" w:hAnsi="Arial" w:cs="Arial"/>
          <w:szCs w:val="24"/>
        </w:rPr>
        <w:t xml:space="preserve">, </w:t>
      </w:r>
    </w:p>
    <w:p w:rsidR="003508BC" w:rsidRDefault="003508BC" w:rsidP="003508BC">
      <w:pPr>
        <w:spacing w:line="360" w:lineRule="auto"/>
        <w:ind w:firstLine="720"/>
        <w:rPr>
          <w:rFonts w:ascii="Arial" w:hAnsi="Arial" w:cs="Arial"/>
          <w:szCs w:val="24"/>
        </w:rPr>
      </w:pPr>
      <w:r>
        <w:rPr>
          <w:rFonts w:ascii="Arial" w:hAnsi="Arial" w:cs="Arial"/>
          <w:szCs w:val="24"/>
        </w:rPr>
        <w:t>Telephone: +44-(0)1784-443524</w:t>
      </w:r>
    </w:p>
    <w:p w:rsidR="003508BC" w:rsidRDefault="003508BC" w:rsidP="003508BC">
      <w:pPr>
        <w:spacing w:line="360" w:lineRule="auto"/>
        <w:ind w:firstLine="720"/>
        <w:rPr>
          <w:rFonts w:ascii="Arial" w:hAnsi="Arial" w:cs="Arial"/>
          <w:szCs w:val="24"/>
        </w:rPr>
      </w:pPr>
      <w:r>
        <w:rPr>
          <w:rFonts w:ascii="Arial" w:hAnsi="Arial" w:cs="Arial"/>
          <w:szCs w:val="24"/>
        </w:rPr>
        <w:t>W</w:t>
      </w:r>
      <w:r w:rsidRPr="003508BC">
        <w:rPr>
          <w:rFonts w:ascii="Arial" w:hAnsi="Arial" w:cs="Arial"/>
          <w:szCs w:val="24"/>
        </w:rPr>
        <w:t xml:space="preserve">eb page: </w:t>
      </w:r>
      <w:hyperlink r:id="rId14" w:history="1">
        <w:r w:rsidRPr="00CF7809">
          <w:rPr>
            <w:rStyle w:val="Hyperlink"/>
            <w:rFonts w:ascii="Arial" w:hAnsi="Arial" w:cs="Arial"/>
            <w:szCs w:val="24"/>
          </w:rPr>
          <w:t>http://pure.rhul.ac.uk/portal/en/persons/anat-bardi(4fc58259-a4f2-4dab-a0a8-2961dbce44bd).html)</w:t>
        </w:r>
      </w:hyperlink>
    </w:p>
    <w:p w:rsidR="003508BC" w:rsidRDefault="003508BC" w:rsidP="003508BC">
      <w:pPr>
        <w:spacing w:line="360" w:lineRule="auto"/>
        <w:rPr>
          <w:rFonts w:ascii="Arial" w:hAnsi="Arial" w:cs="Arial"/>
          <w:szCs w:val="24"/>
        </w:rPr>
      </w:pPr>
      <w:r>
        <w:rPr>
          <w:rFonts w:ascii="Arial" w:hAnsi="Arial" w:cs="Arial"/>
          <w:szCs w:val="24"/>
        </w:rPr>
        <w:t>Dr. Tendayi Viki:</w:t>
      </w:r>
    </w:p>
    <w:p w:rsidR="003508BC" w:rsidRDefault="003508BC" w:rsidP="003508BC">
      <w:pPr>
        <w:spacing w:line="360" w:lineRule="auto"/>
        <w:rPr>
          <w:rFonts w:ascii="Arial" w:hAnsi="Arial" w:cs="Arial"/>
          <w:szCs w:val="24"/>
        </w:rPr>
      </w:pPr>
      <w:r>
        <w:rPr>
          <w:rFonts w:ascii="Arial" w:hAnsi="Arial" w:cs="Arial"/>
          <w:szCs w:val="24"/>
        </w:rPr>
        <w:tab/>
        <w:t xml:space="preserve">Email: </w:t>
      </w:r>
      <w:hyperlink r:id="rId15" w:history="1">
        <w:r w:rsidRPr="00CF7809">
          <w:rPr>
            <w:rStyle w:val="Hyperlink"/>
            <w:rFonts w:ascii="Arial" w:hAnsi="Arial" w:cs="Arial"/>
            <w:szCs w:val="24"/>
          </w:rPr>
          <w:t>G.T.Viki@kent.ac.uk</w:t>
        </w:r>
      </w:hyperlink>
    </w:p>
    <w:p w:rsidR="003508BC" w:rsidRDefault="003508BC" w:rsidP="003508BC">
      <w:pPr>
        <w:spacing w:line="360" w:lineRule="auto"/>
        <w:rPr>
          <w:rFonts w:ascii="Arial" w:hAnsi="Arial" w:cs="Arial"/>
          <w:szCs w:val="24"/>
        </w:rPr>
      </w:pPr>
      <w:r>
        <w:rPr>
          <w:rFonts w:ascii="Arial" w:hAnsi="Arial" w:cs="Arial"/>
          <w:szCs w:val="24"/>
        </w:rPr>
        <w:tab/>
        <w:t>Telephone: +44-(0)1227-82</w:t>
      </w:r>
      <w:r w:rsidR="00B57556">
        <w:rPr>
          <w:rFonts w:ascii="Arial" w:hAnsi="Arial" w:cs="Arial"/>
          <w:szCs w:val="24"/>
        </w:rPr>
        <w:t>4110</w:t>
      </w:r>
    </w:p>
    <w:p w:rsidR="003508BC" w:rsidRDefault="003508BC" w:rsidP="003508BC">
      <w:pPr>
        <w:spacing w:line="360" w:lineRule="auto"/>
        <w:rPr>
          <w:rFonts w:ascii="Arial" w:hAnsi="Arial" w:cs="Arial"/>
          <w:szCs w:val="24"/>
        </w:rPr>
      </w:pPr>
      <w:r>
        <w:rPr>
          <w:rFonts w:ascii="Arial" w:hAnsi="Arial" w:cs="Arial"/>
          <w:szCs w:val="24"/>
        </w:rPr>
        <w:tab/>
        <w:t xml:space="preserve">Web page: </w:t>
      </w:r>
      <w:r w:rsidRPr="003508BC">
        <w:rPr>
          <w:rFonts w:ascii="Arial" w:hAnsi="Arial" w:cs="Arial"/>
          <w:szCs w:val="24"/>
        </w:rPr>
        <w:t>http://www.kent.ac.uk/psychology/people/vikit/</w:t>
      </w:r>
    </w:p>
    <w:p w:rsidR="003508BC" w:rsidRPr="00B938AA" w:rsidRDefault="003508BC" w:rsidP="003508BC">
      <w:pPr>
        <w:spacing w:line="360" w:lineRule="auto"/>
        <w:ind w:firstLine="720"/>
        <w:rPr>
          <w:rFonts w:ascii="Arial" w:hAnsi="Arial" w:cs="Arial"/>
          <w:sz w:val="24"/>
          <w:szCs w:val="24"/>
        </w:rPr>
      </w:pPr>
    </w:p>
    <w:p w:rsidR="003508BC" w:rsidRPr="003508BC" w:rsidRDefault="003508BC" w:rsidP="003508BC">
      <w:pPr>
        <w:spacing w:line="360" w:lineRule="auto"/>
        <w:rPr>
          <w:rFonts w:ascii="Arial" w:hAnsi="Arial" w:cs="Arial"/>
          <w:sz w:val="24"/>
          <w:szCs w:val="24"/>
        </w:rPr>
      </w:pPr>
    </w:p>
    <w:sectPr w:rsidR="003508BC" w:rsidRPr="003508BC" w:rsidSect="00B07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3B9"/>
    <w:multiLevelType w:val="hybridMultilevel"/>
    <w:tmpl w:val="B8622500"/>
    <w:lvl w:ilvl="0" w:tplc="C5CCCC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F32CA"/>
    <w:multiLevelType w:val="hybridMultilevel"/>
    <w:tmpl w:val="53FEA4B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03B95"/>
    <w:multiLevelType w:val="hybridMultilevel"/>
    <w:tmpl w:val="E8E40EDA"/>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B9A4253"/>
    <w:multiLevelType w:val="hybridMultilevel"/>
    <w:tmpl w:val="7C88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DD252B"/>
    <w:multiLevelType w:val="hybridMultilevel"/>
    <w:tmpl w:val="2D740676"/>
    <w:lvl w:ilvl="0" w:tplc="37869184">
      <w:start w:val="1"/>
      <w:numFmt w:val="bullet"/>
      <w:lvlText w:val=""/>
      <w:lvlJc w:val="left"/>
      <w:pPr>
        <w:tabs>
          <w:tab w:val="num" w:pos="720"/>
        </w:tabs>
        <w:ind w:left="720" w:hanging="360"/>
      </w:pPr>
      <w:rPr>
        <w:rFonts w:ascii="Wingdings 2" w:hAnsi="Wingdings 2" w:hint="default"/>
      </w:rPr>
    </w:lvl>
    <w:lvl w:ilvl="1" w:tplc="D93C84CE">
      <w:start w:val="1176"/>
      <w:numFmt w:val="bullet"/>
      <w:lvlText w:val=""/>
      <w:lvlJc w:val="left"/>
      <w:pPr>
        <w:tabs>
          <w:tab w:val="num" w:pos="1440"/>
        </w:tabs>
        <w:ind w:left="1440" w:hanging="360"/>
      </w:pPr>
      <w:rPr>
        <w:rFonts w:ascii="Wingdings 2" w:hAnsi="Wingdings 2" w:hint="default"/>
      </w:rPr>
    </w:lvl>
    <w:lvl w:ilvl="2" w:tplc="797C2D26" w:tentative="1">
      <w:start w:val="1"/>
      <w:numFmt w:val="bullet"/>
      <w:lvlText w:val=""/>
      <w:lvlJc w:val="left"/>
      <w:pPr>
        <w:tabs>
          <w:tab w:val="num" w:pos="2160"/>
        </w:tabs>
        <w:ind w:left="2160" w:hanging="360"/>
      </w:pPr>
      <w:rPr>
        <w:rFonts w:ascii="Wingdings 2" w:hAnsi="Wingdings 2" w:hint="default"/>
      </w:rPr>
    </w:lvl>
    <w:lvl w:ilvl="3" w:tplc="8B7EE18A" w:tentative="1">
      <w:start w:val="1"/>
      <w:numFmt w:val="bullet"/>
      <w:lvlText w:val=""/>
      <w:lvlJc w:val="left"/>
      <w:pPr>
        <w:tabs>
          <w:tab w:val="num" w:pos="2880"/>
        </w:tabs>
        <w:ind w:left="2880" w:hanging="360"/>
      </w:pPr>
      <w:rPr>
        <w:rFonts w:ascii="Wingdings 2" w:hAnsi="Wingdings 2" w:hint="default"/>
      </w:rPr>
    </w:lvl>
    <w:lvl w:ilvl="4" w:tplc="F612A5EE" w:tentative="1">
      <w:start w:val="1"/>
      <w:numFmt w:val="bullet"/>
      <w:lvlText w:val=""/>
      <w:lvlJc w:val="left"/>
      <w:pPr>
        <w:tabs>
          <w:tab w:val="num" w:pos="3600"/>
        </w:tabs>
        <w:ind w:left="3600" w:hanging="360"/>
      </w:pPr>
      <w:rPr>
        <w:rFonts w:ascii="Wingdings 2" w:hAnsi="Wingdings 2" w:hint="default"/>
      </w:rPr>
    </w:lvl>
    <w:lvl w:ilvl="5" w:tplc="15909ADC" w:tentative="1">
      <w:start w:val="1"/>
      <w:numFmt w:val="bullet"/>
      <w:lvlText w:val=""/>
      <w:lvlJc w:val="left"/>
      <w:pPr>
        <w:tabs>
          <w:tab w:val="num" w:pos="4320"/>
        </w:tabs>
        <w:ind w:left="4320" w:hanging="360"/>
      </w:pPr>
      <w:rPr>
        <w:rFonts w:ascii="Wingdings 2" w:hAnsi="Wingdings 2" w:hint="default"/>
      </w:rPr>
    </w:lvl>
    <w:lvl w:ilvl="6" w:tplc="91BC45E4" w:tentative="1">
      <w:start w:val="1"/>
      <w:numFmt w:val="bullet"/>
      <w:lvlText w:val=""/>
      <w:lvlJc w:val="left"/>
      <w:pPr>
        <w:tabs>
          <w:tab w:val="num" w:pos="5040"/>
        </w:tabs>
        <w:ind w:left="5040" w:hanging="360"/>
      </w:pPr>
      <w:rPr>
        <w:rFonts w:ascii="Wingdings 2" w:hAnsi="Wingdings 2" w:hint="default"/>
      </w:rPr>
    </w:lvl>
    <w:lvl w:ilvl="7" w:tplc="870AF618" w:tentative="1">
      <w:start w:val="1"/>
      <w:numFmt w:val="bullet"/>
      <w:lvlText w:val=""/>
      <w:lvlJc w:val="left"/>
      <w:pPr>
        <w:tabs>
          <w:tab w:val="num" w:pos="5760"/>
        </w:tabs>
        <w:ind w:left="5760" w:hanging="360"/>
      </w:pPr>
      <w:rPr>
        <w:rFonts w:ascii="Wingdings 2" w:hAnsi="Wingdings 2" w:hint="default"/>
      </w:rPr>
    </w:lvl>
    <w:lvl w:ilvl="8" w:tplc="8E7CAD4E" w:tentative="1">
      <w:start w:val="1"/>
      <w:numFmt w:val="bullet"/>
      <w:lvlText w:val=""/>
      <w:lvlJc w:val="left"/>
      <w:pPr>
        <w:tabs>
          <w:tab w:val="num" w:pos="6480"/>
        </w:tabs>
        <w:ind w:left="6480" w:hanging="360"/>
      </w:pPr>
      <w:rPr>
        <w:rFonts w:ascii="Wingdings 2" w:hAnsi="Wingdings 2" w:hint="default"/>
      </w:rPr>
    </w:lvl>
  </w:abstractNum>
  <w:abstractNum w:abstractNumId="5">
    <w:nsid w:val="191E5BFC"/>
    <w:multiLevelType w:val="hybridMultilevel"/>
    <w:tmpl w:val="4B021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7A2F49"/>
    <w:multiLevelType w:val="hybridMultilevel"/>
    <w:tmpl w:val="85AA5538"/>
    <w:lvl w:ilvl="0" w:tplc="9C18BA90">
      <w:start w:val="1"/>
      <w:numFmt w:val="bullet"/>
      <w:lvlText w:val=""/>
      <w:lvlJc w:val="left"/>
      <w:pPr>
        <w:tabs>
          <w:tab w:val="num" w:pos="720"/>
        </w:tabs>
        <w:ind w:left="720" w:hanging="360"/>
      </w:pPr>
      <w:rPr>
        <w:rFonts w:ascii="Wingdings 2" w:hAnsi="Wingdings 2" w:hint="default"/>
      </w:rPr>
    </w:lvl>
    <w:lvl w:ilvl="1" w:tplc="B24A5994">
      <w:start w:val="1"/>
      <w:numFmt w:val="bullet"/>
      <w:lvlText w:val=""/>
      <w:lvlJc w:val="left"/>
      <w:pPr>
        <w:tabs>
          <w:tab w:val="num" w:pos="1440"/>
        </w:tabs>
        <w:ind w:left="1440" w:hanging="360"/>
      </w:pPr>
      <w:rPr>
        <w:rFonts w:ascii="Wingdings 2" w:hAnsi="Wingdings 2" w:hint="default"/>
      </w:rPr>
    </w:lvl>
    <w:lvl w:ilvl="2" w:tplc="FC5294CA" w:tentative="1">
      <w:start w:val="1"/>
      <w:numFmt w:val="bullet"/>
      <w:lvlText w:val=""/>
      <w:lvlJc w:val="left"/>
      <w:pPr>
        <w:tabs>
          <w:tab w:val="num" w:pos="2160"/>
        </w:tabs>
        <w:ind w:left="2160" w:hanging="360"/>
      </w:pPr>
      <w:rPr>
        <w:rFonts w:ascii="Wingdings 2" w:hAnsi="Wingdings 2" w:hint="default"/>
      </w:rPr>
    </w:lvl>
    <w:lvl w:ilvl="3" w:tplc="72780348" w:tentative="1">
      <w:start w:val="1"/>
      <w:numFmt w:val="bullet"/>
      <w:lvlText w:val=""/>
      <w:lvlJc w:val="left"/>
      <w:pPr>
        <w:tabs>
          <w:tab w:val="num" w:pos="2880"/>
        </w:tabs>
        <w:ind w:left="2880" w:hanging="360"/>
      </w:pPr>
      <w:rPr>
        <w:rFonts w:ascii="Wingdings 2" w:hAnsi="Wingdings 2" w:hint="default"/>
      </w:rPr>
    </w:lvl>
    <w:lvl w:ilvl="4" w:tplc="38CC4772" w:tentative="1">
      <w:start w:val="1"/>
      <w:numFmt w:val="bullet"/>
      <w:lvlText w:val=""/>
      <w:lvlJc w:val="left"/>
      <w:pPr>
        <w:tabs>
          <w:tab w:val="num" w:pos="3600"/>
        </w:tabs>
        <w:ind w:left="3600" w:hanging="360"/>
      </w:pPr>
      <w:rPr>
        <w:rFonts w:ascii="Wingdings 2" w:hAnsi="Wingdings 2" w:hint="default"/>
      </w:rPr>
    </w:lvl>
    <w:lvl w:ilvl="5" w:tplc="528899D4" w:tentative="1">
      <w:start w:val="1"/>
      <w:numFmt w:val="bullet"/>
      <w:lvlText w:val=""/>
      <w:lvlJc w:val="left"/>
      <w:pPr>
        <w:tabs>
          <w:tab w:val="num" w:pos="4320"/>
        </w:tabs>
        <w:ind w:left="4320" w:hanging="360"/>
      </w:pPr>
      <w:rPr>
        <w:rFonts w:ascii="Wingdings 2" w:hAnsi="Wingdings 2" w:hint="default"/>
      </w:rPr>
    </w:lvl>
    <w:lvl w:ilvl="6" w:tplc="E19CB4F4" w:tentative="1">
      <w:start w:val="1"/>
      <w:numFmt w:val="bullet"/>
      <w:lvlText w:val=""/>
      <w:lvlJc w:val="left"/>
      <w:pPr>
        <w:tabs>
          <w:tab w:val="num" w:pos="5040"/>
        </w:tabs>
        <w:ind w:left="5040" w:hanging="360"/>
      </w:pPr>
      <w:rPr>
        <w:rFonts w:ascii="Wingdings 2" w:hAnsi="Wingdings 2" w:hint="default"/>
      </w:rPr>
    </w:lvl>
    <w:lvl w:ilvl="7" w:tplc="A7F4BFA2" w:tentative="1">
      <w:start w:val="1"/>
      <w:numFmt w:val="bullet"/>
      <w:lvlText w:val=""/>
      <w:lvlJc w:val="left"/>
      <w:pPr>
        <w:tabs>
          <w:tab w:val="num" w:pos="5760"/>
        </w:tabs>
        <w:ind w:left="5760" w:hanging="360"/>
      </w:pPr>
      <w:rPr>
        <w:rFonts w:ascii="Wingdings 2" w:hAnsi="Wingdings 2" w:hint="default"/>
      </w:rPr>
    </w:lvl>
    <w:lvl w:ilvl="8" w:tplc="46440F56" w:tentative="1">
      <w:start w:val="1"/>
      <w:numFmt w:val="bullet"/>
      <w:lvlText w:val=""/>
      <w:lvlJc w:val="left"/>
      <w:pPr>
        <w:tabs>
          <w:tab w:val="num" w:pos="6480"/>
        </w:tabs>
        <w:ind w:left="6480" w:hanging="360"/>
      </w:pPr>
      <w:rPr>
        <w:rFonts w:ascii="Wingdings 2" w:hAnsi="Wingdings 2" w:hint="default"/>
      </w:rPr>
    </w:lvl>
  </w:abstractNum>
  <w:abstractNum w:abstractNumId="7">
    <w:nsid w:val="272E4599"/>
    <w:multiLevelType w:val="hybridMultilevel"/>
    <w:tmpl w:val="FBE8A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AC0657"/>
    <w:multiLevelType w:val="hybridMultilevel"/>
    <w:tmpl w:val="AAD414EA"/>
    <w:lvl w:ilvl="0" w:tplc="08090001">
      <w:start w:val="1"/>
      <w:numFmt w:val="bullet"/>
      <w:lvlText w:val=""/>
      <w:lvlJc w:val="left"/>
      <w:pPr>
        <w:ind w:left="765" w:hanging="360"/>
      </w:pPr>
      <w:rPr>
        <w:rFonts w:ascii="Symbol" w:hAnsi="Symbol" w:hint="default"/>
      </w:rPr>
    </w:lvl>
    <w:lvl w:ilvl="1" w:tplc="0809000B">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7091011"/>
    <w:multiLevelType w:val="hybridMultilevel"/>
    <w:tmpl w:val="0B98445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0">
    <w:nsid w:val="41F773BA"/>
    <w:multiLevelType w:val="hybridMultilevel"/>
    <w:tmpl w:val="07FE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A0CCD"/>
    <w:multiLevelType w:val="hybridMultilevel"/>
    <w:tmpl w:val="2892F1B4"/>
    <w:lvl w:ilvl="0" w:tplc="08090001">
      <w:start w:val="1"/>
      <w:numFmt w:val="bullet"/>
      <w:lvlText w:val=""/>
      <w:lvlJc w:val="left"/>
      <w:pPr>
        <w:ind w:left="765" w:hanging="360"/>
      </w:pPr>
      <w:rPr>
        <w:rFonts w:ascii="Symbol" w:hAnsi="Symbol" w:hint="default"/>
      </w:rPr>
    </w:lvl>
    <w:lvl w:ilvl="1" w:tplc="0809000F">
      <w:start w:val="1"/>
      <w:numFmt w:val="decimal"/>
      <w:lvlText w:val="%2."/>
      <w:lvlJc w:val="left"/>
      <w:pPr>
        <w:ind w:left="1485" w:hanging="360"/>
      </w:pPr>
      <w:rPr>
        <w:rFont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1833275"/>
    <w:multiLevelType w:val="hybridMultilevel"/>
    <w:tmpl w:val="E9AADAA0"/>
    <w:lvl w:ilvl="0" w:tplc="EFD2DC60">
      <w:start w:val="1"/>
      <w:numFmt w:val="bullet"/>
      <w:lvlText w:val=""/>
      <w:lvlJc w:val="left"/>
      <w:pPr>
        <w:tabs>
          <w:tab w:val="num" w:pos="720"/>
        </w:tabs>
        <w:ind w:left="720" w:hanging="360"/>
      </w:pPr>
      <w:rPr>
        <w:rFonts w:ascii="Wingdings 2" w:hAnsi="Wingdings 2" w:hint="default"/>
      </w:rPr>
    </w:lvl>
    <w:lvl w:ilvl="1" w:tplc="EEA01CC0">
      <w:start w:val="1080"/>
      <w:numFmt w:val="bullet"/>
      <w:lvlText w:val=""/>
      <w:lvlJc w:val="left"/>
      <w:pPr>
        <w:tabs>
          <w:tab w:val="num" w:pos="1440"/>
        </w:tabs>
        <w:ind w:left="1440" w:hanging="360"/>
      </w:pPr>
      <w:rPr>
        <w:rFonts w:ascii="Wingdings 2" w:hAnsi="Wingdings 2" w:hint="default"/>
      </w:rPr>
    </w:lvl>
    <w:lvl w:ilvl="2" w:tplc="7956579E">
      <w:start w:val="1080"/>
      <w:numFmt w:val="bullet"/>
      <w:lvlText w:val=""/>
      <w:lvlJc w:val="left"/>
      <w:pPr>
        <w:tabs>
          <w:tab w:val="num" w:pos="2160"/>
        </w:tabs>
        <w:ind w:left="2160" w:hanging="360"/>
      </w:pPr>
      <w:rPr>
        <w:rFonts w:ascii="Wingdings 2" w:hAnsi="Wingdings 2" w:hint="default"/>
      </w:rPr>
    </w:lvl>
    <w:lvl w:ilvl="3" w:tplc="AB402F2C" w:tentative="1">
      <w:start w:val="1"/>
      <w:numFmt w:val="bullet"/>
      <w:lvlText w:val=""/>
      <w:lvlJc w:val="left"/>
      <w:pPr>
        <w:tabs>
          <w:tab w:val="num" w:pos="2880"/>
        </w:tabs>
        <w:ind w:left="2880" w:hanging="360"/>
      </w:pPr>
      <w:rPr>
        <w:rFonts w:ascii="Wingdings 2" w:hAnsi="Wingdings 2" w:hint="default"/>
      </w:rPr>
    </w:lvl>
    <w:lvl w:ilvl="4" w:tplc="3620BD66" w:tentative="1">
      <w:start w:val="1"/>
      <w:numFmt w:val="bullet"/>
      <w:lvlText w:val=""/>
      <w:lvlJc w:val="left"/>
      <w:pPr>
        <w:tabs>
          <w:tab w:val="num" w:pos="3600"/>
        </w:tabs>
        <w:ind w:left="3600" w:hanging="360"/>
      </w:pPr>
      <w:rPr>
        <w:rFonts w:ascii="Wingdings 2" w:hAnsi="Wingdings 2" w:hint="default"/>
      </w:rPr>
    </w:lvl>
    <w:lvl w:ilvl="5" w:tplc="AD5AE4E2" w:tentative="1">
      <w:start w:val="1"/>
      <w:numFmt w:val="bullet"/>
      <w:lvlText w:val=""/>
      <w:lvlJc w:val="left"/>
      <w:pPr>
        <w:tabs>
          <w:tab w:val="num" w:pos="4320"/>
        </w:tabs>
        <w:ind w:left="4320" w:hanging="360"/>
      </w:pPr>
      <w:rPr>
        <w:rFonts w:ascii="Wingdings 2" w:hAnsi="Wingdings 2" w:hint="default"/>
      </w:rPr>
    </w:lvl>
    <w:lvl w:ilvl="6" w:tplc="3DB6E1CC" w:tentative="1">
      <w:start w:val="1"/>
      <w:numFmt w:val="bullet"/>
      <w:lvlText w:val=""/>
      <w:lvlJc w:val="left"/>
      <w:pPr>
        <w:tabs>
          <w:tab w:val="num" w:pos="5040"/>
        </w:tabs>
        <w:ind w:left="5040" w:hanging="360"/>
      </w:pPr>
      <w:rPr>
        <w:rFonts w:ascii="Wingdings 2" w:hAnsi="Wingdings 2" w:hint="default"/>
      </w:rPr>
    </w:lvl>
    <w:lvl w:ilvl="7" w:tplc="D082CB82" w:tentative="1">
      <w:start w:val="1"/>
      <w:numFmt w:val="bullet"/>
      <w:lvlText w:val=""/>
      <w:lvlJc w:val="left"/>
      <w:pPr>
        <w:tabs>
          <w:tab w:val="num" w:pos="5760"/>
        </w:tabs>
        <w:ind w:left="5760" w:hanging="360"/>
      </w:pPr>
      <w:rPr>
        <w:rFonts w:ascii="Wingdings 2" w:hAnsi="Wingdings 2" w:hint="default"/>
      </w:rPr>
    </w:lvl>
    <w:lvl w:ilvl="8" w:tplc="CF2ED7E2" w:tentative="1">
      <w:start w:val="1"/>
      <w:numFmt w:val="bullet"/>
      <w:lvlText w:val=""/>
      <w:lvlJc w:val="left"/>
      <w:pPr>
        <w:tabs>
          <w:tab w:val="num" w:pos="6480"/>
        </w:tabs>
        <w:ind w:left="6480" w:hanging="360"/>
      </w:pPr>
      <w:rPr>
        <w:rFonts w:ascii="Wingdings 2" w:hAnsi="Wingdings 2" w:hint="default"/>
      </w:rPr>
    </w:lvl>
  </w:abstractNum>
  <w:abstractNum w:abstractNumId="13">
    <w:nsid w:val="640D10AF"/>
    <w:multiLevelType w:val="hybridMultilevel"/>
    <w:tmpl w:val="70B4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3F1A2C"/>
    <w:multiLevelType w:val="hybridMultilevel"/>
    <w:tmpl w:val="9DBCE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0"/>
  </w:num>
  <w:num w:numId="5">
    <w:abstractNumId w:val="12"/>
  </w:num>
  <w:num w:numId="6">
    <w:abstractNumId w:val="5"/>
  </w:num>
  <w:num w:numId="7">
    <w:abstractNumId w:val="9"/>
  </w:num>
  <w:num w:numId="8">
    <w:abstractNumId w:val="3"/>
  </w:num>
  <w:num w:numId="9">
    <w:abstractNumId w:val="4"/>
  </w:num>
  <w:num w:numId="10">
    <w:abstractNumId w:val="7"/>
  </w:num>
  <w:num w:numId="11">
    <w:abstractNumId w:val="14"/>
  </w:num>
  <w:num w:numId="12">
    <w:abstractNumId w:val="0"/>
  </w:num>
  <w:num w:numId="13">
    <w:abstractNumId w:val="1"/>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37C2"/>
    <w:rsid w:val="000922D2"/>
    <w:rsid w:val="000B6C4F"/>
    <w:rsid w:val="000D138D"/>
    <w:rsid w:val="001137C2"/>
    <w:rsid w:val="001E0D3B"/>
    <w:rsid w:val="00226466"/>
    <w:rsid w:val="002771EC"/>
    <w:rsid w:val="003508BC"/>
    <w:rsid w:val="003A2806"/>
    <w:rsid w:val="0040556C"/>
    <w:rsid w:val="00441A2E"/>
    <w:rsid w:val="00480831"/>
    <w:rsid w:val="005361AF"/>
    <w:rsid w:val="005D08D5"/>
    <w:rsid w:val="005F70B2"/>
    <w:rsid w:val="006150ED"/>
    <w:rsid w:val="00643F13"/>
    <w:rsid w:val="006A3873"/>
    <w:rsid w:val="00776EDD"/>
    <w:rsid w:val="00782168"/>
    <w:rsid w:val="008178EA"/>
    <w:rsid w:val="00957CCD"/>
    <w:rsid w:val="00995B51"/>
    <w:rsid w:val="009A3AD6"/>
    <w:rsid w:val="00A00778"/>
    <w:rsid w:val="00A06F0B"/>
    <w:rsid w:val="00A26F01"/>
    <w:rsid w:val="00AF3229"/>
    <w:rsid w:val="00B07CDC"/>
    <w:rsid w:val="00B57556"/>
    <w:rsid w:val="00B938AA"/>
    <w:rsid w:val="00BC40F0"/>
    <w:rsid w:val="00C71F04"/>
    <w:rsid w:val="00CC1D90"/>
    <w:rsid w:val="00D7618C"/>
    <w:rsid w:val="00D8408C"/>
    <w:rsid w:val="00D966A6"/>
    <w:rsid w:val="00EE0D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90"/>
    <w:rPr>
      <w:rFonts w:ascii="Tahoma" w:hAnsi="Tahoma" w:cs="Tahoma"/>
      <w:sz w:val="16"/>
      <w:szCs w:val="16"/>
    </w:rPr>
  </w:style>
  <w:style w:type="paragraph" w:styleId="ListParagraph">
    <w:name w:val="List Paragraph"/>
    <w:basedOn w:val="Normal"/>
    <w:uiPriority w:val="34"/>
    <w:qFormat/>
    <w:rsid w:val="006A3873"/>
    <w:pPr>
      <w:ind w:left="720"/>
      <w:contextualSpacing/>
    </w:pPr>
  </w:style>
  <w:style w:type="character" w:styleId="CommentReference">
    <w:name w:val="annotation reference"/>
    <w:basedOn w:val="DefaultParagraphFont"/>
    <w:uiPriority w:val="99"/>
    <w:semiHidden/>
    <w:unhideWhenUsed/>
    <w:rsid w:val="00AF3229"/>
    <w:rPr>
      <w:sz w:val="16"/>
      <w:szCs w:val="16"/>
    </w:rPr>
  </w:style>
  <w:style w:type="paragraph" w:styleId="CommentText">
    <w:name w:val="annotation text"/>
    <w:basedOn w:val="Normal"/>
    <w:link w:val="CommentTextChar"/>
    <w:uiPriority w:val="99"/>
    <w:semiHidden/>
    <w:unhideWhenUsed/>
    <w:rsid w:val="00AF3229"/>
    <w:pPr>
      <w:spacing w:line="240" w:lineRule="auto"/>
    </w:pPr>
    <w:rPr>
      <w:sz w:val="20"/>
      <w:szCs w:val="20"/>
    </w:rPr>
  </w:style>
  <w:style w:type="character" w:customStyle="1" w:styleId="CommentTextChar">
    <w:name w:val="Comment Text Char"/>
    <w:basedOn w:val="DefaultParagraphFont"/>
    <w:link w:val="CommentText"/>
    <w:uiPriority w:val="99"/>
    <w:semiHidden/>
    <w:rsid w:val="00AF3229"/>
    <w:rPr>
      <w:sz w:val="20"/>
      <w:szCs w:val="20"/>
    </w:rPr>
  </w:style>
  <w:style w:type="paragraph" w:styleId="CommentSubject">
    <w:name w:val="annotation subject"/>
    <w:basedOn w:val="CommentText"/>
    <w:next w:val="CommentText"/>
    <w:link w:val="CommentSubjectChar"/>
    <w:uiPriority w:val="99"/>
    <w:semiHidden/>
    <w:unhideWhenUsed/>
    <w:rsid w:val="00AF3229"/>
    <w:rPr>
      <w:b/>
      <w:bCs/>
    </w:rPr>
  </w:style>
  <w:style w:type="character" w:customStyle="1" w:styleId="CommentSubjectChar">
    <w:name w:val="Comment Subject Char"/>
    <w:basedOn w:val="CommentTextChar"/>
    <w:link w:val="CommentSubject"/>
    <w:uiPriority w:val="99"/>
    <w:semiHidden/>
    <w:rsid w:val="00AF3229"/>
    <w:rPr>
      <w:b/>
      <w:bCs/>
    </w:rPr>
  </w:style>
  <w:style w:type="character" w:styleId="Hyperlink">
    <w:name w:val="Hyperlink"/>
    <w:basedOn w:val="DefaultParagraphFont"/>
    <w:uiPriority w:val="99"/>
    <w:unhideWhenUsed/>
    <w:rsid w:val="00480831"/>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495995686">
      <w:bodyDiv w:val="1"/>
      <w:marLeft w:val="0"/>
      <w:marRight w:val="0"/>
      <w:marTop w:val="0"/>
      <w:marBottom w:val="0"/>
      <w:divBdr>
        <w:top w:val="none" w:sz="0" w:space="0" w:color="auto"/>
        <w:left w:val="none" w:sz="0" w:space="0" w:color="auto"/>
        <w:bottom w:val="none" w:sz="0" w:space="0" w:color="auto"/>
        <w:right w:val="none" w:sz="0" w:space="0" w:color="auto"/>
      </w:divBdr>
      <w:divsChild>
        <w:div w:id="412435955">
          <w:marLeft w:val="432"/>
          <w:marRight w:val="0"/>
          <w:marTop w:val="125"/>
          <w:marBottom w:val="0"/>
          <w:divBdr>
            <w:top w:val="none" w:sz="0" w:space="0" w:color="auto"/>
            <w:left w:val="none" w:sz="0" w:space="0" w:color="auto"/>
            <w:bottom w:val="none" w:sz="0" w:space="0" w:color="auto"/>
            <w:right w:val="none" w:sz="0" w:space="0" w:color="auto"/>
          </w:divBdr>
        </w:div>
        <w:div w:id="560989466">
          <w:marLeft w:val="432"/>
          <w:marRight w:val="0"/>
          <w:marTop w:val="125"/>
          <w:marBottom w:val="0"/>
          <w:divBdr>
            <w:top w:val="none" w:sz="0" w:space="0" w:color="auto"/>
            <w:left w:val="none" w:sz="0" w:space="0" w:color="auto"/>
            <w:bottom w:val="none" w:sz="0" w:space="0" w:color="auto"/>
            <w:right w:val="none" w:sz="0" w:space="0" w:color="auto"/>
          </w:divBdr>
        </w:div>
        <w:div w:id="962612263">
          <w:marLeft w:val="1008"/>
          <w:marRight w:val="0"/>
          <w:marTop w:val="115"/>
          <w:marBottom w:val="0"/>
          <w:divBdr>
            <w:top w:val="none" w:sz="0" w:space="0" w:color="auto"/>
            <w:left w:val="none" w:sz="0" w:space="0" w:color="auto"/>
            <w:bottom w:val="none" w:sz="0" w:space="0" w:color="auto"/>
            <w:right w:val="none" w:sz="0" w:space="0" w:color="auto"/>
          </w:divBdr>
        </w:div>
      </w:divsChild>
    </w:div>
    <w:div w:id="522745347">
      <w:bodyDiv w:val="1"/>
      <w:marLeft w:val="0"/>
      <w:marRight w:val="0"/>
      <w:marTop w:val="0"/>
      <w:marBottom w:val="0"/>
      <w:divBdr>
        <w:top w:val="none" w:sz="0" w:space="0" w:color="auto"/>
        <w:left w:val="none" w:sz="0" w:space="0" w:color="auto"/>
        <w:bottom w:val="none" w:sz="0" w:space="0" w:color="auto"/>
        <w:right w:val="none" w:sz="0" w:space="0" w:color="auto"/>
      </w:divBdr>
      <w:divsChild>
        <w:div w:id="1442068400">
          <w:marLeft w:val="1008"/>
          <w:marRight w:val="0"/>
          <w:marTop w:val="115"/>
          <w:marBottom w:val="0"/>
          <w:divBdr>
            <w:top w:val="none" w:sz="0" w:space="0" w:color="auto"/>
            <w:left w:val="none" w:sz="0" w:space="0" w:color="auto"/>
            <w:bottom w:val="none" w:sz="0" w:space="0" w:color="auto"/>
            <w:right w:val="none" w:sz="0" w:space="0" w:color="auto"/>
          </w:divBdr>
        </w:div>
        <w:div w:id="2080710132">
          <w:marLeft w:val="1008"/>
          <w:marRight w:val="0"/>
          <w:marTop w:val="115"/>
          <w:marBottom w:val="0"/>
          <w:divBdr>
            <w:top w:val="none" w:sz="0" w:space="0" w:color="auto"/>
            <w:left w:val="none" w:sz="0" w:space="0" w:color="auto"/>
            <w:bottom w:val="none" w:sz="0" w:space="0" w:color="auto"/>
            <w:right w:val="none" w:sz="0" w:space="0" w:color="auto"/>
          </w:divBdr>
        </w:div>
        <w:div w:id="528640699">
          <w:marLeft w:val="1008"/>
          <w:marRight w:val="0"/>
          <w:marTop w:val="115"/>
          <w:marBottom w:val="0"/>
          <w:divBdr>
            <w:top w:val="none" w:sz="0" w:space="0" w:color="auto"/>
            <w:left w:val="none" w:sz="0" w:space="0" w:color="auto"/>
            <w:bottom w:val="none" w:sz="0" w:space="0" w:color="auto"/>
            <w:right w:val="none" w:sz="0" w:space="0" w:color="auto"/>
          </w:divBdr>
        </w:div>
      </w:divsChild>
    </w:div>
    <w:div w:id="1294091696">
      <w:bodyDiv w:val="1"/>
      <w:marLeft w:val="0"/>
      <w:marRight w:val="0"/>
      <w:marTop w:val="0"/>
      <w:marBottom w:val="0"/>
      <w:divBdr>
        <w:top w:val="none" w:sz="0" w:space="0" w:color="auto"/>
        <w:left w:val="none" w:sz="0" w:space="0" w:color="auto"/>
        <w:bottom w:val="none" w:sz="0" w:space="0" w:color="auto"/>
        <w:right w:val="none" w:sz="0" w:space="0" w:color="auto"/>
      </w:divBdr>
      <w:divsChild>
        <w:div w:id="1568884464">
          <w:marLeft w:val="432"/>
          <w:marRight w:val="0"/>
          <w:marTop w:val="134"/>
          <w:marBottom w:val="0"/>
          <w:divBdr>
            <w:top w:val="none" w:sz="0" w:space="0" w:color="auto"/>
            <w:left w:val="none" w:sz="0" w:space="0" w:color="auto"/>
            <w:bottom w:val="none" w:sz="0" w:space="0" w:color="auto"/>
            <w:right w:val="none" w:sz="0" w:space="0" w:color="auto"/>
          </w:divBdr>
        </w:div>
        <w:div w:id="2094740274">
          <w:marLeft w:val="1008"/>
          <w:marRight w:val="0"/>
          <w:marTop w:val="115"/>
          <w:marBottom w:val="0"/>
          <w:divBdr>
            <w:top w:val="none" w:sz="0" w:space="0" w:color="auto"/>
            <w:left w:val="none" w:sz="0" w:space="0" w:color="auto"/>
            <w:bottom w:val="none" w:sz="0" w:space="0" w:color="auto"/>
            <w:right w:val="none" w:sz="0" w:space="0" w:color="auto"/>
          </w:divBdr>
        </w:div>
        <w:div w:id="420760170">
          <w:marLeft w:val="432"/>
          <w:marRight w:val="0"/>
          <w:marTop w:val="134"/>
          <w:marBottom w:val="0"/>
          <w:divBdr>
            <w:top w:val="none" w:sz="0" w:space="0" w:color="auto"/>
            <w:left w:val="none" w:sz="0" w:space="0" w:color="auto"/>
            <w:bottom w:val="none" w:sz="0" w:space="0" w:color="auto"/>
            <w:right w:val="none" w:sz="0" w:space="0" w:color="auto"/>
          </w:divBdr>
        </w:div>
        <w:div w:id="1948779479">
          <w:marLeft w:val="1008"/>
          <w:marRight w:val="0"/>
          <w:marTop w:val="115"/>
          <w:marBottom w:val="0"/>
          <w:divBdr>
            <w:top w:val="none" w:sz="0" w:space="0" w:color="auto"/>
            <w:left w:val="none" w:sz="0" w:space="0" w:color="auto"/>
            <w:bottom w:val="none" w:sz="0" w:space="0" w:color="auto"/>
            <w:right w:val="none" w:sz="0" w:space="0" w:color="auto"/>
          </w:divBdr>
        </w:div>
        <w:div w:id="1638490100">
          <w:marLeft w:val="1440"/>
          <w:marRight w:val="0"/>
          <w:marTop w:val="101"/>
          <w:marBottom w:val="0"/>
          <w:divBdr>
            <w:top w:val="none" w:sz="0" w:space="0" w:color="auto"/>
            <w:left w:val="none" w:sz="0" w:space="0" w:color="auto"/>
            <w:bottom w:val="none" w:sz="0" w:space="0" w:color="auto"/>
            <w:right w:val="none" w:sz="0" w:space="0" w:color="auto"/>
          </w:divBdr>
        </w:div>
        <w:div w:id="970133896">
          <w:marLeft w:val="1440"/>
          <w:marRight w:val="0"/>
          <w:marTop w:val="101"/>
          <w:marBottom w:val="0"/>
          <w:divBdr>
            <w:top w:val="none" w:sz="0" w:space="0" w:color="auto"/>
            <w:left w:val="none" w:sz="0" w:space="0" w:color="auto"/>
            <w:bottom w:val="none" w:sz="0" w:space="0" w:color="auto"/>
            <w:right w:val="none" w:sz="0" w:space="0" w:color="auto"/>
          </w:divBdr>
        </w:div>
        <w:div w:id="508445992">
          <w:marLeft w:val="432"/>
          <w:marRight w:val="0"/>
          <w:marTop w:val="134"/>
          <w:marBottom w:val="0"/>
          <w:divBdr>
            <w:top w:val="none" w:sz="0" w:space="0" w:color="auto"/>
            <w:left w:val="none" w:sz="0" w:space="0" w:color="auto"/>
            <w:bottom w:val="none" w:sz="0" w:space="0" w:color="auto"/>
            <w:right w:val="none" w:sz="0" w:space="0" w:color="auto"/>
          </w:divBdr>
        </w:div>
        <w:div w:id="675808108">
          <w:marLeft w:val="1008"/>
          <w:marRight w:val="0"/>
          <w:marTop w:val="115"/>
          <w:marBottom w:val="0"/>
          <w:divBdr>
            <w:top w:val="none" w:sz="0" w:space="0" w:color="auto"/>
            <w:left w:val="none" w:sz="0" w:space="0" w:color="auto"/>
            <w:bottom w:val="none" w:sz="0" w:space="0" w:color="auto"/>
            <w:right w:val="none" w:sz="0" w:space="0" w:color="auto"/>
          </w:divBdr>
        </w:div>
      </w:divsChild>
    </w:div>
    <w:div w:id="19774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Anat.Bardi@RHUL.AC.UK" TargetMode="External"/><Relationship Id="rId3" Type="http://schemas.openxmlformats.org/officeDocument/2006/relationships/settings" Target="settings.xml"/><Relationship Id="rId7" Type="http://schemas.openxmlformats.org/officeDocument/2006/relationships/hyperlink" Target="http://www.esrcsocietytoday.ac.uk/ESRCInfoCentre/index_academic.aspx"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rhul.ac.uk/" TargetMode="External"/><Relationship Id="rId15" Type="http://schemas.openxmlformats.org/officeDocument/2006/relationships/hyperlink" Target="mailto:G.T.Viki@kent.ac.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n.wikipedia.org/wiki/File:Uok_Logo_PMS294_PC.png" TargetMode="External"/><Relationship Id="rId14" Type="http://schemas.openxmlformats.org/officeDocument/2006/relationships/hyperlink" Target="http://pure.rhul.ac.uk/portal/en/persons/anat-bardi(4fc58259-a4f2-4dab-a0a8-2961dbce44bd).html)"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Choudhury</dc:creator>
  <cp:keywords/>
  <dc:description/>
  <cp:lastModifiedBy>Anat Bardi</cp:lastModifiedBy>
  <cp:revision>8</cp:revision>
  <dcterms:created xsi:type="dcterms:W3CDTF">2010-05-26T11:05:00Z</dcterms:created>
  <dcterms:modified xsi:type="dcterms:W3CDTF">2010-12-07T16:34:00Z</dcterms:modified>
</cp:coreProperties>
</file>