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486" w:rsidRPr="00927F88" w:rsidRDefault="00964464" w:rsidP="00964464">
      <w:pPr>
        <w:jc w:val="center"/>
        <w:rPr>
          <w:rFonts w:ascii="Times New Roman" w:hAnsi="Times New Roman" w:cs="Times New Roman"/>
          <w:b/>
          <w:sz w:val="24"/>
          <w:szCs w:val="24"/>
        </w:rPr>
      </w:pPr>
      <w:r w:rsidRPr="00927F88">
        <w:rPr>
          <w:rFonts w:ascii="Times New Roman" w:hAnsi="Times New Roman" w:cs="Times New Roman"/>
          <w:b/>
          <w:sz w:val="24"/>
          <w:szCs w:val="24"/>
        </w:rPr>
        <w:t>Advertising Management and Professional Identity</w:t>
      </w:r>
      <w:r w:rsidR="00992D52" w:rsidRPr="00927F88">
        <w:rPr>
          <w:rFonts w:ascii="Times New Roman" w:hAnsi="Times New Roman" w:cs="Times New Roman"/>
          <w:b/>
          <w:sz w:val="24"/>
          <w:szCs w:val="24"/>
        </w:rPr>
        <w:t xml:space="preserve"> in the Digital Age </w:t>
      </w:r>
      <w:r w:rsidR="00F72999" w:rsidRPr="00927F88">
        <w:rPr>
          <w:rFonts w:ascii="Times New Roman" w:hAnsi="Times New Roman" w:cs="Times New Roman"/>
          <w:b/>
          <w:sz w:val="24"/>
          <w:szCs w:val="24"/>
        </w:rPr>
        <w:t xml:space="preserve"> </w:t>
      </w:r>
    </w:p>
    <w:p w:rsidR="002F5217" w:rsidRPr="001D0707" w:rsidRDefault="002F5217" w:rsidP="002F5217">
      <w:pPr>
        <w:jc w:val="both"/>
        <w:rPr>
          <w:rFonts w:ascii="Garamond" w:hAnsi="Garamond"/>
          <w:sz w:val="24"/>
          <w:szCs w:val="24"/>
        </w:rPr>
      </w:pPr>
      <w:r>
        <w:rPr>
          <w:rFonts w:ascii="Garamond" w:hAnsi="Garamond"/>
          <w:sz w:val="24"/>
          <w:szCs w:val="24"/>
        </w:rPr>
        <w:t xml:space="preserve">Hackley, C. and Tiwsakul, R. (2011) </w:t>
      </w:r>
      <w:r w:rsidRPr="001D0707">
        <w:rPr>
          <w:rFonts w:ascii="Garamond" w:hAnsi="Garamond"/>
          <w:sz w:val="24"/>
          <w:szCs w:val="24"/>
        </w:rPr>
        <w:t>“Advertising Management and Professional Ide</w:t>
      </w:r>
      <w:r>
        <w:rPr>
          <w:rFonts w:ascii="Garamond" w:hAnsi="Garamond"/>
          <w:sz w:val="24"/>
          <w:szCs w:val="24"/>
        </w:rPr>
        <w:t>ntity in the Digital Age”</w:t>
      </w:r>
      <w:r w:rsidRPr="001D0707">
        <w:rPr>
          <w:rFonts w:ascii="Garamond" w:hAnsi="Garamond"/>
          <w:sz w:val="24"/>
          <w:szCs w:val="24"/>
        </w:rPr>
        <w:t xml:space="preserve"> </w:t>
      </w:r>
      <w:r>
        <w:rPr>
          <w:rFonts w:ascii="Garamond" w:hAnsi="Garamond"/>
          <w:sz w:val="24"/>
          <w:szCs w:val="24"/>
        </w:rPr>
        <w:t xml:space="preserve">Chapter 18 </w:t>
      </w:r>
      <w:r w:rsidRPr="001D0707">
        <w:rPr>
          <w:rFonts w:ascii="Garamond" w:hAnsi="Garamond"/>
          <w:sz w:val="24"/>
          <w:szCs w:val="24"/>
        </w:rPr>
        <w:t>in M</w:t>
      </w:r>
      <w:r>
        <w:rPr>
          <w:rFonts w:ascii="Garamond" w:hAnsi="Garamond"/>
          <w:sz w:val="24"/>
          <w:szCs w:val="24"/>
        </w:rPr>
        <w:t>ark</w:t>
      </w:r>
      <w:r w:rsidRPr="001D0707">
        <w:rPr>
          <w:rFonts w:ascii="Garamond" w:hAnsi="Garamond"/>
          <w:sz w:val="24"/>
          <w:szCs w:val="24"/>
        </w:rPr>
        <w:t xml:space="preserve"> Deuze (Ed) </w:t>
      </w:r>
      <w:r w:rsidRPr="001D0707">
        <w:rPr>
          <w:rFonts w:ascii="Garamond" w:hAnsi="Garamond"/>
          <w:sz w:val="24"/>
          <w:szCs w:val="24"/>
          <w:u w:val="single"/>
        </w:rPr>
        <w:t>Managing Media Work,</w:t>
      </w:r>
      <w:r w:rsidRPr="001D0707">
        <w:rPr>
          <w:rFonts w:ascii="Garamond" w:hAnsi="Garamond"/>
          <w:sz w:val="24"/>
          <w:szCs w:val="24"/>
        </w:rPr>
        <w:t xml:space="preserve"> London, Sage</w:t>
      </w:r>
      <w:r>
        <w:rPr>
          <w:rFonts w:ascii="Garamond" w:hAnsi="Garamond"/>
          <w:sz w:val="24"/>
          <w:szCs w:val="24"/>
        </w:rPr>
        <w:t xml:space="preserve">, pp.209-216. </w:t>
      </w:r>
    </w:p>
    <w:p w:rsidR="00716ED5" w:rsidRPr="00927F88" w:rsidRDefault="00716ED5" w:rsidP="00716ED5">
      <w:pPr>
        <w:rPr>
          <w:rFonts w:ascii="Times New Roman" w:hAnsi="Times New Roman" w:cs="Times New Roman"/>
          <w:b/>
          <w:sz w:val="24"/>
          <w:szCs w:val="24"/>
        </w:rPr>
      </w:pPr>
      <w:r w:rsidRPr="00927F88">
        <w:rPr>
          <w:rFonts w:ascii="Times New Roman" w:hAnsi="Times New Roman" w:cs="Times New Roman"/>
          <w:b/>
          <w:sz w:val="24"/>
          <w:szCs w:val="24"/>
        </w:rPr>
        <w:t>Introduction</w:t>
      </w:r>
    </w:p>
    <w:p w:rsidR="009C106B" w:rsidRPr="00927F88" w:rsidRDefault="00992D52" w:rsidP="00B2314F">
      <w:pPr>
        <w:rPr>
          <w:rFonts w:ascii="Times New Roman" w:hAnsi="Times New Roman" w:cs="Times New Roman"/>
          <w:sz w:val="24"/>
          <w:szCs w:val="24"/>
        </w:rPr>
      </w:pPr>
      <w:r w:rsidRPr="00927F88">
        <w:rPr>
          <w:rFonts w:ascii="Times New Roman" w:hAnsi="Times New Roman" w:cs="Times New Roman"/>
          <w:sz w:val="24"/>
          <w:szCs w:val="24"/>
        </w:rPr>
        <w:t>Employm</w:t>
      </w:r>
      <w:r w:rsidR="003F3B5D" w:rsidRPr="00927F88">
        <w:rPr>
          <w:rFonts w:ascii="Times New Roman" w:hAnsi="Times New Roman" w:cs="Times New Roman"/>
          <w:sz w:val="24"/>
          <w:szCs w:val="24"/>
        </w:rPr>
        <w:t>ent in advertising, like other creative and cultural industries</w:t>
      </w:r>
      <w:r w:rsidRPr="00927F88">
        <w:rPr>
          <w:rFonts w:ascii="Times New Roman" w:hAnsi="Times New Roman" w:cs="Times New Roman"/>
          <w:sz w:val="24"/>
          <w:szCs w:val="24"/>
        </w:rPr>
        <w:t xml:space="preserve">, has typically been characterised by a reliance on informal networks, collegiate styles of management and the use of project-based work teams (Smith and McKinlay, 2009; </w:t>
      </w:r>
      <w:r w:rsidR="00833943" w:rsidRPr="00927F88">
        <w:rPr>
          <w:rFonts w:ascii="Times New Roman" w:hAnsi="Times New Roman" w:cs="Times New Roman"/>
          <w:sz w:val="24"/>
          <w:szCs w:val="24"/>
        </w:rPr>
        <w:t>Grabher, 2002, in Deuze, 2007)</w:t>
      </w:r>
      <w:r w:rsidRPr="00927F88">
        <w:rPr>
          <w:rFonts w:ascii="Times New Roman" w:hAnsi="Times New Roman" w:cs="Times New Roman"/>
          <w:sz w:val="24"/>
          <w:szCs w:val="24"/>
        </w:rPr>
        <w:t xml:space="preserve">. </w:t>
      </w:r>
      <w:r w:rsidR="005A4FB1" w:rsidRPr="00927F88">
        <w:rPr>
          <w:rFonts w:ascii="Times New Roman" w:hAnsi="Times New Roman" w:cs="Times New Roman"/>
          <w:sz w:val="24"/>
          <w:szCs w:val="24"/>
        </w:rPr>
        <w:t xml:space="preserve">An order of insecurity permeates careers in </w:t>
      </w:r>
      <w:r w:rsidR="00FE1F63" w:rsidRPr="00927F88">
        <w:rPr>
          <w:rFonts w:ascii="Times New Roman" w:hAnsi="Times New Roman" w:cs="Times New Roman"/>
          <w:sz w:val="24"/>
          <w:szCs w:val="24"/>
        </w:rPr>
        <w:t>the field</w:t>
      </w:r>
      <w:r w:rsidR="00F939E9" w:rsidRPr="00927F88">
        <w:rPr>
          <w:rFonts w:ascii="Times New Roman" w:hAnsi="Times New Roman" w:cs="Times New Roman"/>
          <w:sz w:val="24"/>
          <w:szCs w:val="24"/>
        </w:rPr>
        <w:t xml:space="preserve">. This is </w:t>
      </w:r>
      <w:r w:rsidR="005A4FB1" w:rsidRPr="00927F88">
        <w:rPr>
          <w:rFonts w:ascii="Times New Roman" w:hAnsi="Times New Roman" w:cs="Times New Roman"/>
          <w:sz w:val="24"/>
          <w:szCs w:val="24"/>
        </w:rPr>
        <w:t xml:space="preserve">particularly </w:t>
      </w:r>
      <w:r w:rsidR="00F939E9" w:rsidRPr="00927F88">
        <w:rPr>
          <w:rFonts w:ascii="Times New Roman" w:hAnsi="Times New Roman" w:cs="Times New Roman"/>
          <w:sz w:val="24"/>
          <w:szCs w:val="24"/>
        </w:rPr>
        <w:t>so for</w:t>
      </w:r>
      <w:r w:rsidR="0047593C" w:rsidRPr="00927F88">
        <w:rPr>
          <w:rFonts w:ascii="Times New Roman" w:hAnsi="Times New Roman" w:cs="Times New Roman"/>
          <w:sz w:val="24"/>
          <w:szCs w:val="24"/>
        </w:rPr>
        <w:t xml:space="preserve"> </w:t>
      </w:r>
      <w:r w:rsidR="005A4FB1" w:rsidRPr="00927F88">
        <w:rPr>
          <w:rFonts w:ascii="Times New Roman" w:hAnsi="Times New Roman" w:cs="Times New Roman"/>
          <w:sz w:val="24"/>
          <w:szCs w:val="24"/>
        </w:rPr>
        <w:t xml:space="preserve">those charged with producing the creative </w:t>
      </w:r>
      <w:r w:rsidR="0047593C" w:rsidRPr="00927F88">
        <w:rPr>
          <w:rFonts w:ascii="Times New Roman" w:hAnsi="Times New Roman" w:cs="Times New Roman"/>
          <w:sz w:val="24"/>
          <w:szCs w:val="24"/>
        </w:rPr>
        <w:t xml:space="preserve">content, </w:t>
      </w:r>
      <w:r w:rsidR="005A4FB1" w:rsidRPr="00927F88">
        <w:rPr>
          <w:rFonts w:ascii="Times New Roman" w:hAnsi="Times New Roman" w:cs="Times New Roman"/>
          <w:sz w:val="24"/>
          <w:szCs w:val="24"/>
        </w:rPr>
        <w:t xml:space="preserve">the ‘creatives’ (Hackley and Kover, 2007). </w:t>
      </w:r>
      <w:r w:rsidR="00833943" w:rsidRPr="00927F88">
        <w:rPr>
          <w:rFonts w:ascii="Times New Roman" w:hAnsi="Times New Roman" w:cs="Times New Roman"/>
          <w:sz w:val="24"/>
          <w:szCs w:val="24"/>
        </w:rPr>
        <w:t>Reputations depend on building credibility, often over a long period of time, through unpaid or low paid work which helps the aspiring creative build up a ‘book’</w:t>
      </w:r>
      <w:r w:rsidR="00433A57" w:rsidRPr="00927F88">
        <w:rPr>
          <w:rFonts w:ascii="Times New Roman" w:hAnsi="Times New Roman" w:cs="Times New Roman"/>
          <w:sz w:val="24"/>
          <w:szCs w:val="24"/>
        </w:rPr>
        <w:t xml:space="preserve"> of work and</w:t>
      </w:r>
      <w:r w:rsidR="00080387" w:rsidRPr="00927F88">
        <w:rPr>
          <w:rFonts w:ascii="Times New Roman" w:hAnsi="Times New Roman" w:cs="Times New Roman"/>
          <w:sz w:val="24"/>
          <w:szCs w:val="24"/>
        </w:rPr>
        <w:t xml:space="preserve"> gain entry into the inner circle of networked advertising professionals (McLeod et al, 2009). </w:t>
      </w:r>
    </w:p>
    <w:p w:rsidR="00BE4AFE" w:rsidRPr="00927F88" w:rsidRDefault="0084304B" w:rsidP="00CE7899">
      <w:pPr>
        <w:rPr>
          <w:rFonts w:ascii="Times New Roman" w:hAnsi="Times New Roman" w:cs="Times New Roman"/>
          <w:sz w:val="24"/>
          <w:szCs w:val="24"/>
        </w:rPr>
      </w:pPr>
      <w:r w:rsidRPr="00927F88">
        <w:rPr>
          <w:rFonts w:ascii="Times New Roman" w:hAnsi="Times New Roman" w:cs="Times New Roman"/>
          <w:sz w:val="24"/>
          <w:szCs w:val="24"/>
        </w:rPr>
        <w:t>In spite of the difficulties of gaining entry</w:t>
      </w:r>
      <w:r w:rsidR="00DD26C0" w:rsidRPr="00927F88">
        <w:rPr>
          <w:rFonts w:ascii="Times New Roman" w:hAnsi="Times New Roman" w:cs="Times New Roman"/>
          <w:sz w:val="24"/>
          <w:szCs w:val="24"/>
        </w:rPr>
        <w:t xml:space="preserve"> to the </w:t>
      </w:r>
      <w:r w:rsidR="00F731D2" w:rsidRPr="00927F88">
        <w:rPr>
          <w:rFonts w:ascii="Times New Roman" w:hAnsi="Times New Roman" w:cs="Times New Roman"/>
          <w:sz w:val="24"/>
          <w:szCs w:val="24"/>
        </w:rPr>
        <w:t xml:space="preserve">advertising </w:t>
      </w:r>
      <w:r w:rsidR="00DD26C0" w:rsidRPr="00927F88">
        <w:rPr>
          <w:rFonts w:ascii="Times New Roman" w:hAnsi="Times New Roman" w:cs="Times New Roman"/>
          <w:sz w:val="24"/>
          <w:szCs w:val="24"/>
        </w:rPr>
        <w:t xml:space="preserve">field, it </w:t>
      </w:r>
      <w:r w:rsidRPr="00927F88">
        <w:rPr>
          <w:rFonts w:ascii="Times New Roman" w:hAnsi="Times New Roman" w:cs="Times New Roman"/>
          <w:sz w:val="24"/>
          <w:szCs w:val="24"/>
        </w:rPr>
        <w:t xml:space="preserve">remains attractive for many who feel that </w:t>
      </w:r>
      <w:r w:rsidR="008C1DDF" w:rsidRPr="00927F88">
        <w:rPr>
          <w:rFonts w:ascii="Times New Roman" w:hAnsi="Times New Roman" w:cs="Times New Roman"/>
          <w:sz w:val="24"/>
          <w:szCs w:val="24"/>
        </w:rPr>
        <w:t xml:space="preserve">it </w:t>
      </w:r>
      <w:r w:rsidRPr="00927F88">
        <w:rPr>
          <w:rFonts w:ascii="Times New Roman" w:hAnsi="Times New Roman" w:cs="Times New Roman"/>
          <w:sz w:val="24"/>
          <w:szCs w:val="24"/>
        </w:rPr>
        <w:t xml:space="preserve">is invested with social capital (Schwarzkopf, 2008). But the </w:t>
      </w:r>
      <w:r w:rsidR="00322CC7" w:rsidRPr="00927F88">
        <w:rPr>
          <w:rFonts w:ascii="Times New Roman" w:hAnsi="Times New Roman" w:cs="Times New Roman"/>
          <w:sz w:val="24"/>
          <w:szCs w:val="24"/>
        </w:rPr>
        <w:t>industry is facing a series of challenges which</w:t>
      </w:r>
      <w:r w:rsidR="00716ED5" w:rsidRPr="00927F88">
        <w:rPr>
          <w:rFonts w:ascii="Times New Roman" w:hAnsi="Times New Roman" w:cs="Times New Roman"/>
          <w:sz w:val="24"/>
          <w:szCs w:val="24"/>
        </w:rPr>
        <w:t>,</w:t>
      </w:r>
      <w:r w:rsidR="00322CC7" w:rsidRPr="00927F88">
        <w:rPr>
          <w:rFonts w:ascii="Times New Roman" w:hAnsi="Times New Roman" w:cs="Times New Roman"/>
          <w:sz w:val="24"/>
          <w:szCs w:val="24"/>
        </w:rPr>
        <w:t xml:space="preserve"> some commentators argue</w:t>
      </w:r>
      <w:r w:rsidR="00716ED5" w:rsidRPr="00927F88">
        <w:rPr>
          <w:rFonts w:ascii="Times New Roman" w:hAnsi="Times New Roman" w:cs="Times New Roman"/>
          <w:sz w:val="24"/>
          <w:szCs w:val="24"/>
        </w:rPr>
        <w:t>,</w:t>
      </w:r>
      <w:r w:rsidR="00322CC7" w:rsidRPr="00927F88">
        <w:rPr>
          <w:rFonts w:ascii="Times New Roman" w:hAnsi="Times New Roman" w:cs="Times New Roman"/>
          <w:sz w:val="24"/>
          <w:szCs w:val="24"/>
        </w:rPr>
        <w:t xml:space="preserve"> </w:t>
      </w:r>
      <w:r w:rsidR="00EB33DF" w:rsidRPr="00927F88">
        <w:rPr>
          <w:rFonts w:ascii="Times New Roman" w:hAnsi="Times New Roman" w:cs="Times New Roman"/>
          <w:sz w:val="24"/>
          <w:szCs w:val="24"/>
        </w:rPr>
        <w:t xml:space="preserve">could </w:t>
      </w:r>
      <w:r w:rsidR="00322CC7" w:rsidRPr="00927F88">
        <w:rPr>
          <w:rFonts w:ascii="Times New Roman" w:hAnsi="Times New Roman" w:cs="Times New Roman"/>
          <w:sz w:val="24"/>
          <w:szCs w:val="24"/>
        </w:rPr>
        <w:t>spell the end for advertising as we know it</w:t>
      </w:r>
      <w:r w:rsidR="00D86711" w:rsidRPr="00927F88">
        <w:rPr>
          <w:rFonts w:ascii="Times New Roman" w:hAnsi="Times New Roman" w:cs="Times New Roman"/>
          <w:sz w:val="24"/>
          <w:szCs w:val="24"/>
        </w:rPr>
        <w:t xml:space="preserve">, with unpredictable implications for professional identity and the labour process. </w:t>
      </w:r>
      <w:r w:rsidR="003E1B9A" w:rsidRPr="00927F88">
        <w:rPr>
          <w:rFonts w:ascii="Times New Roman" w:hAnsi="Times New Roman" w:cs="Times New Roman"/>
          <w:sz w:val="24"/>
          <w:szCs w:val="24"/>
        </w:rPr>
        <w:t xml:space="preserve">It may be premature to call the end of advertising- </w:t>
      </w:r>
      <w:r w:rsidR="005110C5" w:rsidRPr="00927F88">
        <w:rPr>
          <w:rFonts w:ascii="Times New Roman" w:hAnsi="Times New Roman" w:cs="Times New Roman"/>
          <w:sz w:val="24"/>
          <w:szCs w:val="24"/>
        </w:rPr>
        <w:t>after all, t</w:t>
      </w:r>
      <w:r w:rsidR="00B2314F" w:rsidRPr="00927F88">
        <w:rPr>
          <w:rFonts w:ascii="Times New Roman" w:hAnsi="Times New Roman" w:cs="Times New Roman"/>
          <w:sz w:val="24"/>
          <w:szCs w:val="24"/>
        </w:rPr>
        <w:t xml:space="preserve">he advertising business has always had to </w:t>
      </w:r>
      <w:r w:rsidR="003E1B9A" w:rsidRPr="00927F88">
        <w:rPr>
          <w:rFonts w:ascii="Times New Roman" w:hAnsi="Times New Roman" w:cs="Times New Roman"/>
          <w:sz w:val="24"/>
          <w:szCs w:val="24"/>
        </w:rPr>
        <w:t>u</w:t>
      </w:r>
      <w:r w:rsidR="00340486" w:rsidRPr="00927F88">
        <w:rPr>
          <w:rFonts w:ascii="Times New Roman" w:hAnsi="Times New Roman" w:cs="Times New Roman"/>
          <w:sz w:val="24"/>
          <w:szCs w:val="24"/>
        </w:rPr>
        <w:t xml:space="preserve">tilise </w:t>
      </w:r>
      <w:r w:rsidR="003E1B9A" w:rsidRPr="00927F88">
        <w:rPr>
          <w:rFonts w:ascii="Times New Roman" w:hAnsi="Times New Roman" w:cs="Times New Roman"/>
          <w:sz w:val="24"/>
          <w:szCs w:val="24"/>
        </w:rPr>
        <w:t>c</w:t>
      </w:r>
      <w:r w:rsidR="00B2314F" w:rsidRPr="00927F88">
        <w:rPr>
          <w:rFonts w:ascii="Times New Roman" w:hAnsi="Times New Roman" w:cs="Times New Roman"/>
          <w:sz w:val="24"/>
          <w:szCs w:val="24"/>
        </w:rPr>
        <w:t>hanges in media technology</w:t>
      </w:r>
      <w:r w:rsidR="003E1B9A" w:rsidRPr="00927F88">
        <w:rPr>
          <w:rFonts w:ascii="Times New Roman" w:hAnsi="Times New Roman" w:cs="Times New Roman"/>
          <w:sz w:val="24"/>
          <w:szCs w:val="24"/>
        </w:rPr>
        <w:t xml:space="preserve"> as opportunities, rather than threats</w:t>
      </w:r>
      <w:r w:rsidR="005110C5" w:rsidRPr="00927F88">
        <w:rPr>
          <w:rFonts w:ascii="Times New Roman" w:hAnsi="Times New Roman" w:cs="Times New Roman"/>
          <w:sz w:val="24"/>
          <w:szCs w:val="24"/>
        </w:rPr>
        <w:t xml:space="preserve">. The difference today is that it is facing </w:t>
      </w:r>
      <w:r w:rsidR="00B2314F" w:rsidRPr="00927F88">
        <w:rPr>
          <w:rFonts w:ascii="Times New Roman" w:hAnsi="Times New Roman" w:cs="Times New Roman"/>
          <w:sz w:val="24"/>
          <w:szCs w:val="24"/>
        </w:rPr>
        <w:t xml:space="preserve">challenges to its working practices </w:t>
      </w:r>
      <w:r w:rsidR="005110C5" w:rsidRPr="00927F88">
        <w:rPr>
          <w:rFonts w:ascii="Times New Roman" w:hAnsi="Times New Roman" w:cs="Times New Roman"/>
          <w:sz w:val="24"/>
          <w:szCs w:val="24"/>
        </w:rPr>
        <w:t xml:space="preserve">on several fronts. </w:t>
      </w:r>
      <w:r w:rsidR="00CE7899" w:rsidRPr="00927F88">
        <w:rPr>
          <w:rFonts w:ascii="Times New Roman" w:hAnsi="Times New Roman" w:cs="Times New Roman"/>
          <w:sz w:val="24"/>
          <w:szCs w:val="24"/>
        </w:rPr>
        <w:t>D</w:t>
      </w:r>
      <w:r w:rsidR="00B2314F" w:rsidRPr="00927F88">
        <w:rPr>
          <w:rFonts w:ascii="Times New Roman" w:hAnsi="Times New Roman" w:cs="Times New Roman"/>
          <w:sz w:val="24"/>
          <w:szCs w:val="24"/>
        </w:rPr>
        <w:t xml:space="preserve">evelopments in digital </w:t>
      </w:r>
      <w:r w:rsidR="005110C5" w:rsidRPr="00927F88">
        <w:rPr>
          <w:rFonts w:ascii="Times New Roman" w:hAnsi="Times New Roman" w:cs="Times New Roman"/>
          <w:sz w:val="24"/>
          <w:szCs w:val="24"/>
        </w:rPr>
        <w:t xml:space="preserve">and mobile </w:t>
      </w:r>
      <w:r w:rsidR="00B2314F" w:rsidRPr="00927F88">
        <w:rPr>
          <w:rFonts w:ascii="Times New Roman" w:hAnsi="Times New Roman" w:cs="Times New Roman"/>
          <w:sz w:val="24"/>
          <w:szCs w:val="24"/>
        </w:rPr>
        <w:t>communication technology</w:t>
      </w:r>
      <w:r w:rsidR="005110C5" w:rsidRPr="00927F88">
        <w:rPr>
          <w:rFonts w:ascii="Times New Roman" w:hAnsi="Times New Roman" w:cs="Times New Roman"/>
          <w:sz w:val="24"/>
          <w:szCs w:val="24"/>
        </w:rPr>
        <w:t xml:space="preserve"> for advertising have to be understood through a prism of increasing media concentration, fragmenting media audiences and </w:t>
      </w:r>
      <w:r w:rsidR="00B2314F" w:rsidRPr="00927F88">
        <w:rPr>
          <w:rFonts w:ascii="Times New Roman" w:hAnsi="Times New Roman" w:cs="Times New Roman"/>
          <w:sz w:val="24"/>
          <w:szCs w:val="24"/>
        </w:rPr>
        <w:t xml:space="preserve">the rise of integrated </w:t>
      </w:r>
      <w:r w:rsidR="005110C5" w:rsidRPr="00927F88">
        <w:rPr>
          <w:rFonts w:ascii="Times New Roman" w:hAnsi="Times New Roman" w:cs="Times New Roman"/>
          <w:sz w:val="24"/>
          <w:szCs w:val="24"/>
        </w:rPr>
        <w:t>marketing communications.</w:t>
      </w:r>
      <w:r w:rsidR="00CB2101" w:rsidRPr="00927F88">
        <w:rPr>
          <w:rFonts w:ascii="Times New Roman" w:hAnsi="Times New Roman" w:cs="Times New Roman"/>
          <w:sz w:val="24"/>
          <w:szCs w:val="24"/>
        </w:rPr>
        <w:t xml:space="preserve"> The latter development, </w:t>
      </w:r>
      <w:r w:rsidR="00CE7899" w:rsidRPr="00927F88">
        <w:rPr>
          <w:rFonts w:ascii="Times New Roman" w:hAnsi="Times New Roman" w:cs="Times New Roman"/>
          <w:sz w:val="24"/>
          <w:szCs w:val="24"/>
        </w:rPr>
        <w:t xml:space="preserve">driven by </w:t>
      </w:r>
      <w:r w:rsidR="00BD1AE9" w:rsidRPr="00927F88">
        <w:rPr>
          <w:rFonts w:ascii="Times New Roman" w:hAnsi="Times New Roman" w:cs="Times New Roman"/>
          <w:sz w:val="24"/>
          <w:szCs w:val="24"/>
        </w:rPr>
        <w:t xml:space="preserve">holistic </w:t>
      </w:r>
      <w:r w:rsidR="00CE7899" w:rsidRPr="00927F88">
        <w:rPr>
          <w:rFonts w:ascii="Times New Roman" w:hAnsi="Times New Roman" w:cs="Times New Roman"/>
          <w:sz w:val="24"/>
          <w:szCs w:val="24"/>
        </w:rPr>
        <w:t xml:space="preserve">brand logic, </w:t>
      </w:r>
      <w:r w:rsidR="00CB2101" w:rsidRPr="00927F88">
        <w:rPr>
          <w:rFonts w:ascii="Times New Roman" w:hAnsi="Times New Roman" w:cs="Times New Roman"/>
          <w:sz w:val="24"/>
          <w:szCs w:val="24"/>
        </w:rPr>
        <w:t xml:space="preserve">in concert with the burgeoning possibilities </w:t>
      </w:r>
      <w:r w:rsidR="00340486" w:rsidRPr="00927F88">
        <w:rPr>
          <w:rFonts w:ascii="Times New Roman" w:hAnsi="Times New Roman" w:cs="Times New Roman"/>
          <w:sz w:val="24"/>
          <w:szCs w:val="24"/>
        </w:rPr>
        <w:t xml:space="preserve">for advertising </w:t>
      </w:r>
      <w:r w:rsidR="00CB2101" w:rsidRPr="00927F88">
        <w:rPr>
          <w:rFonts w:ascii="Times New Roman" w:hAnsi="Times New Roman" w:cs="Times New Roman"/>
          <w:sz w:val="24"/>
          <w:szCs w:val="24"/>
        </w:rPr>
        <w:t>of web 2.0 and mobi</w:t>
      </w:r>
      <w:r w:rsidR="00D86711" w:rsidRPr="00927F88">
        <w:rPr>
          <w:rFonts w:ascii="Times New Roman" w:hAnsi="Times New Roman" w:cs="Times New Roman"/>
          <w:sz w:val="24"/>
          <w:szCs w:val="24"/>
        </w:rPr>
        <w:t>le, is blurring the distinction</w:t>
      </w:r>
      <w:r w:rsidR="00CB2101" w:rsidRPr="00927F88">
        <w:rPr>
          <w:rFonts w:ascii="Times New Roman" w:hAnsi="Times New Roman" w:cs="Times New Roman"/>
          <w:sz w:val="24"/>
          <w:szCs w:val="24"/>
        </w:rPr>
        <w:t xml:space="preserve"> between promotion</w:t>
      </w:r>
      <w:r w:rsidR="000B6F5F" w:rsidRPr="00927F88">
        <w:rPr>
          <w:rFonts w:ascii="Times New Roman" w:hAnsi="Times New Roman" w:cs="Times New Roman"/>
          <w:sz w:val="24"/>
          <w:szCs w:val="24"/>
        </w:rPr>
        <w:t xml:space="preserve"> disciplines</w:t>
      </w:r>
      <w:r w:rsidR="00F939E9" w:rsidRPr="00927F88">
        <w:rPr>
          <w:rFonts w:ascii="Times New Roman" w:hAnsi="Times New Roman" w:cs="Times New Roman"/>
          <w:sz w:val="24"/>
          <w:szCs w:val="24"/>
        </w:rPr>
        <w:t xml:space="preserve"> (Hackley, 2009a)</w:t>
      </w:r>
      <w:r w:rsidR="00CE7899" w:rsidRPr="00927F88">
        <w:rPr>
          <w:rFonts w:ascii="Times New Roman" w:hAnsi="Times New Roman" w:cs="Times New Roman"/>
          <w:sz w:val="24"/>
          <w:szCs w:val="24"/>
        </w:rPr>
        <w:t xml:space="preserve">. </w:t>
      </w:r>
    </w:p>
    <w:p w:rsidR="00B2314F" w:rsidRPr="00927F88" w:rsidRDefault="00CE7899" w:rsidP="00CE7899">
      <w:pPr>
        <w:rPr>
          <w:rFonts w:ascii="Times New Roman" w:hAnsi="Times New Roman" w:cs="Times New Roman"/>
          <w:sz w:val="24"/>
          <w:szCs w:val="24"/>
        </w:rPr>
      </w:pPr>
      <w:r w:rsidRPr="00927F88">
        <w:rPr>
          <w:rFonts w:ascii="Times New Roman" w:hAnsi="Times New Roman" w:cs="Times New Roman"/>
          <w:sz w:val="24"/>
          <w:szCs w:val="24"/>
        </w:rPr>
        <w:t>This is creating a convergence mentality in two senses</w:t>
      </w:r>
      <w:r w:rsidR="00724C7D" w:rsidRPr="00927F88">
        <w:rPr>
          <w:rFonts w:ascii="Times New Roman" w:hAnsi="Times New Roman" w:cs="Times New Roman"/>
          <w:sz w:val="24"/>
          <w:szCs w:val="24"/>
        </w:rPr>
        <w:t xml:space="preserve">. </w:t>
      </w:r>
      <w:r w:rsidR="009F6EA1" w:rsidRPr="00927F88">
        <w:rPr>
          <w:rFonts w:ascii="Times New Roman" w:hAnsi="Times New Roman" w:cs="Times New Roman"/>
          <w:sz w:val="24"/>
          <w:szCs w:val="24"/>
        </w:rPr>
        <w:t>M</w:t>
      </w:r>
      <w:r w:rsidRPr="00927F88">
        <w:rPr>
          <w:rFonts w:ascii="Times New Roman" w:hAnsi="Times New Roman" w:cs="Times New Roman"/>
          <w:sz w:val="24"/>
          <w:szCs w:val="24"/>
        </w:rPr>
        <w:t xml:space="preserve">edia technology is moving towards convergence </w:t>
      </w:r>
      <w:r w:rsidR="00BD1AE9" w:rsidRPr="00927F88">
        <w:rPr>
          <w:rFonts w:ascii="Times New Roman" w:hAnsi="Times New Roman" w:cs="Times New Roman"/>
          <w:sz w:val="24"/>
          <w:szCs w:val="24"/>
        </w:rPr>
        <w:t xml:space="preserve">of devices, so that </w:t>
      </w:r>
      <w:r w:rsidRPr="00927F88">
        <w:rPr>
          <w:rFonts w:ascii="Times New Roman" w:hAnsi="Times New Roman" w:cs="Times New Roman"/>
          <w:sz w:val="24"/>
          <w:szCs w:val="24"/>
        </w:rPr>
        <w:t>all media engagement could happen through one, mobile, WAP-enabled device in the not-too-distant future</w:t>
      </w:r>
      <w:r w:rsidR="00BE4AFE" w:rsidRPr="00927F88">
        <w:rPr>
          <w:rFonts w:ascii="Times New Roman" w:hAnsi="Times New Roman" w:cs="Times New Roman"/>
          <w:sz w:val="24"/>
          <w:szCs w:val="24"/>
        </w:rPr>
        <w:t xml:space="preserve"> (Sharma et al, 2008)</w:t>
      </w:r>
      <w:r w:rsidRPr="00927F88">
        <w:rPr>
          <w:rFonts w:ascii="Times New Roman" w:hAnsi="Times New Roman" w:cs="Times New Roman"/>
          <w:sz w:val="24"/>
          <w:szCs w:val="24"/>
        </w:rPr>
        <w:t xml:space="preserve">. </w:t>
      </w:r>
      <w:r w:rsidR="009F6EA1" w:rsidRPr="00927F88">
        <w:rPr>
          <w:rFonts w:ascii="Times New Roman" w:hAnsi="Times New Roman" w:cs="Times New Roman"/>
          <w:sz w:val="24"/>
          <w:szCs w:val="24"/>
        </w:rPr>
        <w:t xml:space="preserve">Concomitant with this, </w:t>
      </w:r>
      <w:r w:rsidRPr="00927F88">
        <w:rPr>
          <w:rFonts w:ascii="Times New Roman" w:hAnsi="Times New Roman" w:cs="Times New Roman"/>
          <w:sz w:val="24"/>
          <w:szCs w:val="24"/>
        </w:rPr>
        <w:t>advertising professionals are under pressure to devise content solutions which fit the convergence landscape.</w:t>
      </w:r>
      <w:r w:rsidR="00EA5C37" w:rsidRPr="00927F88">
        <w:rPr>
          <w:rFonts w:ascii="Times New Roman" w:hAnsi="Times New Roman" w:cs="Times New Roman"/>
          <w:sz w:val="24"/>
          <w:szCs w:val="24"/>
        </w:rPr>
        <w:t xml:space="preserve"> This </w:t>
      </w:r>
      <w:r w:rsidR="008C1DDF" w:rsidRPr="00927F88">
        <w:rPr>
          <w:rFonts w:ascii="Times New Roman" w:hAnsi="Times New Roman" w:cs="Times New Roman"/>
          <w:sz w:val="24"/>
          <w:szCs w:val="24"/>
        </w:rPr>
        <w:t xml:space="preserve">demands not only creative and strategic ability but also digital literacy across a range of media platforms. Therefore, professional </w:t>
      </w:r>
      <w:r w:rsidR="00EA5C37" w:rsidRPr="00927F88">
        <w:rPr>
          <w:rFonts w:ascii="Times New Roman" w:hAnsi="Times New Roman" w:cs="Times New Roman"/>
          <w:sz w:val="24"/>
          <w:szCs w:val="24"/>
        </w:rPr>
        <w:t xml:space="preserve">networks have to range beyond their immediate discipline so </w:t>
      </w:r>
      <w:r w:rsidR="005861C8" w:rsidRPr="00927F88">
        <w:rPr>
          <w:rFonts w:ascii="Times New Roman" w:hAnsi="Times New Roman" w:cs="Times New Roman"/>
          <w:sz w:val="24"/>
          <w:szCs w:val="24"/>
        </w:rPr>
        <w:t xml:space="preserve">individuals </w:t>
      </w:r>
      <w:r w:rsidR="00EA5C37" w:rsidRPr="00927F88">
        <w:rPr>
          <w:rFonts w:ascii="Times New Roman" w:hAnsi="Times New Roman" w:cs="Times New Roman"/>
          <w:sz w:val="24"/>
          <w:szCs w:val="24"/>
        </w:rPr>
        <w:t xml:space="preserve">can, when required, </w:t>
      </w:r>
      <w:r w:rsidR="005861C8" w:rsidRPr="00927F88">
        <w:rPr>
          <w:rFonts w:ascii="Times New Roman" w:hAnsi="Times New Roman" w:cs="Times New Roman"/>
          <w:sz w:val="24"/>
          <w:szCs w:val="24"/>
        </w:rPr>
        <w:t xml:space="preserve">supplement their own skills by calling on those of </w:t>
      </w:r>
      <w:r w:rsidR="00EA5C37" w:rsidRPr="00927F88">
        <w:rPr>
          <w:rFonts w:ascii="Times New Roman" w:hAnsi="Times New Roman" w:cs="Times New Roman"/>
          <w:sz w:val="24"/>
          <w:szCs w:val="24"/>
        </w:rPr>
        <w:t xml:space="preserve">other specialists. </w:t>
      </w:r>
      <w:r w:rsidR="00CB2101" w:rsidRPr="00927F88">
        <w:rPr>
          <w:rFonts w:ascii="Times New Roman" w:hAnsi="Times New Roman" w:cs="Times New Roman"/>
          <w:sz w:val="24"/>
          <w:szCs w:val="24"/>
        </w:rPr>
        <w:t xml:space="preserve">In turn, </w:t>
      </w:r>
      <w:r w:rsidR="00EA5C37" w:rsidRPr="00927F88">
        <w:rPr>
          <w:rFonts w:ascii="Times New Roman" w:hAnsi="Times New Roman" w:cs="Times New Roman"/>
          <w:sz w:val="24"/>
          <w:szCs w:val="24"/>
        </w:rPr>
        <w:t xml:space="preserve">this </w:t>
      </w:r>
      <w:r w:rsidR="005861C8" w:rsidRPr="00927F88">
        <w:rPr>
          <w:rFonts w:ascii="Times New Roman" w:hAnsi="Times New Roman" w:cs="Times New Roman"/>
          <w:sz w:val="24"/>
          <w:szCs w:val="24"/>
        </w:rPr>
        <w:t>is pushing more agencies into project-based working since</w:t>
      </w:r>
      <w:r w:rsidR="00EA5C37" w:rsidRPr="00927F88">
        <w:rPr>
          <w:rFonts w:ascii="Times New Roman" w:hAnsi="Times New Roman" w:cs="Times New Roman"/>
          <w:sz w:val="24"/>
          <w:szCs w:val="24"/>
        </w:rPr>
        <w:t xml:space="preserve"> it is </w:t>
      </w:r>
      <w:r w:rsidR="00CB2101" w:rsidRPr="00927F88">
        <w:rPr>
          <w:rFonts w:ascii="Times New Roman" w:hAnsi="Times New Roman" w:cs="Times New Roman"/>
          <w:sz w:val="24"/>
          <w:szCs w:val="24"/>
        </w:rPr>
        <w:t xml:space="preserve">harder </w:t>
      </w:r>
      <w:r w:rsidR="00EA5C37" w:rsidRPr="00927F88">
        <w:rPr>
          <w:rFonts w:ascii="Times New Roman" w:hAnsi="Times New Roman" w:cs="Times New Roman"/>
          <w:sz w:val="24"/>
          <w:szCs w:val="24"/>
        </w:rPr>
        <w:t xml:space="preserve">than ever </w:t>
      </w:r>
      <w:r w:rsidR="00CB2101" w:rsidRPr="00927F88">
        <w:rPr>
          <w:rFonts w:ascii="Times New Roman" w:hAnsi="Times New Roman" w:cs="Times New Roman"/>
          <w:sz w:val="24"/>
          <w:szCs w:val="24"/>
        </w:rPr>
        <w:t xml:space="preserve">for </w:t>
      </w:r>
      <w:r w:rsidR="005861C8" w:rsidRPr="00927F88">
        <w:rPr>
          <w:rFonts w:ascii="Times New Roman" w:hAnsi="Times New Roman" w:cs="Times New Roman"/>
          <w:sz w:val="24"/>
          <w:szCs w:val="24"/>
        </w:rPr>
        <w:t xml:space="preserve">them </w:t>
      </w:r>
      <w:r w:rsidR="00CB2101" w:rsidRPr="00927F88">
        <w:rPr>
          <w:rFonts w:ascii="Times New Roman" w:hAnsi="Times New Roman" w:cs="Times New Roman"/>
          <w:sz w:val="24"/>
          <w:szCs w:val="24"/>
        </w:rPr>
        <w:t xml:space="preserve">to maintain the creative and technical skills </w:t>
      </w:r>
      <w:r w:rsidR="00F731D2" w:rsidRPr="00927F88">
        <w:rPr>
          <w:rFonts w:ascii="Times New Roman" w:hAnsi="Times New Roman" w:cs="Times New Roman"/>
          <w:sz w:val="24"/>
          <w:szCs w:val="24"/>
        </w:rPr>
        <w:t>in-house that are needed t</w:t>
      </w:r>
      <w:r w:rsidR="00811B8C" w:rsidRPr="00927F88">
        <w:rPr>
          <w:rFonts w:ascii="Times New Roman" w:hAnsi="Times New Roman" w:cs="Times New Roman"/>
          <w:sz w:val="24"/>
          <w:szCs w:val="24"/>
        </w:rPr>
        <w:t>o deliver integrated, multi-pla</w:t>
      </w:r>
      <w:r w:rsidR="00F731D2" w:rsidRPr="00927F88">
        <w:rPr>
          <w:rFonts w:ascii="Times New Roman" w:hAnsi="Times New Roman" w:cs="Times New Roman"/>
          <w:sz w:val="24"/>
          <w:szCs w:val="24"/>
        </w:rPr>
        <w:t xml:space="preserve">tform campaigns. </w:t>
      </w:r>
      <w:r w:rsidR="00340486" w:rsidRPr="00927F88">
        <w:rPr>
          <w:rFonts w:ascii="Times New Roman" w:hAnsi="Times New Roman" w:cs="Times New Roman"/>
          <w:sz w:val="24"/>
          <w:szCs w:val="24"/>
        </w:rPr>
        <w:t xml:space="preserve"> </w:t>
      </w:r>
    </w:p>
    <w:p w:rsidR="008958A5" w:rsidRPr="00927F88" w:rsidRDefault="00322CC7" w:rsidP="00E80848">
      <w:pPr>
        <w:rPr>
          <w:rFonts w:ascii="Times New Roman" w:hAnsi="Times New Roman" w:cs="Times New Roman"/>
          <w:sz w:val="24"/>
          <w:szCs w:val="24"/>
        </w:rPr>
      </w:pPr>
      <w:r w:rsidRPr="00927F88">
        <w:rPr>
          <w:rFonts w:ascii="Times New Roman" w:hAnsi="Times New Roman" w:cs="Times New Roman"/>
          <w:sz w:val="24"/>
          <w:szCs w:val="24"/>
        </w:rPr>
        <w:t xml:space="preserve">In this </w:t>
      </w:r>
      <w:r w:rsidR="00F939E9" w:rsidRPr="00927F88">
        <w:rPr>
          <w:rFonts w:ascii="Times New Roman" w:hAnsi="Times New Roman" w:cs="Times New Roman"/>
          <w:sz w:val="24"/>
          <w:szCs w:val="24"/>
        </w:rPr>
        <w:t xml:space="preserve">short </w:t>
      </w:r>
      <w:r w:rsidRPr="00927F88">
        <w:rPr>
          <w:rFonts w:ascii="Times New Roman" w:hAnsi="Times New Roman" w:cs="Times New Roman"/>
          <w:sz w:val="24"/>
          <w:szCs w:val="24"/>
        </w:rPr>
        <w:t xml:space="preserve">chapter we will outline </w:t>
      </w:r>
      <w:r w:rsidR="00D34C71" w:rsidRPr="00927F88">
        <w:rPr>
          <w:rFonts w:ascii="Times New Roman" w:hAnsi="Times New Roman" w:cs="Times New Roman"/>
          <w:sz w:val="24"/>
          <w:szCs w:val="24"/>
        </w:rPr>
        <w:t xml:space="preserve">some contradictions around the notion of professional </w:t>
      </w:r>
      <w:r w:rsidRPr="00927F88">
        <w:rPr>
          <w:rFonts w:ascii="Times New Roman" w:hAnsi="Times New Roman" w:cs="Times New Roman"/>
          <w:sz w:val="24"/>
          <w:szCs w:val="24"/>
        </w:rPr>
        <w:t xml:space="preserve">identity in the context of </w:t>
      </w:r>
      <w:r w:rsidR="00F939E9" w:rsidRPr="00927F88">
        <w:rPr>
          <w:rFonts w:ascii="Times New Roman" w:hAnsi="Times New Roman" w:cs="Times New Roman"/>
          <w:sz w:val="24"/>
          <w:szCs w:val="24"/>
        </w:rPr>
        <w:t xml:space="preserve">changes in the </w:t>
      </w:r>
      <w:r w:rsidRPr="00927F88">
        <w:rPr>
          <w:rFonts w:ascii="Times New Roman" w:hAnsi="Times New Roman" w:cs="Times New Roman"/>
          <w:sz w:val="24"/>
          <w:szCs w:val="24"/>
        </w:rPr>
        <w:t xml:space="preserve">advertising </w:t>
      </w:r>
      <w:r w:rsidR="00D34C71" w:rsidRPr="00927F88">
        <w:rPr>
          <w:rFonts w:ascii="Times New Roman" w:hAnsi="Times New Roman" w:cs="Times New Roman"/>
          <w:sz w:val="24"/>
          <w:szCs w:val="24"/>
        </w:rPr>
        <w:t>industry</w:t>
      </w:r>
      <w:r w:rsidR="00F939E9" w:rsidRPr="00927F88">
        <w:rPr>
          <w:rFonts w:ascii="Times New Roman" w:hAnsi="Times New Roman" w:cs="Times New Roman"/>
          <w:sz w:val="24"/>
          <w:szCs w:val="24"/>
        </w:rPr>
        <w:t xml:space="preserve">. We will suggest that </w:t>
      </w:r>
      <w:r w:rsidR="008C1DDF" w:rsidRPr="00927F88">
        <w:rPr>
          <w:rFonts w:ascii="Times New Roman" w:hAnsi="Times New Roman" w:cs="Times New Roman"/>
          <w:sz w:val="24"/>
          <w:szCs w:val="24"/>
        </w:rPr>
        <w:t xml:space="preserve">the task of </w:t>
      </w:r>
      <w:r w:rsidR="00724C7D" w:rsidRPr="00927F88">
        <w:rPr>
          <w:rFonts w:ascii="Times New Roman" w:hAnsi="Times New Roman" w:cs="Times New Roman"/>
          <w:sz w:val="24"/>
          <w:szCs w:val="24"/>
        </w:rPr>
        <w:t xml:space="preserve">crafting a sense of </w:t>
      </w:r>
      <w:r w:rsidR="00F939E9" w:rsidRPr="00927F88">
        <w:rPr>
          <w:rFonts w:ascii="Times New Roman" w:hAnsi="Times New Roman" w:cs="Times New Roman"/>
          <w:sz w:val="24"/>
          <w:szCs w:val="24"/>
        </w:rPr>
        <w:t xml:space="preserve">professional identity in the field </w:t>
      </w:r>
      <w:r w:rsidR="008C1DDF" w:rsidRPr="00927F88">
        <w:rPr>
          <w:rFonts w:ascii="Times New Roman" w:hAnsi="Times New Roman" w:cs="Times New Roman"/>
          <w:sz w:val="24"/>
          <w:szCs w:val="24"/>
        </w:rPr>
        <w:t>is being shaped by new technology and working practices</w:t>
      </w:r>
      <w:r w:rsidR="008958A5" w:rsidRPr="00927F88">
        <w:rPr>
          <w:rFonts w:ascii="Times New Roman" w:hAnsi="Times New Roman" w:cs="Times New Roman"/>
          <w:sz w:val="24"/>
          <w:szCs w:val="24"/>
        </w:rPr>
        <w:t xml:space="preserve">. </w:t>
      </w:r>
      <w:r w:rsidR="008C1DDF" w:rsidRPr="00927F88">
        <w:rPr>
          <w:rFonts w:ascii="Times New Roman" w:hAnsi="Times New Roman" w:cs="Times New Roman"/>
          <w:sz w:val="24"/>
          <w:szCs w:val="24"/>
        </w:rPr>
        <w:t xml:space="preserve">Aspiring advertising professionals have to respond to this complex </w:t>
      </w:r>
      <w:r w:rsidR="008C1DDF" w:rsidRPr="00927F88">
        <w:rPr>
          <w:rFonts w:ascii="Times New Roman" w:hAnsi="Times New Roman" w:cs="Times New Roman"/>
          <w:sz w:val="24"/>
          <w:szCs w:val="24"/>
        </w:rPr>
        <w:lastRenderedPageBreak/>
        <w:t>working environment by making use of wider and deeper networks and creating a digital presence</w:t>
      </w:r>
      <w:r w:rsidR="008958A5" w:rsidRPr="00927F88">
        <w:rPr>
          <w:rFonts w:ascii="Times New Roman" w:hAnsi="Times New Roman" w:cs="Times New Roman"/>
          <w:sz w:val="24"/>
          <w:szCs w:val="24"/>
        </w:rPr>
        <w:t xml:space="preserve">. </w:t>
      </w:r>
    </w:p>
    <w:p w:rsidR="00716ED5" w:rsidRPr="00927F88" w:rsidRDefault="008958A5" w:rsidP="00E80848">
      <w:pPr>
        <w:rPr>
          <w:rFonts w:ascii="Times New Roman" w:hAnsi="Times New Roman" w:cs="Times New Roman"/>
          <w:sz w:val="24"/>
          <w:szCs w:val="24"/>
        </w:rPr>
      </w:pPr>
      <w:r w:rsidRPr="00927F88">
        <w:rPr>
          <w:rFonts w:ascii="Times New Roman" w:hAnsi="Times New Roman" w:cs="Times New Roman"/>
          <w:sz w:val="24"/>
          <w:szCs w:val="24"/>
        </w:rPr>
        <w:t>W</w:t>
      </w:r>
      <w:r w:rsidR="00F939E9" w:rsidRPr="00927F88">
        <w:rPr>
          <w:rFonts w:ascii="Times New Roman" w:hAnsi="Times New Roman" w:cs="Times New Roman"/>
          <w:sz w:val="24"/>
          <w:szCs w:val="24"/>
        </w:rPr>
        <w:t xml:space="preserve">e acknowledge that there is a risk of conflating </w:t>
      </w:r>
      <w:r w:rsidR="007B0DA9" w:rsidRPr="00927F88">
        <w:rPr>
          <w:rFonts w:ascii="Times New Roman" w:hAnsi="Times New Roman" w:cs="Times New Roman"/>
          <w:sz w:val="24"/>
          <w:szCs w:val="24"/>
        </w:rPr>
        <w:t xml:space="preserve">the career experiences and trajectories of creatives with those of account planners and account management. Nevertheless, for the purposes of this piece we </w:t>
      </w:r>
      <w:r w:rsidR="00F939E9" w:rsidRPr="00927F88">
        <w:rPr>
          <w:rFonts w:ascii="Times New Roman" w:hAnsi="Times New Roman" w:cs="Times New Roman"/>
          <w:sz w:val="24"/>
          <w:szCs w:val="24"/>
        </w:rPr>
        <w:t>feel this is justified in order to engage more generally with t</w:t>
      </w:r>
      <w:r w:rsidR="007B0DA9" w:rsidRPr="00927F88">
        <w:rPr>
          <w:rFonts w:ascii="Times New Roman" w:hAnsi="Times New Roman" w:cs="Times New Roman"/>
          <w:sz w:val="24"/>
          <w:szCs w:val="24"/>
        </w:rPr>
        <w:t>he management of the creative advertising development</w:t>
      </w:r>
      <w:r w:rsidR="00E80848" w:rsidRPr="00927F88">
        <w:rPr>
          <w:rFonts w:ascii="Times New Roman" w:hAnsi="Times New Roman" w:cs="Times New Roman"/>
          <w:sz w:val="24"/>
          <w:szCs w:val="24"/>
        </w:rPr>
        <w:t xml:space="preserve"> process</w:t>
      </w:r>
      <w:r w:rsidR="00F939E9" w:rsidRPr="00927F88">
        <w:rPr>
          <w:rFonts w:ascii="Times New Roman" w:hAnsi="Times New Roman" w:cs="Times New Roman"/>
          <w:sz w:val="24"/>
          <w:szCs w:val="24"/>
        </w:rPr>
        <w:t>. In addition, we feel that some of the trends apparent in t</w:t>
      </w:r>
      <w:r w:rsidR="007518B0" w:rsidRPr="00927F88">
        <w:rPr>
          <w:rFonts w:ascii="Times New Roman" w:hAnsi="Times New Roman" w:cs="Times New Roman"/>
          <w:sz w:val="24"/>
          <w:szCs w:val="24"/>
        </w:rPr>
        <w:t xml:space="preserve">he field </w:t>
      </w:r>
      <w:r w:rsidR="00F939E9" w:rsidRPr="00927F88">
        <w:rPr>
          <w:rFonts w:ascii="Times New Roman" w:hAnsi="Times New Roman" w:cs="Times New Roman"/>
          <w:sz w:val="24"/>
          <w:szCs w:val="24"/>
        </w:rPr>
        <w:t>are impacting on all categories</w:t>
      </w:r>
      <w:r w:rsidR="007518B0" w:rsidRPr="00927F88">
        <w:rPr>
          <w:rFonts w:ascii="Times New Roman" w:hAnsi="Times New Roman" w:cs="Times New Roman"/>
          <w:sz w:val="24"/>
          <w:szCs w:val="24"/>
        </w:rPr>
        <w:t xml:space="preserve"> of worker, though perhaps not equally. </w:t>
      </w:r>
      <w:r w:rsidR="005861C8" w:rsidRPr="00927F88">
        <w:rPr>
          <w:rFonts w:ascii="Times New Roman" w:hAnsi="Times New Roman" w:cs="Times New Roman"/>
          <w:sz w:val="24"/>
          <w:szCs w:val="24"/>
        </w:rPr>
        <w:t xml:space="preserve">None </w:t>
      </w:r>
      <w:r w:rsidR="007B0DA9" w:rsidRPr="00927F88">
        <w:rPr>
          <w:rFonts w:ascii="Times New Roman" w:hAnsi="Times New Roman" w:cs="Times New Roman"/>
          <w:sz w:val="24"/>
          <w:szCs w:val="24"/>
        </w:rPr>
        <w:t xml:space="preserve">are immune to the </w:t>
      </w:r>
      <w:r w:rsidR="005861C8" w:rsidRPr="00927F88">
        <w:rPr>
          <w:rFonts w:ascii="Times New Roman" w:hAnsi="Times New Roman" w:cs="Times New Roman"/>
          <w:sz w:val="24"/>
          <w:szCs w:val="24"/>
        </w:rPr>
        <w:t xml:space="preserve">effects of </w:t>
      </w:r>
      <w:r w:rsidR="00866767" w:rsidRPr="00927F88">
        <w:rPr>
          <w:rFonts w:ascii="Times New Roman" w:hAnsi="Times New Roman" w:cs="Times New Roman"/>
          <w:sz w:val="24"/>
          <w:szCs w:val="24"/>
        </w:rPr>
        <w:t>i</w:t>
      </w:r>
      <w:r w:rsidR="007B0DA9" w:rsidRPr="00927F88">
        <w:rPr>
          <w:rFonts w:ascii="Times New Roman" w:hAnsi="Times New Roman" w:cs="Times New Roman"/>
          <w:sz w:val="24"/>
          <w:szCs w:val="24"/>
        </w:rPr>
        <w:t>ncreased outsourcing</w:t>
      </w:r>
      <w:r w:rsidR="00866767" w:rsidRPr="00927F88">
        <w:rPr>
          <w:rFonts w:ascii="Times New Roman" w:hAnsi="Times New Roman" w:cs="Times New Roman"/>
          <w:sz w:val="24"/>
          <w:szCs w:val="24"/>
        </w:rPr>
        <w:t xml:space="preserve"> and </w:t>
      </w:r>
      <w:r w:rsidR="007B0DA9" w:rsidRPr="00927F88">
        <w:rPr>
          <w:rFonts w:ascii="Times New Roman" w:hAnsi="Times New Roman" w:cs="Times New Roman"/>
          <w:sz w:val="24"/>
          <w:szCs w:val="24"/>
        </w:rPr>
        <w:t>pr</w:t>
      </w:r>
      <w:r w:rsidR="00866767" w:rsidRPr="00927F88">
        <w:rPr>
          <w:rFonts w:ascii="Times New Roman" w:hAnsi="Times New Roman" w:cs="Times New Roman"/>
          <w:sz w:val="24"/>
          <w:szCs w:val="24"/>
        </w:rPr>
        <w:t>o</w:t>
      </w:r>
      <w:r w:rsidR="007B0DA9" w:rsidRPr="00927F88">
        <w:rPr>
          <w:rFonts w:ascii="Times New Roman" w:hAnsi="Times New Roman" w:cs="Times New Roman"/>
          <w:sz w:val="24"/>
          <w:szCs w:val="24"/>
        </w:rPr>
        <w:t>ject</w:t>
      </w:r>
      <w:r w:rsidR="00866767" w:rsidRPr="00927F88">
        <w:rPr>
          <w:rFonts w:ascii="Times New Roman" w:hAnsi="Times New Roman" w:cs="Times New Roman"/>
          <w:sz w:val="24"/>
          <w:szCs w:val="24"/>
        </w:rPr>
        <w:t xml:space="preserve">-based working. What is more, </w:t>
      </w:r>
      <w:r w:rsidR="00735D34" w:rsidRPr="00927F88">
        <w:rPr>
          <w:rFonts w:ascii="Times New Roman" w:hAnsi="Times New Roman" w:cs="Times New Roman"/>
          <w:sz w:val="24"/>
          <w:szCs w:val="24"/>
        </w:rPr>
        <w:t xml:space="preserve">the boundary lines between </w:t>
      </w:r>
      <w:r w:rsidR="00875187" w:rsidRPr="00927F88">
        <w:rPr>
          <w:rFonts w:ascii="Times New Roman" w:hAnsi="Times New Roman" w:cs="Times New Roman"/>
          <w:sz w:val="24"/>
          <w:szCs w:val="24"/>
        </w:rPr>
        <w:t xml:space="preserve">marketing communication disciplines </w:t>
      </w:r>
      <w:r w:rsidR="007518B0" w:rsidRPr="00927F88">
        <w:rPr>
          <w:rFonts w:ascii="Times New Roman" w:hAnsi="Times New Roman" w:cs="Times New Roman"/>
          <w:sz w:val="24"/>
          <w:szCs w:val="24"/>
        </w:rPr>
        <w:t xml:space="preserve">are becoming increasingly </w:t>
      </w:r>
      <w:r w:rsidR="00735D34" w:rsidRPr="00927F88">
        <w:rPr>
          <w:rFonts w:ascii="Times New Roman" w:hAnsi="Times New Roman" w:cs="Times New Roman"/>
          <w:sz w:val="24"/>
          <w:szCs w:val="24"/>
        </w:rPr>
        <w:t>blurred</w:t>
      </w:r>
      <w:r w:rsidR="00E80848" w:rsidRPr="00927F88">
        <w:rPr>
          <w:rFonts w:ascii="Times New Roman" w:hAnsi="Times New Roman" w:cs="Times New Roman"/>
          <w:sz w:val="24"/>
          <w:szCs w:val="24"/>
        </w:rPr>
        <w:t xml:space="preserve">. </w:t>
      </w:r>
      <w:r w:rsidR="00735D34" w:rsidRPr="00927F88">
        <w:rPr>
          <w:rFonts w:ascii="Times New Roman" w:hAnsi="Times New Roman" w:cs="Times New Roman"/>
          <w:sz w:val="24"/>
          <w:szCs w:val="24"/>
        </w:rPr>
        <w:t>Account executives or planners are sometimes directly or indirectly responsible for the creative content of campaigns (Hackley, 2003c; Peng and Hackley, 200</w:t>
      </w:r>
      <w:r w:rsidR="00780129" w:rsidRPr="00927F88">
        <w:rPr>
          <w:rFonts w:ascii="Times New Roman" w:hAnsi="Times New Roman" w:cs="Times New Roman"/>
          <w:sz w:val="24"/>
          <w:szCs w:val="24"/>
        </w:rPr>
        <w:t>7).</w:t>
      </w:r>
      <w:r w:rsidR="00E80848" w:rsidRPr="00927F88">
        <w:rPr>
          <w:rFonts w:ascii="Times New Roman" w:hAnsi="Times New Roman" w:cs="Times New Roman"/>
          <w:sz w:val="24"/>
          <w:szCs w:val="24"/>
        </w:rPr>
        <w:t xml:space="preserve"> With greater pressure for integrated media solutions there is more stress on all advertising professionals being able to think</w:t>
      </w:r>
      <w:r w:rsidR="007518B0" w:rsidRPr="00927F88">
        <w:rPr>
          <w:rFonts w:ascii="Times New Roman" w:hAnsi="Times New Roman" w:cs="Times New Roman"/>
          <w:sz w:val="24"/>
          <w:szCs w:val="24"/>
        </w:rPr>
        <w:t xml:space="preserve"> both strategically and creatively. </w:t>
      </w:r>
      <w:r w:rsidR="00E80848" w:rsidRPr="00927F88">
        <w:rPr>
          <w:rFonts w:ascii="Times New Roman" w:hAnsi="Times New Roman" w:cs="Times New Roman"/>
          <w:sz w:val="24"/>
          <w:szCs w:val="24"/>
        </w:rPr>
        <w:t xml:space="preserve">One London, agency, </w:t>
      </w:r>
      <w:r w:rsidR="00E80848" w:rsidRPr="00927F88">
        <w:rPr>
          <w:rFonts w:ascii="Times New Roman" w:hAnsi="Times New Roman" w:cs="Times New Roman"/>
          <w:i/>
          <w:sz w:val="24"/>
          <w:szCs w:val="24"/>
        </w:rPr>
        <w:t>Mother</w:t>
      </w:r>
      <w:r w:rsidR="0019495C" w:rsidRPr="00927F88">
        <w:rPr>
          <w:rStyle w:val="EndnoteReference"/>
          <w:rFonts w:ascii="Times New Roman" w:hAnsi="Times New Roman" w:cs="Times New Roman"/>
          <w:i/>
          <w:sz w:val="24"/>
          <w:szCs w:val="24"/>
        </w:rPr>
        <w:endnoteReference w:id="1"/>
      </w:r>
      <w:r w:rsidR="00E80848" w:rsidRPr="00927F88">
        <w:rPr>
          <w:rFonts w:ascii="Times New Roman" w:hAnsi="Times New Roman" w:cs="Times New Roman"/>
          <w:sz w:val="24"/>
          <w:szCs w:val="24"/>
        </w:rPr>
        <w:t>, has responded to this trend by flattening its structure</w:t>
      </w:r>
      <w:r w:rsidR="00376B35" w:rsidRPr="00927F88">
        <w:rPr>
          <w:rFonts w:ascii="Times New Roman" w:hAnsi="Times New Roman" w:cs="Times New Roman"/>
          <w:sz w:val="24"/>
          <w:szCs w:val="24"/>
        </w:rPr>
        <w:t xml:space="preserve"> and taking out the account management layer </w:t>
      </w:r>
      <w:r w:rsidR="00E80848" w:rsidRPr="00927F88">
        <w:rPr>
          <w:rFonts w:ascii="Times New Roman" w:hAnsi="Times New Roman" w:cs="Times New Roman"/>
          <w:sz w:val="24"/>
          <w:szCs w:val="24"/>
        </w:rPr>
        <w:t xml:space="preserve">- it claims that all its account team members are creative. </w:t>
      </w:r>
      <w:r w:rsidR="003B38E2" w:rsidRPr="00927F88">
        <w:rPr>
          <w:rFonts w:ascii="Times New Roman" w:hAnsi="Times New Roman" w:cs="Times New Roman"/>
          <w:sz w:val="24"/>
          <w:szCs w:val="24"/>
        </w:rPr>
        <w:t xml:space="preserve">This remains an exception but it reflects a move toward more integrated, multi-skilled and flexible account teams.   </w:t>
      </w:r>
      <w:r w:rsidR="00E80848" w:rsidRPr="00927F88">
        <w:rPr>
          <w:rFonts w:ascii="Times New Roman" w:hAnsi="Times New Roman" w:cs="Times New Roman"/>
          <w:sz w:val="24"/>
          <w:szCs w:val="24"/>
        </w:rPr>
        <w:t xml:space="preserve">     </w:t>
      </w:r>
    </w:p>
    <w:p w:rsidR="00322CC7" w:rsidRPr="00927F88" w:rsidRDefault="00716ED5" w:rsidP="00716E09">
      <w:pPr>
        <w:rPr>
          <w:rFonts w:ascii="Times New Roman" w:hAnsi="Times New Roman" w:cs="Times New Roman"/>
          <w:i/>
          <w:sz w:val="24"/>
          <w:szCs w:val="24"/>
        </w:rPr>
      </w:pPr>
      <w:r w:rsidRPr="00927F88">
        <w:rPr>
          <w:rFonts w:ascii="Times New Roman" w:hAnsi="Times New Roman" w:cs="Times New Roman"/>
          <w:i/>
          <w:sz w:val="24"/>
          <w:szCs w:val="24"/>
        </w:rPr>
        <w:t xml:space="preserve">Professional Identity in Advertising </w:t>
      </w:r>
      <w:r w:rsidR="00322CC7" w:rsidRPr="00927F88">
        <w:rPr>
          <w:rFonts w:ascii="Times New Roman" w:hAnsi="Times New Roman" w:cs="Times New Roman"/>
          <w:i/>
          <w:sz w:val="24"/>
          <w:szCs w:val="24"/>
        </w:rPr>
        <w:t xml:space="preserve">    </w:t>
      </w:r>
    </w:p>
    <w:p w:rsidR="00427A51" w:rsidRPr="00927F88" w:rsidRDefault="001D43AF" w:rsidP="00716E09">
      <w:pPr>
        <w:rPr>
          <w:rFonts w:ascii="Times New Roman" w:hAnsi="Times New Roman" w:cs="Times New Roman"/>
          <w:sz w:val="24"/>
          <w:szCs w:val="24"/>
        </w:rPr>
      </w:pPr>
      <w:r w:rsidRPr="00927F88">
        <w:rPr>
          <w:rFonts w:ascii="Times New Roman" w:hAnsi="Times New Roman" w:cs="Times New Roman"/>
          <w:sz w:val="24"/>
          <w:szCs w:val="24"/>
        </w:rPr>
        <w:t xml:space="preserve">A sense of identity </w:t>
      </w:r>
      <w:r w:rsidR="002C75AF" w:rsidRPr="00927F88">
        <w:rPr>
          <w:rFonts w:ascii="Times New Roman" w:hAnsi="Times New Roman" w:cs="Times New Roman"/>
          <w:sz w:val="24"/>
          <w:szCs w:val="24"/>
        </w:rPr>
        <w:t xml:space="preserve">generally </w:t>
      </w:r>
      <w:r w:rsidRPr="00927F88">
        <w:rPr>
          <w:rFonts w:ascii="Times New Roman" w:hAnsi="Times New Roman" w:cs="Times New Roman"/>
          <w:sz w:val="24"/>
          <w:szCs w:val="24"/>
        </w:rPr>
        <w:t xml:space="preserve">is </w:t>
      </w:r>
      <w:r w:rsidR="0004623A" w:rsidRPr="00927F88">
        <w:rPr>
          <w:rFonts w:ascii="Times New Roman" w:hAnsi="Times New Roman" w:cs="Times New Roman"/>
          <w:sz w:val="24"/>
          <w:szCs w:val="24"/>
        </w:rPr>
        <w:t xml:space="preserve">negotiated through </w:t>
      </w:r>
      <w:r w:rsidR="00AC2F5C" w:rsidRPr="00927F88">
        <w:rPr>
          <w:rFonts w:ascii="Times New Roman" w:hAnsi="Times New Roman" w:cs="Times New Roman"/>
          <w:sz w:val="24"/>
          <w:szCs w:val="24"/>
        </w:rPr>
        <w:t xml:space="preserve">an “internal-external dialectic” (Jenkins, 2004, p.18). </w:t>
      </w:r>
      <w:r w:rsidR="00770241" w:rsidRPr="00927F88">
        <w:rPr>
          <w:rFonts w:ascii="Times New Roman" w:hAnsi="Times New Roman" w:cs="Times New Roman"/>
          <w:sz w:val="24"/>
          <w:szCs w:val="24"/>
        </w:rPr>
        <w:t xml:space="preserve">Who we </w:t>
      </w:r>
      <w:r w:rsidR="00BE4AFE" w:rsidRPr="00927F88">
        <w:rPr>
          <w:rFonts w:ascii="Times New Roman" w:hAnsi="Times New Roman" w:cs="Times New Roman"/>
          <w:sz w:val="24"/>
          <w:szCs w:val="24"/>
        </w:rPr>
        <w:t xml:space="preserve">say we are </w:t>
      </w:r>
      <w:r w:rsidR="00770241" w:rsidRPr="00927F88">
        <w:rPr>
          <w:rFonts w:ascii="Times New Roman" w:hAnsi="Times New Roman" w:cs="Times New Roman"/>
          <w:sz w:val="24"/>
          <w:szCs w:val="24"/>
        </w:rPr>
        <w:t xml:space="preserve">requires validation from external sources. These might consist of </w:t>
      </w:r>
      <w:r w:rsidR="00AC2F5C" w:rsidRPr="00927F88">
        <w:rPr>
          <w:rFonts w:ascii="Times New Roman" w:hAnsi="Times New Roman" w:cs="Times New Roman"/>
          <w:sz w:val="24"/>
          <w:szCs w:val="24"/>
        </w:rPr>
        <w:t xml:space="preserve">the standards, </w:t>
      </w:r>
      <w:r w:rsidR="00E32333" w:rsidRPr="00927F88">
        <w:rPr>
          <w:rFonts w:ascii="Times New Roman" w:hAnsi="Times New Roman" w:cs="Times New Roman"/>
          <w:sz w:val="24"/>
          <w:szCs w:val="24"/>
        </w:rPr>
        <w:t xml:space="preserve">qualifications, </w:t>
      </w:r>
      <w:r w:rsidR="00AC2F5C" w:rsidRPr="00927F88">
        <w:rPr>
          <w:rFonts w:ascii="Times New Roman" w:hAnsi="Times New Roman" w:cs="Times New Roman"/>
          <w:sz w:val="24"/>
          <w:szCs w:val="24"/>
        </w:rPr>
        <w:t>values and rewards that are constructed by professions to exclude outsiders and affirm hierarchies of membership</w:t>
      </w:r>
      <w:r w:rsidR="006F727B" w:rsidRPr="00927F88">
        <w:rPr>
          <w:rFonts w:ascii="Times New Roman" w:hAnsi="Times New Roman" w:cs="Times New Roman"/>
          <w:sz w:val="24"/>
          <w:szCs w:val="24"/>
        </w:rPr>
        <w:t xml:space="preserve">. </w:t>
      </w:r>
      <w:r w:rsidR="00E32333" w:rsidRPr="00927F88">
        <w:rPr>
          <w:rFonts w:ascii="Times New Roman" w:hAnsi="Times New Roman" w:cs="Times New Roman"/>
          <w:sz w:val="24"/>
          <w:szCs w:val="24"/>
        </w:rPr>
        <w:t xml:space="preserve">Such professional structures can obtain in </w:t>
      </w:r>
      <w:r w:rsidR="006F727B" w:rsidRPr="00927F88">
        <w:rPr>
          <w:rFonts w:ascii="Times New Roman" w:hAnsi="Times New Roman" w:cs="Times New Roman"/>
          <w:sz w:val="24"/>
          <w:szCs w:val="24"/>
        </w:rPr>
        <w:t>creative occupations such as journalism, acting and screenwriting</w:t>
      </w:r>
      <w:r w:rsidR="00E32333" w:rsidRPr="00927F88">
        <w:rPr>
          <w:rFonts w:ascii="Times New Roman" w:hAnsi="Times New Roman" w:cs="Times New Roman"/>
          <w:sz w:val="24"/>
          <w:szCs w:val="24"/>
        </w:rPr>
        <w:t xml:space="preserve"> which have </w:t>
      </w:r>
      <w:r w:rsidR="006F727B" w:rsidRPr="00927F88">
        <w:rPr>
          <w:rFonts w:ascii="Times New Roman" w:hAnsi="Times New Roman" w:cs="Times New Roman"/>
          <w:sz w:val="24"/>
          <w:szCs w:val="24"/>
        </w:rPr>
        <w:t>a tradition of strong unionisation</w:t>
      </w:r>
      <w:r w:rsidR="00552796" w:rsidRPr="00927F88">
        <w:rPr>
          <w:rFonts w:ascii="Times New Roman" w:hAnsi="Times New Roman" w:cs="Times New Roman"/>
          <w:sz w:val="24"/>
          <w:szCs w:val="24"/>
        </w:rPr>
        <w:t xml:space="preserve"> (McKinlay and Smith, 2009)</w:t>
      </w:r>
      <w:r w:rsidR="006F727B" w:rsidRPr="00927F88">
        <w:rPr>
          <w:rFonts w:ascii="Times New Roman" w:hAnsi="Times New Roman" w:cs="Times New Roman"/>
          <w:sz w:val="24"/>
          <w:szCs w:val="24"/>
        </w:rPr>
        <w:t xml:space="preserve">, as well as in traditional manufacturing or service production. </w:t>
      </w:r>
      <w:r w:rsidR="00E32333" w:rsidRPr="00927F88">
        <w:rPr>
          <w:rFonts w:ascii="Times New Roman" w:hAnsi="Times New Roman" w:cs="Times New Roman"/>
          <w:sz w:val="24"/>
          <w:szCs w:val="24"/>
        </w:rPr>
        <w:t xml:space="preserve">In addition, there are the </w:t>
      </w:r>
      <w:r w:rsidR="00AC2F5C" w:rsidRPr="00927F88">
        <w:rPr>
          <w:rFonts w:ascii="Times New Roman" w:hAnsi="Times New Roman" w:cs="Times New Roman"/>
          <w:sz w:val="24"/>
          <w:szCs w:val="24"/>
        </w:rPr>
        <w:t>discourses which obtain in the wider world</w:t>
      </w:r>
      <w:r w:rsidR="00FA2057" w:rsidRPr="00927F88">
        <w:rPr>
          <w:rFonts w:ascii="Times New Roman" w:hAnsi="Times New Roman" w:cs="Times New Roman"/>
          <w:sz w:val="24"/>
          <w:szCs w:val="24"/>
        </w:rPr>
        <w:t xml:space="preserve"> about that profession</w:t>
      </w:r>
      <w:r w:rsidR="00AC2F5C" w:rsidRPr="00927F88">
        <w:rPr>
          <w:rFonts w:ascii="Times New Roman" w:hAnsi="Times New Roman" w:cs="Times New Roman"/>
          <w:sz w:val="24"/>
          <w:szCs w:val="24"/>
        </w:rPr>
        <w:t xml:space="preserve">. </w:t>
      </w:r>
      <w:r w:rsidR="00E32333" w:rsidRPr="00927F88">
        <w:rPr>
          <w:rFonts w:ascii="Times New Roman" w:hAnsi="Times New Roman" w:cs="Times New Roman"/>
          <w:sz w:val="24"/>
          <w:szCs w:val="24"/>
        </w:rPr>
        <w:t>Being a surgeon, for example, would probably elicit greater respect and social status th</w:t>
      </w:r>
      <w:r w:rsidR="00BE4AFE" w:rsidRPr="00927F88">
        <w:rPr>
          <w:rFonts w:ascii="Times New Roman" w:hAnsi="Times New Roman" w:cs="Times New Roman"/>
          <w:sz w:val="24"/>
          <w:szCs w:val="24"/>
        </w:rPr>
        <w:t>a</w:t>
      </w:r>
      <w:r w:rsidR="00E32333" w:rsidRPr="00927F88">
        <w:rPr>
          <w:rFonts w:ascii="Times New Roman" w:hAnsi="Times New Roman" w:cs="Times New Roman"/>
          <w:sz w:val="24"/>
          <w:szCs w:val="24"/>
        </w:rPr>
        <w:t xml:space="preserve">n being an advertising professional.   </w:t>
      </w:r>
    </w:p>
    <w:p w:rsidR="009C151E" w:rsidRPr="00927F88" w:rsidRDefault="007A1A28" w:rsidP="007269A0">
      <w:pPr>
        <w:rPr>
          <w:rFonts w:ascii="Times New Roman" w:hAnsi="Times New Roman" w:cs="Times New Roman"/>
          <w:sz w:val="24"/>
          <w:szCs w:val="24"/>
        </w:rPr>
      </w:pPr>
      <w:r w:rsidRPr="00927F88">
        <w:rPr>
          <w:rFonts w:ascii="Times New Roman" w:hAnsi="Times New Roman" w:cs="Times New Roman"/>
          <w:sz w:val="24"/>
          <w:szCs w:val="24"/>
        </w:rPr>
        <w:t>In advertising</w:t>
      </w:r>
      <w:r w:rsidR="00106CA9" w:rsidRPr="00927F88">
        <w:rPr>
          <w:rFonts w:ascii="Times New Roman" w:hAnsi="Times New Roman" w:cs="Times New Roman"/>
          <w:sz w:val="24"/>
          <w:szCs w:val="24"/>
        </w:rPr>
        <w:t xml:space="preserve">, </w:t>
      </w:r>
      <w:r w:rsidR="00BA0C69" w:rsidRPr="00927F88">
        <w:rPr>
          <w:rFonts w:ascii="Times New Roman" w:hAnsi="Times New Roman" w:cs="Times New Roman"/>
          <w:sz w:val="24"/>
          <w:szCs w:val="24"/>
        </w:rPr>
        <w:t xml:space="preserve">there </w:t>
      </w:r>
      <w:r w:rsidR="007269A0" w:rsidRPr="00927F88">
        <w:rPr>
          <w:rFonts w:ascii="Times New Roman" w:hAnsi="Times New Roman" w:cs="Times New Roman"/>
          <w:sz w:val="24"/>
          <w:szCs w:val="24"/>
        </w:rPr>
        <w:t xml:space="preserve">are </w:t>
      </w:r>
      <w:r w:rsidR="008D7341" w:rsidRPr="00927F88">
        <w:rPr>
          <w:rFonts w:ascii="Times New Roman" w:hAnsi="Times New Roman" w:cs="Times New Roman"/>
          <w:sz w:val="24"/>
          <w:szCs w:val="24"/>
        </w:rPr>
        <w:t xml:space="preserve">no enforced entry qualifications and </w:t>
      </w:r>
      <w:r w:rsidR="00E303DC" w:rsidRPr="00927F88">
        <w:rPr>
          <w:rFonts w:ascii="Times New Roman" w:hAnsi="Times New Roman" w:cs="Times New Roman"/>
          <w:sz w:val="24"/>
          <w:szCs w:val="24"/>
        </w:rPr>
        <w:t xml:space="preserve">union power is low or zero. What is more, the </w:t>
      </w:r>
      <w:r w:rsidR="0031381E" w:rsidRPr="00927F88">
        <w:rPr>
          <w:rFonts w:ascii="Times New Roman" w:hAnsi="Times New Roman" w:cs="Times New Roman"/>
          <w:sz w:val="24"/>
          <w:szCs w:val="24"/>
        </w:rPr>
        <w:t xml:space="preserve">legitimacy </w:t>
      </w:r>
      <w:r w:rsidR="00E303DC" w:rsidRPr="00927F88">
        <w:rPr>
          <w:rFonts w:ascii="Times New Roman" w:hAnsi="Times New Roman" w:cs="Times New Roman"/>
          <w:sz w:val="24"/>
          <w:szCs w:val="24"/>
        </w:rPr>
        <w:t xml:space="preserve">of </w:t>
      </w:r>
      <w:r w:rsidR="0031381E" w:rsidRPr="00927F88">
        <w:rPr>
          <w:rFonts w:ascii="Times New Roman" w:hAnsi="Times New Roman" w:cs="Times New Roman"/>
          <w:sz w:val="24"/>
          <w:szCs w:val="24"/>
        </w:rPr>
        <w:t xml:space="preserve">each of </w:t>
      </w:r>
      <w:r w:rsidR="00E303DC" w:rsidRPr="00927F88">
        <w:rPr>
          <w:rFonts w:ascii="Times New Roman" w:hAnsi="Times New Roman" w:cs="Times New Roman"/>
          <w:sz w:val="24"/>
          <w:szCs w:val="24"/>
        </w:rPr>
        <w:t>the t</w:t>
      </w:r>
      <w:r w:rsidR="0031381E" w:rsidRPr="00927F88">
        <w:rPr>
          <w:rFonts w:ascii="Times New Roman" w:hAnsi="Times New Roman" w:cs="Times New Roman"/>
          <w:sz w:val="24"/>
          <w:szCs w:val="24"/>
        </w:rPr>
        <w:t>hree main crafts of advertising,</w:t>
      </w:r>
      <w:r w:rsidR="00E303DC" w:rsidRPr="00927F88">
        <w:rPr>
          <w:rFonts w:ascii="Times New Roman" w:hAnsi="Times New Roman" w:cs="Times New Roman"/>
          <w:sz w:val="24"/>
          <w:szCs w:val="24"/>
        </w:rPr>
        <w:t xml:space="preserve"> creative, planning and account management, is </w:t>
      </w:r>
      <w:r w:rsidR="008D7341" w:rsidRPr="00927F88">
        <w:rPr>
          <w:rFonts w:ascii="Times New Roman" w:hAnsi="Times New Roman" w:cs="Times New Roman"/>
          <w:sz w:val="24"/>
          <w:szCs w:val="24"/>
        </w:rPr>
        <w:t xml:space="preserve">often </w:t>
      </w:r>
      <w:r w:rsidR="00E303DC" w:rsidRPr="00927F88">
        <w:rPr>
          <w:rFonts w:ascii="Times New Roman" w:hAnsi="Times New Roman" w:cs="Times New Roman"/>
          <w:sz w:val="24"/>
          <w:szCs w:val="24"/>
        </w:rPr>
        <w:t>openly challenged on a day-to-day basis within agencies (Hackley, 2003a</w:t>
      </w:r>
      <w:r w:rsidR="007269A0" w:rsidRPr="00927F88">
        <w:rPr>
          <w:rFonts w:ascii="Times New Roman" w:hAnsi="Times New Roman" w:cs="Times New Roman"/>
          <w:sz w:val="24"/>
          <w:szCs w:val="24"/>
        </w:rPr>
        <w:t>). The</w:t>
      </w:r>
      <w:r w:rsidR="00E303DC" w:rsidRPr="00927F88">
        <w:rPr>
          <w:rFonts w:ascii="Times New Roman" w:hAnsi="Times New Roman" w:cs="Times New Roman"/>
          <w:sz w:val="24"/>
          <w:szCs w:val="24"/>
        </w:rPr>
        <w:t xml:space="preserve"> roles co-exist in a state which could be described as creative tension, though some would describe it as permanent dysfunction. </w:t>
      </w:r>
      <w:r w:rsidR="009F5A06" w:rsidRPr="00927F88">
        <w:rPr>
          <w:rFonts w:ascii="Times New Roman" w:hAnsi="Times New Roman" w:cs="Times New Roman"/>
          <w:sz w:val="24"/>
          <w:szCs w:val="24"/>
        </w:rPr>
        <w:t xml:space="preserve">The three crafts bring very different sets of implicit assumptions to the work and this sets them in opposition to each other in a battle for control over the creative advertising development process (Kover, 1995; </w:t>
      </w:r>
      <w:r w:rsidR="0023059B" w:rsidRPr="00927F88">
        <w:rPr>
          <w:rFonts w:ascii="Times New Roman" w:hAnsi="Times New Roman" w:cs="Times New Roman"/>
          <w:sz w:val="24"/>
          <w:szCs w:val="24"/>
        </w:rPr>
        <w:t xml:space="preserve">Kover and Goldberg, 1995; </w:t>
      </w:r>
      <w:r w:rsidR="009F5A06" w:rsidRPr="00927F88">
        <w:rPr>
          <w:rFonts w:ascii="Times New Roman" w:hAnsi="Times New Roman" w:cs="Times New Roman"/>
          <w:sz w:val="24"/>
          <w:szCs w:val="24"/>
        </w:rPr>
        <w:t>Hackley, 2003b</w:t>
      </w:r>
      <w:r w:rsidR="007269A0" w:rsidRPr="00927F88">
        <w:rPr>
          <w:rFonts w:ascii="Times New Roman" w:hAnsi="Times New Roman" w:cs="Times New Roman"/>
          <w:sz w:val="24"/>
          <w:szCs w:val="24"/>
        </w:rPr>
        <w:t xml:space="preserve">).  </w:t>
      </w:r>
    </w:p>
    <w:p w:rsidR="004607E3" w:rsidRPr="00927F88" w:rsidRDefault="0004623A" w:rsidP="00427A51">
      <w:pPr>
        <w:rPr>
          <w:rFonts w:ascii="Times New Roman" w:hAnsi="Times New Roman" w:cs="Times New Roman"/>
          <w:sz w:val="24"/>
          <w:szCs w:val="24"/>
        </w:rPr>
      </w:pPr>
      <w:r w:rsidRPr="00927F88">
        <w:rPr>
          <w:rFonts w:ascii="Times New Roman" w:hAnsi="Times New Roman" w:cs="Times New Roman"/>
          <w:sz w:val="24"/>
          <w:szCs w:val="24"/>
        </w:rPr>
        <w:t xml:space="preserve">For the world at large, an advertising man (there are </w:t>
      </w:r>
      <w:r w:rsidR="00BE4AFE" w:rsidRPr="00927F88">
        <w:rPr>
          <w:rFonts w:ascii="Times New Roman" w:hAnsi="Times New Roman" w:cs="Times New Roman"/>
          <w:sz w:val="24"/>
          <w:szCs w:val="24"/>
        </w:rPr>
        <w:t xml:space="preserve">many </w:t>
      </w:r>
      <w:r w:rsidRPr="00927F88">
        <w:rPr>
          <w:rFonts w:ascii="Times New Roman" w:hAnsi="Times New Roman" w:cs="Times New Roman"/>
          <w:sz w:val="24"/>
          <w:szCs w:val="24"/>
        </w:rPr>
        <w:t>highly successful and accomplished advertising women but it is a male-dominated business) occupies a</w:t>
      </w:r>
      <w:r w:rsidR="00B36390" w:rsidRPr="00927F88">
        <w:rPr>
          <w:rFonts w:ascii="Times New Roman" w:hAnsi="Times New Roman" w:cs="Times New Roman"/>
          <w:sz w:val="24"/>
          <w:szCs w:val="24"/>
        </w:rPr>
        <w:t xml:space="preserve"> dubious</w:t>
      </w:r>
      <w:r w:rsidRPr="00927F88">
        <w:rPr>
          <w:rFonts w:ascii="Times New Roman" w:hAnsi="Times New Roman" w:cs="Times New Roman"/>
          <w:sz w:val="24"/>
          <w:szCs w:val="24"/>
        </w:rPr>
        <w:t xml:space="preserve"> status</w:t>
      </w:r>
      <w:r w:rsidR="00B36390" w:rsidRPr="00927F88">
        <w:rPr>
          <w:rFonts w:ascii="Times New Roman" w:hAnsi="Times New Roman" w:cs="Times New Roman"/>
          <w:sz w:val="24"/>
          <w:szCs w:val="24"/>
        </w:rPr>
        <w:t xml:space="preserve">. Advertising is </w:t>
      </w:r>
      <w:r w:rsidR="00BE4AFE" w:rsidRPr="00927F88">
        <w:rPr>
          <w:rFonts w:ascii="Times New Roman" w:hAnsi="Times New Roman" w:cs="Times New Roman"/>
          <w:sz w:val="24"/>
          <w:szCs w:val="24"/>
        </w:rPr>
        <w:t xml:space="preserve">a </w:t>
      </w:r>
      <w:r w:rsidR="00427A51" w:rsidRPr="00927F88">
        <w:rPr>
          <w:rFonts w:ascii="Times New Roman" w:hAnsi="Times New Roman" w:cs="Times New Roman"/>
          <w:sz w:val="24"/>
          <w:szCs w:val="24"/>
        </w:rPr>
        <w:t xml:space="preserve">form of communication which is regarded simultaneously with awe and contempt (Cook, 2001). </w:t>
      </w:r>
      <w:r w:rsidR="00B36390" w:rsidRPr="00927F88">
        <w:rPr>
          <w:rFonts w:ascii="Times New Roman" w:hAnsi="Times New Roman" w:cs="Times New Roman"/>
          <w:sz w:val="24"/>
          <w:szCs w:val="24"/>
        </w:rPr>
        <w:t xml:space="preserve">Its practitioners are often regarded in a similar light. </w:t>
      </w:r>
      <w:r w:rsidR="00BE4AFE" w:rsidRPr="00927F88">
        <w:rPr>
          <w:rFonts w:ascii="Times New Roman" w:hAnsi="Times New Roman" w:cs="Times New Roman"/>
          <w:sz w:val="24"/>
          <w:szCs w:val="24"/>
        </w:rPr>
        <w:t xml:space="preserve">It </w:t>
      </w:r>
      <w:r w:rsidR="00427A51" w:rsidRPr="00927F88">
        <w:rPr>
          <w:rFonts w:ascii="Times New Roman" w:hAnsi="Times New Roman" w:cs="Times New Roman"/>
          <w:sz w:val="24"/>
          <w:szCs w:val="24"/>
        </w:rPr>
        <w:t>is blamed for all manner of social evils, from anorexia to obesity, from alcohol-related illness and street disorder to general moral decay and the rise of a material lifestyle</w:t>
      </w:r>
      <w:r w:rsidR="00F4693C" w:rsidRPr="00927F88">
        <w:rPr>
          <w:rFonts w:ascii="Times New Roman" w:hAnsi="Times New Roman" w:cs="Times New Roman"/>
          <w:sz w:val="24"/>
          <w:szCs w:val="24"/>
        </w:rPr>
        <w:t xml:space="preserve"> (Hackley, 2010</w:t>
      </w:r>
      <w:r w:rsidR="007433CF" w:rsidRPr="00927F88">
        <w:rPr>
          <w:rFonts w:ascii="Times New Roman" w:hAnsi="Times New Roman" w:cs="Times New Roman"/>
          <w:sz w:val="24"/>
          <w:szCs w:val="24"/>
        </w:rPr>
        <w:t>)</w:t>
      </w:r>
      <w:r w:rsidR="00427A51" w:rsidRPr="00927F88">
        <w:rPr>
          <w:rFonts w:ascii="Times New Roman" w:hAnsi="Times New Roman" w:cs="Times New Roman"/>
          <w:sz w:val="24"/>
          <w:szCs w:val="24"/>
        </w:rPr>
        <w:t xml:space="preserve">. Yet we betray our fascination of it with television shows and websites devoted to the funniest, most shocking or most beautiful advertisements. </w:t>
      </w:r>
      <w:r w:rsidR="0031381E" w:rsidRPr="00927F88">
        <w:rPr>
          <w:rFonts w:ascii="Times New Roman" w:hAnsi="Times New Roman" w:cs="Times New Roman"/>
          <w:sz w:val="24"/>
          <w:szCs w:val="24"/>
        </w:rPr>
        <w:t>The most successful campaigns are credited with changing attitudes</w:t>
      </w:r>
      <w:r w:rsidR="0012020E" w:rsidRPr="00927F88">
        <w:rPr>
          <w:rFonts w:ascii="Times New Roman" w:hAnsi="Times New Roman" w:cs="Times New Roman"/>
          <w:sz w:val="24"/>
          <w:szCs w:val="24"/>
        </w:rPr>
        <w:t xml:space="preserve">, creating cultural icons </w:t>
      </w:r>
      <w:r w:rsidR="0031381E" w:rsidRPr="00927F88">
        <w:rPr>
          <w:rFonts w:ascii="Times New Roman" w:hAnsi="Times New Roman" w:cs="Times New Roman"/>
          <w:sz w:val="24"/>
          <w:szCs w:val="24"/>
        </w:rPr>
        <w:t xml:space="preserve">and sometimes </w:t>
      </w:r>
      <w:r w:rsidR="0012020E" w:rsidRPr="00927F88">
        <w:rPr>
          <w:rFonts w:ascii="Times New Roman" w:hAnsi="Times New Roman" w:cs="Times New Roman"/>
          <w:sz w:val="24"/>
          <w:szCs w:val="24"/>
        </w:rPr>
        <w:t xml:space="preserve">revolutionalising entire industries. The legendary </w:t>
      </w:r>
      <w:r w:rsidR="0012020E" w:rsidRPr="00927F88">
        <w:rPr>
          <w:rFonts w:ascii="Times New Roman" w:hAnsi="Times New Roman" w:cs="Times New Roman"/>
          <w:i/>
          <w:sz w:val="24"/>
          <w:szCs w:val="24"/>
        </w:rPr>
        <w:t>Levi 501s</w:t>
      </w:r>
      <w:r w:rsidR="0012020E" w:rsidRPr="00927F88">
        <w:rPr>
          <w:rFonts w:ascii="Times New Roman" w:hAnsi="Times New Roman" w:cs="Times New Roman"/>
          <w:sz w:val="24"/>
          <w:szCs w:val="24"/>
        </w:rPr>
        <w:t xml:space="preserve"> campaign by BBH in the 1980s, for example, was said to have increased sales in the denim jeans market as a whole by 600%</w:t>
      </w:r>
      <w:r w:rsidR="00F4693C" w:rsidRPr="00927F88">
        <w:rPr>
          <w:rFonts w:ascii="Times New Roman" w:hAnsi="Times New Roman" w:cs="Times New Roman"/>
          <w:sz w:val="24"/>
          <w:szCs w:val="24"/>
        </w:rPr>
        <w:t xml:space="preserve"> (Hackley, 2005)</w:t>
      </w:r>
      <w:r w:rsidR="0012020E" w:rsidRPr="00927F88">
        <w:rPr>
          <w:rFonts w:ascii="Times New Roman" w:hAnsi="Times New Roman" w:cs="Times New Roman"/>
          <w:sz w:val="24"/>
          <w:szCs w:val="24"/>
        </w:rPr>
        <w:t xml:space="preserve">.   </w:t>
      </w:r>
      <w:r w:rsidR="0031381E" w:rsidRPr="00927F88">
        <w:rPr>
          <w:rFonts w:ascii="Times New Roman" w:hAnsi="Times New Roman" w:cs="Times New Roman"/>
          <w:sz w:val="24"/>
          <w:szCs w:val="24"/>
        </w:rPr>
        <w:t xml:space="preserve"> </w:t>
      </w:r>
    </w:p>
    <w:p w:rsidR="009743EE" w:rsidRPr="00927F88" w:rsidRDefault="00BE4AFE" w:rsidP="00E378ED">
      <w:pPr>
        <w:rPr>
          <w:rFonts w:ascii="Times New Roman" w:hAnsi="Times New Roman" w:cs="Times New Roman"/>
          <w:sz w:val="24"/>
          <w:szCs w:val="24"/>
        </w:rPr>
      </w:pPr>
      <w:r w:rsidRPr="00927F88">
        <w:rPr>
          <w:rFonts w:ascii="Times New Roman" w:hAnsi="Times New Roman" w:cs="Times New Roman"/>
          <w:sz w:val="24"/>
          <w:szCs w:val="24"/>
        </w:rPr>
        <w:t>Stereotypical r</w:t>
      </w:r>
      <w:r w:rsidR="00427A51" w:rsidRPr="00927F88">
        <w:rPr>
          <w:rFonts w:ascii="Times New Roman" w:hAnsi="Times New Roman" w:cs="Times New Roman"/>
          <w:sz w:val="24"/>
          <w:szCs w:val="24"/>
        </w:rPr>
        <w:t xml:space="preserve">epresentations of the advertising industry in popular culture reflect </w:t>
      </w:r>
      <w:r w:rsidR="00992703" w:rsidRPr="00927F88">
        <w:rPr>
          <w:rFonts w:ascii="Times New Roman" w:hAnsi="Times New Roman" w:cs="Times New Roman"/>
          <w:sz w:val="24"/>
          <w:szCs w:val="24"/>
        </w:rPr>
        <w:t xml:space="preserve">its </w:t>
      </w:r>
      <w:r w:rsidR="00427A51" w:rsidRPr="00927F88">
        <w:rPr>
          <w:rFonts w:ascii="Times New Roman" w:hAnsi="Times New Roman" w:cs="Times New Roman"/>
          <w:sz w:val="24"/>
          <w:szCs w:val="24"/>
        </w:rPr>
        <w:t xml:space="preserve">ambivalent cultural status. </w:t>
      </w:r>
      <w:r w:rsidR="004607E3" w:rsidRPr="00927F88">
        <w:rPr>
          <w:rFonts w:ascii="Times New Roman" w:hAnsi="Times New Roman" w:cs="Times New Roman"/>
          <w:sz w:val="24"/>
          <w:szCs w:val="24"/>
        </w:rPr>
        <w:t xml:space="preserve">As Hackley and Kover (2007) point out, in movies such as </w:t>
      </w:r>
      <w:r w:rsidR="004607E3" w:rsidRPr="00927F88">
        <w:rPr>
          <w:rFonts w:ascii="Times New Roman" w:hAnsi="Times New Roman" w:cs="Times New Roman"/>
          <w:i/>
          <w:sz w:val="24"/>
          <w:szCs w:val="24"/>
        </w:rPr>
        <w:t xml:space="preserve">Mr Blandings Builds His Dream House </w:t>
      </w:r>
      <w:r w:rsidR="004607E3" w:rsidRPr="00927F88">
        <w:rPr>
          <w:rFonts w:ascii="Times New Roman" w:hAnsi="Times New Roman" w:cs="Times New Roman"/>
          <w:sz w:val="24"/>
          <w:szCs w:val="24"/>
        </w:rPr>
        <w:t xml:space="preserve">and </w:t>
      </w:r>
      <w:r w:rsidR="004607E3" w:rsidRPr="00927F88">
        <w:rPr>
          <w:rFonts w:ascii="Times New Roman" w:hAnsi="Times New Roman" w:cs="Times New Roman"/>
          <w:i/>
          <w:sz w:val="24"/>
          <w:szCs w:val="24"/>
        </w:rPr>
        <w:t>What Women Want</w:t>
      </w:r>
      <w:r w:rsidR="004607E3" w:rsidRPr="00927F88">
        <w:rPr>
          <w:rFonts w:ascii="Times New Roman" w:hAnsi="Times New Roman" w:cs="Times New Roman"/>
          <w:sz w:val="24"/>
          <w:szCs w:val="24"/>
        </w:rPr>
        <w:t xml:space="preserve"> the advertising professional is wealthy, privileged, and also maverick, cynical and narcissistic. In </w:t>
      </w:r>
      <w:r w:rsidR="004607E3" w:rsidRPr="00927F88">
        <w:rPr>
          <w:rFonts w:ascii="Times New Roman" w:hAnsi="Times New Roman" w:cs="Times New Roman"/>
          <w:i/>
          <w:sz w:val="24"/>
          <w:szCs w:val="24"/>
        </w:rPr>
        <w:t>How to Get Ahead in Advertising</w:t>
      </w:r>
      <w:r w:rsidR="004607E3" w:rsidRPr="00927F88">
        <w:rPr>
          <w:rFonts w:ascii="Times New Roman" w:hAnsi="Times New Roman" w:cs="Times New Roman"/>
          <w:sz w:val="24"/>
          <w:szCs w:val="24"/>
        </w:rPr>
        <w:t xml:space="preserve"> </w:t>
      </w:r>
      <w:r w:rsidR="00590073" w:rsidRPr="00927F88">
        <w:rPr>
          <w:rFonts w:ascii="Times New Roman" w:hAnsi="Times New Roman" w:cs="Times New Roman"/>
          <w:sz w:val="24"/>
          <w:szCs w:val="24"/>
        </w:rPr>
        <w:t>t</w:t>
      </w:r>
      <w:r w:rsidR="004607E3" w:rsidRPr="00927F88">
        <w:rPr>
          <w:rFonts w:ascii="Times New Roman" w:hAnsi="Times New Roman" w:cs="Times New Roman"/>
          <w:sz w:val="24"/>
          <w:szCs w:val="24"/>
        </w:rPr>
        <w:t>he central character is self-obsessed</w:t>
      </w:r>
      <w:r w:rsidR="00E378ED" w:rsidRPr="00927F88">
        <w:rPr>
          <w:rFonts w:ascii="Times New Roman" w:hAnsi="Times New Roman" w:cs="Times New Roman"/>
          <w:sz w:val="24"/>
          <w:szCs w:val="24"/>
        </w:rPr>
        <w:t>, i</w:t>
      </w:r>
      <w:r w:rsidR="004607E3" w:rsidRPr="00927F88">
        <w:rPr>
          <w:rFonts w:ascii="Times New Roman" w:hAnsi="Times New Roman" w:cs="Times New Roman"/>
          <w:sz w:val="24"/>
          <w:szCs w:val="24"/>
        </w:rPr>
        <w:t>nsecure</w:t>
      </w:r>
      <w:r w:rsidRPr="00927F88">
        <w:rPr>
          <w:rFonts w:ascii="Times New Roman" w:hAnsi="Times New Roman" w:cs="Times New Roman"/>
          <w:sz w:val="24"/>
          <w:szCs w:val="24"/>
        </w:rPr>
        <w:t xml:space="preserve">, </w:t>
      </w:r>
      <w:r w:rsidR="00E378ED" w:rsidRPr="00927F88">
        <w:rPr>
          <w:rFonts w:ascii="Times New Roman" w:hAnsi="Times New Roman" w:cs="Times New Roman"/>
          <w:sz w:val="24"/>
          <w:szCs w:val="24"/>
        </w:rPr>
        <w:t>mendacious</w:t>
      </w:r>
      <w:r w:rsidRPr="00927F88">
        <w:rPr>
          <w:rFonts w:ascii="Times New Roman" w:hAnsi="Times New Roman" w:cs="Times New Roman"/>
          <w:sz w:val="24"/>
          <w:szCs w:val="24"/>
        </w:rPr>
        <w:t>, and half-crazy</w:t>
      </w:r>
      <w:r w:rsidR="00E378ED" w:rsidRPr="00927F88">
        <w:rPr>
          <w:rFonts w:ascii="Times New Roman" w:hAnsi="Times New Roman" w:cs="Times New Roman"/>
          <w:sz w:val="24"/>
          <w:szCs w:val="24"/>
        </w:rPr>
        <w:t xml:space="preserve">. </w:t>
      </w:r>
      <w:r w:rsidR="00167622" w:rsidRPr="00927F88">
        <w:rPr>
          <w:rFonts w:ascii="Times New Roman" w:hAnsi="Times New Roman" w:cs="Times New Roman"/>
          <w:sz w:val="24"/>
          <w:szCs w:val="24"/>
        </w:rPr>
        <w:t>In t</w:t>
      </w:r>
      <w:r w:rsidR="00593F2F" w:rsidRPr="00927F88">
        <w:rPr>
          <w:rFonts w:ascii="Times New Roman" w:hAnsi="Times New Roman" w:cs="Times New Roman"/>
          <w:sz w:val="24"/>
          <w:szCs w:val="24"/>
        </w:rPr>
        <w:t xml:space="preserve">he current top-rated US TV series </w:t>
      </w:r>
      <w:r w:rsidR="00593F2F" w:rsidRPr="00927F88">
        <w:rPr>
          <w:rFonts w:ascii="Times New Roman" w:hAnsi="Times New Roman" w:cs="Times New Roman"/>
          <w:i/>
          <w:sz w:val="24"/>
          <w:szCs w:val="24"/>
        </w:rPr>
        <w:t>Two and a Half Men</w:t>
      </w:r>
      <w:r w:rsidR="00593F2F" w:rsidRPr="00927F88">
        <w:rPr>
          <w:rFonts w:ascii="Times New Roman" w:hAnsi="Times New Roman" w:cs="Times New Roman"/>
          <w:sz w:val="24"/>
          <w:szCs w:val="24"/>
        </w:rPr>
        <w:t xml:space="preserve"> </w:t>
      </w:r>
      <w:r w:rsidR="00167622" w:rsidRPr="00927F88">
        <w:rPr>
          <w:rFonts w:ascii="Times New Roman" w:hAnsi="Times New Roman" w:cs="Times New Roman"/>
          <w:sz w:val="24"/>
          <w:szCs w:val="24"/>
        </w:rPr>
        <w:t>the main character, played by Charlie Sheen, is shallow, hedonistic, materialistic and selfish. He makes his living writing advertising jingles.</w:t>
      </w:r>
      <w:r w:rsidR="008D7341" w:rsidRPr="00927F88">
        <w:rPr>
          <w:rFonts w:ascii="Times New Roman" w:hAnsi="Times New Roman" w:cs="Times New Roman"/>
          <w:sz w:val="24"/>
          <w:szCs w:val="24"/>
        </w:rPr>
        <w:t xml:space="preserve"> Typically for the advertising industry in the USA or the UK, Sheen’s character is white</w:t>
      </w:r>
      <w:r w:rsidR="00D039FD" w:rsidRPr="00927F88">
        <w:rPr>
          <w:rFonts w:ascii="Times New Roman" w:hAnsi="Times New Roman" w:cs="Times New Roman"/>
          <w:sz w:val="24"/>
          <w:szCs w:val="24"/>
        </w:rPr>
        <w:t xml:space="preserve">, educated and privileged. </w:t>
      </w:r>
      <w:r w:rsidR="008D7341" w:rsidRPr="00927F88">
        <w:rPr>
          <w:rFonts w:ascii="Times New Roman" w:hAnsi="Times New Roman" w:cs="Times New Roman"/>
          <w:sz w:val="24"/>
          <w:szCs w:val="24"/>
        </w:rPr>
        <w:t xml:space="preserve">The planning and executive roles in advertising have, traditionally, often been taken by graduates of elite universities (Hackley, 2000) but this is not so true of the creative roles. </w:t>
      </w:r>
      <w:r w:rsidR="007433CF" w:rsidRPr="00927F88">
        <w:rPr>
          <w:rFonts w:ascii="Times New Roman" w:hAnsi="Times New Roman" w:cs="Times New Roman"/>
          <w:sz w:val="24"/>
          <w:szCs w:val="24"/>
        </w:rPr>
        <w:t>McLeod et al</w:t>
      </w:r>
      <w:r w:rsidR="00427A51" w:rsidRPr="00927F88">
        <w:rPr>
          <w:rFonts w:ascii="Times New Roman" w:hAnsi="Times New Roman" w:cs="Times New Roman"/>
          <w:sz w:val="24"/>
          <w:szCs w:val="24"/>
        </w:rPr>
        <w:t xml:space="preserve"> </w:t>
      </w:r>
      <w:r w:rsidR="007433CF" w:rsidRPr="00927F88">
        <w:rPr>
          <w:rFonts w:ascii="Times New Roman" w:hAnsi="Times New Roman" w:cs="Times New Roman"/>
          <w:sz w:val="24"/>
          <w:szCs w:val="24"/>
        </w:rPr>
        <w:t>(</w:t>
      </w:r>
      <w:r w:rsidR="00427A51" w:rsidRPr="00927F88">
        <w:rPr>
          <w:rFonts w:ascii="Times New Roman" w:hAnsi="Times New Roman" w:cs="Times New Roman"/>
          <w:sz w:val="24"/>
          <w:szCs w:val="24"/>
        </w:rPr>
        <w:t>2009)</w:t>
      </w:r>
      <w:r w:rsidR="007433CF" w:rsidRPr="00927F88">
        <w:rPr>
          <w:rFonts w:ascii="Times New Roman" w:hAnsi="Times New Roman" w:cs="Times New Roman"/>
          <w:sz w:val="24"/>
          <w:szCs w:val="24"/>
        </w:rPr>
        <w:t xml:space="preserve"> found</w:t>
      </w:r>
      <w:r w:rsidR="008D7341" w:rsidRPr="00927F88">
        <w:rPr>
          <w:rFonts w:ascii="Times New Roman" w:hAnsi="Times New Roman" w:cs="Times New Roman"/>
          <w:sz w:val="24"/>
          <w:szCs w:val="24"/>
        </w:rPr>
        <w:t xml:space="preserve"> that </w:t>
      </w:r>
      <w:r w:rsidR="00FF79A2" w:rsidRPr="00927F88">
        <w:rPr>
          <w:rFonts w:ascii="Times New Roman" w:hAnsi="Times New Roman" w:cs="Times New Roman"/>
          <w:sz w:val="24"/>
          <w:szCs w:val="24"/>
        </w:rPr>
        <w:t xml:space="preserve">it is common for </w:t>
      </w:r>
      <w:r w:rsidR="007433CF" w:rsidRPr="00927F88">
        <w:rPr>
          <w:rFonts w:ascii="Times New Roman" w:hAnsi="Times New Roman" w:cs="Times New Roman"/>
          <w:sz w:val="24"/>
          <w:szCs w:val="24"/>
        </w:rPr>
        <w:t xml:space="preserve">advertising creatives </w:t>
      </w:r>
      <w:r w:rsidR="00FF79A2" w:rsidRPr="00927F88">
        <w:rPr>
          <w:rFonts w:ascii="Times New Roman" w:hAnsi="Times New Roman" w:cs="Times New Roman"/>
          <w:sz w:val="24"/>
          <w:szCs w:val="24"/>
        </w:rPr>
        <w:t xml:space="preserve">to describe </w:t>
      </w:r>
      <w:r w:rsidR="007433CF" w:rsidRPr="00927F88">
        <w:rPr>
          <w:rFonts w:ascii="Times New Roman" w:hAnsi="Times New Roman" w:cs="Times New Roman"/>
          <w:sz w:val="24"/>
          <w:szCs w:val="24"/>
        </w:rPr>
        <w:t xml:space="preserve">their own origins as working or lower-middle class. </w:t>
      </w:r>
      <w:r w:rsidR="00E8473B" w:rsidRPr="00927F88">
        <w:rPr>
          <w:rFonts w:ascii="Times New Roman" w:hAnsi="Times New Roman" w:cs="Times New Roman"/>
          <w:sz w:val="24"/>
          <w:szCs w:val="24"/>
        </w:rPr>
        <w:t>Advertising offered a step up in class</w:t>
      </w:r>
      <w:r w:rsidR="00D039FD" w:rsidRPr="00927F88">
        <w:rPr>
          <w:rFonts w:ascii="Times New Roman" w:hAnsi="Times New Roman" w:cs="Times New Roman"/>
          <w:sz w:val="24"/>
          <w:szCs w:val="24"/>
        </w:rPr>
        <w:t>,</w:t>
      </w:r>
      <w:r w:rsidR="00E8473B" w:rsidRPr="00927F88">
        <w:rPr>
          <w:rFonts w:ascii="Times New Roman" w:hAnsi="Times New Roman" w:cs="Times New Roman"/>
          <w:sz w:val="24"/>
          <w:szCs w:val="24"/>
        </w:rPr>
        <w:t xml:space="preserve"> based on talent.</w:t>
      </w:r>
    </w:p>
    <w:p w:rsidR="009743EE" w:rsidRPr="00927F88" w:rsidRDefault="009743EE" w:rsidP="009743EE">
      <w:pPr>
        <w:rPr>
          <w:rFonts w:ascii="Times New Roman" w:hAnsi="Times New Roman" w:cs="Times New Roman"/>
          <w:sz w:val="24"/>
          <w:szCs w:val="24"/>
        </w:rPr>
      </w:pPr>
      <w:r w:rsidRPr="00927F88">
        <w:rPr>
          <w:rFonts w:ascii="Times New Roman" w:hAnsi="Times New Roman" w:cs="Times New Roman"/>
          <w:sz w:val="24"/>
          <w:szCs w:val="24"/>
        </w:rPr>
        <w:t xml:space="preserve">The origins of advertising’s social capital are difficult to pin down. No doubt the rapid growth in advertising revenue in the postwar period as television ownership and viewing figures soared, helped. It gave the industry the scent of money and provided the resources for the much-celebrated creative revolution which shifted advertising from the realm of marketing to the fringes of modern art. Important advertising agencies such as Crawford’s of London championed the idea that advertising creativity could contribute to the cultural economy (Schwarzkopf, 2008). </w:t>
      </w:r>
    </w:p>
    <w:p w:rsidR="00D218A1" w:rsidRPr="00927F88" w:rsidRDefault="00D218A1" w:rsidP="00D218A1">
      <w:pPr>
        <w:rPr>
          <w:rFonts w:ascii="Times New Roman" w:hAnsi="Times New Roman" w:cs="Times New Roman"/>
          <w:sz w:val="24"/>
          <w:szCs w:val="24"/>
        </w:rPr>
      </w:pPr>
      <w:r w:rsidRPr="00927F88">
        <w:rPr>
          <w:rFonts w:ascii="Times New Roman" w:hAnsi="Times New Roman" w:cs="Times New Roman"/>
          <w:sz w:val="24"/>
          <w:szCs w:val="24"/>
        </w:rPr>
        <w:t xml:space="preserve">Because the resources available for constructing professional identity in advertising are so slim, workers have to construct their sense of professional identity anew every day. As one professional said “We are only as good as the last thing we did...” (Deuze, 2007, p. 130).  Advertising creatives lack a backstop of professional legitimacy so that even if they earn credit for their performance in one campaign, they have to reproduce that in the next. As one said, “I have to start from scratch every morning” (Hackey and Kover, 2007, p.66). This lends a particular insecurity to the profession. Writers and artists can assert their identity as writers or artists even if they have never sold a piece of work. If they have had one success, it offers a lasting testament to their craft skills. When reputations are made in advertising they can confer legendary status on an individual, with wealth and job security to match. But these individuals are very few and for the great majority, reputation has to be earned with each new job. </w:t>
      </w:r>
    </w:p>
    <w:p w:rsidR="00863694" w:rsidRPr="00927F88" w:rsidRDefault="00863694" w:rsidP="00863694">
      <w:pPr>
        <w:rPr>
          <w:rFonts w:ascii="Times New Roman" w:hAnsi="Times New Roman" w:cs="Times New Roman"/>
          <w:sz w:val="24"/>
          <w:szCs w:val="24"/>
        </w:rPr>
      </w:pPr>
      <w:r w:rsidRPr="00927F88">
        <w:rPr>
          <w:rFonts w:ascii="Times New Roman" w:hAnsi="Times New Roman" w:cs="Times New Roman"/>
          <w:sz w:val="24"/>
          <w:szCs w:val="24"/>
        </w:rPr>
        <w:t xml:space="preserve">Nixon and Crewe (2004) refer to what they call “social splitting” (p. 143, in Hackley and Kover, 2007) to describe the way that creatives in advertising have to </w:t>
      </w:r>
      <w:r w:rsidR="004E24F8" w:rsidRPr="00927F88">
        <w:rPr>
          <w:rFonts w:ascii="Times New Roman" w:hAnsi="Times New Roman" w:cs="Times New Roman"/>
          <w:sz w:val="24"/>
          <w:szCs w:val="24"/>
        </w:rPr>
        <w:t xml:space="preserve">reconcile </w:t>
      </w:r>
      <w:r w:rsidRPr="00927F88">
        <w:rPr>
          <w:rFonts w:ascii="Times New Roman" w:hAnsi="Times New Roman" w:cs="Times New Roman"/>
          <w:sz w:val="24"/>
          <w:szCs w:val="24"/>
        </w:rPr>
        <w:t xml:space="preserve">the contradiction of the cool, urbane image </w:t>
      </w:r>
      <w:r w:rsidR="00D218A1" w:rsidRPr="00927F88">
        <w:rPr>
          <w:rFonts w:ascii="Times New Roman" w:hAnsi="Times New Roman" w:cs="Times New Roman"/>
          <w:sz w:val="24"/>
          <w:szCs w:val="24"/>
        </w:rPr>
        <w:t xml:space="preserve">some </w:t>
      </w:r>
      <w:r w:rsidRPr="00927F88">
        <w:rPr>
          <w:rFonts w:ascii="Times New Roman" w:hAnsi="Times New Roman" w:cs="Times New Roman"/>
          <w:sz w:val="24"/>
          <w:szCs w:val="24"/>
        </w:rPr>
        <w:t xml:space="preserve">outsiders hold of being an advertising creative and the intense rivalry and ruthless competition which obtains inside the industry. The situation is even more complex than this, since, </w:t>
      </w:r>
      <w:r w:rsidR="00D218A1" w:rsidRPr="00927F88">
        <w:rPr>
          <w:rFonts w:ascii="Times New Roman" w:hAnsi="Times New Roman" w:cs="Times New Roman"/>
          <w:sz w:val="24"/>
          <w:szCs w:val="24"/>
        </w:rPr>
        <w:t xml:space="preserve">as we have noted, advertising professionals can be regarded very negatively indeed. </w:t>
      </w:r>
      <w:r w:rsidR="009743EE" w:rsidRPr="00927F88">
        <w:rPr>
          <w:rFonts w:ascii="Times New Roman" w:hAnsi="Times New Roman" w:cs="Times New Roman"/>
          <w:sz w:val="24"/>
          <w:szCs w:val="24"/>
        </w:rPr>
        <w:t xml:space="preserve">Attacks on advertising, most famously articulated by Vance Packard (1957; discussion in Hackley, 2007), reflected another perception of the industry as the science and art of manipulation, with a hidden oligarchy of highly educated and skilled technocrats pulling the strings of consumer behaviour. </w:t>
      </w:r>
      <w:r w:rsidRPr="00927F88">
        <w:rPr>
          <w:rFonts w:ascii="Times New Roman" w:hAnsi="Times New Roman" w:cs="Times New Roman"/>
          <w:sz w:val="24"/>
          <w:szCs w:val="24"/>
        </w:rPr>
        <w:t xml:space="preserve">This ambivalence, of course, might enhance its attractiveness to those who see a certain anti-establishment side to the advertising business.           </w:t>
      </w:r>
    </w:p>
    <w:p w:rsidR="00C73250" w:rsidRPr="00927F88" w:rsidRDefault="00C73250" w:rsidP="00C73250">
      <w:pPr>
        <w:rPr>
          <w:rFonts w:ascii="Times New Roman" w:hAnsi="Times New Roman" w:cs="Times New Roman"/>
          <w:i/>
          <w:sz w:val="24"/>
          <w:szCs w:val="24"/>
        </w:rPr>
      </w:pPr>
      <w:r w:rsidRPr="00927F88">
        <w:rPr>
          <w:rFonts w:ascii="Times New Roman" w:hAnsi="Times New Roman" w:cs="Times New Roman"/>
          <w:i/>
          <w:sz w:val="24"/>
          <w:szCs w:val="24"/>
        </w:rPr>
        <w:t>A</w:t>
      </w:r>
      <w:r w:rsidR="00BF43EA" w:rsidRPr="00927F88">
        <w:rPr>
          <w:rFonts w:ascii="Times New Roman" w:hAnsi="Times New Roman" w:cs="Times New Roman"/>
          <w:i/>
          <w:sz w:val="24"/>
          <w:szCs w:val="24"/>
        </w:rPr>
        <w:t xml:space="preserve">dvertising </w:t>
      </w:r>
      <w:r w:rsidRPr="00927F88">
        <w:rPr>
          <w:rFonts w:ascii="Times New Roman" w:hAnsi="Times New Roman" w:cs="Times New Roman"/>
          <w:i/>
          <w:sz w:val="24"/>
          <w:szCs w:val="24"/>
        </w:rPr>
        <w:t xml:space="preserve">management and </w:t>
      </w:r>
      <w:r w:rsidR="00BF43EA" w:rsidRPr="00927F88">
        <w:rPr>
          <w:rFonts w:ascii="Times New Roman" w:hAnsi="Times New Roman" w:cs="Times New Roman"/>
          <w:i/>
          <w:sz w:val="24"/>
          <w:szCs w:val="24"/>
        </w:rPr>
        <w:t xml:space="preserve">working practices </w:t>
      </w:r>
    </w:p>
    <w:p w:rsidR="009129B3" w:rsidRPr="00927F88" w:rsidRDefault="00C73250" w:rsidP="009129B3">
      <w:pPr>
        <w:rPr>
          <w:rFonts w:ascii="Times New Roman" w:hAnsi="Times New Roman" w:cs="Times New Roman"/>
          <w:sz w:val="24"/>
          <w:szCs w:val="24"/>
        </w:rPr>
      </w:pPr>
      <w:r w:rsidRPr="00927F88">
        <w:rPr>
          <w:rFonts w:ascii="Times New Roman" w:hAnsi="Times New Roman" w:cs="Times New Roman"/>
          <w:sz w:val="24"/>
          <w:szCs w:val="24"/>
        </w:rPr>
        <w:t xml:space="preserve">The working practices of advertising are clearly an important influence in labour processes in the industry. Advertising agencies, to differing degrees, have well-deserved reputations for being unorthodox, collegiate and informal in the way work is organised and controlled, at least in comparison to </w:t>
      </w:r>
      <w:r w:rsidR="009129B3" w:rsidRPr="00927F88">
        <w:rPr>
          <w:rFonts w:ascii="Times New Roman" w:hAnsi="Times New Roman" w:cs="Times New Roman"/>
          <w:sz w:val="24"/>
          <w:szCs w:val="24"/>
        </w:rPr>
        <w:t xml:space="preserve">labour processes in </w:t>
      </w:r>
      <w:r w:rsidR="00D23DB1" w:rsidRPr="00927F88">
        <w:rPr>
          <w:rFonts w:ascii="Times New Roman" w:hAnsi="Times New Roman" w:cs="Times New Roman"/>
          <w:sz w:val="24"/>
          <w:szCs w:val="24"/>
        </w:rPr>
        <w:t xml:space="preserve">more </w:t>
      </w:r>
      <w:r w:rsidR="00573F9D" w:rsidRPr="00927F88">
        <w:rPr>
          <w:rFonts w:ascii="Times New Roman" w:hAnsi="Times New Roman" w:cs="Times New Roman"/>
          <w:sz w:val="24"/>
          <w:szCs w:val="24"/>
        </w:rPr>
        <w:t xml:space="preserve">formally bureaucratic </w:t>
      </w:r>
      <w:r w:rsidR="00D23DB1" w:rsidRPr="00927F88">
        <w:rPr>
          <w:rFonts w:ascii="Times New Roman" w:hAnsi="Times New Roman" w:cs="Times New Roman"/>
          <w:sz w:val="24"/>
          <w:szCs w:val="24"/>
        </w:rPr>
        <w:t xml:space="preserve">industries. </w:t>
      </w:r>
      <w:r w:rsidRPr="00927F88">
        <w:rPr>
          <w:rFonts w:ascii="Times New Roman" w:hAnsi="Times New Roman" w:cs="Times New Roman"/>
          <w:sz w:val="24"/>
          <w:szCs w:val="24"/>
        </w:rPr>
        <w:t xml:space="preserve">There can be considerable differences in emphasis between agencies, but the general approach in advertising agencies has changed remarkably little in 40 years (Feldwick, 2009) and is quite similar around the world (Hackley and Tiwsakul, 2008). </w:t>
      </w:r>
      <w:r w:rsidR="009129B3" w:rsidRPr="00927F88">
        <w:rPr>
          <w:rFonts w:ascii="Times New Roman" w:hAnsi="Times New Roman" w:cs="Times New Roman"/>
          <w:sz w:val="24"/>
          <w:szCs w:val="24"/>
        </w:rPr>
        <w:t xml:space="preserve">The licence to be creative is an important component shaping the character of advertising work, and </w:t>
      </w:r>
      <w:r w:rsidR="00283EDD" w:rsidRPr="00927F88">
        <w:rPr>
          <w:rFonts w:ascii="Times New Roman" w:hAnsi="Times New Roman" w:cs="Times New Roman"/>
          <w:sz w:val="24"/>
          <w:szCs w:val="24"/>
        </w:rPr>
        <w:t xml:space="preserve">the legitimacy of creativity in advertising </w:t>
      </w:r>
      <w:r w:rsidR="009129B3" w:rsidRPr="00927F88">
        <w:rPr>
          <w:rFonts w:ascii="Times New Roman" w:hAnsi="Times New Roman" w:cs="Times New Roman"/>
          <w:sz w:val="24"/>
          <w:szCs w:val="24"/>
        </w:rPr>
        <w:t xml:space="preserve">is disputed not only within agencies but in the wider industry. </w:t>
      </w:r>
      <w:r w:rsidR="00716F49" w:rsidRPr="00927F88">
        <w:rPr>
          <w:rFonts w:ascii="Times New Roman" w:hAnsi="Times New Roman" w:cs="Times New Roman"/>
          <w:sz w:val="24"/>
          <w:szCs w:val="24"/>
        </w:rPr>
        <w:t xml:space="preserve">Today, advertising is a small, highly concentrated industry in which creative control over campaigns is contested between local agencies and the global headquarters of brand marketing corporations (Deuze, 2007). </w:t>
      </w:r>
      <w:r w:rsidR="009129B3" w:rsidRPr="00927F88">
        <w:rPr>
          <w:rFonts w:ascii="Times New Roman" w:hAnsi="Times New Roman" w:cs="Times New Roman"/>
          <w:sz w:val="24"/>
          <w:szCs w:val="24"/>
        </w:rPr>
        <w:t xml:space="preserve">        </w:t>
      </w:r>
    </w:p>
    <w:p w:rsidR="00427A51" w:rsidRPr="00927F88" w:rsidRDefault="009129B3" w:rsidP="00C73250">
      <w:pPr>
        <w:rPr>
          <w:rFonts w:ascii="Times New Roman" w:hAnsi="Times New Roman" w:cs="Times New Roman"/>
          <w:sz w:val="24"/>
          <w:szCs w:val="24"/>
        </w:rPr>
      </w:pPr>
      <w:r w:rsidRPr="00927F88">
        <w:rPr>
          <w:rFonts w:ascii="Times New Roman" w:hAnsi="Times New Roman" w:cs="Times New Roman"/>
          <w:sz w:val="24"/>
          <w:szCs w:val="24"/>
        </w:rPr>
        <w:t xml:space="preserve">Key </w:t>
      </w:r>
      <w:r w:rsidR="005D700C" w:rsidRPr="00927F88">
        <w:rPr>
          <w:rFonts w:ascii="Times New Roman" w:hAnsi="Times New Roman" w:cs="Times New Roman"/>
          <w:sz w:val="24"/>
          <w:szCs w:val="24"/>
        </w:rPr>
        <w:t>ideas about the management of advertising</w:t>
      </w:r>
      <w:r w:rsidRPr="00927F88">
        <w:rPr>
          <w:rFonts w:ascii="Times New Roman" w:hAnsi="Times New Roman" w:cs="Times New Roman"/>
          <w:sz w:val="24"/>
          <w:szCs w:val="24"/>
        </w:rPr>
        <w:t xml:space="preserve"> have </w:t>
      </w:r>
      <w:r w:rsidR="00A64B7B" w:rsidRPr="00927F88">
        <w:rPr>
          <w:rFonts w:ascii="Times New Roman" w:hAnsi="Times New Roman" w:cs="Times New Roman"/>
          <w:sz w:val="24"/>
          <w:szCs w:val="24"/>
        </w:rPr>
        <w:t xml:space="preserve">inscribed </w:t>
      </w:r>
      <w:r w:rsidRPr="00927F88">
        <w:rPr>
          <w:rFonts w:ascii="Times New Roman" w:hAnsi="Times New Roman" w:cs="Times New Roman"/>
          <w:sz w:val="24"/>
          <w:szCs w:val="24"/>
        </w:rPr>
        <w:t>the creative component within the process model for advertising development</w:t>
      </w:r>
      <w:r w:rsidR="005D700C" w:rsidRPr="00927F88">
        <w:rPr>
          <w:rFonts w:ascii="Times New Roman" w:hAnsi="Times New Roman" w:cs="Times New Roman"/>
          <w:sz w:val="24"/>
          <w:szCs w:val="24"/>
        </w:rPr>
        <w:t xml:space="preserve">. </w:t>
      </w:r>
      <w:r w:rsidRPr="00927F88">
        <w:rPr>
          <w:rFonts w:ascii="Times New Roman" w:hAnsi="Times New Roman" w:cs="Times New Roman"/>
          <w:sz w:val="24"/>
          <w:szCs w:val="24"/>
        </w:rPr>
        <w:t>T</w:t>
      </w:r>
      <w:r w:rsidR="00863694" w:rsidRPr="00927F88">
        <w:rPr>
          <w:rFonts w:ascii="Times New Roman" w:hAnsi="Times New Roman" w:cs="Times New Roman"/>
          <w:sz w:val="24"/>
          <w:szCs w:val="24"/>
        </w:rPr>
        <w:t>he first school of advertising copywriting was established at the Lord and Thomas agency in the early part of the 1900s</w:t>
      </w:r>
      <w:r w:rsidR="001F47E1" w:rsidRPr="00927F88">
        <w:rPr>
          <w:rFonts w:ascii="Times New Roman" w:hAnsi="Times New Roman" w:cs="Times New Roman"/>
          <w:sz w:val="24"/>
          <w:szCs w:val="24"/>
        </w:rPr>
        <w:t xml:space="preserve"> under industry pioneer Albert D. Lasker. Lasker was inspired by the ideas of one of his employees, John E. Kennedy, who argued that advertising was ‘salesmanship in print’ (Kennedy, 1904).</w:t>
      </w:r>
      <w:r w:rsidR="003533BA" w:rsidRPr="00927F88">
        <w:rPr>
          <w:rFonts w:ascii="Times New Roman" w:hAnsi="Times New Roman" w:cs="Times New Roman"/>
          <w:sz w:val="24"/>
          <w:szCs w:val="24"/>
        </w:rPr>
        <w:t xml:space="preserve"> As Hackley (2010) notes, citing </w:t>
      </w:r>
      <w:r w:rsidR="003533BA" w:rsidRPr="00927F88">
        <w:rPr>
          <w:rFonts w:ascii="Times New Roman" w:hAnsi="Times New Roman" w:cs="Times New Roman"/>
          <w:sz w:val="24"/>
          <w:szCs w:val="24"/>
          <w:lang w:val="en-US"/>
        </w:rPr>
        <w:t>McDonald and Scott, (2007)</w:t>
      </w:r>
      <w:r w:rsidR="003533BA" w:rsidRPr="00927F88">
        <w:rPr>
          <w:rFonts w:ascii="Times New Roman" w:hAnsi="Times New Roman" w:cs="Times New Roman"/>
          <w:sz w:val="24"/>
          <w:szCs w:val="24"/>
        </w:rPr>
        <w:t xml:space="preserve"> “</w:t>
      </w:r>
      <w:r w:rsidR="003533BA" w:rsidRPr="00927F88">
        <w:rPr>
          <w:rFonts w:ascii="Times New Roman" w:hAnsi="Times New Roman" w:cs="Times New Roman"/>
          <w:sz w:val="24"/>
          <w:szCs w:val="24"/>
          <w:lang w:val="en-US"/>
        </w:rPr>
        <w:t>other ideas about advertising effectiveness, advertising resear</w:t>
      </w:r>
      <w:r w:rsidR="00716F49" w:rsidRPr="00927F88">
        <w:rPr>
          <w:rFonts w:ascii="Times New Roman" w:hAnsi="Times New Roman" w:cs="Times New Roman"/>
          <w:sz w:val="24"/>
          <w:szCs w:val="24"/>
          <w:lang w:val="en-US"/>
        </w:rPr>
        <w:t>ch and creativity were popularis</w:t>
      </w:r>
      <w:r w:rsidR="003533BA" w:rsidRPr="00927F88">
        <w:rPr>
          <w:rFonts w:ascii="Times New Roman" w:hAnsi="Times New Roman" w:cs="Times New Roman"/>
          <w:sz w:val="24"/>
          <w:szCs w:val="24"/>
          <w:lang w:val="en-US"/>
        </w:rPr>
        <w:t xml:space="preserve">ed by famous practitioners in the 1960s. In addition to Bill Bernbach’s groundbreaking ideas on advertising creativity they included David Ogilvy’s notion of ‘brand personality’ and Leo Burnett’s use of dramatic realism, all of which were counterpoints to the ‘hard sell’ school of advertising associated with Rosser Reeves and Claude Hopkins” (in press). </w:t>
      </w:r>
      <w:r w:rsidR="00531D0A" w:rsidRPr="00927F88">
        <w:rPr>
          <w:rFonts w:ascii="Times New Roman" w:hAnsi="Times New Roman" w:cs="Times New Roman"/>
          <w:sz w:val="24"/>
          <w:szCs w:val="24"/>
          <w:lang w:val="en-US"/>
        </w:rPr>
        <w:t>A</w:t>
      </w:r>
      <w:r w:rsidR="00A64B7B" w:rsidRPr="00927F88">
        <w:rPr>
          <w:rFonts w:ascii="Times New Roman" w:hAnsi="Times New Roman" w:cs="Times New Roman"/>
          <w:sz w:val="24"/>
          <w:szCs w:val="24"/>
          <w:lang w:val="en-US"/>
        </w:rPr>
        <w:t xml:space="preserve">n influential </w:t>
      </w:r>
      <w:r w:rsidR="00531D0A" w:rsidRPr="00927F88">
        <w:rPr>
          <w:rFonts w:ascii="Times New Roman" w:hAnsi="Times New Roman" w:cs="Times New Roman"/>
          <w:sz w:val="24"/>
          <w:szCs w:val="24"/>
          <w:lang w:val="en-US"/>
        </w:rPr>
        <w:t>idea about managing the advertising development process</w:t>
      </w:r>
      <w:r w:rsidR="003E0DE9" w:rsidRPr="00927F88">
        <w:rPr>
          <w:rFonts w:ascii="Times New Roman" w:hAnsi="Times New Roman" w:cs="Times New Roman"/>
          <w:sz w:val="24"/>
          <w:szCs w:val="24"/>
          <w:lang w:val="en-US"/>
        </w:rPr>
        <w:t xml:space="preserve">, </w:t>
      </w:r>
      <w:r w:rsidR="00DC69AB" w:rsidRPr="00927F88">
        <w:rPr>
          <w:rFonts w:ascii="Times New Roman" w:hAnsi="Times New Roman" w:cs="Times New Roman"/>
          <w:sz w:val="24"/>
          <w:szCs w:val="24"/>
          <w:lang w:val="en-US"/>
        </w:rPr>
        <w:t xml:space="preserve">called </w:t>
      </w:r>
      <w:r w:rsidR="00427A51" w:rsidRPr="00927F88">
        <w:rPr>
          <w:rFonts w:ascii="Times New Roman" w:hAnsi="Times New Roman" w:cs="Times New Roman"/>
          <w:sz w:val="24"/>
          <w:szCs w:val="24"/>
        </w:rPr>
        <w:t>account planning</w:t>
      </w:r>
      <w:r w:rsidR="00DC69AB" w:rsidRPr="00927F88">
        <w:rPr>
          <w:rFonts w:ascii="Times New Roman" w:hAnsi="Times New Roman" w:cs="Times New Roman"/>
          <w:sz w:val="24"/>
          <w:szCs w:val="24"/>
        </w:rPr>
        <w:t xml:space="preserve"> (Hackley, 2003a)</w:t>
      </w:r>
      <w:r w:rsidR="003E0DE9" w:rsidRPr="00927F88">
        <w:rPr>
          <w:rFonts w:ascii="Times New Roman" w:hAnsi="Times New Roman" w:cs="Times New Roman"/>
          <w:sz w:val="24"/>
          <w:szCs w:val="24"/>
        </w:rPr>
        <w:t xml:space="preserve">, </w:t>
      </w:r>
      <w:r w:rsidR="00A64B7B" w:rsidRPr="00927F88">
        <w:rPr>
          <w:rFonts w:ascii="Times New Roman" w:hAnsi="Times New Roman" w:cs="Times New Roman"/>
          <w:sz w:val="24"/>
          <w:szCs w:val="24"/>
        </w:rPr>
        <w:t xml:space="preserve">became well-known in the 1960s and </w:t>
      </w:r>
      <w:r w:rsidR="00427A51" w:rsidRPr="00927F88">
        <w:rPr>
          <w:rFonts w:ascii="Times New Roman" w:hAnsi="Times New Roman" w:cs="Times New Roman"/>
          <w:sz w:val="24"/>
          <w:szCs w:val="24"/>
        </w:rPr>
        <w:t>formalised the role of creativity as part of the value-creating process in advertising</w:t>
      </w:r>
      <w:r w:rsidR="00A64B7B" w:rsidRPr="00927F88">
        <w:rPr>
          <w:rFonts w:ascii="Times New Roman" w:hAnsi="Times New Roman" w:cs="Times New Roman"/>
          <w:sz w:val="24"/>
          <w:szCs w:val="24"/>
        </w:rPr>
        <w:t xml:space="preserve">. Account planning </w:t>
      </w:r>
      <w:r w:rsidR="00427A51" w:rsidRPr="00927F88">
        <w:rPr>
          <w:rFonts w:ascii="Times New Roman" w:hAnsi="Times New Roman" w:cs="Times New Roman"/>
          <w:sz w:val="24"/>
          <w:szCs w:val="24"/>
        </w:rPr>
        <w:t>may have preserved the existence of the creative agency in the face of pressures for more instrumental and accountable business communication (Feldwic</w:t>
      </w:r>
      <w:r w:rsidR="00716F49" w:rsidRPr="00927F88">
        <w:rPr>
          <w:rFonts w:ascii="Times New Roman" w:hAnsi="Times New Roman" w:cs="Times New Roman"/>
          <w:sz w:val="24"/>
          <w:szCs w:val="24"/>
        </w:rPr>
        <w:t xml:space="preserve">k, 2009, citing Fletcher, 2008). </w:t>
      </w:r>
      <w:r w:rsidR="00B43382" w:rsidRPr="00927F88">
        <w:rPr>
          <w:rFonts w:ascii="Times New Roman" w:hAnsi="Times New Roman" w:cs="Times New Roman"/>
          <w:sz w:val="24"/>
          <w:szCs w:val="24"/>
        </w:rPr>
        <w:t>As a counterpoint to the creative side of the process</w:t>
      </w:r>
      <w:r w:rsidR="00DC69AB" w:rsidRPr="00927F88">
        <w:rPr>
          <w:rFonts w:ascii="Times New Roman" w:hAnsi="Times New Roman" w:cs="Times New Roman"/>
          <w:sz w:val="24"/>
          <w:szCs w:val="24"/>
        </w:rPr>
        <w:t xml:space="preserve"> and the craft skills of fine and graphic art, copywriting, music and scriptwriting which go with that, a </w:t>
      </w:r>
      <w:r w:rsidR="00B43382" w:rsidRPr="00927F88">
        <w:rPr>
          <w:rFonts w:ascii="Times New Roman" w:hAnsi="Times New Roman" w:cs="Times New Roman"/>
          <w:sz w:val="24"/>
          <w:szCs w:val="24"/>
        </w:rPr>
        <w:t>scientific vocabulary of marketing and consumer research and copy-testing techniques also emerged</w:t>
      </w:r>
      <w:r w:rsidR="00DC69AB" w:rsidRPr="00927F88">
        <w:rPr>
          <w:rFonts w:ascii="Times New Roman" w:hAnsi="Times New Roman" w:cs="Times New Roman"/>
          <w:sz w:val="24"/>
          <w:szCs w:val="24"/>
        </w:rPr>
        <w:t>. T</w:t>
      </w:r>
      <w:r w:rsidR="00B43382" w:rsidRPr="00927F88">
        <w:rPr>
          <w:rFonts w:ascii="Times New Roman" w:hAnsi="Times New Roman" w:cs="Times New Roman"/>
          <w:sz w:val="24"/>
          <w:szCs w:val="24"/>
        </w:rPr>
        <w:t>hese had to be mastered by agency professionals who became social researchers in the service of advertising (Hackley, 2002).</w:t>
      </w:r>
      <w:r w:rsidR="00DC69AB" w:rsidRPr="00927F88">
        <w:rPr>
          <w:rFonts w:ascii="Times New Roman" w:hAnsi="Times New Roman" w:cs="Times New Roman"/>
          <w:sz w:val="24"/>
          <w:szCs w:val="24"/>
        </w:rPr>
        <w:t xml:space="preserve"> The creative and scientific sides of advertising are perpetually in conflict, but they also act to mutually reinforce conventional working approaches.   </w:t>
      </w:r>
      <w:r w:rsidR="00B43382" w:rsidRPr="00927F88">
        <w:rPr>
          <w:rFonts w:ascii="Times New Roman" w:hAnsi="Times New Roman" w:cs="Times New Roman"/>
          <w:sz w:val="24"/>
          <w:szCs w:val="24"/>
        </w:rPr>
        <w:t xml:space="preserve">          </w:t>
      </w:r>
      <w:r w:rsidR="001221E2" w:rsidRPr="00927F88">
        <w:rPr>
          <w:rFonts w:ascii="Times New Roman" w:hAnsi="Times New Roman" w:cs="Times New Roman"/>
          <w:sz w:val="24"/>
          <w:szCs w:val="24"/>
        </w:rPr>
        <w:t xml:space="preserve"> </w:t>
      </w:r>
      <w:r w:rsidR="00427A51" w:rsidRPr="00927F88">
        <w:rPr>
          <w:rFonts w:ascii="Times New Roman" w:hAnsi="Times New Roman" w:cs="Times New Roman"/>
          <w:sz w:val="24"/>
          <w:szCs w:val="24"/>
        </w:rPr>
        <w:t xml:space="preserve"> </w:t>
      </w:r>
    </w:p>
    <w:p w:rsidR="00D34C71" w:rsidRPr="00927F88" w:rsidRDefault="00716F49" w:rsidP="00C848FD">
      <w:pPr>
        <w:rPr>
          <w:rFonts w:ascii="Times New Roman" w:hAnsi="Times New Roman" w:cs="Times New Roman"/>
          <w:sz w:val="24"/>
          <w:szCs w:val="24"/>
        </w:rPr>
      </w:pPr>
      <w:r w:rsidRPr="00927F88">
        <w:rPr>
          <w:rFonts w:ascii="Times New Roman" w:hAnsi="Times New Roman" w:cs="Times New Roman"/>
          <w:i/>
          <w:sz w:val="24"/>
          <w:szCs w:val="24"/>
        </w:rPr>
        <w:t>Concluding comment: d</w:t>
      </w:r>
      <w:r w:rsidR="007D29F7" w:rsidRPr="00927F88">
        <w:rPr>
          <w:rFonts w:ascii="Times New Roman" w:hAnsi="Times New Roman" w:cs="Times New Roman"/>
          <w:i/>
          <w:sz w:val="24"/>
          <w:szCs w:val="24"/>
        </w:rPr>
        <w:t xml:space="preserve">igital identities? </w:t>
      </w:r>
    </w:p>
    <w:p w:rsidR="00DA5EC0" w:rsidRPr="00927F88" w:rsidRDefault="00727419" w:rsidP="00C848FD">
      <w:pPr>
        <w:rPr>
          <w:rFonts w:ascii="Times New Roman" w:hAnsi="Times New Roman" w:cs="Times New Roman"/>
          <w:sz w:val="24"/>
          <w:szCs w:val="24"/>
        </w:rPr>
      </w:pPr>
      <w:r w:rsidRPr="00927F88">
        <w:rPr>
          <w:rFonts w:ascii="Times New Roman" w:hAnsi="Times New Roman" w:cs="Times New Roman"/>
          <w:sz w:val="24"/>
          <w:szCs w:val="24"/>
        </w:rPr>
        <w:t>I</w:t>
      </w:r>
      <w:r w:rsidR="00D34C71" w:rsidRPr="00927F88">
        <w:rPr>
          <w:rFonts w:ascii="Times New Roman" w:hAnsi="Times New Roman" w:cs="Times New Roman"/>
          <w:sz w:val="24"/>
          <w:szCs w:val="24"/>
        </w:rPr>
        <w:t>ndividuals</w:t>
      </w:r>
      <w:r w:rsidR="005005EC" w:rsidRPr="00927F88">
        <w:rPr>
          <w:rFonts w:ascii="Times New Roman" w:hAnsi="Times New Roman" w:cs="Times New Roman"/>
          <w:sz w:val="24"/>
          <w:szCs w:val="24"/>
        </w:rPr>
        <w:t xml:space="preserve"> in creative industries have to </w:t>
      </w:r>
      <w:r w:rsidRPr="00927F88">
        <w:rPr>
          <w:rFonts w:ascii="Times New Roman" w:hAnsi="Times New Roman" w:cs="Times New Roman"/>
          <w:sz w:val="24"/>
          <w:szCs w:val="24"/>
        </w:rPr>
        <w:t xml:space="preserve">utilise </w:t>
      </w:r>
      <w:r w:rsidR="005005EC" w:rsidRPr="00927F88">
        <w:rPr>
          <w:rFonts w:ascii="Times New Roman" w:hAnsi="Times New Roman" w:cs="Times New Roman"/>
          <w:sz w:val="24"/>
          <w:szCs w:val="24"/>
        </w:rPr>
        <w:t xml:space="preserve">informal networks in order to </w:t>
      </w:r>
      <w:r w:rsidRPr="00927F88">
        <w:rPr>
          <w:rFonts w:ascii="Times New Roman" w:hAnsi="Times New Roman" w:cs="Times New Roman"/>
          <w:sz w:val="24"/>
          <w:szCs w:val="24"/>
        </w:rPr>
        <w:t xml:space="preserve">learn about the job, build a reputation and </w:t>
      </w:r>
      <w:r w:rsidR="005005EC" w:rsidRPr="00927F88">
        <w:rPr>
          <w:rFonts w:ascii="Times New Roman" w:hAnsi="Times New Roman" w:cs="Times New Roman"/>
          <w:sz w:val="24"/>
          <w:szCs w:val="24"/>
        </w:rPr>
        <w:t>hear about work</w:t>
      </w:r>
      <w:r w:rsidRPr="00927F88">
        <w:rPr>
          <w:rFonts w:ascii="Times New Roman" w:hAnsi="Times New Roman" w:cs="Times New Roman"/>
          <w:sz w:val="24"/>
          <w:szCs w:val="24"/>
        </w:rPr>
        <w:t xml:space="preserve">. </w:t>
      </w:r>
      <w:r w:rsidR="005005EC" w:rsidRPr="00927F88">
        <w:rPr>
          <w:rFonts w:ascii="Times New Roman" w:hAnsi="Times New Roman" w:cs="Times New Roman"/>
          <w:sz w:val="24"/>
          <w:szCs w:val="24"/>
        </w:rPr>
        <w:t xml:space="preserve">Today, changes in </w:t>
      </w:r>
      <w:r w:rsidR="00573F9D" w:rsidRPr="00927F88">
        <w:rPr>
          <w:rFonts w:ascii="Times New Roman" w:hAnsi="Times New Roman" w:cs="Times New Roman"/>
          <w:sz w:val="24"/>
          <w:szCs w:val="24"/>
        </w:rPr>
        <w:t xml:space="preserve">the structure, technology and </w:t>
      </w:r>
      <w:r w:rsidR="005005EC" w:rsidRPr="00927F88">
        <w:rPr>
          <w:rFonts w:ascii="Times New Roman" w:hAnsi="Times New Roman" w:cs="Times New Roman"/>
          <w:sz w:val="24"/>
          <w:szCs w:val="24"/>
        </w:rPr>
        <w:t xml:space="preserve">working practices of the advertising industry mean that the networks have to be wider and deeper in order to gain access to a greater variety of skills. </w:t>
      </w:r>
      <w:r w:rsidR="00423264" w:rsidRPr="00927F88">
        <w:rPr>
          <w:rFonts w:ascii="Times New Roman" w:hAnsi="Times New Roman" w:cs="Times New Roman"/>
          <w:sz w:val="24"/>
          <w:szCs w:val="24"/>
        </w:rPr>
        <w:t xml:space="preserve">One implication of this is that individuals are utilising web 2.0 and mobile in a mirror image of the trend for agencies to market themselves at a personal level through interactive technology. </w:t>
      </w:r>
      <w:r w:rsidR="00573F9D" w:rsidRPr="00927F88">
        <w:rPr>
          <w:rFonts w:ascii="Times New Roman" w:hAnsi="Times New Roman" w:cs="Times New Roman"/>
          <w:sz w:val="24"/>
          <w:szCs w:val="24"/>
        </w:rPr>
        <w:t>I</w:t>
      </w:r>
      <w:r w:rsidR="00423264" w:rsidRPr="00927F88">
        <w:rPr>
          <w:rFonts w:ascii="Times New Roman" w:hAnsi="Times New Roman" w:cs="Times New Roman"/>
          <w:sz w:val="24"/>
          <w:szCs w:val="24"/>
        </w:rPr>
        <w:t xml:space="preserve">t is </w:t>
      </w:r>
      <w:r w:rsidR="00D26159" w:rsidRPr="00927F88">
        <w:rPr>
          <w:rFonts w:ascii="Times New Roman" w:hAnsi="Times New Roman" w:cs="Times New Roman"/>
          <w:sz w:val="24"/>
          <w:szCs w:val="24"/>
        </w:rPr>
        <w:t>already accepted in marketing that blogging is an effective strategy for gaining new business (Hackley, 2009</w:t>
      </w:r>
      <w:r w:rsidR="00210170" w:rsidRPr="00927F88">
        <w:rPr>
          <w:rFonts w:ascii="Times New Roman" w:hAnsi="Times New Roman" w:cs="Times New Roman"/>
          <w:sz w:val="24"/>
          <w:szCs w:val="24"/>
        </w:rPr>
        <w:t>b</w:t>
      </w:r>
      <w:r w:rsidR="00D26159" w:rsidRPr="00927F88">
        <w:rPr>
          <w:rFonts w:ascii="Times New Roman" w:hAnsi="Times New Roman" w:cs="Times New Roman"/>
          <w:sz w:val="24"/>
          <w:szCs w:val="24"/>
        </w:rPr>
        <w:t>, p. 124)-</w:t>
      </w:r>
      <w:r w:rsidR="000C65ED" w:rsidRPr="00927F88">
        <w:rPr>
          <w:rFonts w:ascii="Times New Roman" w:hAnsi="Times New Roman" w:cs="Times New Roman"/>
          <w:sz w:val="24"/>
          <w:szCs w:val="24"/>
        </w:rPr>
        <w:t xml:space="preserve"> in fact, there is a view in t</w:t>
      </w:r>
      <w:r w:rsidR="00D26159" w:rsidRPr="00927F88">
        <w:rPr>
          <w:rFonts w:ascii="Times New Roman" w:hAnsi="Times New Roman" w:cs="Times New Roman"/>
          <w:sz w:val="24"/>
          <w:szCs w:val="24"/>
        </w:rPr>
        <w:t>h</w:t>
      </w:r>
      <w:r w:rsidR="000C65ED" w:rsidRPr="00927F88">
        <w:rPr>
          <w:rFonts w:ascii="Times New Roman" w:hAnsi="Times New Roman" w:cs="Times New Roman"/>
          <w:sz w:val="24"/>
          <w:szCs w:val="24"/>
        </w:rPr>
        <w:t>e</w:t>
      </w:r>
      <w:r w:rsidR="00D26159" w:rsidRPr="00927F88">
        <w:rPr>
          <w:rFonts w:ascii="Times New Roman" w:hAnsi="Times New Roman" w:cs="Times New Roman"/>
          <w:sz w:val="24"/>
          <w:szCs w:val="24"/>
        </w:rPr>
        <w:t xml:space="preserve"> advertising industry that that</w:t>
      </w:r>
      <w:r w:rsidR="000C65ED" w:rsidRPr="00927F88">
        <w:rPr>
          <w:rFonts w:ascii="Times New Roman" w:hAnsi="Times New Roman" w:cs="Times New Roman"/>
          <w:sz w:val="24"/>
          <w:szCs w:val="24"/>
        </w:rPr>
        <w:t xml:space="preserve"> blogging is the most important new business mechanism. Agencies offer advice, ‘think piece’ articles and case histories on their website</w:t>
      </w:r>
      <w:r w:rsidR="00C4445D" w:rsidRPr="00927F88">
        <w:rPr>
          <w:rFonts w:ascii="Times New Roman" w:hAnsi="Times New Roman" w:cs="Times New Roman"/>
          <w:sz w:val="24"/>
          <w:szCs w:val="24"/>
        </w:rPr>
        <w:t>s</w:t>
      </w:r>
      <w:r w:rsidR="000C65ED" w:rsidRPr="00927F88">
        <w:rPr>
          <w:rFonts w:ascii="Times New Roman" w:hAnsi="Times New Roman" w:cs="Times New Roman"/>
          <w:sz w:val="24"/>
          <w:szCs w:val="24"/>
        </w:rPr>
        <w:t xml:space="preserve">, sometimes with </w:t>
      </w:r>
      <w:r w:rsidR="00573F9D" w:rsidRPr="00927F88">
        <w:rPr>
          <w:rFonts w:ascii="Times New Roman" w:hAnsi="Times New Roman" w:cs="Times New Roman"/>
          <w:sz w:val="24"/>
          <w:szCs w:val="24"/>
        </w:rPr>
        <w:t xml:space="preserve">an </w:t>
      </w:r>
      <w:r w:rsidR="000C65ED" w:rsidRPr="00927F88">
        <w:rPr>
          <w:rFonts w:ascii="Times New Roman" w:hAnsi="Times New Roman" w:cs="Times New Roman"/>
          <w:sz w:val="24"/>
          <w:szCs w:val="24"/>
        </w:rPr>
        <w:t>entry point for hosted discussion. In this way</w:t>
      </w:r>
      <w:r w:rsidR="00573F9D" w:rsidRPr="00927F88">
        <w:rPr>
          <w:rFonts w:ascii="Times New Roman" w:hAnsi="Times New Roman" w:cs="Times New Roman"/>
          <w:sz w:val="24"/>
          <w:szCs w:val="24"/>
        </w:rPr>
        <w:t>,</w:t>
      </w:r>
      <w:r w:rsidR="000C65ED" w:rsidRPr="00927F88">
        <w:rPr>
          <w:rFonts w:ascii="Times New Roman" w:hAnsi="Times New Roman" w:cs="Times New Roman"/>
          <w:sz w:val="24"/>
          <w:szCs w:val="24"/>
        </w:rPr>
        <w:t xml:space="preserve"> the traditional method of pitching for new business on the basis of a client brief is increasingly by-passed as potential clients can look at the agency’s work and discuss projects</w:t>
      </w:r>
      <w:r w:rsidR="004B7562" w:rsidRPr="00927F88">
        <w:rPr>
          <w:rFonts w:ascii="Times New Roman" w:hAnsi="Times New Roman" w:cs="Times New Roman"/>
          <w:sz w:val="24"/>
          <w:szCs w:val="24"/>
        </w:rPr>
        <w:t xml:space="preserve"> over the internet</w:t>
      </w:r>
      <w:r w:rsidR="000C65ED" w:rsidRPr="00927F88">
        <w:rPr>
          <w:rFonts w:ascii="Times New Roman" w:hAnsi="Times New Roman" w:cs="Times New Roman"/>
          <w:sz w:val="24"/>
          <w:szCs w:val="24"/>
        </w:rPr>
        <w:t xml:space="preserve"> without any commitment. </w:t>
      </w:r>
    </w:p>
    <w:p w:rsidR="00D34C71" w:rsidRPr="00927F88" w:rsidRDefault="000C65ED" w:rsidP="00C848FD">
      <w:pPr>
        <w:rPr>
          <w:rFonts w:ascii="Times New Roman" w:hAnsi="Times New Roman" w:cs="Times New Roman"/>
          <w:sz w:val="24"/>
          <w:szCs w:val="24"/>
        </w:rPr>
      </w:pPr>
      <w:r w:rsidRPr="00927F88">
        <w:rPr>
          <w:rFonts w:ascii="Times New Roman" w:hAnsi="Times New Roman" w:cs="Times New Roman"/>
          <w:sz w:val="24"/>
          <w:szCs w:val="24"/>
        </w:rPr>
        <w:t>Now</w:t>
      </w:r>
      <w:r w:rsidR="00C4445D" w:rsidRPr="00927F88">
        <w:rPr>
          <w:rFonts w:ascii="Times New Roman" w:hAnsi="Times New Roman" w:cs="Times New Roman"/>
          <w:sz w:val="24"/>
          <w:szCs w:val="24"/>
        </w:rPr>
        <w:t>,</w:t>
      </w:r>
      <w:r w:rsidRPr="00927F88">
        <w:rPr>
          <w:rFonts w:ascii="Times New Roman" w:hAnsi="Times New Roman" w:cs="Times New Roman"/>
          <w:sz w:val="24"/>
          <w:szCs w:val="24"/>
        </w:rPr>
        <w:t xml:space="preserve"> individuals as well as agencies are proving their digital credentials and creating an integrated shop window, networking forum and new business pitch by setting up their own blog- http://joeadamfry.com/ is a recent example. </w:t>
      </w:r>
      <w:r w:rsidR="00376440" w:rsidRPr="00927F88">
        <w:rPr>
          <w:rFonts w:ascii="Times New Roman" w:hAnsi="Times New Roman" w:cs="Times New Roman"/>
          <w:sz w:val="24"/>
          <w:szCs w:val="24"/>
        </w:rPr>
        <w:t xml:space="preserve">This website showcases the skills of a talented young PhD student who is also a consultant in digital and creative advertising. The site acts as a business card, a shop window, and a permanent tool for dialogue with any interested party. </w:t>
      </w:r>
      <w:r w:rsidR="00B42E28" w:rsidRPr="00927F88">
        <w:rPr>
          <w:rFonts w:ascii="Times New Roman" w:hAnsi="Times New Roman" w:cs="Times New Roman"/>
          <w:sz w:val="24"/>
          <w:szCs w:val="24"/>
        </w:rPr>
        <w:t xml:space="preserve">It reflects a wider trend for the digitisation of networking. </w:t>
      </w:r>
      <w:r w:rsidR="00C4445D" w:rsidRPr="00927F88">
        <w:rPr>
          <w:rFonts w:ascii="Times New Roman" w:hAnsi="Times New Roman" w:cs="Times New Roman"/>
          <w:sz w:val="24"/>
          <w:szCs w:val="24"/>
        </w:rPr>
        <w:t>Individual strategies for negotiating professional identity in advertising</w:t>
      </w:r>
      <w:r w:rsidR="00B42E28" w:rsidRPr="00927F88">
        <w:rPr>
          <w:rFonts w:ascii="Times New Roman" w:hAnsi="Times New Roman" w:cs="Times New Roman"/>
          <w:sz w:val="24"/>
          <w:szCs w:val="24"/>
        </w:rPr>
        <w:t>, then,</w:t>
      </w:r>
      <w:r w:rsidR="00C4445D" w:rsidRPr="00927F88">
        <w:rPr>
          <w:rFonts w:ascii="Times New Roman" w:hAnsi="Times New Roman" w:cs="Times New Roman"/>
          <w:sz w:val="24"/>
          <w:szCs w:val="24"/>
        </w:rPr>
        <w:t xml:space="preserve"> are taking on some of the character of changes in the industry itself.</w:t>
      </w:r>
      <w:r w:rsidR="004B7562" w:rsidRPr="00927F88">
        <w:rPr>
          <w:rFonts w:ascii="Times New Roman" w:hAnsi="Times New Roman" w:cs="Times New Roman"/>
          <w:sz w:val="24"/>
          <w:szCs w:val="24"/>
        </w:rPr>
        <w:t xml:space="preserve"> While the digital revolution might be throw</w:t>
      </w:r>
      <w:r w:rsidR="00B42E28" w:rsidRPr="00927F88">
        <w:rPr>
          <w:rFonts w:ascii="Times New Roman" w:hAnsi="Times New Roman" w:cs="Times New Roman"/>
          <w:sz w:val="24"/>
          <w:szCs w:val="24"/>
        </w:rPr>
        <w:t>ing advertising labour processes</w:t>
      </w:r>
      <w:r w:rsidR="004B7562" w:rsidRPr="00927F88">
        <w:rPr>
          <w:rFonts w:ascii="Times New Roman" w:hAnsi="Times New Roman" w:cs="Times New Roman"/>
          <w:sz w:val="24"/>
          <w:szCs w:val="24"/>
        </w:rPr>
        <w:t xml:space="preserve"> into a flux, it might also offer some solutions for entrepreneurial individuals. </w:t>
      </w:r>
    </w:p>
    <w:p w:rsidR="006C039D" w:rsidRPr="00927F88" w:rsidRDefault="006C039D" w:rsidP="00716E09">
      <w:pPr>
        <w:rPr>
          <w:rFonts w:ascii="Times New Roman" w:hAnsi="Times New Roman" w:cs="Times New Roman"/>
          <w:b/>
          <w:sz w:val="24"/>
          <w:szCs w:val="24"/>
        </w:rPr>
      </w:pPr>
      <w:r w:rsidRPr="00927F88">
        <w:rPr>
          <w:rFonts w:ascii="Times New Roman" w:hAnsi="Times New Roman" w:cs="Times New Roman"/>
          <w:b/>
          <w:sz w:val="24"/>
          <w:szCs w:val="24"/>
        </w:rPr>
        <w:t>References</w:t>
      </w:r>
    </w:p>
    <w:p w:rsidR="00984DAC" w:rsidRPr="00927F88" w:rsidRDefault="00B325A4" w:rsidP="00B325A4">
      <w:pPr>
        <w:rPr>
          <w:rFonts w:ascii="Times New Roman" w:hAnsi="Times New Roman" w:cs="Times New Roman"/>
          <w:sz w:val="24"/>
          <w:szCs w:val="24"/>
        </w:rPr>
      </w:pPr>
      <w:r w:rsidRPr="00927F88">
        <w:rPr>
          <w:rFonts w:ascii="Times New Roman" w:hAnsi="Times New Roman" w:cs="Times New Roman"/>
          <w:sz w:val="24"/>
          <w:szCs w:val="24"/>
        </w:rPr>
        <w:t xml:space="preserve">Cook, G. (2001) </w:t>
      </w:r>
      <w:r w:rsidRPr="00927F88">
        <w:rPr>
          <w:rFonts w:ascii="Times New Roman" w:hAnsi="Times New Roman" w:cs="Times New Roman"/>
          <w:i/>
          <w:iCs/>
          <w:sz w:val="24"/>
          <w:szCs w:val="24"/>
        </w:rPr>
        <w:t>The Discourse of Advertising</w:t>
      </w:r>
      <w:r w:rsidRPr="00927F88">
        <w:rPr>
          <w:rFonts w:ascii="Times New Roman" w:hAnsi="Times New Roman" w:cs="Times New Roman"/>
          <w:sz w:val="24"/>
          <w:szCs w:val="24"/>
        </w:rPr>
        <w:t>, London, Routledge.</w:t>
      </w:r>
    </w:p>
    <w:p w:rsidR="00B325A4" w:rsidRPr="00927F88" w:rsidRDefault="00984DAC" w:rsidP="00B325A4">
      <w:pPr>
        <w:rPr>
          <w:rFonts w:ascii="Times New Roman" w:hAnsi="Times New Roman" w:cs="Times New Roman"/>
          <w:sz w:val="24"/>
          <w:szCs w:val="24"/>
        </w:rPr>
      </w:pPr>
      <w:r w:rsidRPr="00927F88">
        <w:rPr>
          <w:rFonts w:ascii="Times New Roman" w:hAnsi="Times New Roman" w:cs="Times New Roman"/>
          <w:sz w:val="24"/>
          <w:szCs w:val="24"/>
        </w:rPr>
        <w:t>Deuze, M. (2007)</w:t>
      </w:r>
      <w:r w:rsidR="00BE6BE1" w:rsidRPr="00927F88">
        <w:rPr>
          <w:rFonts w:ascii="Times New Roman" w:hAnsi="Times New Roman" w:cs="Times New Roman"/>
          <w:sz w:val="24"/>
          <w:szCs w:val="24"/>
        </w:rPr>
        <w:t xml:space="preserve"> ‘Advertising, Public Relations and Marketing Communications’, Chapter 4 in </w:t>
      </w:r>
      <w:r w:rsidR="00387154" w:rsidRPr="00927F88">
        <w:rPr>
          <w:rFonts w:ascii="Times New Roman" w:hAnsi="Times New Roman" w:cs="Times New Roman"/>
          <w:sz w:val="24"/>
          <w:szCs w:val="24"/>
        </w:rPr>
        <w:t>M. Deuze,</w:t>
      </w:r>
      <w:r w:rsidRPr="00927F88">
        <w:rPr>
          <w:rFonts w:ascii="Times New Roman" w:hAnsi="Times New Roman" w:cs="Times New Roman"/>
          <w:sz w:val="24"/>
          <w:szCs w:val="24"/>
        </w:rPr>
        <w:t xml:space="preserve"> </w:t>
      </w:r>
      <w:r w:rsidRPr="00927F88">
        <w:rPr>
          <w:rFonts w:ascii="Times New Roman" w:hAnsi="Times New Roman" w:cs="Times New Roman"/>
          <w:i/>
          <w:sz w:val="24"/>
          <w:szCs w:val="24"/>
        </w:rPr>
        <w:t>Media Work</w:t>
      </w:r>
      <w:r w:rsidRPr="00927F88">
        <w:rPr>
          <w:rFonts w:ascii="Times New Roman" w:hAnsi="Times New Roman" w:cs="Times New Roman"/>
          <w:sz w:val="24"/>
          <w:szCs w:val="24"/>
        </w:rPr>
        <w:t xml:space="preserve">, Cambridge, Polity Press. </w:t>
      </w:r>
      <w:r w:rsidR="00B325A4" w:rsidRPr="00927F88">
        <w:rPr>
          <w:rFonts w:ascii="Times New Roman" w:hAnsi="Times New Roman" w:cs="Times New Roman"/>
          <w:sz w:val="24"/>
          <w:szCs w:val="24"/>
        </w:rPr>
        <w:t xml:space="preserve">  </w:t>
      </w:r>
    </w:p>
    <w:p w:rsidR="009479E0" w:rsidRPr="00927F88" w:rsidRDefault="006C039D" w:rsidP="00716E09">
      <w:pPr>
        <w:rPr>
          <w:rFonts w:ascii="Times New Roman" w:hAnsi="Times New Roman" w:cs="Times New Roman"/>
          <w:sz w:val="24"/>
          <w:szCs w:val="24"/>
        </w:rPr>
      </w:pPr>
      <w:r w:rsidRPr="00927F88">
        <w:rPr>
          <w:rFonts w:ascii="Times New Roman" w:hAnsi="Times New Roman" w:cs="Times New Roman"/>
          <w:sz w:val="24"/>
          <w:szCs w:val="24"/>
        </w:rPr>
        <w:t xml:space="preserve">Feldwick, P. (2009) Account Planning; back to the future, </w:t>
      </w:r>
      <w:r w:rsidRPr="00927F88">
        <w:rPr>
          <w:rFonts w:ascii="Times New Roman" w:hAnsi="Times New Roman" w:cs="Times New Roman"/>
          <w:i/>
          <w:sz w:val="24"/>
          <w:szCs w:val="24"/>
        </w:rPr>
        <w:t>Market Leader</w:t>
      </w:r>
      <w:r w:rsidRPr="00927F88">
        <w:rPr>
          <w:rFonts w:ascii="Times New Roman" w:hAnsi="Times New Roman" w:cs="Times New Roman"/>
          <w:sz w:val="24"/>
          <w:szCs w:val="24"/>
        </w:rPr>
        <w:t>, Quarter 2, March, pp 55-57.</w:t>
      </w:r>
      <w:r w:rsidR="00726EB5" w:rsidRPr="00927F88">
        <w:rPr>
          <w:rFonts w:ascii="Times New Roman" w:hAnsi="Times New Roman" w:cs="Times New Roman"/>
          <w:sz w:val="24"/>
          <w:szCs w:val="24"/>
        </w:rPr>
        <w:t xml:space="preserve"> </w:t>
      </w:r>
      <w:r w:rsidR="008C6D16" w:rsidRPr="00927F88">
        <w:rPr>
          <w:rFonts w:ascii="Times New Roman" w:hAnsi="Times New Roman" w:cs="Times New Roman"/>
          <w:sz w:val="24"/>
          <w:szCs w:val="24"/>
        </w:rPr>
        <w:t xml:space="preserve"> </w:t>
      </w:r>
    </w:p>
    <w:p w:rsidR="00F705A3" w:rsidRPr="00927F88" w:rsidRDefault="00F705A3" w:rsidP="00716E09">
      <w:pPr>
        <w:rPr>
          <w:rFonts w:ascii="Times New Roman" w:hAnsi="Times New Roman" w:cs="Times New Roman"/>
          <w:sz w:val="24"/>
          <w:szCs w:val="24"/>
        </w:rPr>
      </w:pPr>
      <w:r w:rsidRPr="00927F88">
        <w:rPr>
          <w:rFonts w:ascii="Times New Roman" w:hAnsi="Times New Roman" w:cs="Times New Roman"/>
          <w:sz w:val="24"/>
          <w:szCs w:val="24"/>
        </w:rPr>
        <w:t xml:space="preserve">Fletcher, W. (2008) </w:t>
      </w:r>
      <w:r w:rsidRPr="00927F88">
        <w:rPr>
          <w:rFonts w:ascii="Times New Roman" w:hAnsi="Times New Roman" w:cs="Times New Roman"/>
          <w:i/>
          <w:sz w:val="24"/>
          <w:szCs w:val="24"/>
        </w:rPr>
        <w:t>Powers of Persuasion</w:t>
      </w:r>
      <w:r w:rsidRPr="00927F88">
        <w:rPr>
          <w:rFonts w:ascii="Times New Roman" w:hAnsi="Times New Roman" w:cs="Times New Roman"/>
          <w:sz w:val="24"/>
          <w:szCs w:val="24"/>
        </w:rPr>
        <w:t xml:space="preserve">, </w:t>
      </w:r>
      <w:r w:rsidR="00B31CFB" w:rsidRPr="00927F88">
        <w:rPr>
          <w:rFonts w:ascii="Times New Roman" w:hAnsi="Times New Roman" w:cs="Times New Roman"/>
          <w:sz w:val="24"/>
          <w:szCs w:val="24"/>
        </w:rPr>
        <w:t>US, Oxford U</w:t>
      </w:r>
      <w:r w:rsidRPr="00927F88">
        <w:rPr>
          <w:rFonts w:ascii="Times New Roman" w:hAnsi="Times New Roman" w:cs="Times New Roman"/>
          <w:sz w:val="24"/>
          <w:szCs w:val="24"/>
        </w:rPr>
        <w:t xml:space="preserve">niversity Press. </w:t>
      </w:r>
    </w:p>
    <w:p w:rsidR="00A930EE" w:rsidRPr="00927F88" w:rsidRDefault="00A930EE" w:rsidP="00716E09">
      <w:pPr>
        <w:rPr>
          <w:rFonts w:ascii="Times New Roman" w:hAnsi="Times New Roman" w:cs="Times New Roman"/>
          <w:sz w:val="24"/>
          <w:szCs w:val="24"/>
        </w:rPr>
      </w:pPr>
      <w:r w:rsidRPr="00927F88">
        <w:rPr>
          <w:rFonts w:ascii="Times New Roman" w:hAnsi="Times New Roman" w:cs="Times New Roman"/>
          <w:sz w:val="24"/>
          <w:szCs w:val="24"/>
        </w:rPr>
        <w:t>Grabher, G. (2002) The Project Ecology of Advertising, tasks, talent and teams, Regional Studies, 36/3, pp</w:t>
      </w:r>
      <w:r w:rsidR="00BE6BE1" w:rsidRPr="00927F88">
        <w:rPr>
          <w:rFonts w:ascii="Times New Roman" w:hAnsi="Times New Roman" w:cs="Times New Roman"/>
          <w:sz w:val="24"/>
          <w:szCs w:val="24"/>
        </w:rPr>
        <w:t>. 245-262, in Deuze, M. (</w:t>
      </w:r>
      <w:r w:rsidR="00387154" w:rsidRPr="00927F88">
        <w:rPr>
          <w:rFonts w:ascii="Times New Roman" w:hAnsi="Times New Roman" w:cs="Times New Roman"/>
          <w:sz w:val="24"/>
          <w:szCs w:val="24"/>
        </w:rPr>
        <w:t>2007) op cit.</w:t>
      </w:r>
      <w:r w:rsidR="00BE6BE1" w:rsidRPr="00927F88">
        <w:rPr>
          <w:rFonts w:ascii="Times New Roman" w:hAnsi="Times New Roman" w:cs="Times New Roman"/>
          <w:sz w:val="24"/>
          <w:szCs w:val="24"/>
        </w:rPr>
        <w:t xml:space="preserve"> </w:t>
      </w:r>
    </w:p>
    <w:p w:rsidR="002F4588" w:rsidRPr="00927F88" w:rsidRDefault="002F4588" w:rsidP="00B325A4">
      <w:pPr>
        <w:rPr>
          <w:rFonts w:ascii="Times New Roman" w:hAnsi="Times New Roman" w:cs="Times New Roman"/>
          <w:sz w:val="24"/>
          <w:szCs w:val="24"/>
        </w:rPr>
      </w:pPr>
      <w:r w:rsidRPr="00927F88">
        <w:rPr>
          <w:rFonts w:ascii="Times New Roman" w:hAnsi="Times New Roman" w:cs="Times New Roman"/>
          <w:sz w:val="24"/>
          <w:szCs w:val="24"/>
        </w:rPr>
        <w:t>Hackley, C. (2000) Silent Running: tacit, discursive and psychological aspects of management in a to</w:t>
      </w:r>
      <w:r w:rsidR="00C73250" w:rsidRPr="00927F88">
        <w:rPr>
          <w:rFonts w:ascii="Times New Roman" w:hAnsi="Times New Roman" w:cs="Times New Roman"/>
          <w:sz w:val="24"/>
          <w:szCs w:val="24"/>
        </w:rPr>
        <w:t>p UK advertising agency’</w:t>
      </w:r>
      <w:r w:rsidRPr="00927F88">
        <w:rPr>
          <w:rFonts w:ascii="Times New Roman" w:hAnsi="Times New Roman" w:cs="Times New Roman"/>
          <w:sz w:val="24"/>
          <w:szCs w:val="24"/>
        </w:rPr>
        <w:t xml:space="preserve">, </w:t>
      </w:r>
      <w:r w:rsidRPr="00927F88">
        <w:rPr>
          <w:rFonts w:ascii="Times New Roman" w:hAnsi="Times New Roman" w:cs="Times New Roman"/>
          <w:i/>
          <w:sz w:val="24"/>
          <w:szCs w:val="24"/>
        </w:rPr>
        <w:t>British Journal of Management</w:t>
      </w:r>
      <w:r w:rsidRPr="00927F88">
        <w:rPr>
          <w:rFonts w:ascii="Times New Roman" w:hAnsi="Times New Roman" w:cs="Times New Roman"/>
          <w:sz w:val="24"/>
          <w:szCs w:val="24"/>
        </w:rPr>
        <w:t xml:space="preserve">, Vol. 11, Iss. 3, pp. 239-254 </w:t>
      </w:r>
    </w:p>
    <w:p w:rsidR="009A1EAE" w:rsidRPr="00927F88" w:rsidRDefault="00C73250" w:rsidP="00B325A4">
      <w:pPr>
        <w:rPr>
          <w:rFonts w:ascii="Times New Roman" w:hAnsi="Times New Roman" w:cs="Times New Roman"/>
          <w:sz w:val="24"/>
          <w:szCs w:val="24"/>
        </w:rPr>
      </w:pPr>
      <w:r w:rsidRPr="00927F88">
        <w:rPr>
          <w:rFonts w:ascii="Times New Roman" w:hAnsi="Times New Roman" w:cs="Times New Roman"/>
          <w:sz w:val="24"/>
          <w:szCs w:val="24"/>
        </w:rPr>
        <w:t xml:space="preserve">Hackley, C. (2002) </w:t>
      </w:r>
      <w:r w:rsidR="009A1EAE" w:rsidRPr="00927F88">
        <w:rPr>
          <w:rFonts w:ascii="Times New Roman" w:hAnsi="Times New Roman" w:cs="Times New Roman"/>
          <w:sz w:val="24"/>
          <w:szCs w:val="24"/>
        </w:rPr>
        <w:t>The Panoptic Role of Advertising Agencies in the Produc</w:t>
      </w:r>
      <w:r w:rsidRPr="00927F88">
        <w:rPr>
          <w:rFonts w:ascii="Times New Roman" w:hAnsi="Times New Roman" w:cs="Times New Roman"/>
          <w:sz w:val="24"/>
          <w:szCs w:val="24"/>
        </w:rPr>
        <w:t>tion of Consumer Culture’</w:t>
      </w:r>
      <w:r w:rsidR="009A1EAE" w:rsidRPr="00927F88">
        <w:rPr>
          <w:rFonts w:ascii="Times New Roman" w:hAnsi="Times New Roman" w:cs="Times New Roman"/>
          <w:sz w:val="24"/>
          <w:szCs w:val="24"/>
        </w:rPr>
        <w:t xml:space="preserve"> </w:t>
      </w:r>
      <w:r w:rsidR="009A1EAE" w:rsidRPr="00927F88">
        <w:rPr>
          <w:rFonts w:ascii="Times New Roman" w:hAnsi="Times New Roman" w:cs="Times New Roman"/>
          <w:i/>
          <w:sz w:val="24"/>
          <w:szCs w:val="24"/>
        </w:rPr>
        <w:t>Consumption, Markets and Culture,</w:t>
      </w:r>
      <w:r w:rsidRPr="00927F88">
        <w:rPr>
          <w:rFonts w:ascii="Times New Roman" w:hAnsi="Times New Roman" w:cs="Times New Roman"/>
          <w:i/>
          <w:sz w:val="24"/>
          <w:szCs w:val="24"/>
        </w:rPr>
        <w:t xml:space="preserve"> </w:t>
      </w:r>
      <w:r w:rsidR="009A1EAE" w:rsidRPr="00927F88">
        <w:rPr>
          <w:rFonts w:ascii="Times New Roman" w:hAnsi="Times New Roman" w:cs="Times New Roman"/>
          <w:sz w:val="24"/>
          <w:szCs w:val="24"/>
        </w:rPr>
        <w:t>Vol. 5, No 3 (September) pp.211-229</w:t>
      </w:r>
    </w:p>
    <w:p w:rsidR="009A1EAE" w:rsidRPr="00927F88" w:rsidRDefault="00A77AC7" w:rsidP="00B325A4">
      <w:pPr>
        <w:rPr>
          <w:rFonts w:ascii="Times New Roman" w:hAnsi="Times New Roman" w:cs="Times New Roman"/>
          <w:sz w:val="24"/>
          <w:szCs w:val="24"/>
        </w:rPr>
      </w:pPr>
      <w:r w:rsidRPr="00927F88">
        <w:rPr>
          <w:rFonts w:ascii="Times New Roman" w:hAnsi="Times New Roman" w:cs="Times New Roman"/>
          <w:sz w:val="24"/>
          <w:szCs w:val="24"/>
        </w:rPr>
        <w:t>Hackley, C. (2003</w:t>
      </w:r>
      <w:r w:rsidR="0023059B" w:rsidRPr="00927F88">
        <w:rPr>
          <w:rFonts w:ascii="Times New Roman" w:hAnsi="Times New Roman" w:cs="Times New Roman"/>
          <w:sz w:val="24"/>
          <w:szCs w:val="24"/>
        </w:rPr>
        <w:t>a</w:t>
      </w:r>
      <w:r w:rsidRPr="00927F88">
        <w:rPr>
          <w:rFonts w:ascii="Times New Roman" w:hAnsi="Times New Roman" w:cs="Times New Roman"/>
          <w:sz w:val="24"/>
          <w:szCs w:val="24"/>
        </w:rPr>
        <w:t xml:space="preserve">) </w:t>
      </w:r>
      <w:r w:rsidR="009A1EAE" w:rsidRPr="00927F88">
        <w:rPr>
          <w:rFonts w:ascii="Times New Roman" w:hAnsi="Times New Roman" w:cs="Times New Roman"/>
          <w:sz w:val="24"/>
          <w:szCs w:val="24"/>
        </w:rPr>
        <w:t>Account planning: current agency perspectives on an advertisi</w:t>
      </w:r>
      <w:r w:rsidR="0023059B" w:rsidRPr="00927F88">
        <w:rPr>
          <w:rFonts w:ascii="Times New Roman" w:hAnsi="Times New Roman" w:cs="Times New Roman"/>
          <w:sz w:val="24"/>
          <w:szCs w:val="24"/>
        </w:rPr>
        <w:t>ng enigma’,</w:t>
      </w:r>
      <w:r w:rsidR="009A1EAE" w:rsidRPr="00927F88">
        <w:rPr>
          <w:rFonts w:ascii="Times New Roman" w:hAnsi="Times New Roman" w:cs="Times New Roman"/>
          <w:sz w:val="24"/>
          <w:szCs w:val="24"/>
        </w:rPr>
        <w:t xml:space="preserve"> </w:t>
      </w:r>
      <w:r w:rsidR="009A1EAE" w:rsidRPr="00927F88">
        <w:rPr>
          <w:rFonts w:ascii="Times New Roman" w:hAnsi="Times New Roman" w:cs="Times New Roman"/>
          <w:i/>
          <w:sz w:val="24"/>
          <w:szCs w:val="24"/>
        </w:rPr>
        <w:t xml:space="preserve">Journal of Advertising Research </w:t>
      </w:r>
      <w:r w:rsidR="009A1EAE" w:rsidRPr="00927F88">
        <w:rPr>
          <w:rFonts w:ascii="Times New Roman" w:hAnsi="Times New Roman" w:cs="Times New Roman"/>
          <w:sz w:val="24"/>
          <w:szCs w:val="24"/>
        </w:rPr>
        <w:t>Vol. 43/2, pp.235-246</w:t>
      </w:r>
    </w:p>
    <w:p w:rsidR="009A1EAE" w:rsidRPr="00927F88" w:rsidRDefault="00A77AC7" w:rsidP="00B325A4">
      <w:pPr>
        <w:rPr>
          <w:rFonts w:ascii="Times New Roman" w:hAnsi="Times New Roman" w:cs="Times New Roman"/>
          <w:sz w:val="24"/>
          <w:szCs w:val="24"/>
        </w:rPr>
      </w:pPr>
      <w:r w:rsidRPr="00927F88">
        <w:rPr>
          <w:rFonts w:ascii="Times New Roman" w:hAnsi="Times New Roman" w:cs="Times New Roman"/>
          <w:sz w:val="24"/>
          <w:szCs w:val="24"/>
        </w:rPr>
        <w:t>Hackley, C. (2003</w:t>
      </w:r>
      <w:r w:rsidR="0023059B" w:rsidRPr="00927F88">
        <w:rPr>
          <w:rFonts w:ascii="Times New Roman" w:hAnsi="Times New Roman" w:cs="Times New Roman"/>
          <w:sz w:val="24"/>
          <w:szCs w:val="24"/>
        </w:rPr>
        <w:t>b</w:t>
      </w:r>
      <w:r w:rsidRPr="00927F88">
        <w:rPr>
          <w:rFonts w:ascii="Times New Roman" w:hAnsi="Times New Roman" w:cs="Times New Roman"/>
          <w:sz w:val="24"/>
          <w:szCs w:val="24"/>
        </w:rPr>
        <w:t xml:space="preserve">) </w:t>
      </w:r>
      <w:r w:rsidR="009A1EAE" w:rsidRPr="00927F88">
        <w:rPr>
          <w:rFonts w:ascii="Times New Roman" w:hAnsi="Times New Roman" w:cs="Times New Roman"/>
          <w:sz w:val="24"/>
          <w:szCs w:val="24"/>
        </w:rPr>
        <w:t xml:space="preserve">How divergent beliefs cause account team conflict’, (2003) </w:t>
      </w:r>
      <w:r w:rsidR="009A1EAE" w:rsidRPr="00927F88">
        <w:rPr>
          <w:rFonts w:ascii="Times New Roman" w:hAnsi="Times New Roman" w:cs="Times New Roman"/>
          <w:i/>
          <w:sz w:val="24"/>
          <w:szCs w:val="24"/>
        </w:rPr>
        <w:t xml:space="preserve">International Journal of Advertising </w:t>
      </w:r>
      <w:r w:rsidR="009A1EAE" w:rsidRPr="00927F88">
        <w:rPr>
          <w:rFonts w:ascii="Times New Roman" w:hAnsi="Times New Roman" w:cs="Times New Roman"/>
          <w:sz w:val="24"/>
          <w:szCs w:val="24"/>
        </w:rPr>
        <w:t>Vol.22, No.3, pp. 313-332</w:t>
      </w:r>
    </w:p>
    <w:p w:rsidR="00780129" w:rsidRPr="00927F88" w:rsidRDefault="00780129" w:rsidP="00B325A4">
      <w:pPr>
        <w:rPr>
          <w:rFonts w:ascii="Times New Roman" w:hAnsi="Times New Roman" w:cs="Times New Roman"/>
          <w:sz w:val="24"/>
          <w:szCs w:val="24"/>
        </w:rPr>
      </w:pPr>
      <w:r w:rsidRPr="00927F88">
        <w:rPr>
          <w:rFonts w:ascii="Times New Roman" w:hAnsi="Times New Roman" w:cs="Times New Roman"/>
          <w:sz w:val="24"/>
          <w:szCs w:val="24"/>
        </w:rPr>
        <w:t xml:space="preserve">Hackley, C. (2003c) From Consumer Insight to Advertising Strategy: The Account Planner’s Integrative Role in Creative Advertising Development </w:t>
      </w:r>
      <w:r w:rsidRPr="00927F88">
        <w:rPr>
          <w:rFonts w:ascii="Times New Roman" w:hAnsi="Times New Roman" w:cs="Times New Roman"/>
          <w:i/>
          <w:sz w:val="24"/>
          <w:szCs w:val="24"/>
        </w:rPr>
        <w:t xml:space="preserve">Marketing Intelligence and Planning </w:t>
      </w:r>
      <w:r w:rsidRPr="00927F88">
        <w:rPr>
          <w:rFonts w:ascii="Times New Roman" w:hAnsi="Times New Roman" w:cs="Times New Roman"/>
          <w:sz w:val="24"/>
          <w:szCs w:val="24"/>
        </w:rPr>
        <w:t>Vol. 21 No.7, pp.446-452</w:t>
      </w:r>
    </w:p>
    <w:p w:rsidR="00634DCD" w:rsidRPr="00927F88" w:rsidRDefault="00634DCD" w:rsidP="00634DCD">
      <w:pPr>
        <w:rPr>
          <w:rFonts w:ascii="Times New Roman" w:hAnsi="Times New Roman" w:cs="Times New Roman"/>
          <w:sz w:val="24"/>
          <w:szCs w:val="24"/>
        </w:rPr>
      </w:pPr>
      <w:r w:rsidRPr="00927F88">
        <w:rPr>
          <w:rFonts w:ascii="Times New Roman" w:hAnsi="Times New Roman" w:cs="Times New Roman"/>
          <w:sz w:val="24"/>
          <w:szCs w:val="24"/>
        </w:rPr>
        <w:t xml:space="preserve">Hackley, C. (2005) </w:t>
      </w:r>
      <w:r w:rsidRPr="00927F88">
        <w:rPr>
          <w:rFonts w:ascii="Times New Roman" w:hAnsi="Times New Roman" w:cs="Times New Roman"/>
          <w:i/>
          <w:sz w:val="24"/>
          <w:szCs w:val="24"/>
        </w:rPr>
        <w:t>Advertising and Promotion: Communicating Brands</w:t>
      </w:r>
      <w:r w:rsidRPr="00927F88">
        <w:rPr>
          <w:rFonts w:ascii="Times New Roman" w:hAnsi="Times New Roman" w:cs="Times New Roman"/>
          <w:sz w:val="24"/>
          <w:szCs w:val="24"/>
        </w:rPr>
        <w:t xml:space="preserve">, London, Sage. </w:t>
      </w:r>
    </w:p>
    <w:p w:rsidR="00B325A4" w:rsidRPr="00927F88" w:rsidRDefault="00B325A4" w:rsidP="00B325A4">
      <w:pPr>
        <w:rPr>
          <w:rFonts w:ascii="Times New Roman" w:hAnsi="Times New Roman" w:cs="Times New Roman"/>
          <w:sz w:val="24"/>
          <w:szCs w:val="24"/>
        </w:rPr>
      </w:pPr>
      <w:r w:rsidRPr="00927F88">
        <w:rPr>
          <w:rFonts w:ascii="Times New Roman" w:hAnsi="Times New Roman" w:cs="Times New Roman"/>
          <w:sz w:val="24"/>
          <w:szCs w:val="24"/>
        </w:rPr>
        <w:t xml:space="preserve">Hackley, C. (2007) Marketing Psychology and the Hidden Persuaders” the </w:t>
      </w:r>
      <w:r w:rsidRPr="00927F88">
        <w:rPr>
          <w:rFonts w:ascii="Times New Roman" w:hAnsi="Times New Roman" w:cs="Times New Roman"/>
          <w:i/>
          <w:iCs/>
          <w:sz w:val="24"/>
          <w:szCs w:val="24"/>
        </w:rPr>
        <w:t>Psychologist</w:t>
      </w:r>
      <w:r w:rsidRPr="00927F88">
        <w:rPr>
          <w:rFonts w:ascii="Times New Roman" w:hAnsi="Times New Roman" w:cs="Times New Roman"/>
          <w:sz w:val="24"/>
          <w:szCs w:val="24"/>
        </w:rPr>
        <w:t xml:space="preserve"> Vol. 20, No. 8, pp. 488-90; August</w:t>
      </w:r>
    </w:p>
    <w:p w:rsidR="00210170" w:rsidRPr="00927F88" w:rsidRDefault="00210170" w:rsidP="00B325A4">
      <w:pPr>
        <w:rPr>
          <w:rFonts w:ascii="Times New Roman" w:hAnsi="Times New Roman" w:cs="Times New Roman"/>
          <w:sz w:val="24"/>
          <w:szCs w:val="24"/>
        </w:rPr>
      </w:pPr>
      <w:r w:rsidRPr="00927F88">
        <w:rPr>
          <w:rFonts w:ascii="Times New Roman" w:hAnsi="Times New Roman" w:cs="Times New Roman"/>
          <w:sz w:val="24"/>
          <w:szCs w:val="24"/>
        </w:rPr>
        <w:t xml:space="preserve">Hackley, C. (2009a; in press) </w:t>
      </w:r>
      <w:r w:rsidRPr="00927F88">
        <w:rPr>
          <w:rFonts w:ascii="Times New Roman" w:hAnsi="Times New Roman" w:cs="Times New Roman"/>
          <w:i/>
          <w:sz w:val="24"/>
          <w:szCs w:val="24"/>
        </w:rPr>
        <w:t>Advertising and Promotion in Integrated Marketing Communication</w:t>
      </w:r>
      <w:r w:rsidRPr="00927F88">
        <w:rPr>
          <w:rFonts w:ascii="Times New Roman" w:hAnsi="Times New Roman" w:cs="Times New Roman"/>
          <w:sz w:val="24"/>
          <w:szCs w:val="24"/>
        </w:rPr>
        <w:t xml:space="preserve"> (2</w:t>
      </w:r>
      <w:r w:rsidRPr="00927F88">
        <w:rPr>
          <w:rFonts w:ascii="Times New Roman" w:hAnsi="Times New Roman" w:cs="Times New Roman"/>
          <w:sz w:val="24"/>
          <w:szCs w:val="24"/>
          <w:vertAlign w:val="superscript"/>
        </w:rPr>
        <w:t>nd</w:t>
      </w:r>
      <w:r w:rsidRPr="00927F88">
        <w:rPr>
          <w:rFonts w:ascii="Times New Roman" w:hAnsi="Times New Roman" w:cs="Times New Roman"/>
          <w:sz w:val="24"/>
          <w:szCs w:val="24"/>
        </w:rPr>
        <w:t xml:space="preserve"> Edn), London, Sage. </w:t>
      </w:r>
    </w:p>
    <w:p w:rsidR="00634DCD" w:rsidRPr="00927F88" w:rsidRDefault="00634DCD" w:rsidP="00B325A4">
      <w:pPr>
        <w:rPr>
          <w:rFonts w:ascii="Times New Roman" w:hAnsi="Times New Roman" w:cs="Times New Roman"/>
          <w:sz w:val="24"/>
          <w:szCs w:val="24"/>
        </w:rPr>
      </w:pPr>
      <w:r w:rsidRPr="00927F88">
        <w:rPr>
          <w:rFonts w:ascii="Times New Roman" w:hAnsi="Times New Roman" w:cs="Times New Roman"/>
          <w:sz w:val="24"/>
          <w:szCs w:val="24"/>
        </w:rPr>
        <w:t>Hackley, C. (2009</w:t>
      </w:r>
      <w:r w:rsidR="00210170" w:rsidRPr="00927F88">
        <w:rPr>
          <w:rFonts w:ascii="Times New Roman" w:hAnsi="Times New Roman" w:cs="Times New Roman"/>
          <w:sz w:val="24"/>
          <w:szCs w:val="24"/>
        </w:rPr>
        <w:t>b</w:t>
      </w:r>
      <w:r w:rsidRPr="00927F88">
        <w:rPr>
          <w:rFonts w:ascii="Times New Roman" w:hAnsi="Times New Roman" w:cs="Times New Roman"/>
          <w:sz w:val="24"/>
          <w:szCs w:val="24"/>
        </w:rPr>
        <w:t xml:space="preserve">) </w:t>
      </w:r>
      <w:r w:rsidRPr="00927F88">
        <w:rPr>
          <w:rFonts w:ascii="Times New Roman" w:hAnsi="Times New Roman" w:cs="Times New Roman"/>
          <w:i/>
          <w:sz w:val="24"/>
          <w:szCs w:val="24"/>
        </w:rPr>
        <w:t>Marketing- a critical introduction</w:t>
      </w:r>
      <w:r w:rsidRPr="00927F88">
        <w:rPr>
          <w:rFonts w:ascii="Times New Roman" w:hAnsi="Times New Roman" w:cs="Times New Roman"/>
          <w:sz w:val="24"/>
          <w:szCs w:val="24"/>
        </w:rPr>
        <w:t xml:space="preserve">, London, Sage. </w:t>
      </w:r>
    </w:p>
    <w:p w:rsidR="008F2521" w:rsidRPr="00927F88" w:rsidRDefault="00780129" w:rsidP="00B325A4">
      <w:pPr>
        <w:rPr>
          <w:rFonts w:ascii="Times New Roman" w:hAnsi="Times New Roman" w:cs="Times New Roman"/>
          <w:sz w:val="24"/>
          <w:szCs w:val="24"/>
        </w:rPr>
      </w:pPr>
      <w:r w:rsidRPr="00927F88">
        <w:rPr>
          <w:rFonts w:ascii="Times New Roman" w:hAnsi="Times New Roman" w:cs="Times New Roman"/>
          <w:sz w:val="24"/>
          <w:szCs w:val="24"/>
        </w:rPr>
        <w:t>Hackley, C. (</w:t>
      </w:r>
      <w:r w:rsidR="008F2521" w:rsidRPr="00927F88">
        <w:rPr>
          <w:rFonts w:ascii="Times New Roman" w:hAnsi="Times New Roman" w:cs="Times New Roman"/>
          <w:sz w:val="24"/>
          <w:szCs w:val="24"/>
        </w:rPr>
        <w:t>2010</w:t>
      </w:r>
      <w:r w:rsidRPr="00927F88">
        <w:rPr>
          <w:rFonts w:ascii="Times New Roman" w:hAnsi="Times New Roman" w:cs="Times New Roman"/>
          <w:sz w:val="24"/>
          <w:szCs w:val="24"/>
        </w:rPr>
        <w:t>, in press</w:t>
      </w:r>
      <w:r w:rsidR="008F2521" w:rsidRPr="00927F88">
        <w:rPr>
          <w:rFonts w:ascii="Times New Roman" w:hAnsi="Times New Roman" w:cs="Times New Roman"/>
          <w:sz w:val="24"/>
          <w:szCs w:val="24"/>
        </w:rPr>
        <w:t xml:space="preserve">) Theorizing Advertising: Managerial, Scientific and Cultural Approaches”, in P. MacLaran, M. Saren and M. Tadajewski (Eds) </w:t>
      </w:r>
      <w:r w:rsidR="008F2521" w:rsidRPr="00927F88">
        <w:rPr>
          <w:rFonts w:ascii="Times New Roman" w:hAnsi="Times New Roman" w:cs="Times New Roman"/>
          <w:i/>
          <w:sz w:val="24"/>
          <w:szCs w:val="24"/>
        </w:rPr>
        <w:t>Handbook of Marketing Theory</w:t>
      </w:r>
      <w:r w:rsidR="008F2521" w:rsidRPr="00927F88">
        <w:rPr>
          <w:rFonts w:ascii="Times New Roman" w:hAnsi="Times New Roman" w:cs="Times New Roman"/>
          <w:sz w:val="24"/>
          <w:szCs w:val="24"/>
        </w:rPr>
        <w:t>, London, Sage.</w:t>
      </w:r>
    </w:p>
    <w:p w:rsidR="00B325A4" w:rsidRPr="00927F88" w:rsidRDefault="00B325A4" w:rsidP="00B325A4">
      <w:pPr>
        <w:pStyle w:val="RefText"/>
        <w:ind w:left="0" w:firstLine="0"/>
        <w:rPr>
          <w:rFonts w:ascii="Times New Roman" w:hAnsi="Times New Roman" w:cs="Times New Roman"/>
          <w:color w:val="000000"/>
          <w:lang w:val="en-GB"/>
        </w:rPr>
      </w:pPr>
      <w:r w:rsidRPr="00927F88">
        <w:rPr>
          <w:rFonts w:ascii="Times New Roman" w:hAnsi="Times New Roman" w:cs="Times New Roman"/>
          <w:color w:val="000000"/>
          <w:lang w:val="en-GB"/>
        </w:rPr>
        <w:t xml:space="preserve">Hackley, C. and Kover, A. J. (2007) ‘The trouble with creatives: Negotiating creative identity in advertising agencies’, </w:t>
      </w:r>
      <w:r w:rsidRPr="00927F88">
        <w:rPr>
          <w:rFonts w:ascii="Times New Roman" w:hAnsi="Times New Roman" w:cs="Times New Roman"/>
          <w:i/>
          <w:iCs/>
          <w:color w:val="000000"/>
          <w:lang w:val="en-GB"/>
        </w:rPr>
        <w:t>International Journal of Advertising</w:t>
      </w:r>
      <w:r w:rsidRPr="00927F88">
        <w:rPr>
          <w:rFonts w:ascii="Times New Roman" w:hAnsi="Times New Roman" w:cs="Times New Roman"/>
          <w:color w:val="000000"/>
          <w:lang w:val="en-GB"/>
        </w:rPr>
        <w:t>, 26 (1): 63–78.</w:t>
      </w:r>
    </w:p>
    <w:p w:rsidR="00DC69AB" w:rsidRPr="00927F88" w:rsidRDefault="00DC69AB" w:rsidP="00716E09">
      <w:pPr>
        <w:rPr>
          <w:rFonts w:ascii="Times New Roman" w:hAnsi="Times New Roman" w:cs="Times New Roman"/>
          <w:sz w:val="24"/>
          <w:szCs w:val="24"/>
        </w:rPr>
      </w:pPr>
    </w:p>
    <w:p w:rsidR="00EB6239" w:rsidRPr="00927F88" w:rsidRDefault="00EB6239" w:rsidP="00716E09">
      <w:pPr>
        <w:rPr>
          <w:rFonts w:ascii="Times New Roman" w:hAnsi="Times New Roman" w:cs="Times New Roman"/>
          <w:sz w:val="24"/>
          <w:szCs w:val="24"/>
        </w:rPr>
      </w:pPr>
      <w:r w:rsidRPr="00927F88">
        <w:rPr>
          <w:rFonts w:ascii="Times New Roman" w:hAnsi="Times New Roman" w:cs="Times New Roman"/>
          <w:sz w:val="24"/>
          <w:szCs w:val="24"/>
        </w:rPr>
        <w:t xml:space="preserve">Hackley, C. And Tiwsakul, R. (2008) Comparative management practices in international advertising agencies in the UK, Thailand and the USA’ in Smith, C., McSweeney, B. and Fitzgerland, R. (Eds)  </w:t>
      </w:r>
      <w:r w:rsidRPr="00927F88">
        <w:rPr>
          <w:rFonts w:ascii="Times New Roman" w:hAnsi="Times New Roman" w:cs="Times New Roman"/>
          <w:i/>
          <w:sz w:val="24"/>
          <w:szCs w:val="24"/>
        </w:rPr>
        <w:t>Remaking Management: Between Global and Local</w:t>
      </w:r>
      <w:r w:rsidRPr="00927F88">
        <w:rPr>
          <w:rFonts w:ascii="Times New Roman" w:hAnsi="Times New Roman" w:cs="Times New Roman"/>
          <w:sz w:val="24"/>
          <w:szCs w:val="24"/>
        </w:rPr>
        <w:t>, Cambridge, Cambridge University Press Chapter 1</w:t>
      </w:r>
      <w:r w:rsidR="00EF5C9A" w:rsidRPr="00927F88">
        <w:rPr>
          <w:rFonts w:ascii="Times New Roman" w:hAnsi="Times New Roman" w:cs="Times New Roman"/>
          <w:sz w:val="24"/>
          <w:szCs w:val="24"/>
        </w:rPr>
        <w:t>4 pp. 586-626.</w:t>
      </w:r>
    </w:p>
    <w:p w:rsidR="00B972C8" w:rsidRPr="00927F88" w:rsidRDefault="0095731D" w:rsidP="00716E09">
      <w:pPr>
        <w:rPr>
          <w:rFonts w:ascii="Times New Roman" w:hAnsi="Times New Roman" w:cs="Times New Roman"/>
          <w:sz w:val="24"/>
          <w:szCs w:val="24"/>
        </w:rPr>
      </w:pPr>
      <w:r w:rsidRPr="00927F88">
        <w:rPr>
          <w:rFonts w:ascii="Times New Roman" w:hAnsi="Times New Roman" w:cs="Times New Roman"/>
          <w:sz w:val="24"/>
          <w:szCs w:val="24"/>
        </w:rPr>
        <w:t>Jenkins, R. (2004</w:t>
      </w:r>
      <w:r w:rsidR="00B972C8" w:rsidRPr="00927F88">
        <w:rPr>
          <w:rFonts w:ascii="Times New Roman" w:hAnsi="Times New Roman" w:cs="Times New Roman"/>
          <w:sz w:val="24"/>
          <w:szCs w:val="24"/>
        </w:rPr>
        <w:t xml:space="preserve">) </w:t>
      </w:r>
      <w:r w:rsidR="00B972C8" w:rsidRPr="00927F88">
        <w:rPr>
          <w:rFonts w:ascii="Times New Roman" w:hAnsi="Times New Roman" w:cs="Times New Roman"/>
          <w:i/>
          <w:sz w:val="24"/>
          <w:szCs w:val="24"/>
        </w:rPr>
        <w:t>Social Identity</w:t>
      </w:r>
      <w:r w:rsidRPr="00927F88">
        <w:rPr>
          <w:rFonts w:ascii="Times New Roman" w:hAnsi="Times New Roman" w:cs="Times New Roman"/>
          <w:i/>
          <w:sz w:val="24"/>
          <w:szCs w:val="24"/>
        </w:rPr>
        <w:t xml:space="preserve"> </w:t>
      </w:r>
      <w:r w:rsidRPr="00927F88">
        <w:rPr>
          <w:rFonts w:ascii="Times New Roman" w:hAnsi="Times New Roman" w:cs="Times New Roman"/>
          <w:sz w:val="24"/>
          <w:szCs w:val="24"/>
        </w:rPr>
        <w:t>(2</w:t>
      </w:r>
      <w:r w:rsidRPr="00927F88">
        <w:rPr>
          <w:rFonts w:ascii="Times New Roman" w:hAnsi="Times New Roman" w:cs="Times New Roman"/>
          <w:sz w:val="24"/>
          <w:szCs w:val="24"/>
          <w:vertAlign w:val="superscript"/>
        </w:rPr>
        <w:t>nd</w:t>
      </w:r>
      <w:r w:rsidRPr="00927F88">
        <w:rPr>
          <w:rFonts w:ascii="Times New Roman" w:hAnsi="Times New Roman" w:cs="Times New Roman"/>
          <w:sz w:val="24"/>
          <w:szCs w:val="24"/>
        </w:rPr>
        <w:t xml:space="preserve"> edn)</w:t>
      </w:r>
      <w:r w:rsidR="00B972C8" w:rsidRPr="00927F88">
        <w:rPr>
          <w:rFonts w:ascii="Times New Roman" w:hAnsi="Times New Roman" w:cs="Times New Roman"/>
          <w:sz w:val="24"/>
          <w:szCs w:val="24"/>
        </w:rPr>
        <w:t xml:space="preserve">, London, Routledge.   </w:t>
      </w:r>
    </w:p>
    <w:p w:rsidR="005D700C" w:rsidRPr="00927F88" w:rsidRDefault="005D700C" w:rsidP="005D700C">
      <w:pPr>
        <w:pStyle w:val="NormalWeb"/>
      </w:pPr>
      <w:r w:rsidRPr="00927F88">
        <w:t xml:space="preserve">Kennedy, John E. (1904), </w:t>
      </w:r>
      <w:r w:rsidRPr="00927F88">
        <w:rPr>
          <w:i/>
          <w:iCs/>
        </w:rPr>
        <w:t>Reason Why Advertising Plus Intensive Advertising</w:t>
      </w:r>
      <w:r w:rsidRPr="00927F88">
        <w:t>, TWI Press, Inc.</w:t>
      </w:r>
    </w:p>
    <w:p w:rsidR="00E3156D" w:rsidRPr="00927F88" w:rsidRDefault="00E3156D" w:rsidP="00E3156D">
      <w:pPr>
        <w:rPr>
          <w:rFonts w:ascii="Times New Roman" w:hAnsi="Times New Roman" w:cs="Times New Roman"/>
          <w:i/>
          <w:iCs/>
          <w:color w:val="000000"/>
          <w:sz w:val="24"/>
          <w:szCs w:val="24"/>
        </w:rPr>
      </w:pPr>
      <w:r w:rsidRPr="00927F88">
        <w:rPr>
          <w:rStyle w:val="Emphasis"/>
          <w:rFonts w:ascii="Times New Roman" w:hAnsi="Times New Roman" w:cs="Times New Roman"/>
          <w:i w:val="0"/>
          <w:iCs w:val="0"/>
          <w:color w:val="000000"/>
          <w:sz w:val="24"/>
          <w:szCs w:val="24"/>
        </w:rPr>
        <w:t>Kover</w:t>
      </w:r>
      <w:r w:rsidRPr="00927F88">
        <w:rPr>
          <w:rFonts w:ascii="Times New Roman" w:hAnsi="Times New Roman" w:cs="Times New Roman"/>
          <w:color w:val="000000"/>
          <w:sz w:val="24"/>
          <w:szCs w:val="24"/>
        </w:rPr>
        <w:t xml:space="preserve"> A. (1995)</w:t>
      </w:r>
      <w:r w:rsidRPr="00927F88">
        <w:rPr>
          <w:rFonts w:ascii="Times New Roman" w:hAnsi="Times New Roman" w:cs="Times New Roman"/>
          <w:i/>
          <w:iCs/>
          <w:color w:val="000000"/>
          <w:sz w:val="24"/>
          <w:szCs w:val="24"/>
        </w:rPr>
        <w:t xml:space="preserve"> </w:t>
      </w:r>
      <w:r w:rsidRPr="00927F88">
        <w:rPr>
          <w:rStyle w:val="Emphasis"/>
          <w:rFonts w:ascii="Times New Roman" w:hAnsi="Times New Roman" w:cs="Times New Roman"/>
          <w:i w:val="0"/>
          <w:iCs w:val="0"/>
          <w:color w:val="000000"/>
          <w:sz w:val="24"/>
          <w:szCs w:val="24"/>
        </w:rPr>
        <w:t>Copywriters</w:t>
      </w:r>
      <w:r w:rsidRPr="00927F88">
        <w:rPr>
          <w:rFonts w:ascii="Times New Roman" w:hAnsi="Times New Roman" w:cs="Times New Roman"/>
          <w:i/>
          <w:iCs/>
          <w:color w:val="000000"/>
          <w:sz w:val="24"/>
          <w:szCs w:val="24"/>
        </w:rPr>
        <w:t xml:space="preserve">' </w:t>
      </w:r>
      <w:r w:rsidRPr="00927F88">
        <w:rPr>
          <w:rStyle w:val="Emphasis"/>
          <w:rFonts w:ascii="Times New Roman" w:hAnsi="Times New Roman" w:cs="Times New Roman"/>
          <w:i w:val="0"/>
          <w:iCs w:val="0"/>
          <w:color w:val="000000"/>
          <w:sz w:val="24"/>
          <w:szCs w:val="24"/>
        </w:rPr>
        <w:t>implicit theories of communication</w:t>
      </w:r>
      <w:r w:rsidRPr="00927F88">
        <w:rPr>
          <w:rFonts w:ascii="Times New Roman" w:hAnsi="Times New Roman" w:cs="Times New Roman"/>
          <w:i/>
          <w:iCs/>
          <w:color w:val="000000"/>
          <w:sz w:val="24"/>
          <w:szCs w:val="24"/>
        </w:rPr>
        <w:t xml:space="preserve">: </w:t>
      </w:r>
      <w:r w:rsidRPr="00927F88">
        <w:rPr>
          <w:rStyle w:val="Emphasis"/>
          <w:rFonts w:ascii="Times New Roman" w:hAnsi="Times New Roman" w:cs="Times New Roman"/>
          <w:i w:val="0"/>
          <w:iCs w:val="0"/>
          <w:color w:val="000000"/>
          <w:sz w:val="24"/>
          <w:szCs w:val="24"/>
        </w:rPr>
        <w:t>an exploration</w:t>
      </w:r>
      <w:r w:rsidRPr="00927F88">
        <w:rPr>
          <w:rFonts w:ascii="Times New Roman" w:hAnsi="Times New Roman" w:cs="Times New Roman"/>
          <w:i/>
          <w:iCs/>
          <w:color w:val="000000"/>
          <w:sz w:val="24"/>
          <w:szCs w:val="24"/>
        </w:rPr>
        <w:t xml:space="preserve">. Journal of Consumer Research </w:t>
      </w:r>
      <w:r w:rsidRPr="00927F88">
        <w:rPr>
          <w:rStyle w:val="Emphasis"/>
          <w:rFonts w:ascii="Times New Roman" w:hAnsi="Times New Roman" w:cs="Times New Roman"/>
          <w:i w:val="0"/>
          <w:iCs w:val="0"/>
          <w:color w:val="000000"/>
          <w:sz w:val="24"/>
          <w:szCs w:val="24"/>
        </w:rPr>
        <w:t>21(4</w:t>
      </w:r>
      <w:r w:rsidRPr="00927F88">
        <w:rPr>
          <w:rFonts w:ascii="Times New Roman" w:hAnsi="Times New Roman" w:cs="Times New Roman"/>
          <w:i/>
          <w:iCs/>
          <w:color w:val="000000"/>
          <w:sz w:val="24"/>
          <w:szCs w:val="24"/>
        </w:rPr>
        <w:t>):596-611</w:t>
      </w:r>
    </w:p>
    <w:p w:rsidR="0023059B" w:rsidRPr="00927F88" w:rsidRDefault="0023059B" w:rsidP="0023059B">
      <w:pPr>
        <w:rPr>
          <w:rFonts w:ascii="Times New Roman" w:hAnsi="Times New Roman" w:cs="Times New Roman"/>
          <w:sz w:val="24"/>
          <w:szCs w:val="24"/>
        </w:rPr>
      </w:pPr>
      <w:r w:rsidRPr="00927F88">
        <w:rPr>
          <w:rStyle w:val="Emphasis"/>
          <w:rFonts w:ascii="Times New Roman" w:hAnsi="Times New Roman" w:cs="Times New Roman"/>
          <w:i w:val="0"/>
          <w:iCs w:val="0"/>
          <w:color w:val="000000"/>
          <w:sz w:val="24"/>
          <w:szCs w:val="24"/>
        </w:rPr>
        <w:t xml:space="preserve">Kover, A.J. and Goldberg S.M (1995) The games copywriters play- conflict, quasi-control- a new proposal, </w:t>
      </w:r>
      <w:r w:rsidRPr="00927F88">
        <w:rPr>
          <w:rStyle w:val="Emphasis"/>
          <w:rFonts w:ascii="Times New Roman" w:hAnsi="Times New Roman" w:cs="Times New Roman"/>
          <w:iCs w:val="0"/>
          <w:color w:val="000000"/>
          <w:sz w:val="24"/>
          <w:szCs w:val="24"/>
        </w:rPr>
        <w:t>Journal of Advertising Research</w:t>
      </w:r>
      <w:r w:rsidRPr="00927F88">
        <w:rPr>
          <w:rStyle w:val="Emphasis"/>
          <w:rFonts w:ascii="Times New Roman" w:hAnsi="Times New Roman" w:cs="Times New Roman"/>
          <w:i w:val="0"/>
          <w:iCs w:val="0"/>
          <w:color w:val="000000"/>
          <w:sz w:val="24"/>
          <w:szCs w:val="24"/>
        </w:rPr>
        <w:t xml:space="preserve"> 35/4 pp.52-68.</w:t>
      </w:r>
      <w:r w:rsidRPr="00927F88">
        <w:rPr>
          <w:rFonts w:ascii="Times New Roman" w:hAnsi="Times New Roman" w:cs="Times New Roman"/>
          <w:sz w:val="24"/>
          <w:szCs w:val="24"/>
        </w:rPr>
        <w:t xml:space="preserve"> </w:t>
      </w:r>
    </w:p>
    <w:p w:rsidR="005D700C" w:rsidRPr="00927F88" w:rsidRDefault="005D700C" w:rsidP="005D700C">
      <w:pPr>
        <w:spacing w:before="100" w:beforeAutospacing="1" w:after="100" w:afterAutospacing="1"/>
        <w:rPr>
          <w:rFonts w:ascii="Times New Roman" w:hAnsi="Times New Roman" w:cs="Times New Roman"/>
          <w:sz w:val="24"/>
          <w:szCs w:val="24"/>
        </w:rPr>
      </w:pPr>
      <w:r w:rsidRPr="00927F88">
        <w:rPr>
          <w:rFonts w:ascii="Times New Roman" w:hAnsi="Times New Roman" w:cs="Times New Roman"/>
          <w:sz w:val="24"/>
          <w:szCs w:val="24"/>
        </w:rPr>
        <w:t xml:space="preserve">McDonald, C. and Scott, J. (2007) A Brief History of Advertising, in G.Tellis and T. Ambler (Eds) </w:t>
      </w:r>
      <w:r w:rsidRPr="00927F88">
        <w:rPr>
          <w:rFonts w:ascii="Times New Roman" w:hAnsi="Times New Roman" w:cs="Times New Roman"/>
          <w:i/>
          <w:iCs/>
          <w:sz w:val="24"/>
          <w:szCs w:val="24"/>
        </w:rPr>
        <w:t>The Sage Handbook of Advertising</w:t>
      </w:r>
      <w:r w:rsidRPr="00927F88">
        <w:rPr>
          <w:rFonts w:ascii="Times New Roman" w:hAnsi="Times New Roman" w:cs="Times New Roman"/>
          <w:sz w:val="24"/>
          <w:szCs w:val="24"/>
        </w:rPr>
        <w:t xml:space="preserve">, London, Sage 17-34.     </w:t>
      </w:r>
    </w:p>
    <w:p w:rsidR="00716E09" w:rsidRPr="00927F88" w:rsidRDefault="009479E0" w:rsidP="009479E0">
      <w:pPr>
        <w:spacing w:before="100" w:beforeAutospacing="1" w:after="100" w:afterAutospacing="1" w:line="240" w:lineRule="auto"/>
        <w:outlineLvl w:val="1"/>
        <w:rPr>
          <w:rFonts w:ascii="Times New Roman" w:eastAsia="Times New Roman" w:hAnsi="Times New Roman" w:cs="Times New Roman"/>
          <w:sz w:val="24"/>
          <w:szCs w:val="24"/>
          <w:lang w:eastAsia="en-GB"/>
        </w:rPr>
      </w:pPr>
      <w:r w:rsidRPr="00927F88">
        <w:rPr>
          <w:rFonts w:ascii="Times New Roman" w:eastAsia="Times New Roman" w:hAnsi="Times New Roman" w:cs="Times New Roman"/>
          <w:bCs/>
          <w:sz w:val="24"/>
          <w:szCs w:val="24"/>
          <w:lang w:eastAsia="en-GB"/>
        </w:rPr>
        <w:t>McLeod, C., O’Donohoe, S. and Townley, B. (2009) The elephant in the room? Class and creative careers</w:t>
      </w:r>
      <w:r w:rsidRPr="00927F88">
        <w:rPr>
          <w:rFonts w:ascii="Times New Roman" w:eastAsia="Times New Roman" w:hAnsi="Times New Roman" w:cs="Times New Roman"/>
          <w:bCs/>
          <w:i/>
          <w:sz w:val="24"/>
          <w:szCs w:val="24"/>
          <w:lang w:eastAsia="en-GB"/>
        </w:rPr>
        <w:t xml:space="preserve"> </w:t>
      </w:r>
      <w:r w:rsidRPr="00927F88">
        <w:rPr>
          <w:rFonts w:ascii="Times New Roman" w:hAnsi="Times New Roman" w:cs="Times New Roman"/>
          <w:i/>
          <w:sz w:val="24"/>
          <w:szCs w:val="24"/>
        </w:rPr>
        <w:t>Human Relations</w:t>
      </w:r>
      <w:r w:rsidRPr="00927F88">
        <w:rPr>
          <w:rFonts w:ascii="Times New Roman" w:hAnsi="Times New Roman" w:cs="Times New Roman"/>
          <w:sz w:val="24"/>
          <w:szCs w:val="24"/>
        </w:rPr>
        <w:t xml:space="preserve">, Vol. 62, No. 7, 1011-1039. </w:t>
      </w:r>
      <w:r w:rsidR="008C6D16" w:rsidRPr="00927F88">
        <w:rPr>
          <w:rFonts w:ascii="Times New Roman" w:hAnsi="Times New Roman" w:cs="Times New Roman"/>
          <w:sz w:val="24"/>
          <w:szCs w:val="24"/>
        </w:rPr>
        <w:t xml:space="preserve">     </w:t>
      </w:r>
    </w:p>
    <w:p w:rsidR="00384B47" w:rsidRPr="00927F88" w:rsidRDefault="00384B47" w:rsidP="00506FC0">
      <w:pPr>
        <w:rPr>
          <w:rFonts w:ascii="Times New Roman" w:hAnsi="Times New Roman" w:cs="Times New Roman"/>
          <w:sz w:val="24"/>
          <w:szCs w:val="24"/>
        </w:rPr>
      </w:pPr>
      <w:r w:rsidRPr="00927F88">
        <w:rPr>
          <w:rFonts w:ascii="Times New Roman" w:hAnsi="Times New Roman" w:cs="Times New Roman"/>
          <w:sz w:val="24"/>
          <w:szCs w:val="24"/>
        </w:rPr>
        <w:t>Nixon</w:t>
      </w:r>
      <w:r w:rsidR="0095731D" w:rsidRPr="00927F88">
        <w:rPr>
          <w:rFonts w:ascii="Times New Roman" w:hAnsi="Times New Roman" w:cs="Times New Roman"/>
          <w:sz w:val="24"/>
          <w:szCs w:val="24"/>
        </w:rPr>
        <w:t>, S.</w:t>
      </w:r>
      <w:r w:rsidRPr="00927F88">
        <w:rPr>
          <w:rFonts w:ascii="Times New Roman" w:hAnsi="Times New Roman" w:cs="Times New Roman"/>
          <w:sz w:val="24"/>
          <w:szCs w:val="24"/>
        </w:rPr>
        <w:t xml:space="preserve"> and Crewe, </w:t>
      </w:r>
      <w:r w:rsidR="0095731D" w:rsidRPr="00927F88">
        <w:rPr>
          <w:rFonts w:ascii="Times New Roman" w:hAnsi="Times New Roman" w:cs="Times New Roman"/>
          <w:sz w:val="24"/>
          <w:szCs w:val="24"/>
        </w:rPr>
        <w:t xml:space="preserve">B. </w:t>
      </w:r>
      <w:r w:rsidRPr="00927F88">
        <w:rPr>
          <w:rFonts w:ascii="Times New Roman" w:hAnsi="Times New Roman" w:cs="Times New Roman"/>
          <w:sz w:val="24"/>
          <w:szCs w:val="24"/>
        </w:rPr>
        <w:t>(2004),</w:t>
      </w:r>
      <w:r w:rsidR="0095731D" w:rsidRPr="00927F88">
        <w:rPr>
          <w:rFonts w:ascii="Times New Roman" w:hAnsi="Times New Roman" w:cs="Times New Roman"/>
          <w:sz w:val="24"/>
          <w:szCs w:val="24"/>
        </w:rPr>
        <w:t xml:space="preserve"> Pleasure at Work? Gender, consumption and work-based identities in the cultural industries, </w:t>
      </w:r>
      <w:r w:rsidR="0095731D" w:rsidRPr="00927F88">
        <w:rPr>
          <w:rFonts w:ascii="Times New Roman" w:hAnsi="Times New Roman" w:cs="Times New Roman"/>
          <w:i/>
          <w:sz w:val="24"/>
          <w:szCs w:val="24"/>
        </w:rPr>
        <w:t>Consumption, Markets and Culture</w:t>
      </w:r>
      <w:r w:rsidR="0095731D" w:rsidRPr="00927F88">
        <w:rPr>
          <w:rFonts w:ascii="Times New Roman" w:hAnsi="Times New Roman" w:cs="Times New Roman"/>
          <w:sz w:val="24"/>
          <w:szCs w:val="24"/>
        </w:rPr>
        <w:t xml:space="preserve">, 7, 2, pp.129- 147. </w:t>
      </w:r>
      <w:r w:rsidRPr="00927F88">
        <w:rPr>
          <w:rFonts w:ascii="Times New Roman" w:hAnsi="Times New Roman" w:cs="Times New Roman"/>
          <w:sz w:val="24"/>
          <w:szCs w:val="24"/>
        </w:rPr>
        <w:t xml:space="preserve"> </w:t>
      </w:r>
    </w:p>
    <w:p w:rsidR="00F27B11" w:rsidRPr="00927F88" w:rsidRDefault="00F27B11" w:rsidP="00F27B11">
      <w:pPr>
        <w:rPr>
          <w:rFonts w:ascii="Times New Roman" w:hAnsi="Times New Roman" w:cs="Times New Roman"/>
          <w:sz w:val="24"/>
          <w:szCs w:val="24"/>
        </w:rPr>
      </w:pPr>
      <w:r w:rsidRPr="00927F88">
        <w:rPr>
          <w:rFonts w:ascii="Times New Roman" w:hAnsi="Times New Roman" w:cs="Times New Roman"/>
          <w:sz w:val="24"/>
          <w:szCs w:val="24"/>
        </w:rPr>
        <w:t xml:space="preserve">Peng, N. And Hackley, C. (2007) Political Marketing Communications Planning in the UK and Taiwan- comparative insights from leading practitioners’, </w:t>
      </w:r>
      <w:r w:rsidRPr="00927F88">
        <w:rPr>
          <w:rFonts w:ascii="Times New Roman" w:hAnsi="Times New Roman" w:cs="Times New Roman"/>
          <w:i/>
          <w:sz w:val="24"/>
          <w:szCs w:val="24"/>
        </w:rPr>
        <w:t>Marketing Intelligence and Planning</w:t>
      </w:r>
      <w:r w:rsidRPr="00927F88">
        <w:rPr>
          <w:rFonts w:ascii="Times New Roman" w:hAnsi="Times New Roman" w:cs="Times New Roman"/>
          <w:sz w:val="24"/>
          <w:szCs w:val="24"/>
        </w:rPr>
        <w:t xml:space="preserve"> Vol 25 No 5 pp.483-498</w:t>
      </w:r>
    </w:p>
    <w:p w:rsidR="00964464" w:rsidRPr="00927F88" w:rsidRDefault="00506FC0" w:rsidP="00506FC0">
      <w:pPr>
        <w:rPr>
          <w:rFonts w:ascii="Times New Roman" w:hAnsi="Times New Roman" w:cs="Times New Roman"/>
          <w:sz w:val="24"/>
          <w:szCs w:val="24"/>
        </w:rPr>
      </w:pPr>
      <w:r w:rsidRPr="00927F88">
        <w:rPr>
          <w:rFonts w:ascii="Times New Roman" w:hAnsi="Times New Roman" w:cs="Times New Roman"/>
          <w:sz w:val="24"/>
          <w:szCs w:val="24"/>
        </w:rPr>
        <w:t xml:space="preserve">Schwarzkopf, S. (2008) Creativity, Capital and Tacit Knowledge: the Crawford agency and British advertising in the interwar years, </w:t>
      </w:r>
      <w:r w:rsidRPr="00927F88">
        <w:rPr>
          <w:rFonts w:ascii="Times New Roman" w:hAnsi="Times New Roman" w:cs="Times New Roman"/>
          <w:i/>
          <w:sz w:val="24"/>
          <w:szCs w:val="24"/>
        </w:rPr>
        <w:t>Journal of Cultural Economy</w:t>
      </w:r>
      <w:r w:rsidRPr="00927F88">
        <w:rPr>
          <w:rFonts w:ascii="Times New Roman" w:hAnsi="Times New Roman" w:cs="Times New Roman"/>
          <w:sz w:val="24"/>
          <w:szCs w:val="24"/>
        </w:rPr>
        <w:t xml:space="preserve">, Vol 1, Iss 2, pp.181-197.   </w:t>
      </w:r>
    </w:p>
    <w:p w:rsidR="00283EDD" w:rsidRPr="00927F88" w:rsidRDefault="00283EDD" w:rsidP="00506FC0">
      <w:pPr>
        <w:rPr>
          <w:rFonts w:ascii="Times New Roman" w:hAnsi="Times New Roman" w:cs="Times New Roman"/>
          <w:sz w:val="24"/>
          <w:szCs w:val="24"/>
        </w:rPr>
      </w:pPr>
      <w:r w:rsidRPr="00927F88">
        <w:rPr>
          <w:rFonts w:ascii="Times New Roman" w:hAnsi="Times New Roman" w:cs="Times New Roman"/>
          <w:sz w:val="24"/>
          <w:szCs w:val="24"/>
        </w:rPr>
        <w:t xml:space="preserve">Sharma, C., Herzog, J. and Melfi, V. (2008) Wiley, </w:t>
      </w:r>
      <w:r w:rsidRPr="00927F88">
        <w:rPr>
          <w:rFonts w:ascii="Times New Roman" w:hAnsi="Times New Roman" w:cs="Times New Roman"/>
          <w:i/>
          <w:sz w:val="24"/>
          <w:szCs w:val="24"/>
        </w:rPr>
        <w:t>Mobile Advertising- supercharge your brand in the exploding wireless market</w:t>
      </w:r>
      <w:r w:rsidRPr="00927F88">
        <w:rPr>
          <w:rFonts w:ascii="Times New Roman" w:hAnsi="Times New Roman" w:cs="Times New Roman"/>
          <w:sz w:val="24"/>
          <w:szCs w:val="24"/>
        </w:rPr>
        <w:t xml:space="preserve">, Hoboken, New Jersey </w:t>
      </w:r>
    </w:p>
    <w:p w:rsidR="004F018C" w:rsidRPr="00927F88" w:rsidRDefault="004F018C" w:rsidP="00506FC0">
      <w:pPr>
        <w:rPr>
          <w:rFonts w:ascii="Times New Roman" w:hAnsi="Times New Roman" w:cs="Times New Roman"/>
          <w:sz w:val="24"/>
          <w:szCs w:val="24"/>
        </w:rPr>
      </w:pPr>
      <w:r w:rsidRPr="00927F88">
        <w:rPr>
          <w:rFonts w:ascii="Times New Roman" w:hAnsi="Times New Roman" w:cs="Times New Roman"/>
          <w:sz w:val="24"/>
          <w:szCs w:val="24"/>
        </w:rPr>
        <w:t xml:space="preserve">Smith, C. and McKinlay, A. (2009) ‘Creative Labour, content, contract and control’, Chapter 2 in A. McKinlay and C. Smith (Eds) </w:t>
      </w:r>
      <w:r w:rsidRPr="00927F88">
        <w:rPr>
          <w:rFonts w:ascii="Times New Roman" w:hAnsi="Times New Roman" w:cs="Times New Roman"/>
          <w:i/>
          <w:sz w:val="24"/>
          <w:szCs w:val="24"/>
        </w:rPr>
        <w:t>Creative Labour: working in the creative industries</w:t>
      </w:r>
      <w:r w:rsidRPr="00927F88">
        <w:rPr>
          <w:rFonts w:ascii="Times New Roman" w:hAnsi="Times New Roman" w:cs="Times New Roman"/>
          <w:sz w:val="24"/>
          <w:szCs w:val="24"/>
        </w:rPr>
        <w:t>, Palgrave, Hampshire, pp.</w:t>
      </w:r>
      <w:r w:rsidR="00E80848" w:rsidRPr="00927F88">
        <w:rPr>
          <w:rFonts w:ascii="Times New Roman" w:hAnsi="Times New Roman" w:cs="Times New Roman"/>
          <w:sz w:val="24"/>
          <w:szCs w:val="24"/>
        </w:rPr>
        <w:t xml:space="preserve"> </w:t>
      </w:r>
      <w:r w:rsidRPr="00927F88">
        <w:rPr>
          <w:rFonts w:ascii="Times New Roman" w:hAnsi="Times New Roman" w:cs="Times New Roman"/>
          <w:sz w:val="24"/>
          <w:szCs w:val="24"/>
        </w:rPr>
        <w:t>29-50.</w:t>
      </w:r>
    </w:p>
    <w:sectPr w:rsidR="004F018C" w:rsidRPr="00927F88" w:rsidSect="00384F9C">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F2B" w:rsidRDefault="005C2F2B" w:rsidP="00EA5C37">
      <w:pPr>
        <w:spacing w:after="0" w:line="240" w:lineRule="auto"/>
      </w:pPr>
      <w:r>
        <w:separator/>
      </w:r>
    </w:p>
  </w:endnote>
  <w:endnote w:type="continuationSeparator" w:id="0">
    <w:p w:rsidR="005C2F2B" w:rsidRDefault="005C2F2B" w:rsidP="00EA5C37">
      <w:pPr>
        <w:spacing w:after="0" w:line="240" w:lineRule="auto"/>
      </w:pPr>
      <w:r>
        <w:continuationSeparator/>
      </w:r>
    </w:p>
  </w:endnote>
  <w:endnote w:id="1">
    <w:p w:rsidR="00F731D2" w:rsidRDefault="00F731D2">
      <w:pPr>
        <w:pStyle w:val="EndnoteText"/>
      </w:pPr>
      <w:r>
        <w:rPr>
          <w:rStyle w:val="EndnoteReference"/>
        </w:rPr>
        <w:endnoteRef/>
      </w:r>
      <w:r>
        <w:t xml:space="preserve"> </w:t>
      </w:r>
      <w:r w:rsidRPr="0019495C">
        <w:t>http://www.motherlondon.com/</w:t>
      </w:r>
      <w: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tone Serif">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0612"/>
      <w:docPartObj>
        <w:docPartGallery w:val="Page Numbers (Bottom of Page)"/>
        <w:docPartUnique/>
      </w:docPartObj>
    </w:sdtPr>
    <w:sdtContent>
      <w:p w:rsidR="00F731D2" w:rsidRDefault="007B1318">
        <w:pPr>
          <w:pStyle w:val="Footer"/>
          <w:jc w:val="center"/>
        </w:pPr>
        <w:fldSimple w:instr=" PAGE   \* MERGEFORMAT ">
          <w:r w:rsidR="005C2F2B">
            <w:rPr>
              <w:noProof/>
            </w:rPr>
            <w:t>1</w:t>
          </w:r>
        </w:fldSimple>
      </w:p>
    </w:sdtContent>
  </w:sdt>
  <w:p w:rsidR="00F731D2" w:rsidRDefault="00F731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F2B" w:rsidRDefault="005C2F2B" w:rsidP="00EA5C37">
      <w:pPr>
        <w:spacing w:after="0" w:line="240" w:lineRule="auto"/>
      </w:pPr>
      <w:r>
        <w:separator/>
      </w:r>
    </w:p>
  </w:footnote>
  <w:footnote w:type="continuationSeparator" w:id="0">
    <w:p w:rsidR="005C2F2B" w:rsidRDefault="005C2F2B" w:rsidP="00EA5C3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71311"/>
    <w:rsid w:val="0003478C"/>
    <w:rsid w:val="0004623A"/>
    <w:rsid w:val="00064456"/>
    <w:rsid w:val="00080387"/>
    <w:rsid w:val="000B6767"/>
    <w:rsid w:val="000B6F5F"/>
    <w:rsid w:val="000C65ED"/>
    <w:rsid w:val="000E0947"/>
    <w:rsid w:val="00106CA9"/>
    <w:rsid w:val="0012020E"/>
    <w:rsid w:val="001221E2"/>
    <w:rsid w:val="00167622"/>
    <w:rsid w:val="001835F7"/>
    <w:rsid w:val="00193750"/>
    <w:rsid w:val="0019495C"/>
    <w:rsid w:val="001A2308"/>
    <w:rsid w:val="001B2E01"/>
    <w:rsid w:val="001D43AF"/>
    <w:rsid w:val="001F47E1"/>
    <w:rsid w:val="00210170"/>
    <w:rsid w:val="0023059B"/>
    <w:rsid w:val="00283EDD"/>
    <w:rsid w:val="0029567D"/>
    <w:rsid w:val="002B2558"/>
    <w:rsid w:val="002C5614"/>
    <w:rsid w:val="002C75AF"/>
    <w:rsid w:val="002D084D"/>
    <w:rsid w:val="002D6799"/>
    <w:rsid w:val="002F0834"/>
    <w:rsid w:val="002F4588"/>
    <w:rsid w:val="002F5217"/>
    <w:rsid w:val="0031381E"/>
    <w:rsid w:val="00321391"/>
    <w:rsid w:val="00322CC7"/>
    <w:rsid w:val="00340486"/>
    <w:rsid w:val="003533BA"/>
    <w:rsid w:val="00376440"/>
    <w:rsid w:val="00376B35"/>
    <w:rsid w:val="00384B47"/>
    <w:rsid w:val="00384F9C"/>
    <w:rsid w:val="00387154"/>
    <w:rsid w:val="003A07B0"/>
    <w:rsid w:val="003B266E"/>
    <w:rsid w:val="003B38E2"/>
    <w:rsid w:val="003E0DE9"/>
    <w:rsid w:val="003E1B9A"/>
    <w:rsid w:val="003F3B5D"/>
    <w:rsid w:val="00423264"/>
    <w:rsid w:val="00427A51"/>
    <w:rsid w:val="00433A57"/>
    <w:rsid w:val="004607E3"/>
    <w:rsid w:val="0047593C"/>
    <w:rsid w:val="004800F1"/>
    <w:rsid w:val="004B7562"/>
    <w:rsid w:val="004C509F"/>
    <w:rsid w:val="004D6C98"/>
    <w:rsid w:val="004E24F8"/>
    <w:rsid w:val="004F018C"/>
    <w:rsid w:val="005005EC"/>
    <w:rsid w:val="00506FC0"/>
    <w:rsid w:val="005110C5"/>
    <w:rsid w:val="00531D0A"/>
    <w:rsid w:val="00552796"/>
    <w:rsid w:val="00555AFF"/>
    <w:rsid w:val="00573F9D"/>
    <w:rsid w:val="005861C8"/>
    <w:rsid w:val="00590073"/>
    <w:rsid w:val="00593F2F"/>
    <w:rsid w:val="005A4FB1"/>
    <w:rsid w:val="005C2F2B"/>
    <w:rsid w:val="005D1E72"/>
    <w:rsid w:val="005D31CB"/>
    <w:rsid w:val="005D700C"/>
    <w:rsid w:val="005E4953"/>
    <w:rsid w:val="0060171C"/>
    <w:rsid w:val="006117FD"/>
    <w:rsid w:val="006170B8"/>
    <w:rsid w:val="00634DCD"/>
    <w:rsid w:val="006522D8"/>
    <w:rsid w:val="00672EBD"/>
    <w:rsid w:val="006851C8"/>
    <w:rsid w:val="00694471"/>
    <w:rsid w:val="006B0438"/>
    <w:rsid w:val="006C039D"/>
    <w:rsid w:val="006C15B6"/>
    <w:rsid w:val="006E5924"/>
    <w:rsid w:val="006F727B"/>
    <w:rsid w:val="00713EAE"/>
    <w:rsid w:val="00716E09"/>
    <w:rsid w:val="00716ED5"/>
    <w:rsid w:val="00716F49"/>
    <w:rsid w:val="00724C7D"/>
    <w:rsid w:val="007269A0"/>
    <w:rsid w:val="00726EB5"/>
    <w:rsid w:val="00727419"/>
    <w:rsid w:val="00735D34"/>
    <w:rsid w:val="007433CF"/>
    <w:rsid w:val="007518B0"/>
    <w:rsid w:val="00760015"/>
    <w:rsid w:val="00770241"/>
    <w:rsid w:val="00780129"/>
    <w:rsid w:val="00782769"/>
    <w:rsid w:val="007A1A28"/>
    <w:rsid w:val="007A47C9"/>
    <w:rsid w:val="007B0DA9"/>
    <w:rsid w:val="007B1318"/>
    <w:rsid w:val="007B7BBF"/>
    <w:rsid w:val="007D29F7"/>
    <w:rsid w:val="007D5E3D"/>
    <w:rsid w:val="007E2B45"/>
    <w:rsid w:val="00811B8C"/>
    <w:rsid w:val="0081467F"/>
    <w:rsid w:val="00833943"/>
    <w:rsid w:val="0083465C"/>
    <w:rsid w:val="0084304B"/>
    <w:rsid w:val="00853467"/>
    <w:rsid w:val="00863694"/>
    <w:rsid w:val="00866767"/>
    <w:rsid w:val="00872745"/>
    <w:rsid w:val="00875187"/>
    <w:rsid w:val="008958A5"/>
    <w:rsid w:val="008C1DDF"/>
    <w:rsid w:val="008C6D16"/>
    <w:rsid w:val="008D7341"/>
    <w:rsid w:val="008F2521"/>
    <w:rsid w:val="008F71E0"/>
    <w:rsid w:val="009129B3"/>
    <w:rsid w:val="00927F88"/>
    <w:rsid w:val="00942456"/>
    <w:rsid w:val="009479E0"/>
    <w:rsid w:val="0095731D"/>
    <w:rsid w:val="0096309C"/>
    <w:rsid w:val="00964464"/>
    <w:rsid w:val="009743EE"/>
    <w:rsid w:val="00984DAC"/>
    <w:rsid w:val="00992703"/>
    <w:rsid w:val="00992D52"/>
    <w:rsid w:val="0099792E"/>
    <w:rsid w:val="009A1EAE"/>
    <w:rsid w:val="009C106B"/>
    <w:rsid w:val="009C151E"/>
    <w:rsid w:val="009D2AFE"/>
    <w:rsid w:val="009E7798"/>
    <w:rsid w:val="009F5A06"/>
    <w:rsid w:val="009F6EA1"/>
    <w:rsid w:val="00A10DCA"/>
    <w:rsid w:val="00A23096"/>
    <w:rsid w:val="00A2632A"/>
    <w:rsid w:val="00A316DD"/>
    <w:rsid w:val="00A533F8"/>
    <w:rsid w:val="00A64B7B"/>
    <w:rsid w:val="00A77AC7"/>
    <w:rsid w:val="00A86749"/>
    <w:rsid w:val="00A930EE"/>
    <w:rsid w:val="00AB64F7"/>
    <w:rsid w:val="00AC14AB"/>
    <w:rsid w:val="00AC2F5C"/>
    <w:rsid w:val="00AD1093"/>
    <w:rsid w:val="00AE621C"/>
    <w:rsid w:val="00B10B25"/>
    <w:rsid w:val="00B2314F"/>
    <w:rsid w:val="00B31CFB"/>
    <w:rsid w:val="00B31DE3"/>
    <w:rsid w:val="00B325A4"/>
    <w:rsid w:val="00B36390"/>
    <w:rsid w:val="00B42E28"/>
    <w:rsid w:val="00B43382"/>
    <w:rsid w:val="00B84531"/>
    <w:rsid w:val="00B86F8D"/>
    <w:rsid w:val="00B972C8"/>
    <w:rsid w:val="00BA0C69"/>
    <w:rsid w:val="00BB05D2"/>
    <w:rsid w:val="00BD1AE9"/>
    <w:rsid w:val="00BE4AFE"/>
    <w:rsid w:val="00BE6BE1"/>
    <w:rsid w:val="00BF3749"/>
    <w:rsid w:val="00BF43EA"/>
    <w:rsid w:val="00C4395D"/>
    <w:rsid w:val="00C4445D"/>
    <w:rsid w:val="00C73250"/>
    <w:rsid w:val="00C848FD"/>
    <w:rsid w:val="00C9104C"/>
    <w:rsid w:val="00CB2101"/>
    <w:rsid w:val="00CE7899"/>
    <w:rsid w:val="00CF7D78"/>
    <w:rsid w:val="00D039FD"/>
    <w:rsid w:val="00D218A1"/>
    <w:rsid w:val="00D23DB1"/>
    <w:rsid w:val="00D26159"/>
    <w:rsid w:val="00D34C71"/>
    <w:rsid w:val="00D45516"/>
    <w:rsid w:val="00D5639C"/>
    <w:rsid w:val="00D6121E"/>
    <w:rsid w:val="00D71311"/>
    <w:rsid w:val="00D86711"/>
    <w:rsid w:val="00DA5EC0"/>
    <w:rsid w:val="00DC69AB"/>
    <w:rsid w:val="00DD26C0"/>
    <w:rsid w:val="00E21D95"/>
    <w:rsid w:val="00E303DC"/>
    <w:rsid w:val="00E3156D"/>
    <w:rsid w:val="00E32333"/>
    <w:rsid w:val="00E378ED"/>
    <w:rsid w:val="00E56AD0"/>
    <w:rsid w:val="00E80848"/>
    <w:rsid w:val="00E8473B"/>
    <w:rsid w:val="00EA5C37"/>
    <w:rsid w:val="00EB33DF"/>
    <w:rsid w:val="00EB6239"/>
    <w:rsid w:val="00EF5C9A"/>
    <w:rsid w:val="00F27B11"/>
    <w:rsid w:val="00F4693C"/>
    <w:rsid w:val="00F5728D"/>
    <w:rsid w:val="00F705A3"/>
    <w:rsid w:val="00F72999"/>
    <w:rsid w:val="00F731D2"/>
    <w:rsid w:val="00F7626A"/>
    <w:rsid w:val="00F939E9"/>
    <w:rsid w:val="00FA2057"/>
    <w:rsid w:val="00FB55D6"/>
    <w:rsid w:val="00FC1946"/>
    <w:rsid w:val="00FE1F63"/>
    <w:rsid w:val="00FE5A8D"/>
    <w:rsid w:val="00FF79A2"/>
    <w:rsid w:val="00FF7F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F9C"/>
  </w:style>
  <w:style w:type="paragraph" w:styleId="Heading2">
    <w:name w:val="heading 2"/>
    <w:basedOn w:val="Normal"/>
    <w:link w:val="Heading2Char"/>
    <w:uiPriority w:val="9"/>
    <w:qFormat/>
    <w:rsid w:val="009479E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9E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9479E0"/>
    <w:rPr>
      <w:color w:val="305484"/>
      <w:u w:val="single"/>
    </w:rPr>
  </w:style>
  <w:style w:type="character" w:styleId="Strong">
    <w:name w:val="Strong"/>
    <w:basedOn w:val="DefaultParagraphFont"/>
    <w:uiPriority w:val="22"/>
    <w:qFormat/>
    <w:rsid w:val="009479E0"/>
    <w:rPr>
      <w:b/>
      <w:bCs/>
    </w:rPr>
  </w:style>
  <w:style w:type="paragraph" w:styleId="NormalWeb">
    <w:name w:val="Normal (Web)"/>
    <w:basedOn w:val="Normal"/>
    <w:unhideWhenUsed/>
    <w:rsid w:val="009479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fText">
    <w:name w:val="Ref Text"/>
    <w:rsid w:val="00B325A4"/>
    <w:pPr>
      <w:widowControl w:val="0"/>
      <w:autoSpaceDE w:val="0"/>
      <w:autoSpaceDN w:val="0"/>
      <w:adjustRightInd w:val="0"/>
      <w:spacing w:after="0" w:line="220" w:lineRule="exact"/>
      <w:ind w:left="180" w:hanging="180"/>
      <w:jc w:val="both"/>
    </w:pPr>
    <w:rPr>
      <w:rFonts w:ascii="Stone Serif" w:eastAsia="Times New Roman" w:hAnsi="Stone Serif" w:cs="Stone Serif"/>
      <w:sz w:val="24"/>
      <w:szCs w:val="24"/>
      <w:lang w:val="en-US" w:bidi="th-TH"/>
    </w:rPr>
  </w:style>
  <w:style w:type="character" w:styleId="Emphasis">
    <w:name w:val="Emphasis"/>
    <w:basedOn w:val="DefaultParagraphFont"/>
    <w:qFormat/>
    <w:rsid w:val="00E3156D"/>
    <w:rPr>
      <w:i/>
      <w:iCs/>
    </w:rPr>
  </w:style>
  <w:style w:type="paragraph" w:styleId="Header">
    <w:name w:val="header"/>
    <w:basedOn w:val="Normal"/>
    <w:link w:val="HeaderChar"/>
    <w:uiPriority w:val="99"/>
    <w:semiHidden/>
    <w:unhideWhenUsed/>
    <w:rsid w:val="00EA5C3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5C37"/>
  </w:style>
  <w:style w:type="paragraph" w:styleId="Footer">
    <w:name w:val="footer"/>
    <w:basedOn w:val="Normal"/>
    <w:link w:val="FooterChar"/>
    <w:uiPriority w:val="99"/>
    <w:unhideWhenUsed/>
    <w:rsid w:val="00EA5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C37"/>
  </w:style>
  <w:style w:type="paragraph" w:styleId="EndnoteText">
    <w:name w:val="endnote text"/>
    <w:basedOn w:val="Normal"/>
    <w:link w:val="EndnoteTextChar"/>
    <w:uiPriority w:val="99"/>
    <w:semiHidden/>
    <w:unhideWhenUsed/>
    <w:rsid w:val="001949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495C"/>
    <w:rPr>
      <w:sz w:val="20"/>
      <w:szCs w:val="20"/>
    </w:rPr>
  </w:style>
  <w:style w:type="character" w:styleId="EndnoteReference">
    <w:name w:val="endnote reference"/>
    <w:basedOn w:val="DefaultParagraphFont"/>
    <w:uiPriority w:val="99"/>
    <w:semiHidden/>
    <w:unhideWhenUsed/>
    <w:rsid w:val="0019495C"/>
    <w:rPr>
      <w:vertAlign w:val="superscript"/>
    </w:rPr>
  </w:style>
  <w:style w:type="paragraph" w:styleId="BodyText2">
    <w:name w:val="Body Text 2"/>
    <w:basedOn w:val="Normal"/>
    <w:link w:val="BodyText2Char"/>
    <w:rsid w:val="003533BA"/>
    <w:pPr>
      <w:spacing w:after="0" w:line="240" w:lineRule="auto"/>
      <w:jc w:val="center"/>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533B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7</Pages>
  <Words>3010</Words>
  <Characters>17162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93</cp:revision>
  <dcterms:created xsi:type="dcterms:W3CDTF">2009-07-13T21:11:00Z</dcterms:created>
  <dcterms:modified xsi:type="dcterms:W3CDTF">2011-05-13T12:43:00Z</dcterms:modified>
</cp:coreProperties>
</file>